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15194B" w:rsidRPr="0015194B" w14:paraId="6CA83F66" w14:textId="77777777" w:rsidTr="00DB656B">
        <w:tc>
          <w:tcPr>
            <w:tcW w:w="4871" w:type="dxa"/>
          </w:tcPr>
          <w:p w14:paraId="32623FFB" w14:textId="32A7EFAF" w:rsidR="001B4F6B" w:rsidRDefault="001B4F6B" w:rsidP="00796D30">
            <w:pPr>
              <w:pStyle w:val="Title"/>
              <w:jc w:val="both"/>
              <w:rPr>
                <w:rFonts w:ascii="Trebuchet MS" w:hAnsi="Trebuchet MS"/>
                <w:snapToGrid w:val="0"/>
                <w:sz w:val="22"/>
                <w:szCs w:val="24"/>
                <w:lang w:val="ro-RO"/>
              </w:rPr>
            </w:pPr>
          </w:p>
          <w:p w14:paraId="46A19BD0" w14:textId="0EE99769" w:rsidR="00DB656B" w:rsidRPr="0015194B" w:rsidRDefault="00DB656B" w:rsidP="00796D30">
            <w:pPr>
              <w:pStyle w:val="Title"/>
              <w:jc w:val="both"/>
              <w:rPr>
                <w:rFonts w:ascii="Trebuchet MS" w:hAnsi="Trebuchet MS"/>
                <w:snapToGrid w:val="0"/>
                <w:sz w:val="22"/>
                <w:szCs w:val="24"/>
                <w:lang w:val="ro-RO"/>
              </w:rPr>
            </w:pPr>
            <w:r w:rsidRPr="0015194B">
              <w:rPr>
                <w:rFonts w:ascii="Trebuchet MS" w:hAnsi="Trebuchet MS"/>
                <w:sz w:val="18"/>
              </w:rPr>
              <w:drawing>
                <wp:inline distT="0" distB="0" distL="0" distR="0" wp14:anchorId="5411E36B" wp14:editId="4D4E6B78">
                  <wp:extent cx="2816463" cy="90220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2816463" cy="902207"/>
                          </a:xfrm>
                          <a:prstGeom prst="rect">
                            <a:avLst/>
                          </a:prstGeom>
                        </pic:spPr>
                      </pic:pic>
                    </a:graphicData>
                  </a:graphic>
                </wp:inline>
              </w:drawing>
            </w:r>
          </w:p>
        </w:tc>
        <w:tc>
          <w:tcPr>
            <w:tcW w:w="4871" w:type="dxa"/>
          </w:tcPr>
          <w:p w14:paraId="40E357B3" w14:textId="77777777" w:rsidR="00DB656B" w:rsidRPr="0015194B" w:rsidRDefault="00DB656B" w:rsidP="00796D30">
            <w:pPr>
              <w:pStyle w:val="Title"/>
              <w:jc w:val="both"/>
              <w:rPr>
                <w:rFonts w:ascii="Trebuchet MS" w:hAnsi="Trebuchet MS"/>
                <w:snapToGrid w:val="0"/>
                <w:sz w:val="22"/>
                <w:szCs w:val="24"/>
                <w:lang w:val="ro-RO"/>
              </w:rPr>
            </w:pPr>
          </w:p>
        </w:tc>
      </w:tr>
    </w:tbl>
    <w:p w14:paraId="272091DD" w14:textId="77777777" w:rsidR="0020628C" w:rsidRPr="0015194B" w:rsidRDefault="0020628C" w:rsidP="00796D30">
      <w:pPr>
        <w:pStyle w:val="Title"/>
        <w:ind w:firstLine="720"/>
        <w:jc w:val="both"/>
        <w:rPr>
          <w:rFonts w:ascii="Trebuchet MS" w:hAnsi="Trebuchet MS"/>
          <w:snapToGrid w:val="0"/>
          <w:sz w:val="22"/>
          <w:szCs w:val="24"/>
          <w:lang w:val="ro-RO"/>
        </w:rPr>
      </w:pPr>
    </w:p>
    <w:p w14:paraId="27888BCD" w14:textId="77777777" w:rsidR="0020628C" w:rsidRPr="0015194B" w:rsidRDefault="0020628C" w:rsidP="00796D30">
      <w:pPr>
        <w:pStyle w:val="Title"/>
        <w:ind w:firstLine="720"/>
        <w:jc w:val="both"/>
        <w:rPr>
          <w:rFonts w:ascii="Trebuchet MS" w:hAnsi="Trebuchet MS"/>
          <w:snapToGrid w:val="0"/>
          <w:sz w:val="22"/>
          <w:szCs w:val="24"/>
          <w:lang w:val="ro-RO"/>
        </w:rPr>
      </w:pPr>
    </w:p>
    <w:p w14:paraId="3C67FA02" w14:textId="77777777" w:rsidR="0020628C" w:rsidRPr="0015194B" w:rsidRDefault="0020628C" w:rsidP="00796D30">
      <w:pPr>
        <w:pStyle w:val="Title"/>
        <w:ind w:firstLine="720"/>
        <w:jc w:val="both"/>
        <w:rPr>
          <w:rFonts w:ascii="Trebuchet MS" w:hAnsi="Trebuchet MS"/>
          <w:snapToGrid w:val="0"/>
          <w:sz w:val="22"/>
          <w:szCs w:val="24"/>
          <w:lang w:val="ro-RO"/>
        </w:rPr>
      </w:pPr>
    </w:p>
    <w:p w14:paraId="7BEF03F4" w14:textId="77777777" w:rsidR="0020628C" w:rsidRPr="0015194B" w:rsidRDefault="0020628C" w:rsidP="00796D30">
      <w:pPr>
        <w:pStyle w:val="Title"/>
        <w:ind w:firstLine="720"/>
        <w:jc w:val="both"/>
        <w:rPr>
          <w:rFonts w:ascii="Trebuchet MS" w:hAnsi="Trebuchet MS"/>
          <w:snapToGrid w:val="0"/>
          <w:sz w:val="22"/>
          <w:szCs w:val="24"/>
          <w:lang w:val="ro-RO"/>
        </w:rPr>
      </w:pPr>
    </w:p>
    <w:p w14:paraId="1B7790B1" w14:textId="77777777" w:rsidR="0020628C" w:rsidRPr="0015194B" w:rsidRDefault="0020628C" w:rsidP="00796D30">
      <w:pPr>
        <w:pStyle w:val="Title"/>
        <w:ind w:firstLine="720"/>
        <w:jc w:val="both"/>
        <w:rPr>
          <w:rFonts w:ascii="Trebuchet MS" w:hAnsi="Trebuchet MS"/>
          <w:snapToGrid w:val="0"/>
          <w:sz w:val="22"/>
          <w:szCs w:val="24"/>
          <w:lang w:val="ro-RO"/>
        </w:rPr>
      </w:pPr>
    </w:p>
    <w:p w14:paraId="54F6A340" w14:textId="77777777" w:rsidR="0020628C" w:rsidRPr="0015194B" w:rsidRDefault="0020628C" w:rsidP="00796D30">
      <w:pPr>
        <w:pStyle w:val="Title"/>
        <w:ind w:firstLine="720"/>
        <w:jc w:val="both"/>
        <w:rPr>
          <w:rFonts w:ascii="Trebuchet MS" w:hAnsi="Trebuchet MS"/>
          <w:snapToGrid w:val="0"/>
          <w:sz w:val="22"/>
          <w:szCs w:val="24"/>
          <w:lang w:val="ro-RO"/>
        </w:rPr>
      </w:pPr>
    </w:p>
    <w:p w14:paraId="14E1BCFF" w14:textId="77777777" w:rsidR="0020628C" w:rsidRPr="0015194B" w:rsidRDefault="0020628C" w:rsidP="00796D30">
      <w:pPr>
        <w:pStyle w:val="Title"/>
        <w:ind w:firstLine="720"/>
        <w:jc w:val="both"/>
        <w:rPr>
          <w:rFonts w:ascii="Trebuchet MS" w:hAnsi="Trebuchet MS"/>
          <w:snapToGrid w:val="0"/>
          <w:sz w:val="22"/>
          <w:szCs w:val="24"/>
          <w:lang w:val="ro-RO"/>
        </w:rPr>
      </w:pPr>
    </w:p>
    <w:p w14:paraId="331C47F2" w14:textId="77777777" w:rsidR="0020628C" w:rsidRPr="0015194B" w:rsidRDefault="0020628C" w:rsidP="00796D30">
      <w:pPr>
        <w:pStyle w:val="Title"/>
        <w:ind w:firstLine="720"/>
        <w:jc w:val="both"/>
        <w:rPr>
          <w:rFonts w:ascii="Trebuchet MS" w:hAnsi="Trebuchet MS"/>
          <w:snapToGrid w:val="0"/>
          <w:sz w:val="22"/>
          <w:szCs w:val="24"/>
          <w:lang w:val="ro-RO"/>
        </w:rPr>
      </w:pPr>
    </w:p>
    <w:p w14:paraId="5F00E96D" w14:textId="77777777" w:rsidR="0020628C" w:rsidRPr="0015194B" w:rsidRDefault="0020628C" w:rsidP="00796D30">
      <w:pPr>
        <w:pStyle w:val="Title"/>
        <w:ind w:firstLine="720"/>
        <w:jc w:val="both"/>
        <w:rPr>
          <w:rFonts w:ascii="Trebuchet MS" w:hAnsi="Trebuchet MS"/>
          <w:snapToGrid w:val="0"/>
          <w:sz w:val="22"/>
          <w:szCs w:val="24"/>
          <w:lang w:val="ro-RO"/>
        </w:rPr>
      </w:pPr>
    </w:p>
    <w:p w14:paraId="4107E49F" w14:textId="77777777" w:rsidR="0020628C" w:rsidRPr="0015194B" w:rsidRDefault="0020628C" w:rsidP="00796D30">
      <w:pPr>
        <w:pStyle w:val="Title"/>
        <w:ind w:firstLine="720"/>
        <w:jc w:val="both"/>
        <w:rPr>
          <w:rFonts w:ascii="Trebuchet MS" w:hAnsi="Trebuchet MS"/>
          <w:snapToGrid w:val="0"/>
          <w:sz w:val="22"/>
          <w:szCs w:val="24"/>
          <w:lang w:val="ro-RO"/>
        </w:rPr>
      </w:pPr>
    </w:p>
    <w:p w14:paraId="66DA826C" w14:textId="77777777" w:rsidR="0020628C" w:rsidRPr="0015194B" w:rsidRDefault="0020628C" w:rsidP="00796D30">
      <w:pPr>
        <w:pStyle w:val="Title"/>
        <w:ind w:firstLine="720"/>
        <w:jc w:val="both"/>
        <w:rPr>
          <w:rFonts w:ascii="Trebuchet MS" w:hAnsi="Trebuchet MS"/>
          <w:snapToGrid w:val="0"/>
          <w:sz w:val="22"/>
          <w:szCs w:val="24"/>
          <w:lang w:val="ro-RO"/>
        </w:rPr>
      </w:pPr>
    </w:p>
    <w:p w14:paraId="67CA6131" w14:textId="77777777" w:rsidR="00A53D6D" w:rsidRPr="0015194B" w:rsidRDefault="00A53D6D" w:rsidP="00796D30">
      <w:pPr>
        <w:pStyle w:val="Title"/>
        <w:ind w:firstLine="720"/>
        <w:jc w:val="both"/>
        <w:rPr>
          <w:rFonts w:ascii="Trebuchet MS" w:hAnsi="Trebuchet MS"/>
          <w:snapToGrid w:val="0"/>
          <w:sz w:val="22"/>
          <w:szCs w:val="24"/>
          <w:lang w:val="ro-RO"/>
        </w:rPr>
      </w:pPr>
    </w:p>
    <w:p w14:paraId="59FF8D95" w14:textId="77777777" w:rsidR="00A53D6D" w:rsidRPr="0015194B" w:rsidRDefault="00A53D6D" w:rsidP="00796D30">
      <w:pPr>
        <w:pStyle w:val="Title"/>
        <w:ind w:firstLine="720"/>
        <w:rPr>
          <w:rFonts w:ascii="Trebuchet MS" w:hAnsi="Trebuchet MS"/>
          <w:snapToGrid w:val="0"/>
          <w:szCs w:val="32"/>
          <w:lang w:val="ro-RO"/>
        </w:rPr>
      </w:pPr>
      <w:r w:rsidRPr="0015194B">
        <w:rPr>
          <w:rFonts w:ascii="Trebuchet MS" w:hAnsi="Trebuchet MS"/>
          <w:snapToGrid w:val="0"/>
          <w:szCs w:val="32"/>
          <w:lang w:val="ro-RO"/>
        </w:rPr>
        <w:t>CAIET DE SARCINI</w:t>
      </w:r>
    </w:p>
    <w:p w14:paraId="3BE785D7" w14:textId="77777777" w:rsidR="00A53D6D" w:rsidRPr="0015194B" w:rsidRDefault="00A53D6D" w:rsidP="00796D30">
      <w:pPr>
        <w:widowControl w:val="0"/>
        <w:tabs>
          <w:tab w:val="left" w:pos="6521"/>
        </w:tabs>
        <w:spacing w:after="0" w:line="240" w:lineRule="auto"/>
        <w:ind w:firstLine="720"/>
        <w:jc w:val="both"/>
        <w:rPr>
          <w:rFonts w:ascii="Trebuchet MS" w:hAnsi="Trebuchet MS" w:cs="Times New Roman"/>
          <w:snapToGrid w:val="0"/>
          <w:szCs w:val="24"/>
        </w:rPr>
      </w:pPr>
    </w:p>
    <w:p w14:paraId="3C06547C" w14:textId="77777777" w:rsidR="0055241F" w:rsidRPr="0015194B" w:rsidRDefault="0055241F" w:rsidP="00796D30">
      <w:pPr>
        <w:pStyle w:val="Title"/>
        <w:ind w:firstLine="720"/>
        <w:rPr>
          <w:rFonts w:ascii="Trebuchet MS" w:hAnsi="Trebuchet MS"/>
          <w:b/>
          <w:sz w:val="24"/>
          <w:szCs w:val="28"/>
          <w:lang w:val="ro-RO"/>
        </w:rPr>
      </w:pPr>
      <w:r w:rsidRPr="0015194B">
        <w:rPr>
          <w:rFonts w:ascii="Trebuchet MS" w:hAnsi="Trebuchet MS"/>
          <w:b/>
          <w:sz w:val="24"/>
          <w:szCs w:val="28"/>
          <w:lang w:val="ro-RO"/>
        </w:rPr>
        <w:t xml:space="preserve">pentru </w:t>
      </w:r>
      <w:r w:rsidR="00F22E6F" w:rsidRPr="0015194B">
        <w:rPr>
          <w:rFonts w:ascii="Trebuchet MS" w:hAnsi="Trebuchet MS"/>
          <w:b/>
          <w:sz w:val="24"/>
          <w:szCs w:val="28"/>
          <w:lang w:val="ro-RO"/>
        </w:rPr>
        <w:t xml:space="preserve">achiziționarea </w:t>
      </w:r>
      <w:bookmarkStart w:id="0" w:name="_Hlk199158684"/>
      <w:r w:rsidR="006B4752" w:rsidRPr="0015194B">
        <w:rPr>
          <w:rFonts w:ascii="Trebuchet MS" w:hAnsi="Trebuchet MS"/>
          <w:b/>
          <w:sz w:val="24"/>
          <w:szCs w:val="28"/>
          <w:lang w:val="ro-RO"/>
        </w:rPr>
        <w:t>execuției lucrărilor</w:t>
      </w:r>
    </w:p>
    <w:p w14:paraId="59E3E88B" w14:textId="77777777" w:rsidR="0055241F" w:rsidRPr="0015194B" w:rsidRDefault="0055241F" w:rsidP="00796D30">
      <w:pPr>
        <w:pStyle w:val="Title"/>
        <w:ind w:firstLine="720"/>
        <w:rPr>
          <w:rFonts w:ascii="Trebuchet MS" w:hAnsi="Trebuchet MS"/>
          <w:b/>
          <w:sz w:val="24"/>
          <w:szCs w:val="28"/>
          <w:lang w:val="ro-RO"/>
        </w:rPr>
      </w:pPr>
      <w:r w:rsidRPr="0015194B">
        <w:rPr>
          <w:rFonts w:ascii="Trebuchet MS" w:hAnsi="Trebuchet MS"/>
          <w:b/>
          <w:sz w:val="24"/>
          <w:szCs w:val="28"/>
          <w:lang w:val="ro-RO"/>
        </w:rPr>
        <w:t xml:space="preserve"> </w:t>
      </w:r>
      <w:r w:rsidR="00FD0AE2" w:rsidRPr="0015194B">
        <w:rPr>
          <w:rFonts w:ascii="Trebuchet MS" w:hAnsi="Trebuchet MS"/>
          <w:b/>
          <w:sz w:val="24"/>
          <w:szCs w:val="28"/>
          <w:lang w:val="ro-RO"/>
        </w:rPr>
        <w:t xml:space="preserve"> </w:t>
      </w:r>
      <w:r w:rsidRPr="0015194B">
        <w:rPr>
          <w:rFonts w:ascii="Trebuchet MS" w:hAnsi="Trebuchet MS"/>
          <w:b/>
          <w:sz w:val="24"/>
          <w:szCs w:val="28"/>
          <w:lang w:val="ro-RO"/>
        </w:rPr>
        <w:t>aferent</w:t>
      </w:r>
      <w:r w:rsidR="00F22E6F" w:rsidRPr="0015194B">
        <w:rPr>
          <w:rFonts w:ascii="Trebuchet MS" w:hAnsi="Trebuchet MS"/>
          <w:b/>
          <w:sz w:val="24"/>
          <w:szCs w:val="28"/>
          <w:lang w:val="ro-RO"/>
        </w:rPr>
        <w:t>e</w:t>
      </w:r>
      <w:r w:rsidRPr="0015194B">
        <w:rPr>
          <w:rFonts w:ascii="Trebuchet MS" w:hAnsi="Trebuchet MS"/>
          <w:b/>
          <w:sz w:val="24"/>
          <w:szCs w:val="28"/>
          <w:lang w:val="ro-RO"/>
        </w:rPr>
        <w:t xml:space="preserve"> investiţiei:</w:t>
      </w:r>
    </w:p>
    <w:p w14:paraId="175D11FD" w14:textId="77777777" w:rsidR="0055241F" w:rsidRPr="0015194B" w:rsidRDefault="0055241F" w:rsidP="005C3DFF">
      <w:pPr>
        <w:pStyle w:val="Title"/>
        <w:ind w:firstLine="720"/>
        <w:rPr>
          <w:rFonts w:ascii="Trebuchet MS" w:hAnsi="Trebuchet MS"/>
          <w:b/>
          <w:sz w:val="24"/>
          <w:szCs w:val="28"/>
          <w:lang w:val="ro-RO"/>
        </w:rPr>
      </w:pPr>
      <w:r w:rsidRPr="0015194B">
        <w:rPr>
          <w:rFonts w:ascii="Trebuchet MS" w:hAnsi="Trebuchet MS"/>
          <w:b/>
          <w:sz w:val="24"/>
          <w:szCs w:val="28"/>
          <w:lang w:val="ro-RO"/>
        </w:rPr>
        <w:t>„</w:t>
      </w:r>
      <w:r w:rsidR="005C3DFF" w:rsidRPr="0015194B">
        <w:rPr>
          <w:rFonts w:ascii="Trebuchet MS" w:hAnsi="Trebuchet MS"/>
          <w:b/>
          <w:sz w:val="24"/>
          <w:szCs w:val="28"/>
          <w:lang w:val="ro-RO"/>
        </w:rPr>
        <w:t>Amenajare cameră tehnică pentru găzduirea nodului secundar al infrastructurii informatice critice a Ministerului Justiției, la sediul Tribunalului Covasna</w:t>
      </w:r>
      <w:r w:rsidRPr="0015194B">
        <w:rPr>
          <w:rFonts w:ascii="Trebuchet MS" w:hAnsi="Trebuchet MS"/>
          <w:b/>
          <w:sz w:val="24"/>
          <w:szCs w:val="28"/>
          <w:lang w:val="ro-RO"/>
        </w:rPr>
        <w:t>“</w:t>
      </w:r>
    </w:p>
    <w:bookmarkEnd w:id="0"/>
    <w:p w14:paraId="6887C331" w14:textId="77777777" w:rsidR="00A53D6D" w:rsidRPr="0015194B" w:rsidRDefault="00A53D6D" w:rsidP="00796D30">
      <w:pPr>
        <w:pStyle w:val="Title"/>
        <w:ind w:firstLine="720"/>
        <w:jc w:val="both"/>
        <w:rPr>
          <w:rFonts w:ascii="Trebuchet MS" w:hAnsi="Trebuchet MS"/>
          <w:b/>
          <w:sz w:val="22"/>
          <w:szCs w:val="24"/>
          <w:lang w:val="ro-RO"/>
        </w:rPr>
      </w:pPr>
    </w:p>
    <w:p w14:paraId="3B58160D" w14:textId="77777777" w:rsidR="00A53D6D" w:rsidRPr="0015194B" w:rsidRDefault="00A53D6D" w:rsidP="00796D30">
      <w:pPr>
        <w:spacing w:after="0" w:line="240" w:lineRule="auto"/>
        <w:ind w:firstLine="720"/>
        <w:jc w:val="both"/>
        <w:rPr>
          <w:rFonts w:ascii="Trebuchet MS" w:hAnsi="Trebuchet MS" w:cs="Times New Roman"/>
          <w:snapToGrid w:val="0"/>
          <w:szCs w:val="24"/>
        </w:rPr>
      </w:pPr>
    </w:p>
    <w:p w14:paraId="3D52D61A" w14:textId="77777777" w:rsidR="00A53D6D" w:rsidRPr="0015194B" w:rsidRDefault="00A53D6D" w:rsidP="00796D30">
      <w:pPr>
        <w:spacing w:after="0" w:line="240" w:lineRule="auto"/>
        <w:ind w:firstLine="720"/>
        <w:jc w:val="both"/>
        <w:rPr>
          <w:rFonts w:ascii="Trebuchet MS" w:hAnsi="Trebuchet MS" w:cs="Times New Roman"/>
          <w:b/>
          <w:szCs w:val="24"/>
          <w:u w:val="single"/>
        </w:rPr>
      </w:pPr>
    </w:p>
    <w:p w14:paraId="2DEC7412" w14:textId="77777777" w:rsidR="00145710" w:rsidRPr="0015194B" w:rsidRDefault="00145710" w:rsidP="00796D30">
      <w:pPr>
        <w:spacing w:after="0" w:line="240" w:lineRule="auto"/>
        <w:ind w:firstLine="720"/>
        <w:jc w:val="both"/>
        <w:rPr>
          <w:rFonts w:ascii="Trebuchet MS" w:hAnsi="Trebuchet MS" w:cs="Times New Roman"/>
          <w:b/>
          <w:szCs w:val="24"/>
          <w:u w:val="single"/>
        </w:rPr>
      </w:pPr>
    </w:p>
    <w:p w14:paraId="632D9B19" w14:textId="77777777" w:rsidR="00145710" w:rsidRPr="0015194B" w:rsidRDefault="00145710" w:rsidP="00796D30">
      <w:pPr>
        <w:spacing w:after="0" w:line="240" w:lineRule="auto"/>
        <w:ind w:firstLine="720"/>
        <w:jc w:val="both"/>
        <w:rPr>
          <w:rFonts w:ascii="Trebuchet MS" w:hAnsi="Trebuchet MS" w:cs="Times New Roman"/>
          <w:b/>
          <w:szCs w:val="24"/>
          <w:u w:val="single"/>
        </w:rPr>
      </w:pPr>
    </w:p>
    <w:p w14:paraId="67A3EFA3" w14:textId="6DA8FB4C" w:rsidR="00145710" w:rsidRPr="0015194B" w:rsidRDefault="00145710" w:rsidP="00796D30">
      <w:pPr>
        <w:spacing w:after="0" w:line="240" w:lineRule="auto"/>
        <w:ind w:firstLine="720"/>
        <w:jc w:val="both"/>
        <w:rPr>
          <w:rFonts w:ascii="Trebuchet MS" w:hAnsi="Trebuchet MS" w:cs="Times New Roman"/>
          <w:b/>
          <w:szCs w:val="24"/>
          <w:u w:val="single"/>
        </w:rPr>
      </w:pPr>
    </w:p>
    <w:p w14:paraId="06BD8CBF" w14:textId="77777777" w:rsidR="005F3F76" w:rsidRPr="0015194B" w:rsidRDefault="005F3F76" w:rsidP="00796D30">
      <w:pPr>
        <w:spacing w:after="0" w:line="240" w:lineRule="auto"/>
        <w:ind w:firstLine="720"/>
        <w:jc w:val="both"/>
        <w:rPr>
          <w:rFonts w:ascii="Trebuchet MS" w:hAnsi="Trebuchet MS" w:cs="Times New Roman"/>
          <w:b/>
          <w:szCs w:val="24"/>
          <w:u w:val="single"/>
        </w:rPr>
      </w:pPr>
    </w:p>
    <w:p w14:paraId="172D2D17" w14:textId="77777777" w:rsidR="00145710" w:rsidRPr="0015194B" w:rsidRDefault="00145710" w:rsidP="00796D30">
      <w:pPr>
        <w:spacing w:after="0" w:line="240" w:lineRule="auto"/>
        <w:ind w:firstLine="720"/>
        <w:jc w:val="both"/>
        <w:rPr>
          <w:rFonts w:ascii="Trebuchet MS" w:hAnsi="Trebuchet MS" w:cs="Times New Roman"/>
          <w:b/>
          <w:szCs w:val="24"/>
          <w:u w:val="single"/>
        </w:rPr>
      </w:pPr>
    </w:p>
    <w:p w14:paraId="3B277BE9" w14:textId="77777777" w:rsidR="00145710" w:rsidRPr="0015194B" w:rsidRDefault="00145710" w:rsidP="00796D30">
      <w:pPr>
        <w:spacing w:after="0" w:line="240" w:lineRule="auto"/>
        <w:ind w:firstLine="720"/>
        <w:jc w:val="both"/>
        <w:rPr>
          <w:rFonts w:ascii="Trebuchet MS" w:hAnsi="Trebuchet MS" w:cs="Times New Roman"/>
          <w:b/>
          <w:szCs w:val="24"/>
          <w:u w:val="single"/>
        </w:rPr>
      </w:pPr>
    </w:p>
    <w:p w14:paraId="74C96817" w14:textId="77777777" w:rsidR="00A53D6D" w:rsidRPr="0015194B" w:rsidRDefault="00A53D6D" w:rsidP="00796D30">
      <w:pPr>
        <w:spacing w:after="0" w:line="240" w:lineRule="auto"/>
        <w:ind w:firstLine="720"/>
        <w:jc w:val="both"/>
        <w:rPr>
          <w:rFonts w:ascii="Trebuchet MS" w:hAnsi="Trebuchet MS" w:cs="Times New Roman"/>
          <w:b/>
          <w:szCs w:val="24"/>
          <w:u w:val="single"/>
        </w:rPr>
      </w:pPr>
    </w:p>
    <w:p w14:paraId="6DAB4160" w14:textId="77777777" w:rsidR="00A53D6D" w:rsidRPr="0015194B" w:rsidRDefault="00A53D6D" w:rsidP="00796D30">
      <w:pPr>
        <w:spacing w:after="0" w:line="240" w:lineRule="auto"/>
        <w:ind w:firstLine="720"/>
        <w:jc w:val="both"/>
        <w:rPr>
          <w:rFonts w:ascii="Trebuchet MS" w:hAnsi="Trebuchet MS" w:cs="Times New Roman"/>
          <w:b/>
          <w:szCs w:val="24"/>
          <w:u w:val="single"/>
        </w:rPr>
      </w:pPr>
    </w:p>
    <w:p w14:paraId="5DF7E600" w14:textId="1ABB7B5A" w:rsidR="00A53D6D" w:rsidRDefault="00A53D6D" w:rsidP="00796D30">
      <w:pPr>
        <w:spacing w:after="0" w:line="240" w:lineRule="auto"/>
        <w:ind w:firstLine="720"/>
        <w:jc w:val="both"/>
        <w:rPr>
          <w:rFonts w:ascii="Trebuchet MS" w:hAnsi="Trebuchet MS" w:cs="Times New Roman"/>
          <w:b/>
          <w:szCs w:val="24"/>
          <w:u w:val="single"/>
        </w:rPr>
      </w:pPr>
    </w:p>
    <w:p w14:paraId="2577F188" w14:textId="78F1E51E" w:rsidR="008C0836" w:rsidRDefault="008C0836" w:rsidP="00796D30">
      <w:pPr>
        <w:spacing w:after="0" w:line="240" w:lineRule="auto"/>
        <w:ind w:firstLine="720"/>
        <w:jc w:val="both"/>
        <w:rPr>
          <w:rFonts w:ascii="Trebuchet MS" w:hAnsi="Trebuchet MS" w:cs="Times New Roman"/>
          <w:b/>
          <w:szCs w:val="24"/>
          <w:u w:val="single"/>
        </w:rPr>
      </w:pPr>
    </w:p>
    <w:p w14:paraId="72EFB4AB" w14:textId="3E09BDA2" w:rsidR="008C0836" w:rsidRDefault="008C0836" w:rsidP="00796D30">
      <w:pPr>
        <w:spacing w:after="0" w:line="240" w:lineRule="auto"/>
        <w:ind w:firstLine="720"/>
        <w:jc w:val="both"/>
        <w:rPr>
          <w:rFonts w:ascii="Trebuchet MS" w:hAnsi="Trebuchet MS" w:cs="Times New Roman"/>
          <w:b/>
          <w:szCs w:val="24"/>
          <w:u w:val="single"/>
        </w:rPr>
      </w:pPr>
    </w:p>
    <w:p w14:paraId="16BCCCB1" w14:textId="659D5CD9" w:rsidR="008C0836" w:rsidRDefault="008C0836" w:rsidP="00796D30">
      <w:pPr>
        <w:spacing w:after="0" w:line="240" w:lineRule="auto"/>
        <w:ind w:firstLine="720"/>
        <w:jc w:val="both"/>
        <w:rPr>
          <w:rFonts w:ascii="Trebuchet MS" w:hAnsi="Trebuchet MS" w:cs="Times New Roman"/>
          <w:b/>
          <w:szCs w:val="24"/>
          <w:u w:val="single"/>
        </w:rPr>
      </w:pPr>
    </w:p>
    <w:p w14:paraId="60FFDCA7" w14:textId="5E563850" w:rsidR="008C0836" w:rsidRDefault="008C0836" w:rsidP="00796D30">
      <w:pPr>
        <w:spacing w:after="0" w:line="240" w:lineRule="auto"/>
        <w:ind w:firstLine="720"/>
        <w:jc w:val="both"/>
        <w:rPr>
          <w:rFonts w:ascii="Trebuchet MS" w:hAnsi="Trebuchet MS" w:cs="Times New Roman"/>
          <w:b/>
          <w:szCs w:val="24"/>
          <w:u w:val="single"/>
        </w:rPr>
      </w:pPr>
    </w:p>
    <w:p w14:paraId="2CBB4AA0" w14:textId="322D196C" w:rsidR="008C0836" w:rsidRDefault="008C0836" w:rsidP="00796D30">
      <w:pPr>
        <w:spacing w:after="0" w:line="240" w:lineRule="auto"/>
        <w:ind w:firstLine="720"/>
        <w:jc w:val="both"/>
        <w:rPr>
          <w:rFonts w:ascii="Trebuchet MS" w:hAnsi="Trebuchet MS" w:cs="Times New Roman"/>
          <w:b/>
          <w:szCs w:val="24"/>
          <w:u w:val="single"/>
        </w:rPr>
      </w:pPr>
    </w:p>
    <w:p w14:paraId="073514C9" w14:textId="0E7BBF81" w:rsidR="008C0836" w:rsidRDefault="008C0836" w:rsidP="00796D30">
      <w:pPr>
        <w:spacing w:after="0" w:line="240" w:lineRule="auto"/>
        <w:ind w:firstLine="720"/>
        <w:jc w:val="both"/>
        <w:rPr>
          <w:rFonts w:ascii="Trebuchet MS" w:hAnsi="Trebuchet MS" w:cs="Times New Roman"/>
          <w:b/>
          <w:szCs w:val="24"/>
          <w:u w:val="single"/>
        </w:rPr>
      </w:pPr>
    </w:p>
    <w:p w14:paraId="3C6E6771" w14:textId="7C2E3501" w:rsidR="008C0836" w:rsidRDefault="008C0836" w:rsidP="00796D30">
      <w:pPr>
        <w:spacing w:after="0" w:line="240" w:lineRule="auto"/>
        <w:ind w:firstLine="720"/>
        <w:jc w:val="both"/>
        <w:rPr>
          <w:rFonts w:ascii="Trebuchet MS" w:hAnsi="Trebuchet MS" w:cs="Times New Roman"/>
          <w:b/>
          <w:szCs w:val="24"/>
          <w:u w:val="single"/>
        </w:rPr>
      </w:pPr>
    </w:p>
    <w:p w14:paraId="13B45F8D" w14:textId="77777777" w:rsidR="008C0836" w:rsidRPr="0015194B" w:rsidRDefault="008C0836" w:rsidP="00796D30">
      <w:pPr>
        <w:spacing w:after="0" w:line="240" w:lineRule="auto"/>
        <w:ind w:firstLine="720"/>
        <w:jc w:val="both"/>
        <w:rPr>
          <w:rFonts w:ascii="Trebuchet MS" w:hAnsi="Trebuchet MS" w:cs="Times New Roman"/>
          <w:b/>
          <w:szCs w:val="24"/>
          <w:u w:val="single"/>
        </w:rPr>
      </w:pPr>
    </w:p>
    <w:p w14:paraId="0A3F7E05" w14:textId="77777777" w:rsidR="00C82D24" w:rsidRPr="0015194B" w:rsidRDefault="00C82D24" w:rsidP="00796D30">
      <w:pPr>
        <w:spacing w:after="0" w:line="240" w:lineRule="auto"/>
        <w:ind w:firstLine="720"/>
        <w:jc w:val="both"/>
        <w:rPr>
          <w:rFonts w:ascii="Trebuchet MS" w:hAnsi="Trebuchet MS" w:cs="Times New Roman"/>
          <w:b/>
          <w:szCs w:val="24"/>
        </w:rPr>
      </w:pPr>
    </w:p>
    <w:p w14:paraId="40D24E7F" w14:textId="77777777" w:rsidR="001E27C5" w:rsidRPr="0015194B" w:rsidRDefault="001E27C5" w:rsidP="00796D30">
      <w:pPr>
        <w:spacing w:after="0" w:line="240" w:lineRule="auto"/>
        <w:ind w:firstLine="720"/>
        <w:jc w:val="both"/>
        <w:rPr>
          <w:rFonts w:ascii="Trebuchet MS" w:hAnsi="Trebuchet MS" w:cs="Times New Roman"/>
          <w:b/>
          <w:szCs w:val="24"/>
        </w:rPr>
      </w:pPr>
    </w:p>
    <w:p w14:paraId="5F1A3F51" w14:textId="77777777" w:rsidR="007A3121" w:rsidRPr="0015194B" w:rsidRDefault="007A3121" w:rsidP="00796D30">
      <w:pPr>
        <w:spacing w:after="0" w:line="240" w:lineRule="auto"/>
        <w:ind w:firstLine="720"/>
        <w:jc w:val="both"/>
        <w:rPr>
          <w:rFonts w:ascii="Trebuchet MS" w:hAnsi="Trebuchet MS" w:cs="Times New Roman"/>
          <w:b/>
          <w:szCs w:val="24"/>
        </w:rPr>
      </w:pPr>
    </w:p>
    <w:p w14:paraId="0CFBF6D2" w14:textId="77777777" w:rsidR="00A53D6D" w:rsidRPr="0015194B" w:rsidRDefault="00A53D6D" w:rsidP="00796D30">
      <w:pPr>
        <w:spacing w:after="0" w:line="240" w:lineRule="auto"/>
        <w:ind w:firstLine="720"/>
        <w:jc w:val="both"/>
        <w:rPr>
          <w:rFonts w:ascii="Trebuchet MS" w:hAnsi="Trebuchet MS" w:cs="Times New Roman"/>
          <w:b/>
          <w:szCs w:val="24"/>
          <w:u w:val="single"/>
        </w:rPr>
      </w:pPr>
    </w:p>
    <w:p w14:paraId="4BB0575B" w14:textId="77777777" w:rsidR="0020628C" w:rsidRPr="0015194B" w:rsidRDefault="0020628C" w:rsidP="00CF2EC4">
      <w:pPr>
        <w:spacing w:after="0" w:line="240" w:lineRule="auto"/>
        <w:jc w:val="both"/>
        <w:rPr>
          <w:rFonts w:ascii="Trebuchet MS" w:hAnsi="Trebuchet MS" w:cs="Times New Roman"/>
          <w:szCs w:val="24"/>
        </w:rPr>
      </w:pPr>
    </w:p>
    <w:sdt>
      <w:sdtPr>
        <w:rPr>
          <w:rFonts w:ascii="Trebuchet MS" w:eastAsiaTheme="minorHAnsi" w:hAnsi="Trebuchet MS" w:cs="Times New Roman"/>
          <w:color w:val="auto"/>
          <w:sz w:val="20"/>
          <w:szCs w:val="22"/>
        </w:rPr>
        <w:id w:val="-1413927096"/>
        <w:docPartObj>
          <w:docPartGallery w:val="Table of Contents"/>
          <w:docPartUnique/>
        </w:docPartObj>
      </w:sdtPr>
      <w:sdtEndPr>
        <w:rPr>
          <w:b/>
          <w:bCs/>
          <w:noProof/>
        </w:rPr>
      </w:sdtEndPr>
      <w:sdtContent>
        <w:p w14:paraId="471409F6" w14:textId="77777777" w:rsidR="00A53D6D" w:rsidRPr="0015194B" w:rsidRDefault="00A53D6D" w:rsidP="00796D30">
          <w:pPr>
            <w:pStyle w:val="TOCHeading"/>
            <w:spacing w:before="0" w:line="240" w:lineRule="auto"/>
            <w:ind w:firstLine="720"/>
            <w:jc w:val="both"/>
            <w:rPr>
              <w:rFonts w:ascii="Trebuchet MS" w:hAnsi="Trebuchet MS" w:cs="Times New Roman"/>
              <w:color w:val="auto"/>
              <w:sz w:val="24"/>
              <w:szCs w:val="22"/>
            </w:rPr>
          </w:pPr>
          <w:r w:rsidRPr="0015194B">
            <w:rPr>
              <w:rFonts w:ascii="Trebuchet MS" w:hAnsi="Trebuchet MS" w:cs="Times New Roman"/>
              <w:color w:val="auto"/>
              <w:sz w:val="24"/>
              <w:szCs w:val="22"/>
            </w:rPr>
            <w:t>CUPRINS</w:t>
          </w:r>
        </w:p>
        <w:p w14:paraId="30DA765F" w14:textId="0D7CD025" w:rsidR="004C6703" w:rsidRPr="0015194B" w:rsidRDefault="00A53D6D">
          <w:pPr>
            <w:pStyle w:val="TOC1"/>
            <w:rPr>
              <w:rFonts w:eastAsiaTheme="minorEastAsia"/>
              <w:noProof/>
            </w:rPr>
          </w:pPr>
          <w:r w:rsidRPr="0015194B">
            <w:rPr>
              <w:rFonts w:ascii="Trebuchet MS" w:hAnsi="Trebuchet MS" w:cs="Times New Roman"/>
              <w:sz w:val="20"/>
            </w:rPr>
            <w:fldChar w:fldCharType="begin"/>
          </w:r>
          <w:r w:rsidRPr="0015194B">
            <w:rPr>
              <w:rFonts w:ascii="Trebuchet MS" w:hAnsi="Trebuchet MS" w:cs="Times New Roman"/>
              <w:sz w:val="20"/>
            </w:rPr>
            <w:instrText xml:space="preserve"> TOC \o "1-3" \h \z \u </w:instrText>
          </w:r>
          <w:r w:rsidRPr="0015194B">
            <w:rPr>
              <w:rFonts w:ascii="Trebuchet MS" w:hAnsi="Trebuchet MS" w:cs="Times New Roman"/>
              <w:sz w:val="20"/>
            </w:rPr>
            <w:fldChar w:fldCharType="separate"/>
          </w:r>
          <w:hyperlink w:anchor="_Toc221540421" w:history="1">
            <w:r w:rsidR="004C6703" w:rsidRPr="0015194B">
              <w:rPr>
                <w:rStyle w:val="Hyperlink"/>
                <w:rFonts w:ascii="Trebuchet MS" w:hAnsi="Trebuchet MS" w:cs="Times New Roman"/>
                <w:b/>
                <w:noProof/>
                <w:color w:val="auto"/>
              </w:rPr>
              <w:t>1.</w:t>
            </w:r>
            <w:r w:rsidR="004C6703" w:rsidRPr="0015194B">
              <w:rPr>
                <w:rFonts w:eastAsiaTheme="minorEastAsia"/>
                <w:noProof/>
              </w:rPr>
              <w:tab/>
            </w:r>
            <w:r w:rsidR="004C6703" w:rsidRPr="0015194B">
              <w:rPr>
                <w:rStyle w:val="Hyperlink"/>
                <w:rFonts w:ascii="Trebuchet MS" w:hAnsi="Trebuchet MS" w:cs="Times New Roman"/>
                <w:b/>
                <w:noProof/>
                <w:color w:val="auto"/>
              </w:rPr>
              <w:t>INTRODUCERE</w:t>
            </w:r>
            <w:r w:rsidR="004C6703" w:rsidRPr="0015194B">
              <w:rPr>
                <w:noProof/>
                <w:webHidden/>
              </w:rPr>
              <w:tab/>
            </w:r>
            <w:r w:rsidR="004C6703" w:rsidRPr="0015194B">
              <w:rPr>
                <w:noProof/>
                <w:webHidden/>
              </w:rPr>
              <w:fldChar w:fldCharType="begin"/>
            </w:r>
            <w:r w:rsidR="004C6703" w:rsidRPr="0015194B">
              <w:rPr>
                <w:noProof/>
                <w:webHidden/>
              </w:rPr>
              <w:instrText xml:space="preserve"> PAGEREF _Toc221540421 \h </w:instrText>
            </w:r>
            <w:r w:rsidR="004C6703" w:rsidRPr="0015194B">
              <w:rPr>
                <w:noProof/>
                <w:webHidden/>
              </w:rPr>
            </w:r>
            <w:r w:rsidR="004C6703" w:rsidRPr="0015194B">
              <w:rPr>
                <w:noProof/>
                <w:webHidden/>
              </w:rPr>
              <w:fldChar w:fldCharType="separate"/>
            </w:r>
            <w:r w:rsidR="00650FDA">
              <w:rPr>
                <w:noProof/>
                <w:webHidden/>
              </w:rPr>
              <w:t>3</w:t>
            </w:r>
            <w:r w:rsidR="004C6703" w:rsidRPr="0015194B">
              <w:rPr>
                <w:noProof/>
                <w:webHidden/>
              </w:rPr>
              <w:fldChar w:fldCharType="end"/>
            </w:r>
          </w:hyperlink>
        </w:p>
        <w:p w14:paraId="47FBE0A5" w14:textId="212FC72F" w:rsidR="004C6703" w:rsidRPr="0015194B" w:rsidRDefault="00186835">
          <w:pPr>
            <w:pStyle w:val="TOC2"/>
            <w:tabs>
              <w:tab w:val="left" w:pos="880"/>
              <w:tab w:val="right" w:leader="dot" w:pos="9742"/>
            </w:tabs>
            <w:rPr>
              <w:rFonts w:eastAsiaTheme="minorEastAsia"/>
              <w:noProof/>
            </w:rPr>
          </w:pPr>
          <w:hyperlink w:anchor="_Toc221540422" w:history="1">
            <w:r w:rsidR="004C6703" w:rsidRPr="0015194B">
              <w:rPr>
                <w:rStyle w:val="Hyperlink"/>
                <w:rFonts w:ascii="Trebuchet MS" w:hAnsi="Trebuchet MS" w:cs="Times New Roman"/>
                <w:noProof/>
                <w:color w:val="auto"/>
              </w:rPr>
              <w:t>1.1</w:t>
            </w:r>
            <w:r w:rsidR="004C6703" w:rsidRPr="0015194B">
              <w:rPr>
                <w:rFonts w:eastAsiaTheme="minorEastAsia"/>
                <w:noProof/>
              </w:rPr>
              <w:tab/>
            </w:r>
            <w:r w:rsidR="004C6703" w:rsidRPr="0015194B">
              <w:rPr>
                <w:rStyle w:val="Hyperlink"/>
                <w:rFonts w:ascii="Trebuchet MS" w:hAnsi="Trebuchet MS" w:cs="Times New Roman"/>
                <w:b/>
                <w:bCs/>
                <w:noProof/>
                <w:color w:val="auto"/>
                <w:lang w:val="en-GB"/>
              </w:rPr>
              <w:t>Denumirea Investiției</w:t>
            </w:r>
            <w:r w:rsidR="004C6703" w:rsidRPr="0015194B">
              <w:rPr>
                <w:noProof/>
                <w:webHidden/>
              </w:rPr>
              <w:tab/>
            </w:r>
            <w:r w:rsidR="004C6703" w:rsidRPr="0015194B">
              <w:rPr>
                <w:noProof/>
                <w:webHidden/>
              </w:rPr>
              <w:fldChar w:fldCharType="begin"/>
            </w:r>
            <w:r w:rsidR="004C6703" w:rsidRPr="0015194B">
              <w:rPr>
                <w:noProof/>
                <w:webHidden/>
              </w:rPr>
              <w:instrText xml:space="preserve"> PAGEREF _Toc221540422 \h </w:instrText>
            </w:r>
            <w:r w:rsidR="004C6703" w:rsidRPr="0015194B">
              <w:rPr>
                <w:noProof/>
                <w:webHidden/>
              </w:rPr>
            </w:r>
            <w:r w:rsidR="004C6703" w:rsidRPr="0015194B">
              <w:rPr>
                <w:noProof/>
                <w:webHidden/>
              </w:rPr>
              <w:fldChar w:fldCharType="separate"/>
            </w:r>
            <w:r w:rsidR="00650FDA">
              <w:rPr>
                <w:noProof/>
                <w:webHidden/>
              </w:rPr>
              <w:t>3</w:t>
            </w:r>
            <w:r w:rsidR="004C6703" w:rsidRPr="0015194B">
              <w:rPr>
                <w:noProof/>
                <w:webHidden/>
              </w:rPr>
              <w:fldChar w:fldCharType="end"/>
            </w:r>
          </w:hyperlink>
        </w:p>
        <w:p w14:paraId="24E5F462" w14:textId="31A1C1D6" w:rsidR="004C6703" w:rsidRPr="0015194B" w:rsidRDefault="00186835">
          <w:pPr>
            <w:pStyle w:val="TOC2"/>
            <w:tabs>
              <w:tab w:val="left" w:pos="880"/>
              <w:tab w:val="right" w:leader="dot" w:pos="9742"/>
            </w:tabs>
            <w:rPr>
              <w:rFonts w:eastAsiaTheme="minorEastAsia"/>
              <w:noProof/>
            </w:rPr>
          </w:pPr>
          <w:hyperlink w:anchor="_Toc221540423" w:history="1">
            <w:r w:rsidR="004C6703" w:rsidRPr="0015194B">
              <w:rPr>
                <w:rStyle w:val="Hyperlink"/>
                <w:rFonts w:ascii="Trebuchet MS" w:hAnsi="Trebuchet MS" w:cs="Times New Roman"/>
                <w:noProof/>
                <w:color w:val="auto"/>
              </w:rPr>
              <w:t>1.2</w:t>
            </w:r>
            <w:r w:rsidR="004C6703" w:rsidRPr="0015194B">
              <w:rPr>
                <w:rFonts w:eastAsiaTheme="minorEastAsia"/>
                <w:noProof/>
              </w:rPr>
              <w:tab/>
            </w:r>
            <w:r w:rsidR="004C6703" w:rsidRPr="0015194B">
              <w:rPr>
                <w:rStyle w:val="Hyperlink"/>
                <w:rFonts w:ascii="Trebuchet MS" w:hAnsi="Trebuchet MS" w:cs="Times New Roman"/>
                <w:b/>
                <w:bCs/>
                <w:noProof/>
                <w:color w:val="auto"/>
                <w:lang w:val="en-GB"/>
              </w:rPr>
              <w:t>Particularităţi ale amplasamentului</w:t>
            </w:r>
            <w:r w:rsidR="004C6703" w:rsidRPr="0015194B">
              <w:rPr>
                <w:noProof/>
                <w:webHidden/>
              </w:rPr>
              <w:tab/>
            </w:r>
            <w:r w:rsidR="004C6703" w:rsidRPr="0015194B">
              <w:rPr>
                <w:noProof/>
                <w:webHidden/>
              </w:rPr>
              <w:fldChar w:fldCharType="begin"/>
            </w:r>
            <w:r w:rsidR="004C6703" w:rsidRPr="0015194B">
              <w:rPr>
                <w:noProof/>
                <w:webHidden/>
              </w:rPr>
              <w:instrText xml:space="preserve"> PAGEREF _Toc221540423 \h </w:instrText>
            </w:r>
            <w:r w:rsidR="004C6703" w:rsidRPr="0015194B">
              <w:rPr>
                <w:noProof/>
                <w:webHidden/>
              </w:rPr>
            </w:r>
            <w:r w:rsidR="004C6703" w:rsidRPr="0015194B">
              <w:rPr>
                <w:noProof/>
                <w:webHidden/>
              </w:rPr>
              <w:fldChar w:fldCharType="separate"/>
            </w:r>
            <w:r w:rsidR="00650FDA">
              <w:rPr>
                <w:noProof/>
                <w:webHidden/>
              </w:rPr>
              <w:t>3</w:t>
            </w:r>
            <w:r w:rsidR="004C6703" w:rsidRPr="0015194B">
              <w:rPr>
                <w:noProof/>
                <w:webHidden/>
              </w:rPr>
              <w:fldChar w:fldCharType="end"/>
            </w:r>
          </w:hyperlink>
        </w:p>
        <w:p w14:paraId="24DD104C" w14:textId="0852881D" w:rsidR="004C6703" w:rsidRPr="0015194B" w:rsidRDefault="00186835">
          <w:pPr>
            <w:pStyle w:val="TOC2"/>
            <w:tabs>
              <w:tab w:val="left" w:pos="880"/>
              <w:tab w:val="right" w:leader="dot" w:pos="9742"/>
            </w:tabs>
            <w:rPr>
              <w:rFonts w:eastAsiaTheme="minorEastAsia"/>
              <w:noProof/>
            </w:rPr>
          </w:pPr>
          <w:hyperlink w:anchor="_Toc221540424" w:history="1">
            <w:r w:rsidR="004C6703" w:rsidRPr="0015194B">
              <w:rPr>
                <w:rStyle w:val="Hyperlink"/>
                <w:rFonts w:ascii="Trebuchet MS" w:hAnsi="Trebuchet MS" w:cs="Times New Roman"/>
                <w:bCs/>
                <w:noProof/>
                <w:color w:val="auto"/>
                <w:lang w:val="en-GB"/>
              </w:rPr>
              <w:t>1.3</w:t>
            </w:r>
            <w:r w:rsidR="004C6703" w:rsidRPr="0015194B">
              <w:rPr>
                <w:rFonts w:eastAsiaTheme="minorEastAsia"/>
                <w:noProof/>
              </w:rPr>
              <w:tab/>
            </w:r>
            <w:r w:rsidR="004C6703" w:rsidRPr="0015194B">
              <w:rPr>
                <w:rStyle w:val="Hyperlink"/>
                <w:rFonts w:ascii="Trebuchet MS" w:hAnsi="Trebuchet MS" w:cs="Times New Roman"/>
                <w:b/>
                <w:bCs/>
                <w:noProof/>
                <w:color w:val="auto"/>
                <w:lang w:val="en-GB"/>
              </w:rPr>
              <w:t xml:space="preserve">Beneficiarul investiției: </w:t>
            </w:r>
            <w:r w:rsidR="004C6703" w:rsidRPr="0015194B">
              <w:rPr>
                <w:rStyle w:val="Hyperlink"/>
                <w:rFonts w:ascii="Trebuchet MS" w:hAnsi="Trebuchet MS" w:cs="Times New Roman"/>
                <w:bCs/>
                <w:noProof/>
                <w:color w:val="auto"/>
                <w:lang w:val="en-GB"/>
              </w:rPr>
              <w:t>Ministerul Justiției</w:t>
            </w:r>
            <w:r w:rsidR="004C6703" w:rsidRPr="0015194B">
              <w:rPr>
                <w:noProof/>
                <w:webHidden/>
              </w:rPr>
              <w:tab/>
            </w:r>
            <w:r w:rsidR="004C6703" w:rsidRPr="0015194B">
              <w:rPr>
                <w:noProof/>
                <w:webHidden/>
              </w:rPr>
              <w:fldChar w:fldCharType="begin"/>
            </w:r>
            <w:r w:rsidR="004C6703" w:rsidRPr="0015194B">
              <w:rPr>
                <w:noProof/>
                <w:webHidden/>
              </w:rPr>
              <w:instrText xml:space="preserve"> PAGEREF _Toc221540424 \h </w:instrText>
            </w:r>
            <w:r w:rsidR="004C6703" w:rsidRPr="0015194B">
              <w:rPr>
                <w:noProof/>
                <w:webHidden/>
              </w:rPr>
            </w:r>
            <w:r w:rsidR="004C6703" w:rsidRPr="0015194B">
              <w:rPr>
                <w:noProof/>
                <w:webHidden/>
              </w:rPr>
              <w:fldChar w:fldCharType="separate"/>
            </w:r>
            <w:r w:rsidR="00650FDA">
              <w:rPr>
                <w:noProof/>
                <w:webHidden/>
              </w:rPr>
              <w:t>3</w:t>
            </w:r>
            <w:r w:rsidR="004C6703" w:rsidRPr="0015194B">
              <w:rPr>
                <w:noProof/>
                <w:webHidden/>
              </w:rPr>
              <w:fldChar w:fldCharType="end"/>
            </w:r>
          </w:hyperlink>
        </w:p>
        <w:p w14:paraId="4FC6EC08" w14:textId="68BC976E" w:rsidR="004C6703" w:rsidRPr="0015194B" w:rsidRDefault="00186835">
          <w:pPr>
            <w:pStyle w:val="TOC2"/>
            <w:tabs>
              <w:tab w:val="left" w:pos="880"/>
              <w:tab w:val="right" w:leader="dot" w:pos="9742"/>
            </w:tabs>
            <w:rPr>
              <w:rFonts w:eastAsiaTheme="minorEastAsia"/>
              <w:noProof/>
            </w:rPr>
          </w:pPr>
          <w:hyperlink w:anchor="_Toc221540425" w:history="1">
            <w:r w:rsidR="004C6703" w:rsidRPr="0015194B">
              <w:rPr>
                <w:rStyle w:val="Hyperlink"/>
                <w:rFonts w:ascii="Trebuchet MS" w:hAnsi="Trebuchet MS" w:cs="Times New Roman"/>
                <w:bCs/>
                <w:noProof/>
                <w:color w:val="auto"/>
                <w:lang w:val="en-GB"/>
              </w:rPr>
              <w:t>1.4</w:t>
            </w:r>
            <w:r w:rsidR="004C6703" w:rsidRPr="0015194B">
              <w:rPr>
                <w:rFonts w:eastAsiaTheme="minorEastAsia"/>
                <w:noProof/>
              </w:rPr>
              <w:tab/>
            </w:r>
            <w:r w:rsidR="004C6703" w:rsidRPr="0015194B">
              <w:rPr>
                <w:rStyle w:val="Hyperlink"/>
                <w:rFonts w:ascii="Trebuchet MS" w:hAnsi="Trebuchet MS" w:cs="Times New Roman"/>
                <w:b/>
                <w:bCs/>
                <w:noProof/>
                <w:color w:val="auto"/>
                <w:lang w:val="en-GB"/>
              </w:rPr>
              <w:t xml:space="preserve">Ordonator de credite/investiții: </w:t>
            </w:r>
            <w:r w:rsidR="004C6703" w:rsidRPr="0015194B">
              <w:rPr>
                <w:rStyle w:val="Hyperlink"/>
                <w:rFonts w:ascii="Trebuchet MS" w:hAnsi="Trebuchet MS" w:cs="Times New Roman"/>
                <w:bCs/>
                <w:noProof/>
                <w:color w:val="auto"/>
                <w:lang w:val="en-GB"/>
              </w:rPr>
              <w:t>Ministerul Justiției</w:t>
            </w:r>
            <w:r w:rsidR="004C6703" w:rsidRPr="0015194B">
              <w:rPr>
                <w:noProof/>
                <w:webHidden/>
              </w:rPr>
              <w:tab/>
            </w:r>
            <w:r w:rsidR="004C6703" w:rsidRPr="0015194B">
              <w:rPr>
                <w:noProof/>
                <w:webHidden/>
              </w:rPr>
              <w:fldChar w:fldCharType="begin"/>
            </w:r>
            <w:r w:rsidR="004C6703" w:rsidRPr="0015194B">
              <w:rPr>
                <w:noProof/>
                <w:webHidden/>
              </w:rPr>
              <w:instrText xml:space="preserve"> PAGEREF _Toc221540425 \h </w:instrText>
            </w:r>
            <w:r w:rsidR="004C6703" w:rsidRPr="0015194B">
              <w:rPr>
                <w:noProof/>
                <w:webHidden/>
              </w:rPr>
            </w:r>
            <w:r w:rsidR="004C6703" w:rsidRPr="0015194B">
              <w:rPr>
                <w:noProof/>
                <w:webHidden/>
              </w:rPr>
              <w:fldChar w:fldCharType="separate"/>
            </w:r>
            <w:r w:rsidR="00650FDA">
              <w:rPr>
                <w:noProof/>
                <w:webHidden/>
              </w:rPr>
              <w:t>3</w:t>
            </w:r>
            <w:r w:rsidR="004C6703" w:rsidRPr="0015194B">
              <w:rPr>
                <w:noProof/>
                <w:webHidden/>
              </w:rPr>
              <w:fldChar w:fldCharType="end"/>
            </w:r>
          </w:hyperlink>
        </w:p>
        <w:p w14:paraId="1D59C022" w14:textId="7368D2D4" w:rsidR="004C6703" w:rsidRPr="0015194B" w:rsidRDefault="00186835">
          <w:pPr>
            <w:pStyle w:val="TOC2"/>
            <w:tabs>
              <w:tab w:val="left" w:pos="880"/>
              <w:tab w:val="right" w:leader="dot" w:pos="9742"/>
            </w:tabs>
            <w:rPr>
              <w:rFonts w:eastAsiaTheme="minorEastAsia"/>
              <w:noProof/>
            </w:rPr>
          </w:pPr>
          <w:hyperlink w:anchor="_Toc221540426" w:history="1">
            <w:r w:rsidR="004C6703" w:rsidRPr="0015194B">
              <w:rPr>
                <w:rStyle w:val="Hyperlink"/>
                <w:rFonts w:ascii="Trebuchet MS" w:hAnsi="Trebuchet MS" w:cs="Times New Roman"/>
                <w:bCs/>
                <w:noProof/>
                <w:color w:val="auto"/>
                <w:lang w:val="en-GB"/>
              </w:rPr>
              <w:t>1.5</w:t>
            </w:r>
            <w:r w:rsidR="004C6703" w:rsidRPr="0015194B">
              <w:rPr>
                <w:rFonts w:eastAsiaTheme="minorEastAsia"/>
                <w:noProof/>
              </w:rPr>
              <w:tab/>
            </w:r>
            <w:r w:rsidR="004C6703" w:rsidRPr="0015194B">
              <w:rPr>
                <w:rStyle w:val="Hyperlink"/>
                <w:rFonts w:ascii="Trebuchet MS" w:hAnsi="Trebuchet MS" w:cs="Times New Roman"/>
                <w:b/>
                <w:bCs/>
                <w:noProof/>
                <w:color w:val="auto"/>
                <w:lang w:val="en-GB"/>
              </w:rPr>
              <w:t xml:space="preserve">Sursa de finanțare: </w:t>
            </w:r>
            <w:r w:rsidR="004C6703" w:rsidRPr="0015194B">
              <w:rPr>
                <w:rStyle w:val="Hyperlink"/>
                <w:rFonts w:ascii="Trebuchet MS" w:hAnsi="Trebuchet MS" w:cs="Times New Roman"/>
                <w:bCs/>
                <w:noProof/>
                <w:color w:val="auto"/>
                <w:lang w:val="en-GB"/>
              </w:rPr>
              <w:t>Mecanismul de Redresare și Rezilință</w:t>
            </w:r>
            <w:r w:rsidR="004C6703" w:rsidRPr="0015194B">
              <w:rPr>
                <w:noProof/>
                <w:webHidden/>
              </w:rPr>
              <w:tab/>
            </w:r>
            <w:r w:rsidR="004C6703" w:rsidRPr="0015194B">
              <w:rPr>
                <w:noProof/>
                <w:webHidden/>
              </w:rPr>
              <w:fldChar w:fldCharType="begin"/>
            </w:r>
            <w:r w:rsidR="004C6703" w:rsidRPr="0015194B">
              <w:rPr>
                <w:noProof/>
                <w:webHidden/>
              </w:rPr>
              <w:instrText xml:space="preserve"> PAGEREF _Toc221540426 \h </w:instrText>
            </w:r>
            <w:r w:rsidR="004C6703" w:rsidRPr="0015194B">
              <w:rPr>
                <w:noProof/>
                <w:webHidden/>
              </w:rPr>
            </w:r>
            <w:r w:rsidR="004C6703" w:rsidRPr="0015194B">
              <w:rPr>
                <w:noProof/>
                <w:webHidden/>
              </w:rPr>
              <w:fldChar w:fldCharType="separate"/>
            </w:r>
            <w:r w:rsidR="00650FDA">
              <w:rPr>
                <w:noProof/>
                <w:webHidden/>
              </w:rPr>
              <w:t>3</w:t>
            </w:r>
            <w:r w:rsidR="004C6703" w:rsidRPr="0015194B">
              <w:rPr>
                <w:noProof/>
                <w:webHidden/>
              </w:rPr>
              <w:fldChar w:fldCharType="end"/>
            </w:r>
          </w:hyperlink>
        </w:p>
        <w:p w14:paraId="172C87EF" w14:textId="4A169552" w:rsidR="004C6703" w:rsidRPr="0015194B" w:rsidRDefault="00186835">
          <w:pPr>
            <w:pStyle w:val="TOC2"/>
            <w:tabs>
              <w:tab w:val="left" w:pos="880"/>
              <w:tab w:val="right" w:leader="dot" w:pos="9742"/>
            </w:tabs>
            <w:rPr>
              <w:rFonts w:eastAsiaTheme="minorEastAsia"/>
              <w:noProof/>
            </w:rPr>
          </w:pPr>
          <w:hyperlink w:anchor="_Toc221540427" w:history="1">
            <w:r w:rsidR="004C6703" w:rsidRPr="0015194B">
              <w:rPr>
                <w:rStyle w:val="Hyperlink"/>
                <w:rFonts w:ascii="Trebuchet MS" w:hAnsi="Trebuchet MS" w:cs="Times New Roman"/>
                <w:bCs/>
                <w:noProof/>
                <w:color w:val="auto"/>
                <w:lang w:val="en-GB"/>
              </w:rPr>
              <w:t>1.6</w:t>
            </w:r>
            <w:r w:rsidR="004C6703" w:rsidRPr="0015194B">
              <w:rPr>
                <w:rFonts w:eastAsiaTheme="minorEastAsia"/>
                <w:noProof/>
              </w:rPr>
              <w:tab/>
            </w:r>
            <w:r w:rsidR="004C6703" w:rsidRPr="0015194B">
              <w:rPr>
                <w:rStyle w:val="Hyperlink"/>
                <w:rFonts w:ascii="Trebuchet MS" w:hAnsi="Trebuchet MS" w:cs="Times New Roman"/>
                <w:b/>
                <w:bCs/>
                <w:noProof/>
                <w:color w:val="auto"/>
                <w:lang w:val="en-GB"/>
              </w:rPr>
              <w:t xml:space="preserve">Obiectul contractului: </w:t>
            </w:r>
            <w:r w:rsidR="004C6703" w:rsidRPr="0015194B">
              <w:rPr>
                <w:rStyle w:val="Hyperlink"/>
                <w:rFonts w:ascii="Trebuchet MS" w:hAnsi="Trebuchet MS" w:cs="Times New Roman"/>
                <w:bCs/>
                <w:noProof/>
                <w:color w:val="auto"/>
                <w:lang w:val="en-GB"/>
              </w:rPr>
              <w:t>Execuție lucrări.</w:t>
            </w:r>
            <w:r w:rsidR="004C6703" w:rsidRPr="0015194B">
              <w:rPr>
                <w:noProof/>
                <w:webHidden/>
              </w:rPr>
              <w:tab/>
            </w:r>
            <w:r w:rsidR="004C6703" w:rsidRPr="0015194B">
              <w:rPr>
                <w:noProof/>
                <w:webHidden/>
              </w:rPr>
              <w:fldChar w:fldCharType="begin"/>
            </w:r>
            <w:r w:rsidR="004C6703" w:rsidRPr="0015194B">
              <w:rPr>
                <w:noProof/>
                <w:webHidden/>
              </w:rPr>
              <w:instrText xml:space="preserve"> PAGEREF _Toc221540427 \h </w:instrText>
            </w:r>
            <w:r w:rsidR="004C6703" w:rsidRPr="0015194B">
              <w:rPr>
                <w:noProof/>
                <w:webHidden/>
              </w:rPr>
            </w:r>
            <w:r w:rsidR="004C6703" w:rsidRPr="0015194B">
              <w:rPr>
                <w:noProof/>
                <w:webHidden/>
              </w:rPr>
              <w:fldChar w:fldCharType="separate"/>
            </w:r>
            <w:r w:rsidR="00650FDA">
              <w:rPr>
                <w:noProof/>
                <w:webHidden/>
              </w:rPr>
              <w:t>3</w:t>
            </w:r>
            <w:r w:rsidR="004C6703" w:rsidRPr="0015194B">
              <w:rPr>
                <w:noProof/>
                <w:webHidden/>
              </w:rPr>
              <w:fldChar w:fldCharType="end"/>
            </w:r>
          </w:hyperlink>
        </w:p>
        <w:p w14:paraId="22679C6A" w14:textId="30AD8C3D" w:rsidR="004C6703" w:rsidRPr="0015194B" w:rsidRDefault="00186835">
          <w:pPr>
            <w:pStyle w:val="TOC2"/>
            <w:tabs>
              <w:tab w:val="left" w:pos="880"/>
              <w:tab w:val="right" w:leader="dot" w:pos="9742"/>
            </w:tabs>
            <w:rPr>
              <w:rFonts w:eastAsiaTheme="minorEastAsia"/>
              <w:noProof/>
            </w:rPr>
          </w:pPr>
          <w:hyperlink w:anchor="_Toc221540428" w:history="1">
            <w:r w:rsidR="004C6703" w:rsidRPr="0015194B">
              <w:rPr>
                <w:rStyle w:val="Hyperlink"/>
                <w:rFonts w:ascii="Trebuchet MS" w:hAnsi="Trebuchet MS" w:cs="Times New Roman"/>
                <w:b/>
                <w:noProof/>
                <w:color w:val="auto"/>
              </w:rPr>
              <w:t>1.2.</w:t>
            </w:r>
            <w:r w:rsidR="004C6703" w:rsidRPr="0015194B">
              <w:rPr>
                <w:rFonts w:eastAsiaTheme="minorEastAsia"/>
                <w:noProof/>
              </w:rPr>
              <w:tab/>
            </w:r>
            <w:r w:rsidR="004C6703" w:rsidRPr="0015194B">
              <w:rPr>
                <w:rStyle w:val="Hyperlink"/>
                <w:rFonts w:ascii="Trebuchet MS" w:hAnsi="Trebuchet MS" w:cs="Times New Roman"/>
                <w:b/>
                <w:noProof/>
                <w:color w:val="auto"/>
              </w:rPr>
              <w:t>Date climatice și particularități de relief</w:t>
            </w:r>
            <w:r w:rsidR="004C6703" w:rsidRPr="0015194B">
              <w:rPr>
                <w:noProof/>
                <w:webHidden/>
              </w:rPr>
              <w:tab/>
            </w:r>
            <w:r w:rsidR="004C6703" w:rsidRPr="0015194B">
              <w:rPr>
                <w:noProof/>
                <w:webHidden/>
              </w:rPr>
              <w:fldChar w:fldCharType="begin"/>
            </w:r>
            <w:r w:rsidR="004C6703" w:rsidRPr="0015194B">
              <w:rPr>
                <w:noProof/>
                <w:webHidden/>
              </w:rPr>
              <w:instrText xml:space="preserve"> PAGEREF _Toc221540428 \h </w:instrText>
            </w:r>
            <w:r w:rsidR="004C6703" w:rsidRPr="0015194B">
              <w:rPr>
                <w:noProof/>
                <w:webHidden/>
              </w:rPr>
            </w:r>
            <w:r w:rsidR="004C6703" w:rsidRPr="0015194B">
              <w:rPr>
                <w:noProof/>
                <w:webHidden/>
              </w:rPr>
              <w:fldChar w:fldCharType="separate"/>
            </w:r>
            <w:r w:rsidR="00650FDA">
              <w:rPr>
                <w:noProof/>
                <w:webHidden/>
              </w:rPr>
              <w:t>3</w:t>
            </w:r>
            <w:r w:rsidR="004C6703" w:rsidRPr="0015194B">
              <w:rPr>
                <w:noProof/>
                <w:webHidden/>
              </w:rPr>
              <w:fldChar w:fldCharType="end"/>
            </w:r>
          </w:hyperlink>
        </w:p>
        <w:p w14:paraId="7BE85802" w14:textId="0293A138" w:rsidR="004C6703" w:rsidRPr="0015194B" w:rsidRDefault="00186835">
          <w:pPr>
            <w:pStyle w:val="TOC1"/>
            <w:rPr>
              <w:rFonts w:eastAsiaTheme="minorEastAsia"/>
              <w:noProof/>
            </w:rPr>
          </w:pPr>
          <w:hyperlink w:anchor="_Toc221540429" w:history="1">
            <w:r w:rsidR="004C6703" w:rsidRPr="0015194B">
              <w:rPr>
                <w:rStyle w:val="Hyperlink"/>
                <w:rFonts w:ascii="Trebuchet MS" w:hAnsi="Trebuchet MS" w:cs="Times New Roman"/>
                <w:b/>
                <w:noProof/>
                <w:color w:val="auto"/>
              </w:rPr>
              <w:t>2.</w:t>
            </w:r>
            <w:r w:rsidR="004C6703" w:rsidRPr="0015194B">
              <w:rPr>
                <w:rFonts w:eastAsiaTheme="minorEastAsia"/>
                <w:noProof/>
              </w:rPr>
              <w:tab/>
            </w:r>
            <w:r w:rsidR="004C6703" w:rsidRPr="0015194B">
              <w:rPr>
                <w:rStyle w:val="Hyperlink"/>
                <w:rFonts w:ascii="Trebuchet MS" w:hAnsi="Trebuchet MS" w:cs="Times New Roman"/>
                <w:b/>
                <w:noProof/>
                <w:color w:val="auto"/>
              </w:rPr>
              <w:t>Contextul realizării acestei achiziții de lucrări</w:t>
            </w:r>
            <w:r w:rsidR="004C6703" w:rsidRPr="0015194B">
              <w:rPr>
                <w:noProof/>
                <w:webHidden/>
              </w:rPr>
              <w:tab/>
            </w:r>
            <w:r w:rsidR="004C6703" w:rsidRPr="0015194B">
              <w:rPr>
                <w:noProof/>
                <w:webHidden/>
              </w:rPr>
              <w:fldChar w:fldCharType="begin"/>
            </w:r>
            <w:r w:rsidR="004C6703" w:rsidRPr="0015194B">
              <w:rPr>
                <w:noProof/>
                <w:webHidden/>
              </w:rPr>
              <w:instrText xml:space="preserve"> PAGEREF _Toc221540429 \h </w:instrText>
            </w:r>
            <w:r w:rsidR="004C6703" w:rsidRPr="0015194B">
              <w:rPr>
                <w:noProof/>
                <w:webHidden/>
              </w:rPr>
            </w:r>
            <w:r w:rsidR="004C6703" w:rsidRPr="0015194B">
              <w:rPr>
                <w:noProof/>
                <w:webHidden/>
              </w:rPr>
              <w:fldChar w:fldCharType="separate"/>
            </w:r>
            <w:r w:rsidR="00650FDA">
              <w:rPr>
                <w:noProof/>
                <w:webHidden/>
              </w:rPr>
              <w:t>4</w:t>
            </w:r>
            <w:r w:rsidR="004C6703" w:rsidRPr="0015194B">
              <w:rPr>
                <w:noProof/>
                <w:webHidden/>
              </w:rPr>
              <w:fldChar w:fldCharType="end"/>
            </w:r>
          </w:hyperlink>
        </w:p>
        <w:p w14:paraId="1B854C33" w14:textId="35B87175" w:rsidR="004C6703" w:rsidRPr="0015194B" w:rsidRDefault="00186835">
          <w:pPr>
            <w:pStyle w:val="TOC2"/>
            <w:tabs>
              <w:tab w:val="left" w:pos="880"/>
              <w:tab w:val="right" w:leader="dot" w:pos="9742"/>
            </w:tabs>
            <w:rPr>
              <w:rFonts w:eastAsiaTheme="minorEastAsia"/>
              <w:noProof/>
            </w:rPr>
          </w:pPr>
          <w:hyperlink w:anchor="_Toc221540430" w:history="1">
            <w:r w:rsidR="004C6703" w:rsidRPr="0015194B">
              <w:rPr>
                <w:rStyle w:val="Hyperlink"/>
                <w:rFonts w:ascii="Trebuchet MS" w:hAnsi="Trebuchet MS" w:cs="Times New Roman"/>
                <w:b/>
                <w:noProof/>
                <w:color w:val="auto"/>
              </w:rPr>
              <w:t>2.1.</w:t>
            </w:r>
            <w:r w:rsidR="004C6703" w:rsidRPr="0015194B">
              <w:rPr>
                <w:rFonts w:eastAsiaTheme="minorEastAsia"/>
                <w:noProof/>
              </w:rPr>
              <w:tab/>
            </w:r>
            <w:r w:rsidR="004C6703" w:rsidRPr="0015194B">
              <w:rPr>
                <w:rStyle w:val="Hyperlink"/>
                <w:rFonts w:ascii="Trebuchet MS" w:hAnsi="Trebuchet MS" w:cs="Times New Roman"/>
                <w:b/>
                <w:noProof/>
                <w:color w:val="auto"/>
              </w:rPr>
              <w:t xml:space="preserve">Informații despre </w:t>
            </w:r>
            <w:r w:rsidR="004C6703" w:rsidRPr="0015194B">
              <w:rPr>
                <w:rStyle w:val="Hyperlink"/>
                <w:rFonts w:ascii="Trebuchet MS" w:hAnsi="Trebuchet MS" w:cs="Times New Roman"/>
                <w:b/>
                <w:noProof/>
                <w:color w:val="auto"/>
                <w:lang w:val="en-GB"/>
              </w:rPr>
              <w:t>Autoritatea Contractantă</w:t>
            </w:r>
            <w:r w:rsidR="004C6703" w:rsidRPr="0015194B">
              <w:rPr>
                <w:noProof/>
                <w:webHidden/>
              </w:rPr>
              <w:tab/>
            </w:r>
            <w:r w:rsidR="004C6703" w:rsidRPr="0015194B">
              <w:rPr>
                <w:noProof/>
                <w:webHidden/>
              </w:rPr>
              <w:fldChar w:fldCharType="begin"/>
            </w:r>
            <w:r w:rsidR="004C6703" w:rsidRPr="0015194B">
              <w:rPr>
                <w:noProof/>
                <w:webHidden/>
              </w:rPr>
              <w:instrText xml:space="preserve"> PAGEREF _Toc221540430 \h </w:instrText>
            </w:r>
            <w:r w:rsidR="004C6703" w:rsidRPr="0015194B">
              <w:rPr>
                <w:noProof/>
                <w:webHidden/>
              </w:rPr>
            </w:r>
            <w:r w:rsidR="004C6703" w:rsidRPr="0015194B">
              <w:rPr>
                <w:noProof/>
                <w:webHidden/>
              </w:rPr>
              <w:fldChar w:fldCharType="separate"/>
            </w:r>
            <w:r w:rsidR="00650FDA">
              <w:rPr>
                <w:noProof/>
                <w:webHidden/>
              </w:rPr>
              <w:t>4</w:t>
            </w:r>
            <w:r w:rsidR="004C6703" w:rsidRPr="0015194B">
              <w:rPr>
                <w:noProof/>
                <w:webHidden/>
              </w:rPr>
              <w:fldChar w:fldCharType="end"/>
            </w:r>
          </w:hyperlink>
        </w:p>
        <w:p w14:paraId="63C90396" w14:textId="1CFC3687" w:rsidR="004C6703" w:rsidRPr="0015194B" w:rsidRDefault="00186835">
          <w:pPr>
            <w:pStyle w:val="TOC2"/>
            <w:tabs>
              <w:tab w:val="left" w:pos="880"/>
              <w:tab w:val="right" w:leader="dot" w:pos="9742"/>
            </w:tabs>
            <w:rPr>
              <w:rFonts w:eastAsiaTheme="minorEastAsia"/>
              <w:noProof/>
            </w:rPr>
          </w:pPr>
          <w:hyperlink w:anchor="_Toc221540431" w:history="1">
            <w:r w:rsidR="004C6703" w:rsidRPr="0015194B">
              <w:rPr>
                <w:rStyle w:val="Hyperlink"/>
                <w:rFonts w:ascii="Trebuchet MS" w:hAnsi="Trebuchet MS" w:cs="Times New Roman"/>
                <w:b/>
                <w:noProof/>
                <w:color w:val="auto"/>
              </w:rPr>
              <w:t>2.2.</w:t>
            </w:r>
            <w:r w:rsidR="004C6703" w:rsidRPr="0015194B">
              <w:rPr>
                <w:rFonts w:eastAsiaTheme="minorEastAsia"/>
                <w:noProof/>
              </w:rPr>
              <w:tab/>
            </w:r>
            <w:r w:rsidR="004C6703" w:rsidRPr="0015194B">
              <w:rPr>
                <w:rStyle w:val="Hyperlink"/>
                <w:rFonts w:ascii="Trebuchet MS" w:hAnsi="Trebuchet MS" w:cs="Times New Roman"/>
                <w:b/>
                <w:noProof/>
                <w:color w:val="auto"/>
              </w:rPr>
              <w:t>Informații privind activitățile solicitate prin prezentul Caiet de Sarcini</w:t>
            </w:r>
            <w:r w:rsidR="004C6703" w:rsidRPr="0015194B">
              <w:rPr>
                <w:noProof/>
                <w:webHidden/>
              </w:rPr>
              <w:tab/>
            </w:r>
            <w:r w:rsidR="004C6703" w:rsidRPr="0015194B">
              <w:rPr>
                <w:noProof/>
                <w:webHidden/>
              </w:rPr>
              <w:fldChar w:fldCharType="begin"/>
            </w:r>
            <w:r w:rsidR="004C6703" w:rsidRPr="0015194B">
              <w:rPr>
                <w:noProof/>
                <w:webHidden/>
              </w:rPr>
              <w:instrText xml:space="preserve"> PAGEREF _Toc221540431 \h </w:instrText>
            </w:r>
            <w:r w:rsidR="004C6703" w:rsidRPr="0015194B">
              <w:rPr>
                <w:noProof/>
                <w:webHidden/>
              </w:rPr>
            </w:r>
            <w:r w:rsidR="004C6703" w:rsidRPr="0015194B">
              <w:rPr>
                <w:noProof/>
                <w:webHidden/>
              </w:rPr>
              <w:fldChar w:fldCharType="separate"/>
            </w:r>
            <w:r w:rsidR="00650FDA">
              <w:rPr>
                <w:noProof/>
                <w:webHidden/>
              </w:rPr>
              <w:t>5</w:t>
            </w:r>
            <w:r w:rsidR="004C6703" w:rsidRPr="0015194B">
              <w:rPr>
                <w:noProof/>
                <w:webHidden/>
              </w:rPr>
              <w:fldChar w:fldCharType="end"/>
            </w:r>
          </w:hyperlink>
        </w:p>
        <w:p w14:paraId="319B8123" w14:textId="1A131332" w:rsidR="004C6703" w:rsidRPr="0015194B" w:rsidRDefault="00186835">
          <w:pPr>
            <w:pStyle w:val="TOC2"/>
            <w:tabs>
              <w:tab w:val="left" w:pos="880"/>
              <w:tab w:val="right" w:leader="dot" w:pos="9742"/>
            </w:tabs>
            <w:rPr>
              <w:rFonts w:eastAsiaTheme="minorEastAsia"/>
              <w:noProof/>
            </w:rPr>
          </w:pPr>
          <w:hyperlink w:anchor="_Toc221540432" w:history="1">
            <w:r w:rsidR="004C6703" w:rsidRPr="0015194B">
              <w:rPr>
                <w:rStyle w:val="Hyperlink"/>
                <w:rFonts w:ascii="Trebuchet MS" w:hAnsi="Trebuchet MS" w:cs="Times New Roman"/>
                <w:b/>
                <w:noProof/>
                <w:color w:val="auto"/>
                <w:lang w:val="en-GB"/>
              </w:rPr>
              <w:t>2.3.</w:t>
            </w:r>
            <w:r w:rsidR="004C6703" w:rsidRPr="0015194B">
              <w:rPr>
                <w:rFonts w:eastAsiaTheme="minorEastAsia"/>
                <w:noProof/>
              </w:rPr>
              <w:tab/>
            </w:r>
            <w:r w:rsidR="004C6703" w:rsidRPr="0015194B">
              <w:rPr>
                <w:rStyle w:val="Hyperlink"/>
                <w:rFonts w:ascii="Trebuchet MS" w:hAnsi="Trebuchet MS" w:cs="Times New Roman"/>
                <w:b/>
                <w:noProof/>
                <w:color w:val="auto"/>
                <w:lang w:val="en-GB"/>
              </w:rPr>
              <w:t>Informatii despre beneficiile anticipate de către Autoritatea Contractantă</w:t>
            </w:r>
            <w:r w:rsidR="004C6703" w:rsidRPr="0015194B">
              <w:rPr>
                <w:noProof/>
                <w:webHidden/>
              </w:rPr>
              <w:tab/>
            </w:r>
            <w:r w:rsidR="004C6703" w:rsidRPr="0015194B">
              <w:rPr>
                <w:noProof/>
                <w:webHidden/>
              </w:rPr>
              <w:fldChar w:fldCharType="begin"/>
            </w:r>
            <w:r w:rsidR="004C6703" w:rsidRPr="0015194B">
              <w:rPr>
                <w:noProof/>
                <w:webHidden/>
              </w:rPr>
              <w:instrText xml:space="preserve"> PAGEREF _Toc221540432 \h </w:instrText>
            </w:r>
            <w:r w:rsidR="004C6703" w:rsidRPr="0015194B">
              <w:rPr>
                <w:noProof/>
                <w:webHidden/>
              </w:rPr>
            </w:r>
            <w:r w:rsidR="004C6703" w:rsidRPr="0015194B">
              <w:rPr>
                <w:noProof/>
                <w:webHidden/>
              </w:rPr>
              <w:fldChar w:fldCharType="separate"/>
            </w:r>
            <w:r w:rsidR="00650FDA">
              <w:rPr>
                <w:noProof/>
                <w:webHidden/>
              </w:rPr>
              <w:t>5</w:t>
            </w:r>
            <w:r w:rsidR="004C6703" w:rsidRPr="0015194B">
              <w:rPr>
                <w:noProof/>
                <w:webHidden/>
              </w:rPr>
              <w:fldChar w:fldCharType="end"/>
            </w:r>
          </w:hyperlink>
        </w:p>
        <w:p w14:paraId="35B5E7EB" w14:textId="2FB02FFD" w:rsidR="004C6703" w:rsidRPr="0015194B" w:rsidRDefault="00186835">
          <w:pPr>
            <w:pStyle w:val="TOC2"/>
            <w:tabs>
              <w:tab w:val="left" w:pos="880"/>
              <w:tab w:val="right" w:leader="dot" w:pos="9742"/>
            </w:tabs>
            <w:rPr>
              <w:rFonts w:eastAsiaTheme="minorEastAsia"/>
              <w:noProof/>
            </w:rPr>
          </w:pPr>
          <w:hyperlink w:anchor="_Toc221540433" w:history="1">
            <w:r w:rsidR="004C6703" w:rsidRPr="0015194B">
              <w:rPr>
                <w:rStyle w:val="Hyperlink"/>
                <w:rFonts w:ascii="Trebuchet MS" w:hAnsi="Trebuchet MS" w:cs="Times New Roman"/>
                <w:b/>
                <w:noProof/>
                <w:color w:val="auto"/>
              </w:rPr>
              <w:t>2.4.</w:t>
            </w:r>
            <w:r w:rsidR="004C6703" w:rsidRPr="0015194B">
              <w:rPr>
                <w:rFonts w:eastAsiaTheme="minorEastAsia"/>
                <w:noProof/>
              </w:rPr>
              <w:tab/>
            </w:r>
            <w:r w:rsidR="004C6703" w:rsidRPr="0015194B">
              <w:rPr>
                <w:rStyle w:val="Hyperlink"/>
                <w:rFonts w:ascii="Trebuchet MS" w:hAnsi="Trebuchet MS" w:cs="Times New Roman"/>
                <w:b/>
                <w:noProof/>
                <w:color w:val="auto"/>
              </w:rPr>
              <w:t>Justificarea necesităţii obiectivului de investiţii</w:t>
            </w:r>
            <w:r w:rsidR="004C6703" w:rsidRPr="0015194B">
              <w:rPr>
                <w:noProof/>
                <w:webHidden/>
              </w:rPr>
              <w:tab/>
            </w:r>
            <w:r w:rsidR="004C6703" w:rsidRPr="0015194B">
              <w:rPr>
                <w:noProof/>
                <w:webHidden/>
              </w:rPr>
              <w:fldChar w:fldCharType="begin"/>
            </w:r>
            <w:r w:rsidR="004C6703" w:rsidRPr="0015194B">
              <w:rPr>
                <w:noProof/>
                <w:webHidden/>
              </w:rPr>
              <w:instrText xml:space="preserve"> PAGEREF _Toc221540433 \h </w:instrText>
            </w:r>
            <w:r w:rsidR="004C6703" w:rsidRPr="0015194B">
              <w:rPr>
                <w:noProof/>
                <w:webHidden/>
              </w:rPr>
            </w:r>
            <w:r w:rsidR="004C6703" w:rsidRPr="0015194B">
              <w:rPr>
                <w:noProof/>
                <w:webHidden/>
              </w:rPr>
              <w:fldChar w:fldCharType="separate"/>
            </w:r>
            <w:r w:rsidR="00650FDA">
              <w:rPr>
                <w:noProof/>
                <w:webHidden/>
              </w:rPr>
              <w:t>6</w:t>
            </w:r>
            <w:r w:rsidR="004C6703" w:rsidRPr="0015194B">
              <w:rPr>
                <w:noProof/>
                <w:webHidden/>
              </w:rPr>
              <w:fldChar w:fldCharType="end"/>
            </w:r>
          </w:hyperlink>
        </w:p>
        <w:p w14:paraId="1E8EF1CC" w14:textId="17137DC6" w:rsidR="004C6703" w:rsidRPr="0015194B" w:rsidRDefault="00186835">
          <w:pPr>
            <w:pStyle w:val="TOC2"/>
            <w:tabs>
              <w:tab w:val="left" w:pos="880"/>
              <w:tab w:val="right" w:leader="dot" w:pos="9742"/>
            </w:tabs>
            <w:rPr>
              <w:rFonts w:eastAsiaTheme="minorEastAsia"/>
              <w:noProof/>
            </w:rPr>
          </w:pPr>
          <w:hyperlink w:anchor="_Toc221540434" w:history="1">
            <w:r w:rsidR="004C6703" w:rsidRPr="0015194B">
              <w:rPr>
                <w:rStyle w:val="Hyperlink"/>
                <w:rFonts w:ascii="Trebuchet MS" w:hAnsi="Trebuchet MS" w:cs="Times New Roman"/>
                <w:b/>
                <w:noProof/>
                <w:color w:val="auto"/>
              </w:rPr>
              <w:t>2.5.</w:t>
            </w:r>
            <w:r w:rsidR="004C6703" w:rsidRPr="0015194B">
              <w:rPr>
                <w:rFonts w:eastAsiaTheme="minorEastAsia"/>
                <w:noProof/>
              </w:rPr>
              <w:tab/>
            </w:r>
            <w:r w:rsidR="004C6703" w:rsidRPr="0015194B">
              <w:rPr>
                <w:rStyle w:val="Hyperlink"/>
                <w:rFonts w:ascii="Trebuchet MS" w:hAnsi="Trebuchet MS" w:cs="Times New Roman"/>
                <w:b/>
                <w:noProof/>
                <w:color w:val="auto"/>
              </w:rPr>
              <w:t>Studii/expertize de specialitate</w:t>
            </w:r>
            <w:r w:rsidR="004C6703" w:rsidRPr="0015194B">
              <w:rPr>
                <w:noProof/>
                <w:webHidden/>
              </w:rPr>
              <w:tab/>
            </w:r>
            <w:r w:rsidR="004C6703" w:rsidRPr="0015194B">
              <w:rPr>
                <w:noProof/>
                <w:webHidden/>
              </w:rPr>
              <w:fldChar w:fldCharType="begin"/>
            </w:r>
            <w:r w:rsidR="004C6703" w:rsidRPr="0015194B">
              <w:rPr>
                <w:noProof/>
                <w:webHidden/>
              </w:rPr>
              <w:instrText xml:space="preserve"> PAGEREF _Toc221540434 \h </w:instrText>
            </w:r>
            <w:r w:rsidR="004C6703" w:rsidRPr="0015194B">
              <w:rPr>
                <w:noProof/>
                <w:webHidden/>
              </w:rPr>
            </w:r>
            <w:r w:rsidR="004C6703" w:rsidRPr="0015194B">
              <w:rPr>
                <w:noProof/>
                <w:webHidden/>
              </w:rPr>
              <w:fldChar w:fldCharType="separate"/>
            </w:r>
            <w:r w:rsidR="00650FDA">
              <w:rPr>
                <w:noProof/>
                <w:webHidden/>
              </w:rPr>
              <w:t>6</w:t>
            </w:r>
            <w:r w:rsidR="004C6703" w:rsidRPr="0015194B">
              <w:rPr>
                <w:noProof/>
                <w:webHidden/>
              </w:rPr>
              <w:fldChar w:fldCharType="end"/>
            </w:r>
          </w:hyperlink>
        </w:p>
        <w:p w14:paraId="6CDEE743" w14:textId="0B16AE17" w:rsidR="004C6703" w:rsidRPr="0015194B" w:rsidRDefault="00186835">
          <w:pPr>
            <w:pStyle w:val="TOC2"/>
            <w:tabs>
              <w:tab w:val="left" w:pos="880"/>
              <w:tab w:val="right" w:leader="dot" w:pos="9742"/>
            </w:tabs>
            <w:rPr>
              <w:rFonts w:eastAsiaTheme="minorEastAsia"/>
              <w:noProof/>
            </w:rPr>
          </w:pPr>
          <w:hyperlink w:anchor="_Toc221540435" w:history="1">
            <w:r w:rsidR="004C6703" w:rsidRPr="0015194B">
              <w:rPr>
                <w:rStyle w:val="Hyperlink"/>
                <w:rFonts w:ascii="Trebuchet MS" w:hAnsi="Trebuchet MS" w:cs="Times New Roman"/>
                <w:b/>
                <w:noProof/>
                <w:color w:val="auto"/>
              </w:rPr>
              <w:t>2.6.</w:t>
            </w:r>
            <w:r w:rsidR="004C6703" w:rsidRPr="0015194B">
              <w:rPr>
                <w:rFonts w:eastAsiaTheme="minorEastAsia"/>
                <w:noProof/>
              </w:rPr>
              <w:tab/>
            </w:r>
            <w:r w:rsidR="004C6703" w:rsidRPr="0015194B">
              <w:rPr>
                <w:rStyle w:val="Hyperlink"/>
                <w:rFonts w:ascii="Trebuchet MS" w:hAnsi="Trebuchet MS" w:cs="Times New Roman"/>
                <w:b/>
                <w:noProof/>
                <w:color w:val="auto"/>
              </w:rPr>
              <w:t>Rezultate ce trebuie obținute de Contractant</w:t>
            </w:r>
            <w:r w:rsidR="004C6703" w:rsidRPr="0015194B">
              <w:rPr>
                <w:noProof/>
                <w:webHidden/>
              </w:rPr>
              <w:tab/>
            </w:r>
            <w:r w:rsidR="004C6703" w:rsidRPr="0015194B">
              <w:rPr>
                <w:noProof/>
                <w:webHidden/>
              </w:rPr>
              <w:fldChar w:fldCharType="begin"/>
            </w:r>
            <w:r w:rsidR="004C6703" w:rsidRPr="0015194B">
              <w:rPr>
                <w:noProof/>
                <w:webHidden/>
              </w:rPr>
              <w:instrText xml:space="preserve"> PAGEREF _Toc221540435 \h </w:instrText>
            </w:r>
            <w:r w:rsidR="004C6703" w:rsidRPr="0015194B">
              <w:rPr>
                <w:noProof/>
                <w:webHidden/>
              </w:rPr>
            </w:r>
            <w:r w:rsidR="004C6703" w:rsidRPr="0015194B">
              <w:rPr>
                <w:noProof/>
                <w:webHidden/>
              </w:rPr>
              <w:fldChar w:fldCharType="separate"/>
            </w:r>
            <w:r w:rsidR="00650FDA">
              <w:rPr>
                <w:noProof/>
                <w:webHidden/>
              </w:rPr>
              <w:t>6</w:t>
            </w:r>
            <w:r w:rsidR="004C6703" w:rsidRPr="0015194B">
              <w:rPr>
                <w:noProof/>
                <w:webHidden/>
              </w:rPr>
              <w:fldChar w:fldCharType="end"/>
            </w:r>
          </w:hyperlink>
        </w:p>
        <w:p w14:paraId="3E5AF278" w14:textId="1C5F39F3" w:rsidR="004C6703" w:rsidRPr="0015194B" w:rsidRDefault="00186835">
          <w:pPr>
            <w:pStyle w:val="TOC1"/>
            <w:rPr>
              <w:rFonts w:eastAsiaTheme="minorEastAsia"/>
              <w:noProof/>
            </w:rPr>
          </w:pPr>
          <w:hyperlink w:anchor="_Toc221540436" w:history="1">
            <w:r w:rsidR="004C6703" w:rsidRPr="0015194B">
              <w:rPr>
                <w:rStyle w:val="Hyperlink"/>
                <w:rFonts w:ascii="Trebuchet MS" w:hAnsi="Trebuchet MS" w:cs="Times New Roman"/>
                <w:b/>
                <w:noProof/>
                <w:color w:val="auto"/>
              </w:rPr>
              <w:t>3.</w:t>
            </w:r>
            <w:r w:rsidR="004C6703" w:rsidRPr="0015194B">
              <w:rPr>
                <w:rFonts w:eastAsiaTheme="minorEastAsia"/>
                <w:noProof/>
              </w:rPr>
              <w:tab/>
            </w:r>
            <w:r w:rsidR="004C6703" w:rsidRPr="0015194B">
              <w:rPr>
                <w:rStyle w:val="Hyperlink"/>
                <w:rFonts w:ascii="Trebuchet MS" w:hAnsi="Trebuchet MS" w:cs="Times New Roman"/>
                <w:b/>
                <w:noProof/>
                <w:color w:val="auto"/>
              </w:rPr>
              <w:t>NOMINALIZAREA OBIECTELOR DE INVESTIȚII</w:t>
            </w:r>
            <w:r w:rsidR="004C6703" w:rsidRPr="0015194B">
              <w:rPr>
                <w:noProof/>
                <w:webHidden/>
              </w:rPr>
              <w:tab/>
            </w:r>
            <w:r w:rsidR="004C6703" w:rsidRPr="0015194B">
              <w:rPr>
                <w:noProof/>
                <w:webHidden/>
              </w:rPr>
              <w:fldChar w:fldCharType="begin"/>
            </w:r>
            <w:r w:rsidR="004C6703" w:rsidRPr="0015194B">
              <w:rPr>
                <w:noProof/>
                <w:webHidden/>
              </w:rPr>
              <w:instrText xml:space="preserve"> PAGEREF _Toc221540436 \h </w:instrText>
            </w:r>
            <w:r w:rsidR="004C6703" w:rsidRPr="0015194B">
              <w:rPr>
                <w:noProof/>
                <w:webHidden/>
              </w:rPr>
            </w:r>
            <w:r w:rsidR="004C6703" w:rsidRPr="0015194B">
              <w:rPr>
                <w:noProof/>
                <w:webHidden/>
              </w:rPr>
              <w:fldChar w:fldCharType="separate"/>
            </w:r>
            <w:r w:rsidR="00650FDA">
              <w:rPr>
                <w:noProof/>
                <w:webHidden/>
              </w:rPr>
              <w:t>7</w:t>
            </w:r>
            <w:r w:rsidR="004C6703" w:rsidRPr="0015194B">
              <w:rPr>
                <w:noProof/>
                <w:webHidden/>
              </w:rPr>
              <w:fldChar w:fldCharType="end"/>
            </w:r>
          </w:hyperlink>
        </w:p>
        <w:p w14:paraId="4214CC9F" w14:textId="60DD5988" w:rsidR="004C6703" w:rsidRPr="0015194B" w:rsidRDefault="00186835">
          <w:pPr>
            <w:pStyle w:val="TOC1"/>
            <w:rPr>
              <w:rFonts w:eastAsiaTheme="minorEastAsia"/>
              <w:noProof/>
            </w:rPr>
          </w:pPr>
          <w:hyperlink w:anchor="_Toc221540437" w:history="1">
            <w:r w:rsidR="004C6703" w:rsidRPr="0015194B">
              <w:rPr>
                <w:rStyle w:val="Hyperlink"/>
                <w:rFonts w:ascii="Trebuchet MS" w:hAnsi="Trebuchet MS" w:cs="Times New Roman"/>
                <w:b/>
                <w:noProof/>
                <w:color w:val="auto"/>
              </w:rPr>
              <w:t>4.</w:t>
            </w:r>
            <w:r w:rsidR="004C6703" w:rsidRPr="0015194B">
              <w:rPr>
                <w:rFonts w:eastAsiaTheme="minorEastAsia"/>
                <w:noProof/>
              </w:rPr>
              <w:tab/>
            </w:r>
            <w:r w:rsidR="004C6703" w:rsidRPr="0015194B">
              <w:rPr>
                <w:rStyle w:val="Hyperlink"/>
                <w:rFonts w:ascii="Trebuchet MS" w:hAnsi="Trebuchet MS" w:cs="Times New Roman"/>
                <w:b/>
                <w:noProof/>
                <w:color w:val="auto"/>
              </w:rPr>
              <w:t>LEGISLAŢIE GENERALĂ</w:t>
            </w:r>
            <w:r w:rsidR="004C6703" w:rsidRPr="0015194B">
              <w:rPr>
                <w:noProof/>
                <w:webHidden/>
              </w:rPr>
              <w:tab/>
            </w:r>
            <w:r w:rsidR="004C6703" w:rsidRPr="0015194B">
              <w:rPr>
                <w:noProof/>
                <w:webHidden/>
              </w:rPr>
              <w:fldChar w:fldCharType="begin"/>
            </w:r>
            <w:r w:rsidR="004C6703" w:rsidRPr="0015194B">
              <w:rPr>
                <w:noProof/>
                <w:webHidden/>
              </w:rPr>
              <w:instrText xml:space="preserve"> PAGEREF _Toc221540437 \h </w:instrText>
            </w:r>
            <w:r w:rsidR="004C6703" w:rsidRPr="0015194B">
              <w:rPr>
                <w:noProof/>
                <w:webHidden/>
              </w:rPr>
            </w:r>
            <w:r w:rsidR="004C6703" w:rsidRPr="0015194B">
              <w:rPr>
                <w:noProof/>
                <w:webHidden/>
              </w:rPr>
              <w:fldChar w:fldCharType="separate"/>
            </w:r>
            <w:r w:rsidR="00650FDA">
              <w:rPr>
                <w:noProof/>
                <w:webHidden/>
              </w:rPr>
              <w:t>23</w:t>
            </w:r>
            <w:r w:rsidR="004C6703" w:rsidRPr="0015194B">
              <w:rPr>
                <w:noProof/>
                <w:webHidden/>
              </w:rPr>
              <w:fldChar w:fldCharType="end"/>
            </w:r>
          </w:hyperlink>
        </w:p>
        <w:p w14:paraId="32FAC03C" w14:textId="4830671B" w:rsidR="004C6703" w:rsidRPr="0015194B" w:rsidRDefault="00186835">
          <w:pPr>
            <w:pStyle w:val="TOC1"/>
            <w:rPr>
              <w:rFonts w:eastAsiaTheme="minorEastAsia"/>
              <w:noProof/>
            </w:rPr>
          </w:pPr>
          <w:hyperlink w:anchor="_Toc221540438" w:history="1">
            <w:r w:rsidR="004C6703" w:rsidRPr="0015194B">
              <w:rPr>
                <w:rStyle w:val="Hyperlink"/>
                <w:rFonts w:ascii="Trebuchet MS" w:hAnsi="Trebuchet MS" w:cs="Times New Roman"/>
                <w:b/>
                <w:bCs/>
                <w:noProof/>
                <w:color w:val="auto"/>
              </w:rPr>
              <w:t>5.</w:t>
            </w:r>
            <w:r w:rsidR="004C6703" w:rsidRPr="0015194B">
              <w:rPr>
                <w:rFonts w:eastAsiaTheme="minorEastAsia"/>
                <w:noProof/>
              </w:rPr>
              <w:tab/>
            </w:r>
            <w:r w:rsidR="004C6703" w:rsidRPr="0015194B">
              <w:rPr>
                <w:rStyle w:val="Hyperlink"/>
                <w:rFonts w:ascii="Trebuchet MS" w:hAnsi="Trebuchet MS" w:cs="Times New Roman"/>
                <w:b/>
                <w:bCs/>
                <w:noProof/>
                <w:color w:val="auto"/>
              </w:rPr>
              <w:t>PROPUNEREA TEHNICĂ:</w:t>
            </w:r>
            <w:r w:rsidR="004C6703" w:rsidRPr="0015194B">
              <w:rPr>
                <w:noProof/>
                <w:webHidden/>
              </w:rPr>
              <w:tab/>
            </w:r>
            <w:r w:rsidR="004C6703" w:rsidRPr="0015194B">
              <w:rPr>
                <w:noProof/>
                <w:webHidden/>
              </w:rPr>
              <w:fldChar w:fldCharType="begin"/>
            </w:r>
            <w:r w:rsidR="004C6703" w:rsidRPr="0015194B">
              <w:rPr>
                <w:noProof/>
                <w:webHidden/>
              </w:rPr>
              <w:instrText xml:space="preserve"> PAGEREF _Toc221540438 \h </w:instrText>
            </w:r>
            <w:r w:rsidR="004C6703" w:rsidRPr="0015194B">
              <w:rPr>
                <w:noProof/>
                <w:webHidden/>
              </w:rPr>
            </w:r>
            <w:r w:rsidR="004C6703" w:rsidRPr="0015194B">
              <w:rPr>
                <w:noProof/>
                <w:webHidden/>
              </w:rPr>
              <w:fldChar w:fldCharType="separate"/>
            </w:r>
            <w:r w:rsidR="00650FDA">
              <w:rPr>
                <w:noProof/>
                <w:webHidden/>
              </w:rPr>
              <w:t>27</w:t>
            </w:r>
            <w:r w:rsidR="004C6703" w:rsidRPr="0015194B">
              <w:rPr>
                <w:noProof/>
                <w:webHidden/>
              </w:rPr>
              <w:fldChar w:fldCharType="end"/>
            </w:r>
          </w:hyperlink>
        </w:p>
        <w:p w14:paraId="58AD9AC8" w14:textId="34B788F6" w:rsidR="004C6703" w:rsidRPr="0015194B" w:rsidRDefault="00186835">
          <w:pPr>
            <w:pStyle w:val="TOC2"/>
            <w:tabs>
              <w:tab w:val="left" w:pos="660"/>
              <w:tab w:val="right" w:leader="dot" w:pos="9742"/>
            </w:tabs>
            <w:rPr>
              <w:rFonts w:eastAsiaTheme="minorEastAsia"/>
              <w:noProof/>
            </w:rPr>
          </w:pPr>
          <w:hyperlink w:anchor="_Toc221540439" w:history="1">
            <w:r w:rsidR="004C6703" w:rsidRPr="0015194B">
              <w:rPr>
                <w:rStyle w:val="Hyperlink"/>
                <w:rFonts w:ascii="Symbol" w:eastAsia="Times New Roman" w:hAnsi="Symbol" w:cs="Arial"/>
                <w:bCs/>
                <w:noProof/>
                <w:color w:val="auto"/>
              </w:rPr>
              <w:t></w:t>
            </w:r>
            <w:r w:rsidR="004C6703" w:rsidRPr="0015194B">
              <w:rPr>
                <w:rFonts w:eastAsiaTheme="minorEastAsia"/>
                <w:noProof/>
              </w:rPr>
              <w:tab/>
            </w:r>
            <w:r w:rsidR="004C6703" w:rsidRPr="0015194B">
              <w:rPr>
                <w:rStyle w:val="Hyperlink"/>
                <w:rFonts w:ascii="Trebuchet MS" w:eastAsia="Times New Roman" w:hAnsi="Trebuchet MS" w:cs="Arial"/>
                <w:b/>
                <w:bCs/>
                <w:noProof/>
                <w:color w:val="auto"/>
              </w:rPr>
              <w:t>Expert cheie  - Responsabil cu monitorizarea și implementarea contractului (manager de proiect)</w:t>
            </w:r>
            <w:r w:rsidR="004C6703" w:rsidRPr="0015194B">
              <w:rPr>
                <w:noProof/>
                <w:webHidden/>
              </w:rPr>
              <w:tab/>
            </w:r>
            <w:r w:rsidR="004C6703" w:rsidRPr="0015194B">
              <w:rPr>
                <w:noProof/>
                <w:webHidden/>
              </w:rPr>
              <w:fldChar w:fldCharType="begin"/>
            </w:r>
            <w:r w:rsidR="004C6703" w:rsidRPr="0015194B">
              <w:rPr>
                <w:noProof/>
                <w:webHidden/>
              </w:rPr>
              <w:instrText xml:space="preserve"> PAGEREF _Toc221540439 \h </w:instrText>
            </w:r>
            <w:r w:rsidR="004C6703" w:rsidRPr="0015194B">
              <w:rPr>
                <w:noProof/>
                <w:webHidden/>
              </w:rPr>
            </w:r>
            <w:r w:rsidR="004C6703" w:rsidRPr="0015194B">
              <w:rPr>
                <w:noProof/>
                <w:webHidden/>
              </w:rPr>
              <w:fldChar w:fldCharType="separate"/>
            </w:r>
            <w:r w:rsidR="00650FDA">
              <w:rPr>
                <w:noProof/>
                <w:webHidden/>
              </w:rPr>
              <w:t>29</w:t>
            </w:r>
            <w:r w:rsidR="004C6703" w:rsidRPr="0015194B">
              <w:rPr>
                <w:noProof/>
                <w:webHidden/>
              </w:rPr>
              <w:fldChar w:fldCharType="end"/>
            </w:r>
          </w:hyperlink>
        </w:p>
        <w:p w14:paraId="1717D475" w14:textId="379993E5" w:rsidR="004C6703" w:rsidRPr="0015194B" w:rsidRDefault="00186835">
          <w:pPr>
            <w:pStyle w:val="TOC2"/>
            <w:tabs>
              <w:tab w:val="left" w:pos="660"/>
              <w:tab w:val="right" w:leader="dot" w:pos="9742"/>
            </w:tabs>
            <w:rPr>
              <w:rFonts w:eastAsiaTheme="minorEastAsia"/>
              <w:noProof/>
            </w:rPr>
          </w:pPr>
          <w:hyperlink w:anchor="_Toc221540440" w:history="1">
            <w:r w:rsidR="004C6703" w:rsidRPr="0015194B">
              <w:rPr>
                <w:rStyle w:val="Hyperlink"/>
                <w:rFonts w:ascii="Symbol" w:eastAsia="Times New Roman" w:hAnsi="Symbol" w:cs="Arial"/>
                <w:noProof/>
                <w:color w:val="auto"/>
              </w:rPr>
              <w:t></w:t>
            </w:r>
            <w:r w:rsidR="004C6703" w:rsidRPr="0015194B">
              <w:rPr>
                <w:rFonts w:eastAsiaTheme="minorEastAsia"/>
                <w:noProof/>
              </w:rPr>
              <w:tab/>
            </w:r>
            <w:r w:rsidR="004C6703" w:rsidRPr="0015194B">
              <w:rPr>
                <w:rStyle w:val="Hyperlink"/>
                <w:rFonts w:ascii="Trebuchet MS" w:eastAsia="Times New Roman" w:hAnsi="Trebuchet MS" w:cs="Arial"/>
                <w:b/>
                <w:bCs/>
                <w:noProof/>
                <w:color w:val="auto"/>
              </w:rPr>
              <w:t>Expert Cheie - Responsabilul  cu  controlul  tehnic de calitate</w:t>
            </w:r>
            <w:r w:rsidR="004C6703" w:rsidRPr="0015194B">
              <w:rPr>
                <w:noProof/>
                <w:webHidden/>
              </w:rPr>
              <w:tab/>
            </w:r>
            <w:r w:rsidR="004C6703" w:rsidRPr="0015194B">
              <w:rPr>
                <w:noProof/>
                <w:webHidden/>
              </w:rPr>
              <w:fldChar w:fldCharType="begin"/>
            </w:r>
            <w:r w:rsidR="004C6703" w:rsidRPr="0015194B">
              <w:rPr>
                <w:noProof/>
                <w:webHidden/>
              </w:rPr>
              <w:instrText xml:space="preserve"> PAGEREF _Toc221540440 \h </w:instrText>
            </w:r>
            <w:r w:rsidR="004C6703" w:rsidRPr="0015194B">
              <w:rPr>
                <w:noProof/>
                <w:webHidden/>
              </w:rPr>
            </w:r>
            <w:r w:rsidR="004C6703" w:rsidRPr="0015194B">
              <w:rPr>
                <w:noProof/>
                <w:webHidden/>
              </w:rPr>
              <w:fldChar w:fldCharType="separate"/>
            </w:r>
            <w:r w:rsidR="00650FDA">
              <w:rPr>
                <w:noProof/>
                <w:webHidden/>
              </w:rPr>
              <w:t>31</w:t>
            </w:r>
            <w:r w:rsidR="004C6703" w:rsidRPr="0015194B">
              <w:rPr>
                <w:noProof/>
                <w:webHidden/>
              </w:rPr>
              <w:fldChar w:fldCharType="end"/>
            </w:r>
          </w:hyperlink>
        </w:p>
        <w:p w14:paraId="083E5244" w14:textId="2F527760" w:rsidR="004C6703" w:rsidRPr="0015194B" w:rsidRDefault="00186835">
          <w:pPr>
            <w:pStyle w:val="TOC2"/>
            <w:tabs>
              <w:tab w:val="left" w:pos="660"/>
              <w:tab w:val="right" w:leader="dot" w:pos="9742"/>
            </w:tabs>
            <w:rPr>
              <w:rFonts w:eastAsiaTheme="minorEastAsia"/>
              <w:noProof/>
            </w:rPr>
          </w:pPr>
          <w:hyperlink w:anchor="_Toc221540441" w:history="1">
            <w:r w:rsidR="004C6703" w:rsidRPr="0015194B">
              <w:rPr>
                <w:rStyle w:val="Hyperlink"/>
                <w:rFonts w:ascii="Symbol" w:eastAsia="Times New Roman" w:hAnsi="Symbol" w:cs="Arial"/>
                <w:bCs/>
                <w:noProof/>
                <w:color w:val="auto"/>
              </w:rPr>
              <w:t></w:t>
            </w:r>
            <w:r w:rsidR="004C6703" w:rsidRPr="0015194B">
              <w:rPr>
                <w:rFonts w:eastAsiaTheme="minorEastAsia"/>
                <w:noProof/>
              </w:rPr>
              <w:tab/>
            </w:r>
            <w:r w:rsidR="004C6703" w:rsidRPr="0015194B">
              <w:rPr>
                <w:rStyle w:val="Hyperlink"/>
                <w:rFonts w:ascii="Trebuchet MS" w:eastAsia="Times New Roman" w:hAnsi="Trebuchet MS" w:cs="Arial"/>
                <w:b/>
                <w:bCs/>
                <w:noProof/>
                <w:color w:val="auto"/>
              </w:rPr>
              <w:t>Expert cheie   - Responsabilul tehnic cu execuția (RTE) - în domeniul construcții civile, industriale și agricole – sau echivalent</w:t>
            </w:r>
            <w:r w:rsidR="004C6703" w:rsidRPr="0015194B">
              <w:rPr>
                <w:noProof/>
                <w:webHidden/>
              </w:rPr>
              <w:tab/>
            </w:r>
            <w:r w:rsidR="004C6703" w:rsidRPr="0015194B">
              <w:rPr>
                <w:noProof/>
                <w:webHidden/>
              </w:rPr>
              <w:fldChar w:fldCharType="begin"/>
            </w:r>
            <w:r w:rsidR="004C6703" w:rsidRPr="0015194B">
              <w:rPr>
                <w:noProof/>
                <w:webHidden/>
              </w:rPr>
              <w:instrText xml:space="preserve"> PAGEREF _Toc221540441 \h </w:instrText>
            </w:r>
            <w:r w:rsidR="004C6703" w:rsidRPr="0015194B">
              <w:rPr>
                <w:noProof/>
                <w:webHidden/>
              </w:rPr>
            </w:r>
            <w:r w:rsidR="004C6703" w:rsidRPr="0015194B">
              <w:rPr>
                <w:noProof/>
                <w:webHidden/>
              </w:rPr>
              <w:fldChar w:fldCharType="separate"/>
            </w:r>
            <w:r w:rsidR="00650FDA">
              <w:rPr>
                <w:noProof/>
                <w:webHidden/>
              </w:rPr>
              <w:t>33</w:t>
            </w:r>
            <w:r w:rsidR="004C6703" w:rsidRPr="0015194B">
              <w:rPr>
                <w:noProof/>
                <w:webHidden/>
              </w:rPr>
              <w:fldChar w:fldCharType="end"/>
            </w:r>
          </w:hyperlink>
        </w:p>
        <w:p w14:paraId="59E6B24C" w14:textId="4F4AD347" w:rsidR="004C6703" w:rsidRPr="0015194B" w:rsidRDefault="00186835">
          <w:pPr>
            <w:pStyle w:val="TOC2"/>
            <w:tabs>
              <w:tab w:val="left" w:pos="660"/>
              <w:tab w:val="right" w:leader="dot" w:pos="9742"/>
            </w:tabs>
            <w:rPr>
              <w:rFonts w:eastAsiaTheme="minorEastAsia"/>
              <w:noProof/>
            </w:rPr>
          </w:pPr>
          <w:hyperlink w:anchor="_Toc221540442" w:history="1">
            <w:r w:rsidR="004C6703" w:rsidRPr="0015194B">
              <w:rPr>
                <w:rStyle w:val="Hyperlink"/>
                <w:rFonts w:ascii="Symbol" w:eastAsia="Times New Roman" w:hAnsi="Symbol" w:cs="Arial"/>
                <w:bCs/>
                <w:noProof/>
                <w:color w:val="auto"/>
              </w:rPr>
              <w:t></w:t>
            </w:r>
            <w:r w:rsidR="004C6703" w:rsidRPr="0015194B">
              <w:rPr>
                <w:rFonts w:eastAsiaTheme="minorEastAsia"/>
                <w:noProof/>
              </w:rPr>
              <w:tab/>
            </w:r>
            <w:r w:rsidR="004C6703" w:rsidRPr="0015194B">
              <w:rPr>
                <w:rStyle w:val="Hyperlink"/>
                <w:rFonts w:ascii="Trebuchet MS" w:eastAsia="Times New Roman" w:hAnsi="Trebuchet MS" w:cs="Arial"/>
                <w:b/>
                <w:bCs/>
                <w:noProof/>
                <w:color w:val="auto"/>
              </w:rPr>
              <w:t>Expert cheie    - Responsabilul tehnic cu execuția (RTE) -  în domeniul instalații electrice – sau echivalent autorizat ANRE în vederea executării lucrărilor în instalații electrice</w:t>
            </w:r>
            <w:r w:rsidR="004C6703" w:rsidRPr="0015194B">
              <w:rPr>
                <w:noProof/>
                <w:webHidden/>
              </w:rPr>
              <w:tab/>
            </w:r>
            <w:r w:rsidR="004C6703" w:rsidRPr="0015194B">
              <w:rPr>
                <w:noProof/>
                <w:webHidden/>
              </w:rPr>
              <w:fldChar w:fldCharType="begin"/>
            </w:r>
            <w:r w:rsidR="004C6703" w:rsidRPr="0015194B">
              <w:rPr>
                <w:noProof/>
                <w:webHidden/>
              </w:rPr>
              <w:instrText xml:space="preserve"> PAGEREF _Toc221540442 \h </w:instrText>
            </w:r>
            <w:r w:rsidR="004C6703" w:rsidRPr="0015194B">
              <w:rPr>
                <w:noProof/>
                <w:webHidden/>
              </w:rPr>
            </w:r>
            <w:r w:rsidR="004C6703" w:rsidRPr="0015194B">
              <w:rPr>
                <w:noProof/>
                <w:webHidden/>
              </w:rPr>
              <w:fldChar w:fldCharType="separate"/>
            </w:r>
            <w:r w:rsidR="00650FDA">
              <w:rPr>
                <w:noProof/>
                <w:webHidden/>
              </w:rPr>
              <w:t>34</w:t>
            </w:r>
            <w:r w:rsidR="004C6703" w:rsidRPr="0015194B">
              <w:rPr>
                <w:noProof/>
                <w:webHidden/>
              </w:rPr>
              <w:fldChar w:fldCharType="end"/>
            </w:r>
          </w:hyperlink>
        </w:p>
        <w:p w14:paraId="02530546" w14:textId="59F64137" w:rsidR="004C6703" w:rsidRPr="0015194B" w:rsidRDefault="00186835">
          <w:pPr>
            <w:pStyle w:val="TOC2"/>
            <w:tabs>
              <w:tab w:val="left" w:pos="660"/>
              <w:tab w:val="right" w:leader="dot" w:pos="9742"/>
            </w:tabs>
            <w:rPr>
              <w:rFonts w:eastAsiaTheme="minorEastAsia"/>
              <w:noProof/>
            </w:rPr>
          </w:pPr>
          <w:hyperlink w:anchor="_Toc221540443" w:history="1">
            <w:r w:rsidR="004C6703" w:rsidRPr="0015194B">
              <w:rPr>
                <w:rStyle w:val="Hyperlink"/>
                <w:rFonts w:ascii="Symbol" w:eastAsia="Times New Roman" w:hAnsi="Symbol" w:cs="Arial"/>
                <w:bCs/>
                <w:noProof/>
                <w:color w:val="auto"/>
              </w:rPr>
              <w:t></w:t>
            </w:r>
            <w:r w:rsidR="004C6703" w:rsidRPr="0015194B">
              <w:rPr>
                <w:rFonts w:eastAsiaTheme="minorEastAsia"/>
                <w:noProof/>
              </w:rPr>
              <w:tab/>
            </w:r>
            <w:r w:rsidR="004C6703" w:rsidRPr="0015194B">
              <w:rPr>
                <w:rStyle w:val="Hyperlink"/>
                <w:rFonts w:ascii="Trebuchet MS" w:eastAsia="Times New Roman" w:hAnsi="Trebuchet MS" w:cs="Arial"/>
                <w:b/>
                <w:bCs/>
                <w:noProof/>
                <w:color w:val="auto"/>
              </w:rPr>
              <w:t>Expert cheie   - Responsabilul tehnic cu execuția (RTE) -  în domeniul instalații termice, sanitare și de ventilație/climatizare – sau echivalent</w:t>
            </w:r>
            <w:r w:rsidR="004C6703" w:rsidRPr="0015194B">
              <w:rPr>
                <w:noProof/>
                <w:webHidden/>
              </w:rPr>
              <w:tab/>
            </w:r>
            <w:r w:rsidR="004C6703" w:rsidRPr="0015194B">
              <w:rPr>
                <w:noProof/>
                <w:webHidden/>
              </w:rPr>
              <w:fldChar w:fldCharType="begin"/>
            </w:r>
            <w:r w:rsidR="004C6703" w:rsidRPr="0015194B">
              <w:rPr>
                <w:noProof/>
                <w:webHidden/>
              </w:rPr>
              <w:instrText xml:space="preserve"> PAGEREF _Toc221540443 \h </w:instrText>
            </w:r>
            <w:r w:rsidR="004C6703" w:rsidRPr="0015194B">
              <w:rPr>
                <w:noProof/>
                <w:webHidden/>
              </w:rPr>
            </w:r>
            <w:r w:rsidR="004C6703" w:rsidRPr="0015194B">
              <w:rPr>
                <w:noProof/>
                <w:webHidden/>
              </w:rPr>
              <w:fldChar w:fldCharType="separate"/>
            </w:r>
            <w:r w:rsidR="00650FDA">
              <w:rPr>
                <w:noProof/>
                <w:webHidden/>
              </w:rPr>
              <w:t>35</w:t>
            </w:r>
            <w:r w:rsidR="004C6703" w:rsidRPr="0015194B">
              <w:rPr>
                <w:noProof/>
                <w:webHidden/>
              </w:rPr>
              <w:fldChar w:fldCharType="end"/>
            </w:r>
          </w:hyperlink>
        </w:p>
        <w:p w14:paraId="45FE04FA" w14:textId="03986253" w:rsidR="004C6703" w:rsidRPr="0015194B" w:rsidRDefault="00186835">
          <w:pPr>
            <w:pStyle w:val="TOC1"/>
            <w:rPr>
              <w:rFonts w:eastAsiaTheme="minorEastAsia"/>
              <w:noProof/>
            </w:rPr>
          </w:pPr>
          <w:hyperlink w:anchor="_Toc221540444" w:history="1">
            <w:r w:rsidR="004C6703" w:rsidRPr="0015194B">
              <w:rPr>
                <w:rStyle w:val="Hyperlink"/>
                <w:rFonts w:ascii="Trebuchet MS" w:hAnsi="Trebuchet MS" w:cs="Times New Roman"/>
                <w:b/>
                <w:bCs/>
                <w:noProof/>
                <w:color w:val="auto"/>
              </w:rPr>
              <w:t>6.</w:t>
            </w:r>
            <w:r w:rsidR="004C6703" w:rsidRPr="0015194B">
              <w:rPr>
                <w:rFonts w:eastAsiaTheme="minorEastAsia"/>
                <w:noProof/>
              </w:rPr>
              <w:tab/>
            </w:r>
            <w:r w:rsidR="004C6703" w:rsidRPr="0015194B">
              <w:rPr>
                <w:rStyle w:val="Hyperlink"/>
                <w:rFonts w:ascii="Trebuchet MS" w:hAnsi="Trebuchet MS" w:cs="Times New Roman"/>
                <w:b/>
                <w:bCs/>
                <w:noProof/>
                <w:color w:val="auto"/>
              </w:rPr>
              <w:t>Plăți</w:t>
            </w:r>
            <w:r w:rsidR="004C6703" w:rsidRPr="0015194B">
              <w:rPr>
                <w:noProof/>
                <w:webHidden/>
              </w:rPr>
              <w:tab/>
            </w:r>
            <w:r w:rsidR="004C6703" w:rsidRPr="0015194B">
              <w:rPr>
                <w:noProof/>
                <w:webHidden/>
              </w:rPr>
              <w:fldChar w:fldCharType="begin"/>
            </w:r>
            <w:r w:rsidR="004C6703" w:rsidRPr="0015194B">
              <w:rPr>
                <w:noProof/>
                <w:webHidden/>
              </w:rPr>
              <w:instrText xml:space="preserve"> PAGEREF _Toc221540444 \h </w:instrText>
            </w:r>
            <w:r w:rsidR="004C6703" w:rsidRPr="0015194B">
              <w:rPr>
                <w:noProof/>
                <w:webHidden/>
              </w:rPr>
            </w:r>
            <w:r w:rsidR="004C6703" w:rsidRPr="0015194B">
              <w:rPr>
                <w:noProof/>
                <w:webHidden/>
              </w:rPr>
              <w:fldChar w:fldCharType="separate"/>
            </w:r>
            <w:r w:rsidR="00650FDA">
              <w:rPr>
                <w:noProof/>
                <w:webHidden/>
              </w:rPr>
              <w:t>43</w:t>
            </w:r>
            <w:r w:rsidR="004C6703" w:rsidRPr="0015194B">
              <w:rPr>
                <w:noProof/>
                <w:webHidden/>
              </w:rPr>
              <w:fldChar w:fldCharType="end"/>
            </w:r>
          </w:hyperlink>
        </w:p>
        <w:p w14:paraId="3D11CDA7" w14:textId="214F05F4" w:rsidR="004C6703" w:rsidRPr="0015194B" w:rsidRDefault="00186835">
          <w:pPr>
            <w:pStyle w:val="TOC1"/>
            <w:rPr>
              <w:rFonts w:eastAsiaTheme="minorEastAsia"/>
              <w:noProof/>
            </w:rPr>
          </w:pPr>
          <w:hyperlink w:anchor="_Toc221540445" w:history="1">
            <w:r w:rsidR="004C6703" w:rsidRPr="0015194B">
              <w:rPr>
                <w:rStyle w:val="Hyperlink"/>
                <w:rFonts w:ascii="Trebuchet MS" w:hAnsi="Trebuchet MS" w:cs="Times New Roman"/>
                <w:b/>
                <w:bCs/>
                <w:noProof/>
                <w:color w:val="auto"/>
              </w:rPr>
              <w:t>7.</w:t>
            </w:r>
            <w:r w:rsidR="004C6703" w:rsidRPr="0015194B">
              <w:rPr>
                <w:rFonts w:eastAsiaTheme="minorEastAsia"/>
                <w:noProof/>
              </w:rPr>
              <w:tab/>
            </w:r>
            <w:r w:rsidR="004C6703" w:rsidRPr="0015194B">
              <w:rPr>
                <w:rStyle w:val="Hyperlink"/>
                <w:rFonts w:ascii="Trebuchet MS" w:hAnsi="Trebuchet MS" w:cs="Times New Roman"/>
                <w:b/>
                <w:bCs/>
                <w:noProof/>
                <w:color w:val="auto"/>
              </w:rPr>
              <w:t>Garanție</w:t>
            </w:r>
            <w:r w:rsidR="004C6703" w:rsidRPr="0015194B">
              <w:rPr>
                <w:noProof/>
                <w:webHidden/>
              </w:rPr>
              <w:tab/>
            </w:r>
            <w:r w:rsidR="004C6703" w:rsidRPr="0015194B">
              <w:rPr>
                <w:noProof/>
                <w:webHidden/>
              </w:rPr>
              <w:fldChar w:fldCharType="begin"/>
            </w:r>
            <w:r w:rsidR="004C6703" w:rsidRPr="0015194B">
              <w:rPr>
                <w:noProof/>
                <w:webHidden/>
              </w:rPr>
              <w:instrText xml:space="preserve"> PAGEREF _Toc221540445 \h </w:instrText>
            </w:r>
            <w:r w:rsidR="004C6703" w:rsidRPr="0015194B">
              <w:rPr>
                <w:noProof/>
                <w:webHidden/>
              </w:rPr>
            </w:r>
            <w:r w:rsidR="004C6703" w:rsidRPr="0015194B">
              <w:rPr>
                <w:noProof/>
                <w:webHidden/>
              </w:rPr>
              <w:fldChar w:fldCharType="separate"/>
            </w:r>
            <w:r w:rsidR="00650FDA">
              <w:rPr>
                <w:noProof/>
                <w:webHidden/>
              </w:rPr>
              <w:t>43</w:t>
            </w:r>
            <w:r w:rsidR="004C6703" w:rsidRPr="0015194B">
              <w:rPr>
                <w:noProof/>
                <w:webHidden/>
              </w:rPr>
              <w:fldChar w:fldCharType="end"/>
            </w:r>
          </w:hyperlink>
        </w:p>
        <w:p w14:paraId="6F0B608C" w14:textId="06ED1901" w:rsidR="004C6703" w:rsidRPr="0015194B" w:rsidRDefault="00186835">
          <w:pPr>
            <w:pStyle w:val="TOC1"/>
            <w:rPr>
              <w:rFonts w:eastAsiaTheme="minorEastAsia"/>
              <w:noProof/>
            </w:rPr>
          </w:pPr>
          <w:hyperlink w:anchor="_Toc221540446" w:history="1">
            <w:r w:rsidR="004C6703" w:rsidRPr="0015194B">
              <w:rPr>
                <w:rStyle w:val="Hyperlink"/>
                <w:rFonts w:ascii="Trebuchet MS" w:hAnsi="Trebuchet MS" w:cs="Times New Roman"/>
                <w:b/>
                <w:bCs/>
                <w:noProof/>
                <w:color w:val="auto"/>
              </w:rPr>
              <w:t>8.</w:t>
            </w:r>
            <w:r w:rsidR="004C6703" w:rsidRPr="0015194B">
              <w:rPr>
                <w:rFonts w:eastAsiaTheme="minorEastAsia"/>
                <w:noProof/>
              </w:rPr>
              <w:tab/>
            </w:r>
            <w:r w:rsidR="004C6703" w:rsidRPr="0015194B">
              <w:rPr>
                <w:rStyle w:val="Hyperlink"/>
                <w:rFonts w:ascii="Trebuchet MS" w:hAnsi="Trebuchet MS" w:cs="Times New Roman"/>
                <w:b/>
                <w:bCs/>
                <w:noProof/>
                <w:color w:val="auto"/>
              </w:rPr>
              <w:t>Procedura de atribuire și durata lucrărilor</w:t>
            </w:r>
            <w:r w:rsidR="004C6703" w:rsidRPr="0015194B">
              <w:rPr>
                <w:noProof/>
                <w:webHidden/>
              </w:rPr>
              <w:tab/>
            </w:r>
            <w:r w:rsidR="004C6703" w:rsidRPr="0015194B">
              <w:rPr>
                <w:noProof/>
                <w:webHidden/>
              </w:rPr>
              <w:fldChar w:fldCharType="begin"/>
            </w:r>
            <w:r w:rsidR="004C6703" w:rsidRPr="0015194B">
              <w:rPr>
                <w:noProof/>
                <w:webHidden/>
              </w:rPr>
              <w:instrText xml:space="preserve"> PAGEREF _Toc221540446 \h </w:instrText>
            </w:r>
            <w:r w:rsidR="004C6703" w:rsidRPr="0015194B">
              <w:rPr>
                <w:noProof/>
                <w:webHidden/>
              </w:rPr>
            </w:r>
            <w:r w:rsidR="004C6703" w:rsidRPr="0015194B">
              <w:rPr>
                <w:noProof/>
                <w:webHidden/>
              </w:rPr>
              <w:fldChar w:fldCharType="separate"/>
            </w:r>
            <w:r w:rsidR="00650FDA">
              <w:rPr>
                <w:noProof/>
                <w:webHidden/>
              </w:rPr>
              <w:t>43</w:t>
            </w:r>
            <w:r w:rsidR="004C6703" w:rsidRPr="0015194B">
              <w:rPr>
                <w:noProof/>
                <w:webHidden/>
              </w:rPr>
              <w:fldChar w:fldCharType="end"/>
            </w:r>
          </w:hyperlink>
        </w:p>
        <w:p w14:paraId="2283D5BE" w14:textId="773E9BB5" w:rsidR="004C6703" w:rsidRPr="0015194B" w:rsidRDefault="00186835">
          <w:pPr>
            <w:pStyle w:val="TOC1"/>
            <w:rPr>
              <w:rFonts w:eastAsiaTheme="minorEastAsia"/>
              <w:noProof/>
            </w:rPr>
          </w:pPr>
          <w:hyperlink w:anchor="_Toc221540447" w:history="1">
            <w:r w:rsidR="004C6703" w:rsidRPr="0015194B">
              <w:rPr>
                <w:rStyle w:val="Hyperlink"/>
                <w:rFonts w:ascii="Trebuchet MS" w:hAnsi="Trebuchet MS" w:cs="Times New Roman"/>
                <w:b/>
                <w:bCs/>
                <w:noProof/>
                <w:color w:val="auto"/>
              </w:rPr>
              <w:t>9.</w:t>
            </w:r>
            <w:r w:rsidR="004C6703" w:rsidRPr="0015194B">
              <w:rPr>
                <w:rFonts w:eastAsiaTheme="minorEastAsia"/>
                <w:noProof/>
              </w:rPr>
              <w:tab/>
            </w:r>
            <w:r w:rsidR="004C6703" w:rsidRPr="0015194B">
              <w:rPr>
                <w:rStyle w:val="Hyperlink"/>
                <w:rFonts w:ascii="Trebuchet MS" w:hAnsi="Trebuchet MS" w:cs="Times New Roman"/>
                <w:b/>
                <w:bCs/>
                <w:noProof/>
                <w:color w:val="auto"/>
              </w:rPr>
              <w:t>Criteriul de atribuire</w:t>
            </w:r>
            <w:r w:rsidR="004C6703" w:rsidRPr="0015194B">
              <w:rPr>
                <w:noProof/>
                <w:webHidden/>
              </w:rPr>
              <w:tab/>
            </w:r>
            <w:r w:rsidR="004C6703" w:rsidRPr="0015194B">
              <w:rPr>
                <w:noProof/>
                <w:webHidden/>
              </w:rPr>
              <w:fldChar w:fldCharType="begin"/>
            </w:r>
            <w:r w:rsidR="004C6703" w:rsidRPr="0015194B">
              <w:rPr>
                <w:noProof/>
                <w:webHidden/>
              </w:rPr>
              <w:instrText xml:space="preserve"> PAGEREF _Toc221540447 \h </w:instrText>
            </w:r>
            <w:r w:rsidR="004C6703" w:rsidRPr="0015194B">
              <w:rPr>
                <w:noProof/>
                <w:webHidden/>
              </w:rPr>
            </w:r>
            <w:r w:rsidR="004C6703" w:rsidRPr="0015194B">
              <w:rPr>
                <w:noProof/>
                <w:webHidden/>
              </w:rPr>
              <w:fldChar w:fldCharType="separate"/>
            </w:r>
            <w:r w:rsidR="00650FDA">
              <w:rPr>
                <w:noProof/>
                <w:webHidden/>
              </w:rPr>
              <w:t>43</w:t>
            </w:r>
            <w:r w:rsidR="004C6703" w:rsidRPr="0015194B">
              <w:rPr>
                <w:noProof/>
                <w:webHidden/>
              </w:rPr>
              <w:fldChar w:fldCharType="end"/>
            </w:r>
          </w:hyperlink>
        </w:p>
        <w:p w14:paraId="36ABAFAB" w14:textId="6C0F3213" w:rsidR="004C6703" w:rsidRPr="0015194B" w:rsidRDefault="00186835">
          <w:pPr>
            <w:pStyle w:val="TOC1"/>
            <w:rPr>
              <w:rFonts w:eastAsiaTheme="minorEastAsia"/>
              <w:noProof/>
            </w:rPr>
          </w:pPr>
          <w:hyperlink w:anchor="_Toc221540448" w:history="1">
            <w:r w:rsidR="004C6703" w:rsidRPr="0015194B">
              <w:rPr>
                <w:rStyle w:val="Hyperlink"/>
                <w:rFonts w:ascii="Trebuchet MS" w:hAnsi="Trebuchet MS" w:cs="Times New Roman"/>
                <w:b/>
                <w:bCs/>
                <w:noProof/>
                <w:color w:val="auto"/>
              </w:rPr>
              <w:t>10.</w:t>
            </w:r>
            <w:r w:rsidR="004C6703" w:rsidRPr="0015194B">
              <w:rPr>
                <w:rFonts w:eastAsiaTheme="minorEastAsia"/>
                <w:noProof/>
              </w:rPr>
              <w:tab/>
            </w:r>
            <w:r w:rsidR="004C6703" w:rsidRPr="0015194B">
              <w:rPr>
                <w:rStyle w:val="Hyperlink"/>
                <w:rFonts w:ascii="Trebuchet MS" w:hAnsi="Trebuchet MS" w:cs="Times New Roman"/>
                <w:b/>
                <w:bCs/>
                <w:noProof/>
                <w:color w:val="auto"/>
              </w:rPr>
              <w:t>Atribuțiile și responsabilitățile părților</w:t>
            </w:r>
            <w:r w:rsidR="004C6703" w:rsidRPr="0015194B">
              <w:rPr>
                <w:noProof/>
                <w:webHidden/>
              </w:rPr>
              <w:tab/>
            </w:r>
            <w:r w:rsidR="004C6703" w:rsidRPr="0015194B">
              <w:rPr>
                <w:noProof/>
                <w:webHidden/>
              </w:rPr>
              <w:fldChar w:fldCharType="begin"/>
            </w:r>
            <w:r w:rsidR="004C6703" w:rsidRPr="0015194B">
              <w:rPr>
                <w:noProof/>
                <w:webHidden/>
              </w:rPr>
              <w:instrText xml:space="preserve"> PAGEREF _Toc221540448 \h </w:instrText>
            </w:r>
            <w:r w:rsidR="004C6703" w:rsidRPr="0015194B">
              <w:rPr>
                <w:noProof/>
                <w:webHidden/>
              </w:rPr>
            </w:r>
            <w:r w:rsidR="004C6703" w:rsidRPr="0015194B">
              <w:rPr>
                <w:noProof/>
                <w:webHidden/>
              </w:rPr>
              <w:fldChar w:fldCharType="separate"/>
            </w:r>
            <w:r w:rsidR="00650FDA">
              <w:rPr>
                <w:noProof/>
                <w:webHidden/>
              </w:rPr>
              <w:t>48</w:t>
            </w:r>
            <w:r w:rsidR="004C6703" w:rsidRPr="0015194B">
              <w:rPr>
                <w:noProof/>
                <w:webHidden/>
              </w:rPr>
              <w:fldChar w:fldCharType="end"/>
            </w:r>
          </w:hyperlink>
        </w:p>
        <w:p w14:paraId="737EFE32" w14:textId="25D2EC26" w:rsidR="004C6703" w:rsidRPr="0015194B" w:rsidRDefault="00186835">
          <w:pPr>
            <w:pStyle w:val="TOC1"/>
            <w:rPr>
              <w:rFonts w:eastAsiaTheme="minorEastAsia"/>
              <w:noProof/>
            </w:rPr>
          </w:pPr>
          <w:hyperlink w:anchor="_Toc221540449" w:history="1">
            <w:r w:rsidR="004C6703" w:rsidRPr="0015194B">
              <w:rPr>
                <w:rStyle w:val="Hyperlink"/>
                <w:rFonts w:ascii="Trebuchet MS" w:hAnsi="Trebuchet MS" w:cs="Times New Roman"/>
                <w:b/>
                <w:bCs/>
                <w:noProof/>
                <w:color w:val="auto"/>
              </w:rPr>
              <w:t>11.</w:t>
            </w:r>
            <w:r w:rsidR="004C6703" w:rsidRPr="0015194B">
              <w:rPr>
                <w:rFonts w:eastAsiaTheme="minorEastAsia"/>
                <w:noProof/>
              </w:rPr>
              <w:tab/>
            </w:r>
            <w:r w:rsidR="004C6703" w:rsidRPr="0015194B">
              <w:rPr>
                <w:rStyle w:val="Hyperlink"/>
                <w:rFonts w:ascii="Trebuchet MS" w:hAnsi="Trebuchet MS" w:cs="Times New Roman"/>
                <w:b/>
                <w:bCs/>
                <w:noProof/>
                <w:color w:val="auto"/>
              </w:rPr>
              <w:t>PROPUNEREA FINANCIARĂ va cuprinde:</w:t>
            </w:r>
            <w:r w:rsidR="004C6703" w:rsidRPr="0015194B">
              <w:rPr>
                <w:noProof/>
                <w:webHidden/>
              </w:rPr>
              <w:tab/>
            </w:r>
            <w:r w:rsidR="004C6703" w:rsidRPr="0015194B">
              <w:rPr>
                <w:noProof/>
                <w:webHidden/>
              </w:rPr>
              <w:fldChar w:fldCharType="begin"/>
            </w:r>
            <w:r w:rsidR="004C6703" w:rsidRPr="0015194B">
              <w:rPr>
                <w:noProof/>
                <w:webHidden/>
              </w:rPr>
              <w:instrText xml:space="preserve"> PAGEREF _Toc221540449 \h </w:instrText>
            </w:r>
            <w:r w:rsidR="004C6703" w:rsidRPr="0015194B">
              <w:rPr>
                <w:noProof/>
                <w:webHidden/>
              </w:rPr>
            </w:r>
            <w:r w:rsidR="004C6703" w:rsidRPr="0015194B">
              <w:rPr>
                <w:noProof/>
                <w:webHidden/>
              </w:rPr>
              <w:fldChar w:fldCharType="separate"/>
            </w:r>
            <w:r w:rsidR="00650FDA">
              <w:rPr>
                <w:noProof/>
                <w:webHidden/>
              </w:rPr>
              <w:t>50</w:t>
            </w:r>
            <w:r w:rsidR="004C6703" w:rsidRPr="0015194B">
              <w:rPr>
                <w:noProof/>
                <w:webHidden/>
              </w:rPr>
              <w:fldChar w:fldCharType="end"/>
            </w:r>
          </w:hyperlink>
        </w:p>
        <w:p w14:paraId="2D4047E8" w14:textId="69EAC484" w:rsidR="00A53D6D" w:rsidRPr="0015194B" w:rsidRDefault="00A53D6D" w:rsidP="00796D30">
          <w:pPr>
            <w:spacing w:after="0" w:line="240" w:lineRule="auto"/>
            <w:ind w:firstLine="720"/>
            <w:jc w:val="both"/>
            <w:rPr>
              <w:rFonts w:ascii="Trebuchet MS" w:hAnsi="Trebuchet MS" w:cs="Times New Roman"/>
              <w:b/>
              <w:bCs/>
              <w:noProof/>
              <w:szCs w:val="24"/>
            </w:rPr>
          </w:pPr>
          <w:r w:rsidRPr="0015194B">
            <w:rPr>
              <w:rFonts w:ascii="Trebuchet MS" w:hAnsi="Trebuchet MS" w:cs="Times New Roman"/>
              <w:b/>
              <w:bCs/>
              <w:noProof/>
              <w:sz w:val="20"/>
            </w:rPr>
            <w:fldChar w:fldCharType="end"/>
          </w:r>
        </w:p>
      </w:sdtContent>
    </w:sdt>
    <w:p w14:paraId="7F09FC95" w14:textId="77777777" w:rsidR="00B463F2" w:rsidRPr="0015194B" w:rsidRDefault="005C3DFF" w:rsidP="00796D30">
      <w:pPr>
        <w:pStyle w:val="Heading1"/>
        <w:numPr>
          <w:ilvl w:val="0"/>
          <w:numId w:val="1"/>
        </w:numPr>
        <w:spacing w:before="0" w:line="240" w:lineRule="auto"/>
        <w:ind w:left="0" w:firstLine="0"/>
        <w:jc w:val="both"/>
        <w:rPr>
          <w:rFonts w:ascii="Trebuchet MS" w:hAnsi="Trebuchet MS" w:cs="Times New Roman"/>
          <w:b/>
          <w:color w:val="auto"/>
          <w:sz w:val="22"/>
          <w:szCs w:val="24"/>
        </w:rPr>
      </w:pPr>
      <w:bookmarkStart w:id="1" w:name="_Toc221540421"/>
      <w:r w:rsidRPr="0015194B">
        <w:rPr>
          <w:rFonts w:ascii="Trebuchet MS" w:hAnsi="Trebuchet MS" w:cs="Times New Roman"/>
          <w:b/>
          <w:color w:val="auto"/>
          <w:sz w:val="22"/>
          <w:szCs w:val="24"/>
        </w:rPr>
        <w:lastRenderedPageBreak/>
        <w:t>INTRODUCERE</w:t>
      </w:r>
      <w:bookmarkEnd w:id="1"/>
    </w:p>
    <w:p w14:paraId="3D2BEAD2" w14:textId="77777777" w:rsidR="005C3DFF" w:rsidRPr="0015194B" w:rsidRDefault="005C3DFF" w:rsidP="005C3DFF">
      <w:pPr>
        <w:pStyle w:val="BodyText"/>
        <w:spacing w:before="120"/>
        <w:ind w:right="188"/>
        <w:jc w:val="both"/>
        <w:rPr>
          <w:rFonts w:ascii="Trebuchet MS" w:hAnsi="Trebuchet MS"/>
          <w:sz w:val="22"/>
        </w:rPr>
      </w:pPr>
      <w:proofErr w:type="spellStart"/>
      <w:r w:rsidRPr="0015194B">
        <w:rPr>
          <w:rFonts w:ascii="Trebuchet MS" w:hAnsi="Trebuchet MS"/>
          <w:sz w:val="22"/>
        </w:rPr>
        <w:t>Această</w:t>
      </w:r>
      <w:proofErr w:type="spellEnd"/>
      <w:r w:rsidRPr="0015194B">
        <w:rPr>
          <w:rFonts w:ascii="Trebuchet MS" w:hAnsi="Trebuchet MS"/>
          <w:sz w:val="22"/>
        </w:rPr>
        <w:t xml:space="preserve"> </w:t>
      </w:r>
      <w:proofErr w:type="spellStart"/>
      <w:r w:rsidRPr="0015194B">
        <w:rPr>
          <w:rFonts w:ascii="Trebuchet MS" w:hAnsi="Trebuchet MS"/>
          <w:sz w:val="22"/>
        </w:rPr>
        <w:t>secțiune</w:t>
      </w:r>
      <w:proofErr w:type="spellEnd"/>
      <w:r w:rsidRPr="0015194B">
        <w:rPr>
          <w:rFonts w:ascii="Trebuchet MS" w:hAnsi="Trebuchet MS"/>
          <w:sz w:val="22"/>
        </w:rPr>
        <w:t xml:space="preserve"> a </w:t>
      </w:r>
      <w:proofErr w:type="spellStart"/>
      <w:r w:rsidRPr="0015194B">
        <w:rPr>
          <w:rFonts w:ascii="Trebuchet MS" w:hAnsi="Trebuchet MS"/>
          <w:sz w:val="22"/>
        </w:rPr>
        <w:t>Documentației</w:t>
      </w:r>
      <w:proofErr w:type="spellEnd"/>
      <w:r w:rsidRPr="0015194B">
        <w:rPr>
          <w:rFonts w:ascii="Trebuchet MS" w:hAnsi="Trebuchet MS"/>
          <w:sz w:val="22"/>
        </w:rPr>
        <w:t xml:space="preserve"> de </w:t>
      </w:r>
      <w:proofErr w:type="spellStart"/>
      <w:r w:rsidRPr="0015194B">
        <w:rPr>
          <w:rFonts w:ascii="Trebuchet MS" w:hAnsi="Trebuchet MS"/>
          <w:sz w:val="22"/>
        </w:rPr>
        <w:t>Atribuire</w:t>
      </w:r>
      <w:proofErr w:type="spellEnd"/>
      <w:r w:rsidRPr="0015194B">
        <w:rPr>
          <w:rFonts w:ascii="Trebuchet MS" w:hAnsi="Trebuchet MS"/>
          <w:sz w:val="22"/>
        </w:rPr>
        <w:t xml:space="preserve"> include </w:t>
      </w:r>
      <w:proofErr w:type="spellStart"/>
      <w:r w:rsidRPr="0015194B">
        <w:rPr>
          <w:rFonts w:ascii="Trebuchet MS" w:hAnsi="Trebuchet MS"/>
          <w:sz w:val="22"/>
        </w:rPr>
        <w:t>ansamblul</w:t>
      </w:r>
      <w:proofErr w:type="spellEnd"/>
      <w:r w:rsidRPr="0015194B">
        <w:rPr>
          <w:rFonts w:ascii="Trebuchet MS" w:hAnsi="Trebuchet MS"/>
          <w:sz w:val="22"/>
        </w:rPr>
        <w:t xml:space="preserve"> </w:t>
      </w:r>
      <w:proofErr w:type="spellStart"/>
      <w:r w:rsidRPr="0015194B">
        <w:rPr>
          <w:rFonts w:ascii="Trebuchet MS" w:hAnsi="Trebuchet MS"/>
          <w:sz w:val="22"/>
        </w:rPr>
        <w:t>cerințelor</w:t>
      </w:r>
      <w:proofErr w:type="spellEnd"/>
      <w:r w:rsidRPr="0015194B">
        <w:rPr>
          <w:rFonts w:ascii="Trebuchet MS" w:hAnsi="Trebuchet MS"/>
          <w:sz w:val="22"/>
        </w:rPr>
        <w:t xml:space="preserve"> pe</w:t>
      </w:r>
      <w:r w:rsidRPr="0015194B">
        <w:rPr>
          <w:rFonts w:ascii="Trebuchet MS" w:hAnsi="Trebuchet MS"/>
          <w:spacing w:val="-3"/>
          <w:sz w:val="22"/>
        </w:rPr>
        <w:t xml:space="preserve"> </w:t>
      </w:r>
      <w:proofErr w:type="spellStart"/>
      <w:r w:rsidRPr="0015194B">
        <w:rPr>
          <w:rFonts w:ascii="Trebuchet MS" w:hAnsi="Trebuchet MS"/>
          <w:sz w:val="22"/>
        </w:rPr>
        <w:t>baza</w:t>
      </w:r>
      <w:proofErr w:type="spellEnd"/>
      <w:r w:rsidRPr="0015194B">
        <w:rPr>
          <w:rFonts w:ascii="Trebuchet MS" w:hAnsi="Trebuchet MS"/>
          <w:sz w:val="22"/>
        </w:rPr>
        <w:t xml:space="preserve"> </w:t>
      </w:r>
      <w:proofErr w:type="spellStart"/>
      <w:r w:rsidRPr="0015194B">
        <w:rPr>
          <w:rFonts w:ascii="Trebuchet MS" w:hAnsi="Trebuchet MS"/>
          <w:sz w:val="22"/>
        </w:rPr>
        <w:t>cărora</w:t>
      </w:r>
      <w:proofErr w:type="spellEnd"/>
      <w:r w:rsidRPr="0015194B">
        <w:rPr>
          <w:rFonts w:ascii="Trebuchet MS" w:hAnsi="Trebuchet MS"/>
          <w:sz w:val="22"/>
        </w:rPr>
        <w:t xml:space="preserve"> </w:t>
      </w:r>
      <w:proofErr w:type="spellStart"/>
      <w:r w:rsidRPr="0015194B">
        <w:rPr>
          <w:rFonts w:ascii="Trebuchet MS" w:hAnsi="Trebuchet MS"/>
          <w:sz w:val="22"/>
        </w:rPr>
        <w:t>fiecare</w:t>
      </w:r>
      <w:proofErr w:type="spellEnd"/>
      <w:r w:rsidRPr="0015194B">
        <w:rPr>
          <w:rFonts w:ascii="Trebuchet MS" w:hAnsi="Trebuchet MS"/>
          <w:sz w:val="22"/>
        </w:rPr>
        <w:t xml:space="preserve"> </w:t>
      </w:r>
      <w:proofErr w:type="spellStart"/>
      <w:r w:rsidRPr="0015194B">
        <w:rPr>
          <w:rFonts w:ascii="Trebuchet MS" w:hAnsi="Trebuchet MS"/>
          <w:sz w:val="22"/>
        </w:rPr>
        <w:t>Ofertant</w:t>
      </w:r>
      <w:proofErr w:type="spellEnd"/>
      <w:r w:rsidRPr="0015194B">
        <w:rPr>
          <w:rFonts w:ascii="Trebuchet MS" w:hAnsi="Trebuchet MS"/>
          <w:sz w:val="22"/>
        </w:rPr>
        <w:t xml:space="preserve"> </w:t>
      </w:r>
      <w:proofErr w:type="spellStart"/>
      <w:r w:rsidRPr="0015194B">
        <w:rPr>
          <w:rFonts w:ascii="Trebuchet MS" w:hAnsi="Trebuchet MS"/>
          <w:sz w:val="22"/>
        </w:rPr>
        <w:t>va</w:t>
      </w:r>
      <w:proofErr w:type="spellEnd"/>
      <w:r w:rsidRPr="0015194B">
        <w:rPr>
          <w:rFonts w:ascii="Trebuchet MS" w:hAnsi="Trebuchet MS"/>
          <w:sz w:val="22"/>
        </w:rPr>
        <w:t xml:space="preserve"> </w:t>
      </w:r>
      <w:proofErr w:type="spellStart"/>
      <w:r w:rsidRPr="0015194B">
        <w:rPr>
          <w:rFonts w:ascii="Trebuchet MS" w:hAnsi="Trebuchet MS"/>
          <w:sz w:val="22"/>
        </w:rPr>
        <w:t>elabora</w:t>
      </w:r>
      <w:proofErr w:type="spellEnd"/>
      <w:r w:rsidRPr="0015194B">
        <w:rPr>
          <w:rFonts w:ascii="Trebuchet MS" w:hAnsi="Trebuchet MS"/>
          <w:sz w:val="22"/>
        </w:rPr>
        <w:t xml:space="preserve"> </w:t>
      </w:r>
      <w:proofErr w:type="spellStart"/>
      <w:r w:rsidRPr="0015194B">
        <w:rPr>
          <w:rFonts w:ascii="Trebuchet MS" w:hAnsi="Trebuchet MS"/>
          <w:sz w:val="22"/>
        </w:rPr>
        <w:t>Oferta</w:t>
      </w:r>
      <w:proofErr w:type="spellEnd"/>
      <w:r w:rsidRPr="0015194B">
        <w:rPr>
          <w:rFonts w:ascii="Trebuchet MS" w:hAnsi="Trebuchet MS"/>
          <w:sz w:val="22"/>
        </w:rPr>
        <w:t xml:space="preserve"> (</w:t>
      </w:r>
      <w:proofErr w:type="spellStart"/>
      <w:r w:rsidRPr="0015194B">
        <w:rPr>
          <w:rFonts w:ascii="Trebuchet MS" w:hAnsi="Trebuchet MS"/>
          <w:sz w:val="22"/>
        </w:rPr>
        <w:t>Propunerea</w:t>
      </w:r>
      <w:proofErr w:type="spellEnd"/>
      <w:r w:rsidRPr="0015194B">
        <w:rPr>
          <w:rFonts w:ascii="Trebuchet MS" w:hAnsi="Trebuchet MS"/>
          <w:sz w:val="22"/>
        </w:rPr>
        <w:t xml:space="preserve"> </w:t>
      </w:r>
      <w:proofErr w:type="spellStart"/>
      <w:r w:rsidRPr="0015194B">
        <w:rPr>
          <w:rFonts w:ascii="Trebuchet MS" w:hAnsi="Trebuchet MS"/>
          <w:sz w:val="22"/>
        </w:rPr>
        <w:t>Tehnică</w:t>
      </w:r>
      <w:proofErr w:type="spellEnd"/>
      <w:r w:rsidRPr="0015194B">
        <w:rPr>
          <w:rFonts w:ascii="Trebuchet MS" w:hAnsi="Trebuchet MS"/>
          <w:sz w:val="22"/>
        </w:rPr>
        <w:t xml:space="preserve"> </w:t>
      </w:r>
      <w:proofErr w:type="spellStart"/>
      <w:r w:rsidRPr="0015194B">
        <w:rPr>
          <w:rFonts w:ascii="Trebuchet MS" w:hAnsi="Trebuchet MS"/>
          <w:sz w:val="22"/>
        </w:rPr>
        <w:t>și</w:t>
      </w:r>
      <w:proofErr w:type="spellEnd"/>
      <w:r w:rsidRPr="0015194B">
        <w:rPr>
          <w:rFonts w:ascii="Trebuchet MS" w:hAnsi="Trebuchet MS"/>
          <w:sz w:val="22"/>
        </w:rPr>
        <w:t xml:space="preserve"> </w:t>
      </w:r>
      <w:proofErr w:type="spellStart"/>
      <w:r w:rsidRPr="0015194B">
        <w:rPr>
          <w:rFonts w:ascii="Trebuchet MS" w:hAnsi="Trebuchet MS"/>
          <w:sz w:val="22"/>
        </w:rPr>
        <w:t>Propunerea</w:t>
      </w:r>
      <w:proofErr w:type="spellEnd"/>
      <w:r w:rsidRPr="0015194B">
        <w:rPr>
          <w:rFonts w:ascii="Trebuchet MS" w:hAnsi="Trebuchet MS"/>
          <w:sz w:val="22"/>
        </w:rPr>
        <w:t xml:space="preserve"> </w:t>
      </w:r>
      <w:proofErr w:type="spellStart"/>
      <w:r w:rsidRPr="0015194B">
        <w:rPr>
          <w:rFonts w:ascii="Trebuchet MS" w:hAnsi="Trebuchet MS"/>
          <w:sz w:val="22"/>
        </w:rPr>
        <w:t>Financiară</w:t>
      </w:r>
      <w:proofErr w:type="spellEnd"/>
      <w:r w:rsidRPr="0015194B">
        <w:rPr>
          <w:rFonts w:ascii="Trebuchet MS" w:hAnsi="Trebuchet MS"/>
          <w:sz w:val="22"/>
        </w:rPr>
        <w:t xml:space="preserve">) </w:t>
      </w:r>
      <w:proofErr w:type="spellStart"/>
      <w:r w:rsidRPr="0015194B">
        <w:rPr>
          <w:rFonts w:ascii="Trebuchet MS" w:hAnsi="Trebuchet MS"/>
          <w:sz w:val="22"/>
        </w:rPr>
        <w:t>pentru</w:t>
      </w:r>
      <w:proofErr w:type="spellEnd"/>
      <w:r w:rsidRPr="0015194B">
        <w:rPr>
          <w:rFonts w:ascii="Trebuchet MS" w:hAnsi="Trebuchet MS"/>
          <w:sz w:val="22"/>
        </w:rPr>
        <w:t xml:space="preserve"> </w:t>
      </w:r>
      <w:proofErr w:type="spellStart"/>
      <w:r w:rsidRPr="0015194B">
        <w:rPr>
          <w:rFonts w:ascii="Trebuchet MS" w:hAnsi="Trebuchet MS"/>
          <w:sz w:val="22"/>
        </w:rPr>
        <w:t>realizarea</w:t>
      </w:r>
      <w:proofErr w:type="spellEnd"/>
      <w:r w:rsidRPr="0015194B">
        <w:rPr>
          <w:rFonts w:ascii="Trebuchet MS" w:hAnsi="Trebuchet MS"/>
          <w:sz w:val="22"/>
        </w:rPr>
        <w:t xml:space="preserve"> </w:t>
      </w:r>
      <w:proofErr w:type="spellStart"/>
      <w:r w:rsidRPr="0015194B">
        <w:rPr>
          <w:rFonts w:ascii="Trebuchet MS" w:hAnsi="Trebuchet MS"/>
          <w:sz w:val="22"/>
        </w:rPr>
        <w:t>serviciilor</w:t>
      </w:r>
      <w:proofErr w:type="spellEnd"/>
      <w:r w:rsidRPr="0015194B">
        <w:rPr>
          <w:rFonts w:ascii="Trebuchet MS" w:hAnsi="Trebuchet MS"/>
          <w:sz w:val="22"/>
        </w:rPr>
        <w:t xml:space="preserve"> care fac </w:t>
      </w:r>
      <w:proofErr w:type="spellStart"/>
      <w:r w:rsidRPr="0015194B">
        <w:rPr>
          <w:rFonts w:ascii="Trebuchet MS" w:hAnsi="Trebuchet MS"/>
          <w:sz w:val="22"/>
        </w:rPr>
        <w:t>obiectul</w:t>
      </w:r>
      <w:proofErr w:type="spellEnd"/>
      <w:r w:rsidRPr="0015194B">
        <w:rPr>
          <w:rFonts w:ascii="Trebuchet MS" w:hAnsi="Trebuchet MS"/>
          <w:sz w:val="22"/>
        </w:rPr>
        <w:t xml:space="preserve"> </w:t>
      </w:r>
      <w:proofErr w:type="spellStart"/>
      <w:r w:rsidRPr="0015194B">
        <w:rPr>
          <w:rFonts w:ascii="Trebuchet MS" w:hAnsi="Trebuchet MS"/>
          <w:sz w:val="22"/>
        </w:rPr>
        <w:t>Contractului</w:t>
      </w:r>
      <w:proofErr w:type="spellEnd"/>
      <w:r w:rsidRPr="0015194B">
        <w:rPr>
          <w:rFonts w:ascii="Trebuchet MS" w:hAnsi="Trebuchet MS"/>
          <w:sz w:val="22"/>
        </w:rPr>
        <w:t xml:space="preserve"> </w:t>
      </w:r>
      <w:proofErr w:type="spellStart"/>
      <w:r w:rsidRPr="0015194B">
        <w:rPr>
          <w:rFonts w:ascii="Trebuchet MS" w:hAnsi="Trebuchet MS"/>
          <w:sz w:val="22"/>
        </w:rPr>
        <w:t>ce</w:t>
      </w:r>
      <w:proofErr w:type="spellEnd"/>
      <w:r w:rsidRPr="0015194B">
        <w:rPr>
          <w:rFonts w:ascii="Trebuchet MS" w:hAnsi="Trebuchet MS"/>
          <w:sz w:val="22"/>
        </w:rPr>
        <w:t xml:space="preserve"> </w:t>
      </w:r>
      <w:proofErr w:type="spellStart"/>
      <w:r w:rsidRPr="0015194B">
        <w:rPr>
          <w:rFonts w:ascii="Trebuchet MS" w:hAnsi="Trebuchet MS"/>
          <w:sz w:val="22"/>
        </w:rPr>
        <w:t>rezultă</w:t>
      </w:r>
      <w:proofErr w:type="spellEnd"/>
      <w:r w:rsidRPr="0015194B">
        <w:rPr>
          <w:rFonts w:ascii="Trebuchet MS" w:hAnsi="Trebuchet MS"/>
          <w:sz w:val="22"/>
        </w:rPr>
        <w:t xml:space="preserve"> din </w:t>
      </w:r>
      <w:proofErr w:type="spellStart"/>
      <w:r w:rsidRPr="0015194B">
        <w:rPr>
          <w:rFonts w:ascii="Trebuchet MS" w:hAnsi="Trebuchet MS"/>
          <w:sz w:val="22"/>
        </w:rPr>
        <w:t>această</w:t>
      </w:r>
      <w:proofErr w:type="spellEnd"/>
      <w:r w:rsidRPr="0015194B">
        <w:rPr>
          <w:rFonts w:ascii="Trebuchet MS" w:hAnsi="Trebuchet MS"/>
          <w:sz w:val="22"/>
        </w:rPr>
        <w:t xml:space="preserve"> </w:t>
      </w:r>
      <w:proofErr w:type="spellStart"/>
      <w:r w:rsidRPr="0015194B">
        <w:rPr>
          <w:rFonts w:ascii="Trebuchet MS" w:hAnsi="Trebuchet MS"/>
          <w:sz w:val="22"/>
        </w:rPr>
        <w:t>procedură</w:t>
      </w:r>
      <w:proofErr w:type="spellEnd"/>
      <w:r w:rsidRPr="0015194B">
        <w:rPr>
          <w:rFonts w:ascii="Trebuchet MS" w:hAnsi="Trebuchet MS"/>
          <w:sz w:val="22"/>
        </w:rPr>
        <w:t>.</w:t>
      </w:r>
    </w:p>
    <w:p w14:paraId="58DC5C85" w14:textId="77777777" w:rsidR="005C3DFF" w:rsidRPr="0015194B" w:rsidRDefault="005C3DFF" w:rsidP="005C3DFF">
      <w:pPr>
        <w:pStyle w:val="BodyText"/>
        <w:spacing w:before="120"/>
        <w:ind w:right="188"/>
        <w:jc w:val="both"/>
        <w:rPr>
          <w:rFonts w:ascii="Trebuchet MS" w:hAnsi="Trebuchet MS"/>
          <w:sz w:val="22"/>
        </w:rPr>
      </w:pPr>
      <w:proofErr w:type="spellStart"/>
      <w:r w:rsidRPr="0015194B">
        <w:rPr>
          <w:rFonts w:ascii="Trebuchet MS" w:hAnsi="Trebuchet MS"/>
          <w:sz w:val="22"/>
        </w:rPr>
        <w:t>În</w:t>
      </w:r>
      <w:proofErr w:type="spellEnd"/>
      <w:r w:rsidRPr="0015194B">
        <w:rPr>
          <w:rFonts w:ascii="Trebuchet MS" w:hAnsi="Trebuchet MS"/>
          <w:sz w:val="22"/>
        </w:rPr>
        <w:t xml:space="preserve"> </w:t>
      </w:r>
      <w:proofErr w:type="spellStart"/>
      <w:r w:rsidRPr="0015194B">
        <w:rPr>
          <w:rFonts w:ascii="Trebuchet MS" w:hAnsi="Trebuchet MS"/>
          <w:sz w:val="22"/>
        </w:rPr>
        <w:t>cadrul</w:t>
      </w:r>
      <w:proofErr w:type="spellEnd"/>
      <w:r w:rsidRPr="0015194B">
        <w:rPr>
          <w:rFonts w:ascii="Trebuchet MS" w:hAnsi="Trebuchet MS"/>
          <w:sz w:val="22"/>
        </w:rPr>
        <w:t xml:space="preserve"> </w:t>
      </w:r>
      <w:proofErr w:type="spellStart"/>
      <w:r w:rsidRPr="0015194B">
        <w:rPr>
          <w:rFonts w:ascii="Trebuchet MS" w:hAnsi="Trebuchet MS"/>
          <w:sz w:val="22"/>
        </w:rPr>
        <w:t>acestei</w:t>
      </w:r>
      <w:proofErr w:type="spellEnd"/>
      <w:r w:rsidRPr="0015194B">
        <w:rPr>
          <w:rFonts w:ascii="Trebuchet MS" w:hAnsi="Trebuchet MS"/>
          <w:sz w:val="22"/>
        </w:rPr>
        <w:t xml:space="preserve"> </w:t>
      </w:r>
      <w:proofErr w:type="spellStart"/>
      <w:r w:rsidRPr="0015194B">
        <w:rPr>
          <w:rFonts w:ascii="Trebuchet MS" w:hAnsi="Trebuchet MS"/>
          <w:sz w:val="22"/>
        </w:rPr>
        <w:t>achiziții</w:t>
      </w:r>
      <w:proofErr w:type="spellEnd"/>
      <w:r w:rsidRPr="0015194B">
        <w:rPr>
          <w:rFonts w:ascii="Trebuchet MS" w:hAnsi="Trebuchet MS"/>
          <w:sz w:val="22"/>
        </w:rPr>
        <w:t xml:space="preserve">, </w:t>
      </w:r>
      <w:proofErr w:type="spellStart"/>
      <w:r w:rsidRPr="0015194B">
        <w:rPr>
          <w:rFonts w:ascii="Trebuchet MS" w:hAnsi="Trebuchet MS"/>
          <w:sz w:val="22"/>
        </w:rPr>
        <w:t>Ministerul</w:t>
      </w:r>
      <w:proofErr w:type="spellEnd"/>
      <w:r w:rsidRPr="0015194B">
        <w:rPr>
          <w:rFonts w:ascii="Trebuchet MS" w:hAnsi="Trebuchet MS"/>
          <w:sz w:val="22"/>
        </w:rPr>
        <w:t xml:space="preserve"> </w:t>
      </w:r>
      <w:proofErr w:type="spellStart"/>
      <w:r w:rsidRPr="0015194B">
        <w:rPr>
          <w:rFonts w:ascii="Trebuchet MS" w:hAnsi="Trebuchet MS"/>
          <w:sz w:val="22"/>
        </w:rPr>
        <w:t>Justiției</w:t>
      </w:r>
      <w:proofErr w:type="spellEnd"/>
      <w:r w:rsidRPr="0015194B">
        <w:rPr>
          <w:rFonts w:ascii="Trebuchet MS" w:hAnsi="Trebuchet MS"/>
          <w:sz w:val="22"/>
        </w:rPr>
        <w:t xml:space="preserve"> </w:t>
      </w:r>
      <w:proofErr w:type="spellStart"/>
      <w:r w:rsidRPr="0015194B">
        <w:rPr>
          <w:rFonts w:ascii="Trebuchet MS" w:hAnsi="Trebuchet MS"/>
          <w:sz w:val="22"/>
        </w:rPr>
        <w:t>îndeplinește</w:t>
      </w:r>
      <w:proofErr w:type="spellEnd"/>
      <w:r w:rsidRPr="0015194B">
        <w:rPr>
          <w:rFonts w:ascii="Trebuchet MS" w:hAnsi="Trebuchet MS"/>
          <w:sz w:val="22"/>
        </w:rPr>
        <w:t xml:space="preserve"> </w:t>
      </w:r>
      <w:proofErr w:type="spellStart"/>
      <w:r w:rsidRPr="0015194B">
        <w:rPr>
          <w:rFonts w:ascii="Trebuchet MS" w:hAnsi="Trebuchet MS"/>
          <w:sz w:val="22"/>
        </w:rPr>
        <w:t>rolul</w:t>
      </w:r>
      <w:proofErr w:type="spellEnd"/>
      <w:r w:rsidRPr="0015194B">
        <w:rPr>
          <w:rFonts w:ascii="Trebuchet MS" w:hAnsi="Trebuchet MS"/>
          <w:sz w:val="22"/>
        </w:rPr>
        <w:t xml:space="preserve"> de </w:t>
      </w:r>
      <w:proofErr w:type="spellStart"/>
      <w:r w:rsidRPr="0015194B">
        <w:rPr>
          <w:rFonts w:ascii="Trebuchet MS" w:hAnsi="Trebuchet MS"/>
          <w:sz w:val="22"/>
        </w:rPr>
        <w:t>Autoritate</w:t>
      </w:r>
      <w:proofErr w:type="spellEnd"/>
      <w:r w:rsidRPr="0015194B">
        <w:rPr>
          <w:rFonts w:ascii="Trebuchet MS" w:hAnsi="Trebuchet MS"/>
          <w:sz w:val="22"/>
        </w:rPr>
        <w:t xml:space="preserve"> </w:t>
      </w:r>
      <w:proofErr w:type="spellStart"/>
      <w:r w:rsidRPr="0015194B">
        <w:rPr>
          <w:rFonts w:ascii="Trebuchet MS" w:hAnsi="Trebuchet MS"/>
          <w:sz w:val="22"/>
        </w:rPr>
        <w:t>Contractantă</w:t>
      </w:r>
      <w:proofErr w:type="spellEnd"/>
      <w:r w:rsidRPr="0015194B">
        <w:rPr>
          <w:rFonts w:ascii="Trebuchet MS" w:hAnsi="Trebuchet MS"/>
          <w:sz w:val="22"/>
        </w:rPr>
        <w:t xml:space="preserve">, </w:t>
      </w:r>
      <w:proofErr w:type="spellStart"/>
      <w:r w:rsidRPr="0015194B">
        <w:rPr>
          <w:rFonts w:ascii="Trebuchet MS" w:hAnsi="Trebuchet MS"/>
          <w:sz w:val="22"/>
        </w:rPr>
        <w:t>respectiv</w:t>
      </w:r>
      <w:proofErr w:type="spellEnd"/>
      <w:r w:rsidRPr="0015194B">
        <w:rPr>
          <w:rFonts w:ascii="Trebuchet MS" w:hAnsi="Trebuchet MS"/>
          <w:sz w:val="22"/>
        </w:rPr>
        <w:t xml:space="preserve"> </w:t>
      </w:r>
      <w:proofErr w:type="spellStart"/>
      <w:r w:rsidRPr="0015194B">
        <w:rPr>
          <w:rFonts w:ascii="Trebuchet MS" w:hAnsi="Trebuchet MS"/>
          <w:sz w:val="22"/>
        </w:rPr>
        <w:t>Achizitor</w:t>
      </w:r>
      <w:proofErr w:type="spellEnd"/>
      <w:r w:rsidRPr="0015194B">
        <w:rPr>
          <w:rFonts w:ascii="Trebuchet MS" w:hAnsi="Trebuchet MS"/>
          <w:sz w:val="22"/>
        </w:rPr>
        <w:t xml:space="preserve"> </w:t>
      </w:r>
      <w:proofErr w:type="spellStart"/>
      <w:r w:rsidRPr="0015194B">
        <w:rPr>
          <w:rFonts w:ascii="Trebuchet MS" w:hAnsi="Trebuchet MS"/>
          <w:sz w:val="22"/>
        </w:rPr>
        <w:t>în</w:t>
      </w:r>
      <w:proofErr w:type="spellEnd"/>
      <w:r w:rsidRPr="0015194B">
        <w:rPr>
          <w:rFonts w:ascii="Trebuchet MS" w:hAnsi="Trebuchet MS"/>
          <w:sz w:val="22"/>
        </w:rPr>
        <w:t xml:space="preserve"> </w:t>
      </w:r>
      <w:proofErr w:type="spellStart"/>
      <w:r w:rsidRPr="0015194B">
        <w:rPr>
          <w:rFonts w:ascii="Trebuchet MS" w:hAnsi="Trebuchet MS"/>
          <w:sz w:val="22"/>
        </w:rPr>
        <w:t>cadrul</w:t>
      </w:r>
      <w:proofErr w:type="spellEnd"/>
      <w:r w:rsidRPr="0015194B">
        <w:rPr>
          <w:rFonts w:ascii="Trebuchet MS" w:hAnsi="Trebuchet MS"/>
          <w:sz w:val="22"/>
        </w:rPr>
        <w:t xml:space="preserve"> </w:t>
      </w:r>
      <w:proofErr w:type="spellStart"/>
      <w:r w:rsidRPr="0015194B">
        <w:rPr>
          <w:rFonts w:ascii="Trebuchet MS" w:hAnsi="Trebuchet MS"/>
          <w:sz w:val="22"/>
        </w:rPr>
        <w:t>Contractului</w:t>
      </w:r>
      <w:proofErr w:type="spellEnd"/>
      <w:r w:rsidRPr="0015194B">
        <w:rPr>
          <w:rFonts w:ascii="Trebuchet MS" w:hAnsi="Trebuchet MS"/>
          <w:sz w:val="22"/>
        </w:rPr>
        <w:t>.</w:t>
      </w:r>
    </w:p>
    <w:p w14:paraId="18D6392E" w14:textId="77777777" w:rsidR="00A861E6" w:rsidRPr="0015194B" w:rsidRDefault="00A861E6" w:rsidP="00796D30">
      <w:pPr>
        <w:spacing w:after="0" w:line="240" w:lineRule="auto"/>
        <w:ind w:firstLine="720"/>
        <w:jc w:val="both"/>
        <w:rPr>
          <w:rFonts w:ascii="Trebuchet MS" w:hAnsi="Trebuchet MS" w:cs="Times New Roman"/>
          <w:szCs w:val="24"/>
        </w:rPr>
      </w:pPr>
    </w:p>
    <w:p w14:paraId="6D5C4B89" w14:textId="77777777" w:rsidR="00B463F2" w:rsidRPr="0015194B" w:rsidRDefault="005C3DFF" w:rsidP="00796D30">
      <w:pPr>
        <w:pStyle w:val="Heading2"/>
        <w:spacing w:before="0" w:line="240" w:lineRule="auto"/>
        <w:ind w:left="0" w:firstLine="0"/>
        <w:jc w:val="both"/>
        <w:rPr>
          <w:rFonts w:ascii="Trebuchet MS" w:hAnsi="Trebuchet MS" w:cs="Times New Roman"/>
          <w:color w:val="auto"/>
          <w:sz w:val="22"/>
          <w:szCs w:val="24"/>
        </w:rPr>
      </w:pPr>
      <w:bookmarkStart w:id="2" w:name="_Toc221540422"/>
      <w:proofErr w:type="spellStart"/>
      <w:r w:rsidRPr="0015194B">
        <w:rPr>
          <w:rFonts w:ascii="Trebuchet MS" w:hAnsi="Trebuchet MS" w:cs="Times New Roman"/>
          <w:b/>
          <w:bCs/>
          <w:color w:val="auto"/>
          <w:sz w:val="22"/>
          <w:szCs w:val="24"/>
          <w:lang w:val="en-GB"/>
        </w:rPr>
        <w:t>Denumirea</w:t>
      </w:r>
      <w:proofErr w:type="spellEnd"/>
      <w:r w:rsidRPr="0015194B">
        <w:rPr>
          <w:rFonts w:ascii="Trebuchet MS" w:hAnsi="Trebuchet MS" w:cs="Times New Roman"/>
          <w:b/>
          <w:bCs/>
          <w:color w:val="auto"/>
          <w:sz w:val="22"/>
          <w:szCs w:val="24"/>
          <w:lang w:val="en-GB"/>
        </w:rPr>
        <w:t xml:space="preserve"> </w:t>
      </w:r>
      <w:proofErr w:type="spellStart"/>
      <w:r w:rsidRPr="0015194B">
        <w:rPr>
          <w:rFonts w:ascii="Trebuchet MS" w:hAnsi="Trebuchet MS" w:cs="Times New Roman"/>
          <w:b/>
          <w:bCs/>
          <w:color w:val="auto"/>
          <w:sz w:val="22"/>
          <w:szCs w:val="24"/>
          <w:lang w:val="en-GB"/>
        </w:rPr>
        <w:t>Investiției</w:t>
      </w:r>
      <w:bookmarkEnd w:id="2"/>
      <w:proofErr w:type="spellEnd"/>
    </w:p>
    <w:p w14:paraId="08CABEF5" w14:textId="77777777" w:rsidR="005C3DFF" w:rsidRPr="0015194B" w:rsidRDefault="005C3DFF" w:rsidP="005C3DFF">
      <w:pPr>
        <w:pStyle w:val="BodyText"/>
        <w:spacing w:before="120"/>
        <w:ind w:right="188"/>
        <w:jc w:val="both"/>
        <w:rPr>
          <w:rFonts w:ascii="Trebuchet MS" w:hAnsi="Trebuchet MS"/>
          <w:b/>
          <w:sz w:val="20"/>
        </w:rPr>
      </w:pPr>
      <w:r w:rsidRPr="0015194B">
        <w:rPr>
          <w:rFonts w:ascii="Trebuchet MS" w:hAnsi="Trebuchet MS"/>
          <w:b/>
          <w:sz w:val="22"/>
        </w:rPr>
        <w:t>„</w:t>
      </w:r>
      <w:proofErr w:type="spellStart"/>
      <w:r w:rsidRPr="0015194B">
        <w:rPr>
          <w:rFonts w:ascii="Trebuchet MS" w:hAnsi="Trebuchet MS"/>
          <w:b/>
          <w:sz w:val="22"/>
        </w:rPr>
        <w:t>Amenajare</w:t>
      </w:r>
      <w:proofErr w:type="spellEnd"/>
      <w:r w:rsidRPr="0015194B">
        <w:rPr>
          <w:rFonts w:ascii="Trebuchet MS" w:hAnsi="Trebuchet MS"/>
          <w:b/>
          <w:sz w:val="22"/>
        </w:rPr>
        <w:t xml:space="preserve"> </w:t>
      </w:r>
      <w:proofErr w:type="spellStart"/>
      <w:r w:rsidRPr="0015194B">
        <w:rPr>
          <w:rFonts w:ascii="Trebuchet MS" w:hAnsi="Trebuchet MS"/>
          <w:b/>
          <w:sz w:val="22"/>
        </w:rPr>
        <w:t>cameră</w:t>
      </w:r>
      <w:proofErr w:type="spellEnd"/>
      <w:r w:rsidRPr="0015194B">
        <w:rPr>
          <w:rFonts w:ascii="Trebuchet MS" w:hAnsi="Trebuchet MS"/>
          <w:b/>
          <w:sz w:val="22"/>
        </w:rPr>
        <w:t xml:space="preserve"> </w:t>
      </w:r>
      <w:proofErr w:type="spellStart"/>
      <w:r w:rsidRPr="0015194B">
        <w:rPr>
          <w:rFonts w:ascii="Trebuchet MS" w:hAnsi="Trebuchet MS"/>
          <w:b/>
          <w:sz w:val="22"/>
        </w:rPr>
        <w:t>tehnică</w:t>
      </w:r>
      <w:proofErr w:type="spellEnd"/>
      <w:r w:rsidRPr="0015194B">
        <w:rPr>
          <w:rFonts w:ascii="Trebuchet MS" w:hAnsi="Trebuchet MS"/>
          <w:b/>
          <w:sz w:val="22"/>
        </w:rPr>
        <w:t xml:space="preserve"> </w:t>
      </w:r>
      <w:proofErr w:type="spellStart"/>
      <w:r w:rsidRPr="0015194B">
        <w:rPr>
          <w:rFonts w:ascii="Trebuchet MS" w:hAnsi="Trebuchet MS"/>
          <w:b/>
          <w:sz w:val="22"/>
        </w:rPr>
        <w:t>pentru</w:t>
      </w:r>
      <w:proofErr w:type="spellEnd"/>
      <w:r w:rsidRPr="0015194B">
        <w:rPr>
          <w:rFonts w:ascii="Trebuchet MS" w:hAnsi="Trebuchet MS"/>
          <w:b/>
          <w:sz w:val="22"/>
        </w:rPr>
        <w:t xml:space="preserve"> </w:t>
      </w:r>
      <w:proofErr w:type="spellStart"/>
      <w:r w:rsidRPr="0015194B">
        <w:rPr>
          <w:rFonts w:ascii="Trebuchet MS" w:hAnsi="Trebuchet MS"/>
          <w:b/>
          <w:sz w:val="22"/>
        </w:rPr>
        <w:t>găzduirea</w:t>
      </w:r>
      <w:proofErr w:type="spellEnd"/>
      <w:r w:rsidRPr="0015194B">
        <w:rPr>
          <w:rFonts w:ascii="Trebuchet MS" w:hAnsi="Trebuchet MS"/>
          <w:b/>
          <w:sz w:val="22"/>
        </w:rPr>
        <w:t xml:space="preserve"> </w:t>
      </w:r>
      <w:proofErr w:type="spellStart"/>
      <w:r w:rsidRPr="0015194B">
        <w:rPr>
          <w:rFonts w:ascii="Trebuchet MS" w:hAnsi="Trebuchet MS"/>
          <w:b/>
          <w:sz w:val="22"/>
        </w:rPr>
        <w:t>nodului</w:t>
      </w:r>
      <w:proofErr w:type="spellEnd"/>
      <w:r w:rsidRPr="0015194B">
        <w:rPr>
          <w:rFonts w:ascii="Trebuchet MS" w:hAnsi="Trebuchet MS"/>
          <w:b/>
          <w:sz w:val="22"/>
        </w:rPr>
        <w:t xml:space="preserve"> </w:t>
      </w:r>
      <w:proofErr w:type="spellStart"/>
      <w:r w:rsidRPr="0015194B">
        <w:rPr>
          <w:rFonts w:ascii="Trebuchet MS" w:hAnsi="Trebuchet MS"/>
          <w:b/>
          <w:sz w:val="22"/>
        </w:rPr>
        <w:t>secundar</w:t>
      </w:r>
      <w:proofErr w:type="spellEnd"/>
      <w:r w:rsidRPr="0015194B">
        <w:rPr>
          <w:rFonts w:ascii="Trebuchet MS" w:hAnsi="Trebuchet MS"/>
          <w:b/>
          <w:sz w:val="22"/>
        </w:rPr>
        <w:t xml:space="preserve"> al </w:t>
      </w:r>
      <w:proofErr w:type="spellStart"/>
      <w:r w:rsidRPr="0015194B">
        <w:rPr>
          <w:rFonts w:ascii="Trebuchet MS" w:hAnsi="Trebuchet MS"/>
          <w:b/>
          <w:sz w:val="22"/>
        </w:rPr>
        <w:t>infrastructurii</w:t>
      </w:r>
      <w:proofErr w:type="spellEnd"/>
      <w:r w:rsidRPr="0015194B">
        <w:rPr>
          <w:rFonts w:ascii="Trebuchet MS" w:hAnsi="Trebuchet MS"/>
          <w:b/>
          <w:sz w:val="22"/>
        </w:rPr>
        <w:t xml:space="preserve"> </w:t>
      </w:r>
      <w:proofErr w:type="spellStart"/>
      <w:r w:rsidRPr="0015194B">
        <w:rPr>
          <w:rFonts w:ascii="Trebuchet MS" w:hAnsi="Trebuchet MS"/>
          <w:b/>
          <w:sz w:val="22"/>
        </w:rPr>
        <w:t>informatice</w:t>
      </w:r>
      <w:proofErr w:type="spellEnd"/>
      <w:r w:rsidRPr="0015194B">
        <w:rPr>
          <w:rFonts w:ascii="Trebuchet MS" w:hAnsi="Trebuchet MS"/>
          <w:b/>
          <w:sz w:val="22"/>
        </w:rPr>
        <w:t xml:space="preserve"> </w:t>
      </w:r>
      <w:proofErr w:type="spellStart"/>
      <w:r w:rsidRPr="0015194B">
        <w:rPr>
          <w:rFonts w:ascii="Trebuchet MS" w:hAnsi="Trebuchet MS"/>
          <w:b/>
          <w:sz w:val="22"/>
        </w:rPr>
        <w:t>critice</w:t>
      </w:r>
      <w:proofErr w:type="spellEnd"/>
      <w:r w:rsidRPr="0015194B">
        <w:rPr>
          <w:rFonts w:ascii="Trebuchet MS" w:hAnsi="Trebuchet MS"/>
          <w:b/>
          <w:sz w:val="22"/>
        </w:rPr>
        <w:t xml:space="preserve"> a </w:t>
      </w:r>
      <w:proofErr w:type="spellStart"/>
      <w:r w:rsidRPr="0015194B">
        <w:rPr>
          <w:rFonts w:ascii="Trebuchet MS" w:hAnsi="Trebuchet MS"/>
          <w:b/>
          <w:sz w:val="22"/>
        </w:rPr>
        <w:t>Ministerului</w:t>
      </w:r>
      <w:proofErr w:type="spellEnd"/>
      <w:r w:rsidRPr="0015194B">
        <w:rPr>
          <w:rFonts w:ascii="Trebuchet MS" w:hAnsi="Trebuchet MS"/>
          <w:b/>
          <w:sz w:val="22"/>
        </w:rPr>
        <w:t xml:space="preserve"> </w:t>
      </w:r>
      <w:proofErr w:type="spellStart"/>
      <w:r w:rsidRPr="0015194B">
        <w:rPr>
          <w:rFonts w:ascii="Trebuchet MS" w:hAnsi="Trebuchet MS"/>
          <w:b/>
          <w:sz w:val="22"/>
        </w:rPr>
        <w:t>Justiției</w:t>
      </w:r>
      <w:proofErr w:type="spellEnd"/>
      <w:r w:rsidRPr="0015194B">
        <w:rPr>
          <w:rFonts w:ascii="Trebuchet MS" w:hAnsi="Trebuchet MS"/>
          <w:b/>
          <w:sz w:val="22"/>
        </w:rPr>
        <w:t xml:space="preserve">, la </w:t>
      </w:r>
      <w:proofErr w:type="spellStart"/>
      <w:r w:rsidRPr="0015194B">
        <w:rPr>
          <w:rFonts w:ascii="Trebuchet MS" w:hAnsi="Trebuchet MS"/>
          <w:b/>
          <w:sz w:val="22"/>
        </w:rPr>
        <w:t>sediul</w:t>
      </w:r>
      <w:proofErr w:type="spellEnd"/>
      <w:r w:rsidRPr="0015194B">
        <w:rPr>
          <w:rFonts w:ascii="Trebuchet MS" w:hAnsi="Trebuchet MS"/>
          <w:b/>
          <w:sz w:val="22"/>
        </w:rPr>
        <w:t xml:space="preserve"> </w:t>
      </w:r>
      <w:proofErr w:type="spellStart"/>
      <w:r w:rsidRPr="0015194B">
        <w:rPr>
          <w:rFonts w:ascii="Trebuchet MS" w:hAnsi="Trebuchet MS"/>
          <w:b/>
          <w:sz w:val="22"/>
        </w:rPr>
        <w:t>Tribunalului</w:t>
      </w:r>
      <w:proofErr w:type="spellEnd"/>
      <w:r w:rsidRPr="0015194B">
        <w:rPr>
          <w:rFonts w:ascii="Trebuchet MS" w:hAnsi="Trebuchet MS"/>
          <w:b/>
          <w:sz w:val="22"/>
        </w:rPr>
        <w:t xml:space="preserve"> Covasna</w:t>
      </w:r>
      <w:r w:rsidRPr="0015194B">
        <w:rPr>
          <w:rFonts w:ascii="Trebuchet MS" w:hAnsi="Trebuchet MS"/>
          <w:b/>
          <w:sz w:val="20"/>
        </w:rPr>
        <w:t>”</w:t>
      </w:r>
    </w:p>
    <w:p w14:paraId="650C7DF7" w14:textId="77777777" w:rsidR="005C3DFF" w:rsidRPr="0015194B" w:rsidRDefault="005C3DFF" w:rsidP="00796D30">
      <w:pPr>
        <w:spacing w:after="0" w:line="240" w:lineRule="auto"/>
        <w:ind w:firstLine="720"/>
        <w:jc w:val="both"/>
        <w:rPr>
          <w:rFonts w:ascii="Trebuchet MS" w:hAnsi="Trebuchet MS" w:cs="Times New Roman"/>
          <w:szCs w:val="24"/>
        </w:rPr>
      </w:pPr>
    </w:p>
    <w:p w14:paraId="2B495914" w14:textId="77777777" w:rsidR="005C3DFF" w:rsidRPr="0015194B" w:rsidRDefault="005C3DFF" w:rsidP="005C3DFF">
      <w:pPr>
        <w:pStyle w:val="Heading2"/>
        <w:spacing w:before="0" w:line="240" w:lineRule="auto"/>
        <w:ind w:left="0" w:firstLine="0"/>
        <w:jc w:val="both"/>
        <w:rPr>
          <w:rFonts w:ascii="Trebuchet MS" w:hAnsi="Trebuchet MS" w:cs="Times New Roman"/>
          <w:color w:val="auto"/>
          <w:sz w:val="22"/>
          <w:szCs w:val="24"/>
        </w:rPr>
      </w:pPr>
      <w:bookmarkStart w:id="3" w:name="_Toc221540423"/>
      <w:proofErr w:type="spellStart"/>
      <w:r w:rsidRPr="0015194B">
        <w:rPr>
          <w:rFonts w:ascii="Trebuchet MS" w:hAnsi="Trebuchet MS" w:cs="Times New Roman"/>
          <w:b/>
          <w:bCs/>
          <w:color w:val="auto"/>
          <w:sz w:val="22"/>
          <w:szCs w:val="24"/>
          <w:lang w:val="en-GB"/>
        </w:rPr>
        <w:t>Particularităţi</w:t>
      </w:r>
      <w:proofErr w:type="spellEnd"/>
      <w:r w:rsidRPr="0015194B">
        <w:rPr>
          <w:rFonts w:ascii="Trebuchet MS" w:hAnsi="Trebuchet MS" w:cs="Times New Roman"/>
          <w:b/>
          <w:bCs/>
          <w:color w:val="auto"/>
          <w:sz w:val="22"/>
          <w:szCs w:val="24"/>
          <w:lang w:val="en-GB"/>
        </w:rPr>
        <w:t xml:space="preserve"> ale </w:t>
      </w:r>
      <w:proofErr w:type="spellStart"/>
      <w:r w:rsidRPr="0015194B">
        <w:rPr>
          <w:rFonts w:ascii="Trebuchet MS" w:hAnsi="Trebuchet MS" w:cs="Times New Roman"/>
          <w:b/>
          <w:bCs/>
          <w:color w:val="auto"/>
          <w:sz w:val="22"/>
          <w:szCs w:val="24"/>
          <w:lang w:val="en-GB"/>
        </w:rPr>
        <w:t>amplasamentului</w:t>
      </w:r>
      <w:bookmarkEnd w:id="3"/>
      <w:proofErr w:type="spellEnd"/>
    </w:p>
    <w:p w14:paraId="37EB20C5" w14:textId="77777777" w:rsidR="005C3DFF" w:rsidRPr="0015194B" w:rsidRDefault="005C3DFF" w:rsidP="005C3DFF">
      <w:pPr>
        <w:pStyle w:val="BodyText"/>
        <w:spacing w:before="120"/>
        <w:ind w:right="188"/>
        <w:jc w:val="both"/>
        <w:rPr>
          <w:rFonts w:ascii="Trebuchet MS" w:hAnsi="Trebuchet MS"/>
          <w:sz w:val="22"/>
        </w:rPr>
      </w:pPr>
      <w:proofErr w:type="spellStart"/>
      <w:r w:rsidRPr="0015194B">
        <w:rPr>
          <w:rFonts w:ascii="Trebuchet MS" w:hAnsi="Trebuchet MS"/>
          <w:sz w:val="22"/>
        </w:rPr>
        <w:t>Localizare</w:t>
      </w:r>
      <w:proofErr w:type="spellEnd"/>
      <w:r w:rsidRPr="0015194B">
        <w:rPr>
          <w:rFonts w:ascii="Trebuchet MS" w:hAnsi="Trebuchet MS"/>
          <w:sz w:val="22"/>
        </w:rPr>
        <w:t xml:space="preserve">: </w:t>
      </w:r>
      <w:proofErr w:type="spellStart"/>
      <w:r w:rsidRPr="0015194B">
        <w:rPr>
          <w:rFonts w:ascii="Trebuchet MS" w:hAnsi="Trebuchet MS"/>
          <w:sz w:val="22"/>
        </w:rPr>
        <w:t>Amplasamentul</w:t>
      </w:r>
      <w:proofErr w:type="spellEnd"/>
      <w:r w:rsidRPr="0015194B">
        <w:rPr>
          <w:rFonts w:ascii="Trebuchet MS" w:hAnsi="Trebuchet MS"/>
          <w:sz w:val="22"/>
        </w:rPr>
        <w:t xml:space="preserve"> </w:t>
      </w:r>
      <w:proofErr w:type="spellStart"/>
      <w:r w:rsidRPr="0015194B">
        <w:rPr>
          <w:rFonts w:ascii="Trebuchet MS" w:hAnsi="Trebuchet MS"/>
          <w:sz w:val="22"/>
        </w:rPr>
        <w:t>investiției</w:t>
      </w:r>
      <w:proofErr w:type="spellEnd"/>
      <w:r w:rsidRPr="0015194B">
        <w:rPr>
          <w:rFonts w:ascii="Trebuchet MS" w:hAnsi="Trebuchet MS"/>
          <w:sz w:val="22"/>
        </w:rPr>
        <w:t xml:space="preserve"> </w:t>
      </w:r>
      <w:proofErr w:type="spellStart"/>
      <w:r w:rsidRPr="0015194B">
        <w:rPr>
          <w:rFonts w:ascii="Trebuchet MS" w:hAnsi="Trebuchet MS"/>
          <w:sz w:val="22"/>
        </w:rPr>
        <w:t>propuse</w:t>
      </w:r>
      <w:proofErr w:type="spellEnd"/>
      <w:r w:rsidRPr="0015194B">
        <w:rPr>
          <w:rFonts w:ascii="Trebuchet MS" w:hAnsi="Trebuchet MS"/>
          <w:sz w:val="22"/>
        </w:rPr>
        <w:t xml:space="preserve"> </w:t>
      </w:r>
      <w:proofErr w:type="spellStart"/>
      <w:r w:rsidRPr="0015194B">
        <w:rPr>
          <w:rFonts w:ascii="Trebuchet MS" w:hAnsi="Trebuchet MS"/>
          <w:sz w:val="22"/>
        </w:rPr>
        <w:t>este</w:t>
      </w:r>
      <w:proofErr w:type="spellEnd"/>
      <w:r w:rsidRPr="0015194B">
        <w:rPr>
          <w:rFonts w:ascii="Trebuchet MS" w:hAnsi="Trebuchet MS"/>
          <w:sz w:val="22"/>
        </w:rPr>
        <w:t xml:space="preserve"> </w:t>
      </w:r>
      <w:proofErr w:type="spellStart"/>
      <w:r w:rsidRPr="0015194B">
        <w:rPr>
          <w:rFonts w:ascii="Trebuchet MS" w:hAnsi="Trebuchet MS"/>
          <w:sz w:val="22"/>
        </w:rPr>
        <w:t>situat</w:t>
      </w:r>
      <w:proofErr w:type="spellEnd"/>
      <w:r w:rsidRPr="0015194B">
        <w:rPr>
          <w:rFonts w:ascii="Trebuchet MS" w:hAnsi="Trebuchet MS"/>
          <w:sz w:val="22"/>
        </w:rPr>
        <w:t xml:space="preserve"> </w:t>
      </w:r>
      <w:proofErr w:type="spellStart"/>
      <w:r w:rsidRPr="0015194B">
        <w:rPr>
          <w:rFonts w:ascii="Trebuchet MS" w:hAnsi="Trebuchet MS"/>
          <w:sz w:val="22"/>
        </w:rPr>
        <w:t>în</w:t>
      </w:r>
      <w:proofErr w:type="spellEnd"/>
      <w:r w:rsidRPr="0015194B">
        <w:rPr>
          <w:rFonts w:ascii="Trebuchet MS" w:hAnsi="Trebuchet MS"/>
          <w:sz w:val="22"/>
        </w:rPr>
        <w:t xml:space="preserve"> </w:t>
      </w:r>
      <w:proofErr w:type="spellStart"/>
      <w:r w:rsidRPr="0015194B">
        <w:rPr>
          <w:rFonts w:ascii="Trebuchet MS" w:hAnsi="Trebuchet MS"/>
          <w:sz w:val="22"/>
        </w:rPr>
        <w:t>intravilanul</w:t>
      </w:r>
      <w:proofErr w:type="spellEnd"/>
      <w:r w:rsidRPr="0015194B">
        <w:rPr>
          <w:rFonts w:ascii="Trebuchet MS" w:hAnsi="Trebuchet MS"/>
          <w:sz w:val="22"/>
        </w:rPr>
        <w:t xml:space="preserve"> </w:t>
      </w:r>
      <w:proofErr w:type="spellStart"/>
      <w:r w:rsidRPr="0015194B">
        <w:rPr>
          <w:rFonts w:ascii="Trebuchet MS" w:hAnsi="Trebuchet MS"/>
          <w:sz w:val="22"/>
        </w:rPr>
        <w:t>Localității</w:t>
      </w:r>
      <w:proofErr w:type="spellEnd"/>
      <w:r w:rsidRPr="0015194B">
        <w:rPr>
          <w:rFonts w:ascii="Trebuchet MS" w:hAnsi="Trebuchet MS"/>
          <w:sz w:val="22"/>
        </w:rPr>
        <w:t xml:space="preserve"> </w:t>
      </w:r>
      <w:r w:rsidRPr="0015194B">
        <w:rPr>
          <w:rFonts w:ascii="Trebuchet MS" w:hAnsi="Trebuchet MS"/>
          <w:sz w:val="22"/>
          <w:lang w:val="ro-RO"/>
        </w:rPr>
        <w:t>Sfântu Gheorghe</w:t>
      </w:r>
      <w:r w:rsidRPr="0015194B">
        <w:rPr>
          <w:rFonts w:ascii="Trebuchet MS" w:hAnsi="Trebuchet MS"/>
          <w:sz w:val="22"/>
        </w:rPr>
        <w:t xml:space="preserve">, Strada </w:t>
      </w:r>
      <w:proofErr w:type="spellStart"/>
      <w:r w:rsidRPr="0015194B">
        <w:rPr>
          <w:rFonts w:ascii="Trebuchet MS" w:hAnsi="Trebuchet MS"/>
          <w:sz w:val="22"/>
          <w:lang w:val="ro-RO"/>
        </w:rPr>
        <w:t>Kariza</w:t>
      </w:r>
      <w:proofErr w:type="spellEnd"/>
      <w:r w:rsidRPr="0015194B">
        <w:rPr>
          <w:rFonts w:ascii="Trebuchet MS" w:hAnsi="Trebuchet MS"/>
          <w:sz w:val="22"/>
          <w:lang w:val="ro-RO"/>
        </w:rPr>
        <w:t xml:space="preserve"> Janos</w:t>
      </w:r>
      <w:r w:rsidRPr="0015194B">
        <w:rPr>
          <w:rFonts w:ascii="Trebuchet MS" w:hAnsi="Trebuchet MS"/>
          <w:sz w:val="22"/>
        </w:rPr>
        <w:t xml:space="preserve">, nr. </w:t>
      </w:r>
      <w:r w:rsidRPr="0015194B">
        <w:rPr>
          <w:rFonts w:ascii="Trebuchet MS" w:hAnsi="Trebuchet MS"/>
          <w:sz w:val="22"/>
          <w:lang w:val="ro-RO"/>
        </w:rPr>
        <w:t>2</w:t>
      </w:r>
      <w:r w:rsidRPr="0015194B">
        <w:rPr>
          <w:rFonts w:ascii="Trebuchet MS" w:hAnsi="Trebuchet MS"/>
          <w:sz w:val="22"/>
        </w:rPr>
        <w:t xml:space="preserve">, </w:t>
      </w:r>
      <w:proofErr w:type="spellStart"/>
      <w:r w:rsidRPr="0015194B">
        <w:rPr>
          <w:rFonts w:ascii="Trebuchet MS" w:hAnsi="Trebuchet MS"/>
          <w:sz w:val="22"/>
        </w:rPr>
        <w:t>judetul</w:t>
      </w:r>
      <w:proofErr w:type="spellEnd"/>
      <w:r w:rsidRPr="0015194B">
        <w:rPr>
          <w:rFonts w:ascii="Trebuchet MS" w:hAnsi="Trebuchet MS"/>
          <w:sz w:val="22"/>
        </w:rPr>
        <w:t xml:space="preserve"> </w:t>
      </w:r>
      <w:r w:rsidRPr="0015194B">
        <w:rPr>
          <w:rFonts w:ascii="Trebuchet MS" w:hAnsi="Trebuchet MS"/>
          <w:sz w:val="22"/>
          <w:lang w:val="ro-RO"/>
        </w:rPr>
        <w:t>Covasna</w:t>
      </w:r>
      <w:r w:rsidRPr="0015194B">
        <w:rPr>
          <w:rFonts w:ascii="Trebuchet MS" w:hAnsi="Trebuchet MS"/>
          <w:sz w:val="22"/>
        </w:rPr>
        <w:t xml:space="preserve">. </w:t>
      </w:r>
    </w:p>
    <w:p w14:paraId="5254EA80" w14:textId="77777777" w:rsidR="005F132A" w:rsidRPr="0015194B" w:rsidRDefault="005F132A" w:rsidP="005F132A">
      <w:pPr>
        <w:pStyle w:val="Heading2"/>
        <w:spacing w:before="120" w:after="120" w:line="240" w:lineRule="auto"/>
        <w:ind w:left="0" w:firstLine="0"/>
        <w:jc w:val="both"/>
        <w:rPr>
          <w:rFonts w:ascii="Trebuchet MS" w:hAnsi="Trebuchet MS" w:cs="Times New Roman"/>
          <w:bCs/>
          <w:color w:val="auto"/>
          <w:sz w:val="22"/>
          <w:szCs w:val="24"/>
          <w:lang w:val="en-GB"/>
        </w:rPr>
      </w:pPr>
      <w:bookmarkStart w:id="4" w:name="_Toc221540424"/>
      <w:proofErr w:type="spellStart"/>
      <w:r w:rsidRPr="0015194B">
        <w:rPr>
          <w:rFonts w:ascii="Trebuchet MS" w:hAnsi="Trebuchet MS" w:cs="Times New Roman"/>
          <w:b/>
          <w:bCs/>
          <w:color w:val="auto"/>
          <w:sz w:val="22"/>
          <w:szCs w:val="24"/>
          <w:lang w:val="en-GB"/>
        </w:rPr>
        <w:t>Beneficiarul</w:t>
      </w:r>
      <w:proofErr w:type="spellEnd"/>
      <w:r w:rsidRPr="0015194B">
        <w:rPr>
          <w:rFonts w:ascii="Trebuchet MS" w:hAnsi="Trebuchet MS" w:cs="Times New Roman"/>
          <w:b/>
          <w:bCs/>
          <w:color w:val="auto"/>
          <w:sz w:val="22"/>
          <w:szCs w:val="24"/>
          <w:lang w:val="en-GB"/>
        </w:rPr>
        <w:t xml:space="preserve"> </w:t>
      </w:r>
      <w:proofErr w:type="spellStart"/>
      <w:r w:rsidRPr="0015194B">
        <w:rPr>
          <w:rFonts w:ascii="Trebuchet MS" w:hAnsi="Trebuchet MS" w:cs="Times New Roman"/>
          <w:b/>
          <w:bCs/>
          <w:color w:val="auto"/>
          <w:sz w:val="22"/>
          <w:szCs w:val="24"/>
          <w:lang w:val="en-GB"/>
        </w:rPr>
        <w:t>investiției</w:t>
      </w:r>
      <w:proofErr w:type="spellEnd"/>
      <w:r w:rsidRPr="0015194B">
        <w:rPr>
          <w:rFonts w:ascii="Trebuchet MS" w:hAnsi="Trebuchet MS" w:cs="Times New Roman"/>
          <w:b/>
          <w:bCs/>
          <w:color w:val="auto"/>
          <w:sz w:val="22"/>
          <w:szCs w:val="24"/>
          <w:lang w:val="en-GB"/>
        </w:rPr>
        <w:t xml:space="preserve">: </w:t>
      </w:r>
      <w:proofErr w:type="spellStart"/>
      <w:r w:rsidRPr="0015194B">
        <w:rPr>
          <w:rFonts w:ascii="Trebuchet MS" w:hAnsi="Trebuchet MS" w:cs="Times New Roman"/>
          <w:bCs/>
          <w:color w:val="auto"/>
          <w:sz w:val="22"/>
          <w:szCs w:val="24"/>
          <w:lang w:val="en-GB"/>
        </w:rPr>
        <w:t>Ministerul</w:t>
      </w:r>
      <w:proofErr w:type="spellEnd"/>
      <w:r w:rsidRPr="0015194B">
        <w:rPr>
          <w:rFonts w:ascii="Trebuchet MS" w:hAnsi="Trebuchet MS" w:cs="Times New Roman"/>
          <w:bCs/>
          <w:color w:val="auto"/>
          <w:sz w:val="22"/>
          <w:szCs w:val="24"/>
          <w:lang w:val="en-GB"/>
        </w:rPr>
        <w:t xml:space="preserve"> </w:t>
      </w:r>
      <w:proofErr w:type="spellStart"/>
      <w:r w:rsidRPr="0015194B">
        <w:rPr>
          <w:rFonts w:ascii="Trebuchet MS" w:hAnsi="Trebuchet MS" w:cs="Times New Roman"/>
          <w:bCs/>
          <w:color w:val="auto"/>
          <w:sz w:val="22"/>
          <w:szCs w:val="24"/>
          <w:lang w:val="en-GB"/>
        </w:rPr>
        <w:t>Justiției</w:t>
      </w:r>
      <w:bookmarkEnd w:id="4"/>
      <w:proofErr w:type="spellEnd"/>
    </w:p>
    <w:p w14:paraId="1EB50E8A" w14:textId="77777777" w:rsidR="00CE4EB5" w:rsidRPr="0015194B" w:rsidRDefault="00CE4EB5" w:rsidP="00CE4EB5">
      <w:pPr>
        <w:pStyle w:val="Heading2"/>
        <w:spacing w:before="120" w:after="120" w:line="240" w:lineRule="auto"/>
        <w:ind w:left="0" w:firstLine="0"/>
        <w:jc w:val="both"/>
        <w:rPr>
          <w:rFonts w:ascii="Trebuchet MS" w:hAnsi="Trebuchet MS" w:cs="Times New Roman"/>
          <w:bCs/>
          <w:color w:val="auto"/>
          <w:sz w:val="22"/>
          <w:szCs w:val="24"/>
          <w:lang w:val="en-GB"/>
        </w:rPr>
      </w:pPr>
      <w:bookmarkStart w:id="5" w:name="_Toc221540425"/>
      <w:proofErr w:type="spellStart"/>
      <w:r w:rsidRPr="0015194B">
        <w:rPr>
          <w:rFonts w:ascii="Trebuchet MS" w:hAnsi="Trebuchet MS" w:cs="Times New Roman"/>
          <w:b/>
          <w:bCs/>
          <w:color w:val="auto"/>
          <w:sz w:val="22"/>
          <w:szCs w:val="24"/>
          <w:lang w:val="en-GB"/>
        </w:rPr>
        <w:t>Ordonator</w:t>
      </w:r>
      <w:proofErr w:type="spellEnd"/>
      <w:r w:rsidRPr="0015194B">
        <w:rPr>
          <w:rFonts w:ascii="Trebuchet MS" w:hAnsi="Trebuchet MS" w:cs="Times New Roman"/>
          <w:b/>
          <w:bCs/>
          <w:color w:val="auto"/>
          <w:sz w:val="22"/>
          <w:szCs w:val="24"/>
          <w:lang w:val="en-GB"/>
        </w:rPr>
        <w:t xml:space="preserve"> de </w:t>
      </w:r>
      <w:proofErr w:type="spellStart"/>
      <w:r w:rsidRPr="0015194B">
        <w:rPr>
          <w:rFonts w:ascii="Trebuchet MS" w:hAnsi="Trebuchet MS" w:cs="Times New Roman"/>
          <w:b/>
          <w:bCs/>
          <w:color w:val="auto"/>
          <w:sz w:val="22"/>
          <w:szCs w:val="24"/>
          <w:lang w:val="en-GB"/>
        </w:rPr>
        <w:t>credite</w:t>
      </w:r>
      <w:proofErr w:type="spellEnd"/>
      <w:r w:rsidRPr="0015194B">
        <w:rPr>
          <w:rFonts w:ascii="Trebuchet MS" w:hAnsi="Trebuchet MS" w:cs="Times New Roman"/>
          <w:b/>
          <w:bCs/>
          <w:color w:val="auto"/>
          <w:sz w:val="22"/>
          <w:szCs w:val="24"/>
          <w:lang w:val="en-GB"/>
        </w:rPr>
        <w:t>/</w:t>
      </w:r>
      <w:proofErr w:type="spellStart"/>
      <w:r w:rsidRPr="0015194B">
        <w:rPr>
          <w:rFonts w:ascii="Trebuchet MS" w:hAnsi="Trebuchet MS" w:cs="Times New Roman"/>
          <w:b/>
          <w:bCs/>
          <w:color w:val="auto"/>
          <w:sz w:val="22"/>
          <w:szCs w:val="24"/>
          <w:lang w:val="en-GB"/>
        </w:rPr>
        <w:t>investiții</w:t>
      </w:r>
      <w:proofErr w:type="spellEnd"/>
      <w:r w:rsidRPr="0015194B">
        <w:rPr>
          <w:rFonts w:ascii="Trebuchet MS" w:hAnsi="Trebuchet MS" w:cs="Times New Roman"/>
          <w:b/>
          <w:bCs/>
          <w:color w:val="auto"/>
          <w:sz w:val="22"/>
          <w:szCs w:val="24"/>
          <w:lang w:val="en-GB"/>
        </w:rPr>
        <w:t xml:space="preserve">: </w:t>
      </w:r>
      <w:proofErr w:type="spellStart"/>
      <w:r w:rsidRPr="0015194B">
        <w:rPr>
          <w:rFonts w:ascii="Trebuchet MS" w:hAnsi="Trebuchet MS" w:cs="Times New Roman"/>
          <w:bCs/>
          <w:color w:val="auto"/>
          <w:sz w:val="22"/>
          <w:szCs w:val="24"/>
          <w:lang w:val="en-GB"/>
        </w:rPr>
        <w:t>Ministerul</w:t>
      </w:r>
      <w:proofErr w:type="spellEnd"/>
      <w:r w:rsidRPr="0015194B">
        <w:rPr>
          <w:rFonts w:ascii="Trebuchet MS" w:hAnsi="Trebuchet MS" w:cs="Times New Roman"/>
          <w:bCs/>
          <w:color w:val="auto"/>
          <w:sz w:val="22"/>
          <w:szCs w:val="24"/>
          <w:lang w:val="en-GB"/>
        </w:rPr>
        <w:t xml:space="preserve"> </w:t>
      </w:r>
      <w:proofErr w:type="spellStart"/>
      <w:r w:rsidRPr="0015194B">
        <w:rPr>
          <w:rFonts w:ascii="Trebuchet MS" w:hAnsi="Trebuchet MS" w:cs="Times New Roman"/>
          <w:bCs/>
          <w:color w:val="auto"/>
          <w:sz w:val="22"/>
          <w:szCs w:val="24"/>
          <w:lang w:val="en-GB"/>
        </w:rPr>
        <w:t>Justiției</w:t>
      </w:r>
      <w:bookmarkEnd w:id="5"/>
      <w:proofErr w:type="spellEnd"/>
    </w:p>
    <w:p w14:paraId="22FB760A" w14:textId="77777777" w:rsidR="005F132A" w:rsidRPr="0015194B" w:rsidRDefault="005F132A" w:rsidP="005F132A">
      <w:pPr>
        <w:pStyle w:val="Heading2"/>
        <w:spacing w:before="120" w:after="120" w:line="240" w:lineRule="auto"/>
        <w:ind w:left="0" w:firstLine="0"/>
        <w:jc w:val="both"/>
        <w:rPr>
          <w:rFonts w:ascii="Trebuchet MS" w:hAnsi="Trebuchet MS" w:cs="Times New Roman"/>
          <w:b/>
          <w:bCs/>
          <w:color w:val="auto"/>
          <w:sz w:val="22"/>
          <w:szCs w:val="24"/>
          <w:lang w:val="en-GB"/>
        </w:rPr>
      </w:pPr>
      <w:bookmarkStart w:id="6" w:name="_Toc221540426"/>
      <w:proofErr w:type="spellStart"/>
      <w:r w:rsidRPr="0015194B">
        <w:rPr>
          <w:rFonts w:ascii="Trebuchet MS" w:hAnsi="Trebuchet MS" w:cs="Times New Roman"/>
          <w:b/>
          <w:bCs/>
          <w:color w:val="auto"/>
          <w:sz w:val="22"/>
          <w:szCs w:val="24"/>
          <w:lang w:val="en-GB"/>
        </w:rPr>
        <w:t>Sursa</w:t>
      </w:r>
      <w:proofErr w:type="spellEnd"/>
      <w:r w:rsidRPr="0015194B">
        <w:rPr>
          <w:rFonts w:ascii="Trebuchet MS" w:hAnsi="Trebuchet MS" w:cs="Times New Roman"/>
          <w:b/>
          <w:bCs/>
          <w:color w:val="auto"/>
          <w:sz w:val="22"/>
          <w:szCs w:val="24"/>
          <w:lang w:val="en-GB"/>
        </w:rPr>
        <w:t xml:space="preserve"> de </w:t>
      </w:r>
      <w:proofErr w:type="spellStart"/>
      <w:r w:rsidRPr="0015194B">
        <w:rPr>
          <w:rFonts w:ascii="Trebuchet MS" w:hAnsi="Trebuchet MS" w:cs="Times New Roman"/>
          <w:b/>
          <w:bCs/>
          <w:color w:val="auto"/>
          <w:sz w:val="22"/>
          <w:szCs w:val="24"/>
          <w:lang w:val="en-GB"/>
        </w:rPr>
        <w:t>finanțare</w:t>
      </w:r>
      <w:proofErr w:type="spellEnd"/>
      <w:r w:rsidRPr="0015194B">
        <w:rPr>
          <w:rFonts w:ascii="Trebuchet MS" w:hAnsi="Trebuchet MS" w:cs="Times New Roman"/>
          <w:b/>
          <w:bCs/>
          <w:color w:val="auto"/>
          <w:sz w:val="22"/>
          <w:szCs w:val="24"/>
          <w:lang w:val="en-GB"/>
        </w:rPr>
        <w:t xml:space="preserve">: </w:t>
      </w:r>
      <w:proofErr w:type="spellStart"/>
      <w:r w:rsidR="00145710" w:rsidRPr="0015194B">
        <w:rPr>
          <w:rFonts w:ascii="Trebuchet MS" w:hAnsi="Trebuchet MS" w:cs="Times New Roman"/>
          <w:bCs/>
          <w:color w:val="auto"/>
          <w:sz w:val="22"/>
          <w:szCs w:val="24"/>
          <w:lang w:val="en-GB"/>
        </w:rPr>
        <w:t>Mecanismul</w:t>
      </w:r>
      <w:proofErr w:type="spellEnd"/>
      <w:r w:rsidR="00145710" w:rsidRPr="0015194B">
        <w:rPr>
          <w:rFonts w:ascii="Trebuchet MS" w:hAnsi="Trebuchet MS" w:cs="Times New Roman"/>
          <w:bCs/>
          <w:color w:val="auto"/>
          <w:sz w:val="22"/>
          <w:szCs w:val="24"/>
          <w:lang w:val="en-GB"/>
        </w:rPr>
        <w:t xml:space="preserve"> </w:t>
      </w:r>
      <w:r w:rsidR="00AA169A" w:rsidRPr="0015194B">
        <w:rPr>
          <w:rFonts w:ascii="Trebuchet MS" w:hAnsi="Trebuchet MS" w:cs="Times New Roman"/>
          <w:bCs/>
          <w:color w:val="auto"/>
          <w:sz w:val="22"/>
          <w:szCs w:val="24"/>
          <w:lang w:val="en-GB"/>
        </w:rPr>
        <w:t xml:space="preserve">de </w:t>
      </w:r>
      <w:proofErr w:type="spellStart"/>
      <w:r w:rsidR="00AA169A" w:rsidRPr="0015194B">
        <w:rPr>
          <w:rFonts w:ascii="Trebuchet MS" w:hAnsi="Trebuchet MS" w:cs="Times New Roman"/>
          <w:bCs/>
          <w:color w:val="auto"/>
          <w:sz w:val="22"/>
          <w:szCs w:val="24"/>
          <w:lang w:val="en-GB"/>
        </w:rPr>
        <w:t>Redresare</w:t>
      </w:r>
      <w:proofErr w:type="spellEnd"/>
      <w:r w:rsidR="00AA169A" w:rsidRPr="0015194B">
        <w:rPr>
          <w:rFonts w:ascii="Trebuchet MS" w:hAnsi="Trebuchet MS" w:cs="Times New Roman"/>
          <w:bCs/>
          <w:color w:val="auto"/>
          <w:sz w:val="22"/>
          <w:szCs w:val="24"/>
          <w:lang w:val="en-GB"/>
        </w:rPr>
        <w:t xml:space="preserve"> </w:t>
      </w:r>
      <w:proofErr w:type="spellStart"/>
      <w:r w:rsidR="00AA169A" w:rsidRPr="0015194B">
        <w:rPr>
          <w:rFonts w:ascii="Trebuchet MS" w:hAnsi="Trebuchet MS" w:cs="Times New Roman"/>
          <w:bCs/>
          <w:color w:val="auto"/>
          <w:sz w:val="22"/>
          <w:szCs w:val="24"/>
          <w:lang w:val="en-GB"/>
        </w:rPr>
        <w:t>și</w:t>
      </w:r>
      <w:proofErr w:type="spellEnd"/>
      <w:r w:rsidR="00AA169A" w:rsidRPr="0015194B">
        <w:rPr>
          <w:rFonts w:ascii="Trebuchet MS" w:hAnsi="Trebuchet MS" w:cs="Times New Roman"/>
          <w:bCs/>
          <w:color w:val="auto"/>
          <w:sz w:val="22"/>
          <w:szCs w:val="24"/>
          <w:lang w:val="en-GB"/>
        </w:rPr>
        <w:t xml:space="preserve"> </w:t>
      </w:r>
      <w:proofErr w:type="spellStart"/>
      <w:r w:rsidR="00AA169A" w:rsidRPr="0015194B">
        <w:rPr>
          <w:rFonts w:ascii="Trebuchet MS" w:hAnsi="Trebuchet MS" w:cs="Times New Roman"/>
          <w:bCs/>
          <w:color w:val="auto"/>
          <w:sz w:val="22"/>
          <w:szCs w:val="24"/>
          <w:lang w:val="en-GB"/>
        </w:rPr>
        <w:t>Rezilință</w:t>
      </w:r>
      <w:bookmarkEnd w:id="6"/>
      <w:proofErr w:type="spellEnd"/>
    </w:p>
    <w:p w14:paraId="23EC1010" w14:textId="77777777" w:rsidR="005F132A" w:rsidRPr="0015194B" w:rsidRDefault="005F132A" w:rsidP="005F132A">
      <w:pPr>
        <w:pStyle w:val="Heading2"/>
        <w:spacing w:before="120" w:after="120" w:line="240" w:lineRule="auto"/>
        <w:ind w:left="0" w:firstLine="0"/>
        <w:jc w:val="both"/>
        <w:rPr>
          <w:rFonts w:ascii="Trebuchet MS" w:hAnsi="Trebuchet MS" w:cs="Times New Roman"/>
          <w:bCs/>
          <w:color w:val="auto"/>
          <w:sz w:val="22"/>
          <w:szCs w:val="24"/>
          <w:lang w:val="en-GB"/>
        </w:rPr>
      </w:pPr>
      <w:bookmarkStart w:id="7" w:name="_Toc221540427"/>
      <w:proofErr w:type="spellStart"/>
      <w:r w:rsidRPr="0015194B">
        <w:rPr>
          <w:rFonts w:ascii="Trebuchet MS" w:hAnsi="Trebuchet MS" w:cs="Times New Roman"/>
          <w:b/>
          <w:bCs/>
          <w:color w:val="auto"/>
          <w:sz w:val="22"/>
          <w:szCs w:val="24"/>
          <w:lang w:val="en-GB"/>
        </w:rPr>
        <w:t>Obiectul</w:t>
      </w:r>
      <w:proofErr w:type="spellEnd"/>
      <w:r w:rsidRPr="0015194B">
        <w:rPr>
          <w:rFonts w:ascii="Trebuchet MS" w:hAnsi="Trebuchet MS" w:cs="Times New Roman"/>
          <w:b/>
          <w:bCs/>
          <w:color w:val="auto"/>
          <w:sz w:val="22"/>
          <w:szCs w:val="24"/>
          <w:lang w:val="en-GB"/>
        </w:rPr>
        <w:t xml:space="preserve"> </w:t>
      </w:r>
      <w:proofErr w:type="spellStart"/>
      <w:r w:rsidRPr="0015194B">
        <w:rPr>
          <w:rFonts w:ascii="Trebuchet MS" w:hAnsi="Trebuchet MS" w:cs="Times New Roman"/>
          <w:b/>
          <w:bCs/>
          <w:color w:val="auto"/>
          <w:sz w:val="22"/>
          <w:szCs w:val="24"/>
          <w:lang w:val="en-GB"/>
        </w:rPr>
        <w:t>contractului</w:t>
      </w:r>
      <w:proofErr w:type="spellEnd"/>
      <w:r w:rsidRPr="0015194B">
        <w:rPr>
          <w:rFonts w:ascii="Trebuchet MS" w:hAnsi="Trebuchet MS" w:cs="Times New Roman"/>
          <w:b/>
          <w:bCs/>
          <w:color w:val="auto"/>
          <w:sz w:val="22"/>
          <w:szCs w:val="24"/>
          <w:lang w:val="en-GB"/>
        </w:rPr>
        <w:t xml:space="preserve">: </w:t>
      </w:r>
      <w:proofErr w:type="spellStart"/>
      <w:r w:rsidR="006B4752" w:rsidRPr="0015194B">
        <w:rPr>
          <w:rFonts w:ascii="Trebuchet MS" w:hAnsi="Trebuchet MS" w:cs="Times New Roman"/>
          <w:bCs/>
          <w:color w:val="auto"/>
          <w:sz w:val="22"/>
          <w:szCs w:val="24"/>
          <w:lang w:val="en-GB"/>
        </w:rPr>
        <w:t>Execuție</w:t>
      </w:r>
      <w:proofErr w:type="spellEnd"/>
      <w:r w:rsidR="006B4752" w:rsidRPr="0015194B">
        <w:rPr>
          <w:rFonts w:ascii="Trebuchet MS" w:hAnsi="Trebuchet MS" w:cs="Times New Roman"/>
          <w:bCs/>
          <w:color w:val="auto"/>
          <w:sz w:val="22"/>
          <w:szCs w:val="24"/>
          <w:lang w:val="en-GB"/>
        </w:rPr>
        <w:t xml:space="preserve"> </w:t>
      </w:r>
      <w:proofErr w:type="spellStart"/>
      <w:r w:rsidR="006B4752" w:rsidRPr="0015194B">
        <w:rPr>
          <w:rFonts w:ascii="Trebuchet MS" w:hAnsi="Trebuchet MS" w:cs="Times New Roman"/>
          <w:bCs/>
          <w:color w:val="auto"/>
          <w:sz w:val="22"/>
          <w:szCs w:val="24"/>
          <w:lang w:val="en-GB"/>
        </w:rPr>
        <w:t>lucrări</w:t>
      </w:r>
      <w:proofErr w:type="spellEnd"/>
      <w:r w:rsidR="00E27DC3" w:rsidRPr="0015194B">
        <w:rPr>
          <w:rFonts w:ascii="Trebuchet MS" w:hAnsi="Trebuchet MS" w:cs="Times New Roman"/>
          <w:bCs/>
          <w:color w:val="auto"/>
          <w:sz w:val="22"/>
          <w:szCs w:val="24"/>
          <w:lang w:val="en-GB"/>
        </w:rPr>
        <w:t>.</w:t>
      </w:r>
      <w:bookmarkEnd w:id="7"/>
    </w:p>
    <w:p w14:paraId="3230F2A8" w14:textId="77777777" w:rsidR="006543C9" w:rsidRPr="0015194B" w:rsidRDefault="00AA169A" w:rsidP="00796D30">
      <w:pPr>
        <w:spacing w:after="0" w:line="240" w:lineRule="auto"/>
        <w:ind w:firstLine="720"/>
        <w:jc w:val="both"/>
        <w:rPr>
          <w:rFonts w:ascii="Trebuchet MS" w:hAnsi="Trebuchet MS" w:cs="Times New Roman"/>
          <w:b/>
          <w:szCs w:val="24"/>
          <w:lang w:val="en-GB"/>
        </w:rPr>
      </w:pPr>
      <w:proofErr w:type="spellStart"/>
      <w:r w:rsidRPr="0015194B">
        <w:rPr>
          <w:rFonts w:ascii="Trebuchet MS" w:hAnsi="Trebuchet MS" w:cs="Times New Roman"/>
          <w:b/>
          <w:szCs w:val="24"/>
          <w:lang w:val="en-GB"/>
        </w:rPr>
        <w:t>Analiza</w:t>
      </w:r>
      <w:proofErr w:type="spellEnd"/>
      <w:r w:rsidRPr="0015194B">
        <w:rPr>
          <w:rFonts w:ascii="Trebuchet MS" w:hAnsi="Trebuchet MS" w:cs="Times New Roman"/>
          <w:b/>
          <w:szCs w:val="24"/>
          <w:lang w:val="en-GB"/>
        </w:rPr>
        <w:t xml:space="preserve"> </w:t>
      </w:r>
      <w:proofErr w:type="spellStart"/>
      <w:r w:rsidRPr="0015194B">
        <w:rPr>
          <w:rFonts w:ascii="Trebuchet MS" w:hAnsi="Trebuchet MS" w:cs="Times New Roman"/>
          <w:b/>
          <w:szCs w:val="24"/>
          <w:lang w:val="en-GB"/>
        </w:rPr>
        <w:t>situației</w:t>
      </w:r>
      <w:proofErr w:type="spellEnd"/>
      <w:r w:rsidRPr="0015194B">
        <w:rPr>
          <w:rFonts w:ascii="Trebuchet MS" w:hAnsi="Trebuchet MS" w:cs="Times New Roman"/>
          <w:b/>
          <w:szCs w:val="24"/>
          <w:lang w:val="en-GB"/>
        </w:rPr>
        <w:t xml:space="preserve"> </w:t>
      </w:r>
      <w:proofErr w:type="spellStart"/>
      <w:r w:rsidRPr="0015194B">
        <w:rPr>
          <w:rFonts w:ascii="Trebuchet MS" w:hAnsi="Trebuchet MS" w:cs="Times New Roman"/>
          <w:b/>
          <w:szCs w:val="24"/>
          <w:lang w:val="en-GB"/>
        </w:rPr>
        <w:t>existente</w:t>
      </w:r>
      <w:proofErr w:type="spellEnd"/>
    </w:p>
    <w:p w14:paraId="1AD9DD64" w14:textId="77777777" w:rsidR="00824586" w:rsidRPr="0015194B" w:rsidRDefault="00AA169A"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Zona </w:t>
      </w:r>
      <w:proofErr w:type="spellStart"/>
      <w:r w:rsidRPr="0015194B">
        <w:rPr>
          <w:rFonts w:ascii="Trebuchet MS" w:hAnsi="Trebuchet MS" w:cs="Times New Roman"/>
          <w:szCs w:val="24"/>
          <w:lang w:val="en-GB"/>
        </w:rPr>
        <w:t>studiată</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este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amplasată</w:t>
      </w:r>
      <w:proofErr w:type="spellEnd"/>
      <w:r w:rsidRPr="0015194B">
        <w:rPr>
          <w:rFonts w:ascii="Trebuchet MS" w:hAnsi="Trebuchet MS" w:cs="Times New Roman"/>
          <w:szCs w:val="24"/>
          <w:lang w:val="en-GB"/>
        </w:rPr>
        <w:t xml:space="preserve"> pe str. </w:t>
      </w:r>
      <w:proofErr w:type="spellStart"/>
      <w:r w:rsidRPr="0015194B">
        <w:rPr>
          <w:rFonts w:ascii="Trebuchet MS" w:hAnsi="Trebuchet MS" w:cs="Times New Roman"/>
          <w:szCs w:val="24"/>
          <w:lang w:val="en-GB"/>
        </w:rPr>
        <w:t>Kriza</w:t>
      </w:r>
      <w:proofErr w:type="spellEnd"/>
      <w:r w:rsidRPr="0015194B">
        <w:rPr>
          <w:rFonts w:ascii="Trebuchet MS" w:hAnsi="Trebuchet MS" w:cs="Times New Roman"/>
          <w:szCs w:val="24"/>
          <w:lang w:val="en-GB"/>
        </w:rPr>
        <w:t xml:space="preserve"> Janos, nr.2, nr. Cad. 39760. Conform </w:t>
      </w:r>
      <w:proofErr w:type="spellStart"/>
      <w:r w:rsidRPr="0015194B">
        <w:rPr>
          <w:rFonts w:ascii="Trebuchet MS" w:hAnsi="Trebuchet MS" w:cs="Times New Roman"/>
          <w:szCs w:val="24"/>
          <w:lang w:val="en-GB"/>
        </w:rPr>
        <w:t>Regulamentului</w:t>
      </w:r>
      <w:proofErr w:type="spellEnd"/>
      <w:r w:rsidRPr="0015194B">
        <w:rPr>
          <w:rFonts w:ascii="Trebuchet MS" w:hAnsi="Trebuchet MS" w:cs="Times New Roman"/>
          <w:szCs w:val="24"/>
          <w:lang w:val="en-GB"/>
        </w:rPr>
        <w:t xml:space="preserve"> Local de Urbanism al </w:t>
      </w:r>
      <w:proofErr w:type="spellStart"/>
      <w:r w:rsidRPr="0015194B">
        <w:rPr>
          <w:rFonts w:ascii="Trebuchet MS" w:hAnsi="Trebuchet MS" w:cs="Times New Roman"/>
          <w:szCs w:val="24"/>
          <w:lang w:val="en-GB"/>
        </w:rPr>
        <w:t>minicipiului</w:t>
      </w:r>
      <w:proofErr w:type="spellEnd"/>
      <w:r w:rsidRPr="0015194B">
        <w:rPr>
          <w:rFonts w:ascii="Trebuchet MS" w:hAnsi="Trebuchet MS" w:cs="Times New Roman"/>
          <w:szCs w:val="24"/>
          <w:lang w:val="en-GB"/>
        </w:rPr>
        <w:t xml:space="preserve"> Sf. Gheorghe, </w:t>
      </w:r>
      <w:proofErr w:type="spellStart"/>
      <w:r w:rsidRPr="0015194B">
        <w:rPr>
          <w:rFonts w:ascii="Trebuchet MS" w:hAnsi="Trebuchet MS" w:cs="Times New Roman"/>
          <w:szCs w:val="24"/>
          <w:lang w:val="en-GB"/>
        </w:rPr>
        <w:t>terenul</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este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situat</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w:t>
      </w:r>
      <w:proofErr w:type="spellEnd"/>
      <w:r w:rsidRPr="0015194B">
        <w:rPr>
          <w:rFonts w:ascii="Trebuchet MS" w:hAnsi="Trebuchet MS" w:cs="Times New Roman"/>
          <w:szCs w:val="24"/>
          <w:lang w:val="en-GB"/>
        </w:rPr>
        <w:t xml:space="preserve"> zona UTR1 – ZIS -</w:t>
      </w:r>
      <w:proofErr w:type="spellStart"/>
      <w:r w:rsidRPr="0015194B">
        <w:rPr>
          <w:rFonts w:ascii="Trebuchet MS" w:hAnsi="Trebuchet MS" w:cs="Times New Roman"/>
          <w:szCs w:val="24"/>
          <w:lang w:val="en-GB"/>
        </w:rPr>
        <w:t>zonă</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destinată</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instituțiilor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publice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și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servicii</w:t>
      </w:r>
      <w:proofErr w:type="spellEnd"/>
      <w:r w:rsidRPr="0015194B">
        <w:rPr>
          <w:rFonts w:ascii="Trebuchet MS" w:hAnsi="Trebuchet MS" w:cs="Times New Roman"/>
          <w:szCs w:val="24"/>
          <w:lang w:val="en-GB"/>
        </w:rPr>
        <w:t>.</w:t>
      </w:r>
      <w:r w:rsidR="00C96DC4" w:rsidRPr="0015194B">
        <w:rPr>
          <w:rFonts w:ascii="Trebuchet MS" w:hAnsi="Trebuchet MS" w:cs="Times New Roman"/>
          <w:szCs w:val="24"/>
          <w:lang w:val="en-GB"/>
        </w:rPr>
        <w:t xml:space="preserve"> </w:t>
      </w:r>
      <w:proofErr w:type="spellStart"/>
      <w:r w:rsidR="00C96DC4" w:rsidRPr="0015194B">
        <w:rPr>
          <w:rFonts w:ascii="Trebuchet MS" w:hAnsi="Trebuchet MS" w:cs="Times New Roman"/>
          <w:szCs w:val="24"/>
          <w:lang w:val="en-GB"/>
        </w:rPr>
        <w:t>Suprafața</w:t>
      </w:r>
      <w:proofErr w:type="spellEnd"/>
      <w:r w:rsidR="00C96DC4" w:rsidRPr="0015194B">
        <w:rPr>
          <w:rFonts w:ascii="Trebuchet MS" w:hAnsi="Trebuchet MS" w:cs="Times New Roman"/>
          <w:szCs w:val="24"/>
          <w:lang w:val="en-GB"/>
        </w:rPr>
        <w:t xml:space="preserve"> </w:t>
      </w:r>
      <w:proofErr w:type="spellStart"/>
      <w:r w:rsidR="00C96DC4" w:rsidRPr="0015194B">
        <w:rPr>
          <w:rFonts w:ascii="Trebuchet MS" w:hAnsi="Trebuchet MS" w:cs="Times New Roman"/>
          <w:szCs w:val="24"/>
          <w:lang w:val="en-GB"/>
        </w:rPr>
        <w:t>terenului</w:t>
      </w:r>
      <w:proofErr w:type="spellEnd"/>
      <w:r w:rsidR="00C96DC4" w:rsidRPr="0015194B">
        <w:rPr>
          <w:rFonts w:ascii="Trebuchet MS" w:hAnsi="Trebuchet MS" w:cs="Times New Roman"/>
          <w:szCs w:val="24"/>
          <w:lang w:val="en-GB"/>
        </w:rPr>
        <w:t xml:space="preserve"> </w:t>
      </w:r>
      <w:proofErr w:type="spellStart"/>
      <w:r w:rsidR="00C96DC4" w:rsidRPr="0015194B">
        <w:rPr>
          <w:rFonts w:ascii="Trebuchet MS" w:hAnsi="Trebuchet MS" w:cs="Times New Roman"/>
          <w:szCs w:val="24"/>
          <w:lang w:val="en-GB"/>
        </w:rPr>
        <w:t>este</w:t>
      </w:r>
      <w:proofErr w:type="spellEnd"/>
      <w:r w:rsidR="00C96DC4" w:rsidRPr="0015194B">
        <w:rPr>
          <w:rFonts w:ascii="Trebuchet MS" w:hAnsi="Trebuchet MS" w:cs="Times New Roman"/>
          <w:szCs w:val="24"/>
          <w:lang w:val="en-GB"/>
        </w:rPr>
        <w:t xml:space="preserve"> 2.463 </w:t>
      </w:r>
      <w:proofErr w:type="spellStart"/>
      <w:r w:rsidR="00C96DC4" w:rsidRPr="0015194B">
        <w:rPr>
          <w:rFonts w:ascii="Trebuchet MS" w:hAnsi="Trebuchet MS" w:cs="Times New Roman"/>
          <w:szCs w:val="24"/>
          <w:lang w:val="en-GB"/>
        </w:rPr>
        <w:t>mp</w:t>
      </w:r>
      <w:proofErr w:type="spellEnd"/>
      <w:r w:rsidR="00C96DC4" w:rsidRPr="0015194B">
        <w:rPr>
          <w:rFonts w:ascii="Trebuchet MS" w:hAnsi="Trebuchet MS" w:cs="Times New Roman"/>
          <w:szCs w:val="24"/>
          <w:lang w:val="en-GB"/>
        </w:rPr>
        <w:t>.</w:t>
      </w:r>
    </w:p>
    <w:p w14:paraId="330F0E4F" w14:textId="77777777" w:rsidR="00AA169A" w:rsidRPr="0015194B" w:rsidRDefault="00AA169A" w:rsidP="00796D30">
      <w:pPr>
        <w:autoSpaceDE w:val="0"/>
        <w:autoSpaceDN w:val="0"/>
        <w:adjustRightInd w:val="0"/>
        <w:spacing w:after="0" w:line="240" w:lineRule="auto"/>
        <w:ind w:firstLine="720"/>
        <w:jc w:val="both"/>
        <w:rPr>
          <w:rFonts w:ascii="Trebuchet MS" w:hAnsi="Trebuchet MS" w:cs="Times New Roman"/>
          <w:szCs w:val="24"/>
          <w:lang w:val="ro-RO"/>
        </w:rPr>
      </w:pPr>
      <w:proofErr w:type="spellStart"/>
      <w:r w:rsidRPr="0015194B">
        <w:rPr>
          <w:rFonts w:ascii="Trebuchet MS" w:hAnsi="Trebuchet MS" w:cs="Times New Roman"/>
          <w:szCs w:val="24"/>
        </w:rPr>
        <w:t>Ansamblul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Tribunalului</w:t>
      </w:r>
      <w:proofErr w:type="spellEnd"/>
      <w:r w:rsidRPr="0015194B">
        <w:rPr>
          <w:rFonts w:ascii="Trebuchet MS" w:hAnsi="Trebuchet MS" w:cs="Times New Roman"/>
          <w:szCs w:val="24"/>
        </w:rPr>
        <w:t xml:space="preserve"> Covasna </w:t>
      </w:r>
      <w:proofErr w:type="spellStart"/>
      <w:r w:rsidRPr="0015194B">
        <w:rPr>
          <w:rFonts w:ascii="Trebuchet MS" w:hAnsi="Trebuchet MS" w:cs="Times New Roman"/>
          <w:szCs w:val="24"/>
        </w:rPr>
        <w:t>este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alcătuită</w:t>
      </w:r>
      <w:proofErr w:type="spellEnd"/>
      <w:r w:rsidRPr="0015194B">
        <w:rPr>
          <w:rFonts w:ascii="Trebuchet MS" w:hAnsi="Trebuchet MS" w:cs="Times New Roman"/>
          <w:szCs w:val="24"/>
        </w:rPr>
        <w:t xml:space="preserve"> din </w:t>
      </w:r>
      <w:proofErr w:type="spellStart"/>
      <w:r w:rsidRPr="0015194B">
        <w:rPr>
          <w:rFonts w:ascii="Trebuchet MS" w:hAnsi="Trebuchet MS" w:cs="Times New Roman"/>
          <w:szCs w:val="24"/>
        </w:rPr>
        <w:t>trei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corpuri</w:t>
      </w:r>
      <w:proofErr w:type="spellEnd"/>
      <w:r w:rsidRPr="0015194B">
        <w:rPr>
          <w:rFonts w:ascii="Trebuchet MS" w:hAnsi="Trebuchet MS" w:cs="Times New Roman"/>
          <w:szCs w:val="24"/>
        </w:rPr>
        <w:t>:</w:t>
      </w:r>
      <w:r w:rsidRPr="0015194B">
        <w:rPr>
          <w:rFonts w:ascii="Trebuchet MS" w:hAnsi="Trebuchet MS" w:cs="Times New Roman"/>
          <w:szCs w:val="24"/>
          <w:lang w:val="ro-RO"/>
        </w:rPr>
        <w:t xml:space="preserve"> C1(format din clădirea 1 -Tribunalul Covasna și clădirea 2 – Extindere Tribunalul Covasna), C2 (bazin de apă) și C3(post transformare).</w:t>
      </w:r>
    </w:p>
    <w:p w14:paraId="63A4C364" w14:textId="77777777" w:rsidR="00AA169A" w:rsidRPr="0015194B" w:rsidRDefault="00AA169A" w:rsidP="00796D30">
      <w:pPr>
        <w:autoSpaceDE w:val="0"/>
        <w:autoSpaceDN w:val="0"/>
        <w:adjustRightInd w:val="0"/>
        <w:spacing w:after="0" w:line="240" w:lineRule="auto"/>
        <w:ind w:firstLine="720"/>
        <w:jc w:val="both"/>
        <w:rPr>
          <w:rFonts w:ascii="Trebuchet MS" w:hAnsi="Trebuchet MS" w:cs="Times New Roman"/>
          <w:szCs w:val="24"/>
        </w:rPr>
      </w:pPr>
      <w:r w:rsidRPr="0015194B">
        <w:rPr>
          <w:rFonts w:ascii="Trebuchet MS" w:hAnsi="Trebuchet MS" w:cs="Times New Roman"/>
          <w:b/>
          <w:szCs w:val="24"/>
          <w:lang w:val="ro-RO"/>
        </w:rPr>
        <w:t>C1</w:t>
      </w:r>
      <w:r w:rsidRPr="0015194B">
        <w:rPr>
          <w:rFonts w:ascii="Trebuchet MS" w:hAnsi="Trebuchet MS" w:cs="Times New Roman"/>
          <w:szCs w:val="24"/>
        </w:rPr>
        <w:t>:</w:t>
      </w:r>
      <w:r w:rsidRPr="0015194B">
        <w:rPr>
          <w:rFonts w:ascii="Trebuchet MS" w:hAnsi="Trebuchet MS" w:cs="Times New Roman"/>
          <w:szCs w:val="24"/>
          <w:lang w:val="ro-RO"/>
        </w:rPr>
        <w:t xml:space="preserve"> </w:t>
      </w:r>
      <w:proofErr w:type="spellStart"/>
      <w:r w:rsidRPr="0015194B">
        <w:rPr>
          <w:rFonts w:ascii="Trebuchet MS" w:hAnsi="Trebuchet MS" w:cs="Times New Roman"/>
          <w:szCs w:val="24"/>
          <w:lang w:val="ro-RO"/>
        </w:rPr>
        <w:t>Nr.cad</w:t>
      </w:r>
      <w:proofErr w:type="spellEnd"/>
      <w:r w:rsidRPr="0015194B">
        <w:rPr>
          <w:rFonts w:ascii="Trebuchet MS" w:hAnsi="Trebuchet MS" w:cs="Times New Roman"/>
          <w:szCs w:val="24"/>
          <w:lang w:val="ro-RO"/>
        </w:rPr>
        <w:t>. 39760 – C</w:t>
      </w:r>
      <w:r w:rsidR="00C96DC4" w:rsidRPr="0015194B">
        <w:rPr>
          <w:rFonts w:ascii="Trebuchet MS" w:hAnsi="Trebuchet MS" w:cs="Times New Roman"/>
          <w:szCs w:val="24"/>
          <w:lang w:val="ro-RO"/>
        </w:rPr>
        <w:t>1</w:t>
      </w:r>
      <w:r w:rsidRPr="0015194B">
        <w:rPr>
          <w:rFonts w:ascii="Trebuchet MS" w:hAnsi="Trebuchet MS" w:cs="Times New Roman"/>
          <w:szCs w:val="24"/>
          <w:lang w:val="ro-RO"/>
        </w:rPr>
        <w:t xml:space="preserve">, clădire 1 – regim de </w:t>
      </w:r>
      <w:proofErr w:type="spellStart"/>
      <w:r w:rsidRPr="0015194B">
        <w:rPr>
          <w:rFonts w:ascii="Trebuchet MS" w:hAnsi="Trebuchet MS" w:cs="Times New Roman"/>
          <w:szCs w:val="24"/>
          <w:lang w:val="ro-RO"/>
        </w:rPr>
        <w:t>înâlțime</w:t>
      </w:r>
      <w:proofErr w:type="spellEnd"/>
      <w:r w:rsidRPr="0015194B">
        <w:rPr>
          <w:rFonts w:ascii="Trebuchet MS" w:hAnsi="Trebuchet MS" w:cs="Times New Roman"/>
          <w:szCs w:val="24"/>
          <w:lang w:val="ro-RO"/>
        </w:rPr>
        <w:t xml:space="preserve"> S+P+2E, an construcție 198</w:t>
      </w:r>
      <w:r w:rsidR="00C96DC4" w:rsidRPr="0015194B">
        <w:rPr>
          <w:rFonts w:ascii="Trebuchet MS" w:hAnsi="Trebuchet MS" w:cs="Times New Roman"/>
          <w:szCs w:val="24"/>
          <w:lang w:val="ro-RO"/>
        </w:rPr>
        <w:t xml:space="preserve">0 Tribunalul Covasna și clădire 2 – regim de </w:t>
      </w:r>
      <w:proofErr w:type="spellStart"/>
      <w:r w:rsidR="00C96DC4" w:rsidRPr="0015194B">
        <w:rPr>
          <w:rFonts w:ascii="Trebuchet MS" w:hAnsi="Trebuchet MS" w:cs="Times New Roman"/>
          <w:szCs w:val="24"/>
          <w:lang w:val="ro-RO"/>
        </w:rPr>
        <w:t>înâlțime</w:t>
      </w:r>
      <w:proofErr w:type="spellEnd"/>
      <w:r w:rsidR="00C96DC4" w:rsidRPr="0015194B">
        <w:rPr>
          <w:rFonts w:ascii="Trebuchet MS" w:hAnsi="Trebuchet MS" w:cs="Times New Roman"/>
          <w:szCs w:val="24"/>
          <w:lang w:val="ro-RO"/>
        </w:rPr>
        <w:t xml:space="preserve"> S+P+7E, an construcție 2017, Extindere Tribunalul Covasna (cf. Carte funciară nr. 39760 Sfântul Gheorghe)</w:t>
      </w:r>
      <w:r w:rsidR="00C96DC4" w:rsidRPr="0015194B">
        <w:rPr>
          <w:rFonts w:ascii="Trebuchet MS" w:hAnsi="Trebuchet MS" w:cs="Times New Roman"/>
          <w:szCs w:val="24"/>
        </w:rPr>
        <w:t>;</w:t>
      </w:r>
    </w:p>
    <w:p w14:paraId="42E8B33D" w14:textId="77777777" w:rsidR="00C96DC4" w:rsidRPr="0015194B" w:rsidRDefault="00C96DC4" w:rsidP="00C96DC4">
      <w:pPr>
        <w:autoSpaceDE w:val="0"/>
        <w:autoSpaceDN w:val="0"/>
        <w:adjustRightInd w:val="0"/>
        <w:spacing w:after="0" w:line="240" w:lineRule="auto"/>
        <w:ind w:firstLine="720"/>
        <w:jc w:val="both"/>
        <w:rPr>
          <w:rFonts w:ascii="Trebuchet MS" w:hAnsi="Trebuchet MS" w:cs="Times New Roman"/>
          <w:szCs w:val="24"/>
        </w:rPr>
      </w:pPr>
      <w:r w:rsidRPr="0015194B">
        <w:rPr>
          <w:rFonts w:ascii="Trebuchet MS" w:hAnsi="Trebuchet MS" w:cs="Times New Roman"/>
          <w:b/>
          <w:szCs w:val="24"/>
          <w:lang w:val="ro-RO"/>
        </w:rPr>
        <w:t>C2</w:t>
      </w:r>
      <w:r w:rsidRPr="0015194B">
        <w:rPr>
          <w:rFonts w:ascii="Trebuchet MS" w:hAnsi="Trebuchet MS" w:cs="Times New Roman"/>
          <w:szCs w:val="24"/>
        </w:rPr>
        <w:t>:</w:t>
      </w:r>
      <w:r w:rsidRPr="0015194B">
        <w:rPr>
          <w:rFonts w:ascii="Trebuchet MS" w:hAnsi="Trebuchet MS" w:cs="Times New Roman"/>
          <w:szCs w:val="24"/>
          <w:lang w:val="ro-RO"/>
        </w:rPr>
        <w:t xml:space="preserve"> </w:t>
      </w:r>
      <w:proofErr w:type="spellStart"/>
      <w:r w:rsidRPr="0015194B">
        <w:rPr>
          <w:rFonts w:ascii="Trebuchet MS" w:hAnsi="Trebuchet MS" w:cs="Times New Roman"/>
          <w:szCs w:val="24"/>
          <w:lang w:val="ro-RO"/>
        </w:rPr>
        <w:t>Nr.cad</w:t>
      </w:r>
      <w:proofErr w:type="spellEnd"/>
      <w:r w:rsidRPr="0015194B">
        <w:rPr>
          <w:rFonts w:ascii="Trebuchet MS" w:hAnsi="Trebuchet MS" w:cs="Times New Roman"/>
          <w:szCs w:val="24"/>
          <w:lang w:val="ro-RO"/>
        </w:rPr>
        <w:t xml:space="preserve">. 39760 – C2, regim de </w:t>
      </w:r>
      <w:proofErr w:type="spellStart"/>
      <w:r w:rsidRPr="0015194B">
        <w:rPr>
          <w:rFonts w:ascii="Trebuchet MS" w:hAnsi="Trebuchet MS" w:cs="Times New Roman"/>
          <w:szCs w:val="24"/>
          <w:lang w:val="ro-RO"/>
        </w:rPr>
        <w:t>înâlțime</w:t>
      </w:r>
      <w:proofErr w:type="spellEnd"/>
      <w:r w:rsidRPr="0015194B">
        <w:rPr>
          <w:rFonts w:ascii="Trebuchet MS" w:hAnsi="Trebuchet MS" w:cs="Times New Roman"/>
          <w:szCs w:val="24"/>
          <w:lang w:val="ro-RO"/>
        </w:rPr>
        <w:t xml:space="preserve"> P, an construcție 2017, bazin de apă (cf. Carte funciară nr. 39760 Sfântul Gheorghe)</w:t>
      </w:r>
      <w:r w:rsidRPr="0015194B">
        <w:rPr>
          <w:rFonts w:ascii="Trebuchet MS" w:hAnsi="Trebuchet MS" w:cs="Times New Roman"/>
          <w:szCs w:val="24"/>
        </w:rPr>
        <w:t>;</w:t>
      </w:r>
    </w:p>
    <w:p w14:paraId="7430F1D1" w14:textId="77777777" w:rsidR="00C96DC4" w:rsidRPr="0015194B" w:rsidRDefault="00C96DC4" w:rsidP="00C96DC4">
      <w:pPr>
        <w:autoSpaceDE w:val="0"/>
        <w:autoSpaceDN w:val="0"/>
        <w:adjustRightInd w:val="0"/>
        <w:spacing w:after="0" w:line="240" w:lineRule="auto"/>
        <w:ind w:firstLine="720"/>
        <w:jc w:val="both"/>
        <w:rPr>
          <w:rFonts w:ascii="Trebuchet MS" w:hAnsi="Trebuchet MS" w:cs="Times New Roman"/>
          <w:szCs w:val="24"/>
        </w:rPr>
      </w:pPr>
      <w:r w:rsidRPr="0015194B">
        <w:rPr>
          <w:rFonts w:ascii="Trebuchet MS" w:hAnsi="Trebuchet MS" w:cs="Times New Roman"/>
          <w:b/>
          <w:szCs w:val="24"/>
          <w:lang w:val="ro-RO"/>
        </w:rPr>
        <w:t>C3</w:t>
      </w:r>
      <w:r w:rsidRPr="0015194B">
        <w:rPr>
          <w:rFonts w:ascii="Trebuchet MS" w:hAnsi="Trebuchet MS" w:cs="Times New Roman"/>
          <w:szCs w:val="24"/>
        </w:rPr>
        <w:t>:</w:t>
      </w:r>
      <w:r w:rsidRPr="0015194B">
        <w:rPr>
          <w:rFonts w:ascii="Trebuchet MS" w:hAnsi="Trebuchet MS" w:cs="Times New Roman"/>
          <w:szCs w:val="24"/>
          <w:lang w:val="ro-RO"/>
        </w:rPr>
        <w:t xml:space="preserve"> </w:t>
      </w:r>
      <w:proofErr w:type="spellStart"/>
      <w:r w:rsidRPr="0015194B">
        <w:rPr>
          <w:rFonts w:ascii="Trebuchet MS" w:hAnsi="Trebuchet MS" w:cs="Times New Roman"/>
          <w:szCs w:val="24"/>
          <w:lang w:val="ro-RO"/>
        </w:rPr>
        <w:t>Nr.cad</w:t>
      </w:r>
      <w:proofErr w:type="spellEnd"/>
      <w:r w:rsidRPr="0015194B">
        <w:rPr>
          <w:rFonts w:ascii="Trebuchet MS" w:hAnsi="Trebuchet MS" w:cs="Times New Roman"/>
          <w:szCs w:val="24"/>
          <w:lang w:val="ro-RO"/>
        </w:rPr>
        <w:t xml:space="preserve">. 39760 – C3, regim de </w:t>
      </w:r>
      <w:proofErr w:type="spellStart"/>
      <w:r w:rsidRPr="0015194B">
        <w:rPr>
          <w:rFonts w:ascii="Trebuchet MS" w:hAnsi="Trebuchet MS" w:cs="Times New Roman"/>
          <w:szCs w:val="24"/>
          <w:lang w:val="ro-RO"/>
        </w:rPr>
        <w:t>înâlțime</w:t>
      </w:r>
      <w:proofErr w:type="spellEnd"/>
      <w:r w:rsidRPr="0015194B">
        <w:rPr>
          <w:rFonts w:ascii="Trebuchet MS" w:hAnsi="Trebuchet MS" w:cs="Times New Roman"/>
          <w:szCs w:val="24"/>
          <w:lang w:val="ro-RO"/>
        </w:rPr>
        <w:t xml:space="preserve"> P, an construcție 2017, post </w:t>
      </w:r>
      <w:proofErr w:type="spellStart"/>
      <w:r w:rsidRPr="0015194B">
        <w:rPr>
          <w:rFonts w:ascii="Trebuchet MS" w:hAnsi="Trebuchet MS" w:cs="Times New Roman"/>
          <w:szCs w:val="24"/>
          <w:lang w:val="ro-RO"/>
        </w:rPr>
        <w:t>transoformare</w:t>
      </w:r>
      <w:proofErr w:type="spellEnd"/>
      <w:r w:rsidRPr="0015194B">
        <w:rPr>
          <w:rFonts w:ascii="Trebuchet MS" w:hAnsi="Trebuchet MS" w:cs="Times New Roman"/>
          <w:szCs w:val="24"/>
          <w:lang w:val="ro-RO"/>
        </w:rPr>
        <w:t xml:space="preserve"> (cf. Carte funciară nr. 39760 Sfântul Gheorghe)</w:t>
      </w:r>
      <w:r w:rsidRPr="0015194B">
        <w:rPr>
          <w:rFonts w:ascii="Trebuchet MS" w:hAnsi="Trebuchet MS" w:cs="Times New Roman"/>
          <w:szCs w:val="24"/>
        </w:rPr>
        <w:t>;</w:t>
      </w:r>
    </w:p>
    <w:p w14:paraId="14B9C3C8" w14:textId="77777777" w:rsidR="008F659A" w:rsidRPr="0015194B" w:rsidRDefault="008F659A" w:rsidP="00796D30">
      <w:pPr>
        <w:autoSpaceDE w:val="0"/>
        <w:autoSpaceDN w:val="0"/>
        <w:adjustRightInd w:val="0"/>
        <w:spacing w:after="0" w:line="240" w:lineRule="auto"/>
        <w:ind w:firstLine="720"/>
        <w:jc w:val="both"/>
        <w:rPr>
          <w:rFonts w:ascii="Trebuchet MS" w:hAnsi="Trebuchet MS" w:cs="Times New Roman"/>
          <w:szCs w:val="24"/>
        </w:rPr>
      </w:pPr>
    </w:p>
    <w:p w14:paraId="35989604" w14:textId="77777777" w:rsidR="00A210AA" w:rsidRPr="0015194B" w:rsidRDefault="00591F52" w:rsidP="000738C5">
      <w:pPr>
        <w:pStyle w:val="Heading2"/>
        <w:numPr>
          <w:ilvl w:val="1"/>
          <w:numId w:val="7"/>
        </w:numPr>
        <w:spacing w:before="0" w:line="240" w:lineRule="auto"/>
        <w:ind w:left="0" w:firstLine="0"/>
        <w:jc w:val="both"/>
        <w:rPr>
          <w:rFonts w:ascii="Trebuchet MS" w:hAnsi="Trebuchet MS" w:cs="Times New Roman"/>
          <w:b/>
          <w:color w:val="auto"/>
          <w:sz w:val="22"/>
          <w:szCs w:val="24"/>
        </w:rPr>
      </w:pPr>
      <w:bookmarkStart w:id="8" w:name="_Toc221540428"/>
      <w:r w:rsidRPr="0015194B">
        <w:rPr>
          <w:rFonts w:ascii="Trebuchet MS" w:hAnsi="Trebuchet MS" w:cs="Times New Roman"/>
          <w:b/>
          <w:color w:val="auto"/>
          <w:sz w:val="22"/>
          <w:szCs w:val="24"/>
        </w:rPr>
        <w:t xml:space="preserve">Date </w:t>
      </w:r>
      <w:proofErr w:type="spellStart"/>
      <w:r w:rsidRPr="0015194B">
        <w:rPr>
          <w:rFonts w:ascii="Trebuchet MS" w:hAnsi="Trebuchet MS" w:cs="Times New Roman"/>
          <w:b/>
          <w:color w:val="auto"/>
          <w:sz w:val="22"/>
          <w:szCs w:val="24"/>
        </w:rPr>
        <w:t>climatice</w:t>
      </w:r>
      <w:proofErr w:type="spellEnd"/>
      <w:r w:rsidR="00756D17" w:rsidRPr="0015194B">
        <w:rPr>
          <w:rFonts w:ascii="Trebuchet MS" w:hAnsi="Trebuchet MS" w:cs="Times New Roman"/>
          <w:b/>
          <w:color w:val="auto"/>
          <w:sz w:val="22"/>
          <w:szCs w:val="24"/>
        </w:rPr>
        <w:t xml:space="preserve"> </w:t>
      </w:r>
      <w:proofErr w:type="spellStart"/>
      <w:r w:rsidR="00756D17" w:rsidRPr="0015194B">
        <w:rPr>
          <w:rFonts w:ascii="Trebuchet MS" w:hAnsi="Trebuchet MS" w:cs="Times New Roman"/>
          <w:b/>
          <w:color w:val="auto"/>
          <w:sz w:val="22"/>
          <w:szCs w:val="24"/>
        </w:rPr>
        <w:t>și</w:t>
      </w:r>
      <w:proofErr w:type="spellEnd"/>
      <w:r w:rsidR="00756D17" w:rsidRPr="0015194B">
        <w:rPr>
          <w:rFonts w:ascii="Trebuchet MS" w:hAnsi="Trebuchet MS" w:cs="Times New Roman"/>
          <w:b/>
          <w:color w:val="auto"/>
          <w:sz w:val="22"/>
          <w:szCs w:val="24"/>
        </w:rPr>
        <w:t xml:space="preserve"> </w:t>
      </w:r>
      <w:proofErr w:type="spellStart"/>
      <w:r w:rsidR="00756D17" w:rsidRPr="0015194B">
        <w:rPr>
          <w:rFonts w:ascii="Trebuchet MS" w:hAnsi="Trebuchet MS" w:cs="Times New Roman"/>
          <w:b/>
          <w:color w:val="auto"/>
          <w:sz w:val="22"/>
          <w:szCs w:val="24"/>
        </w:rPr>
        <w:t>particularități</w:t>
      </w:r>
      <w:proofErr w:type="spellEnd"/>
      <w:r w:rsidR="00756D17" w:rsidRPr="0015194B">
        <w:rPr>
          <w:rFonts w:ascii="Trebuchet MS" w:hAnsi="Trebuchet MS" w:cs="Times New Roman"/>
          <w:b/>
          <w:color w:val="auto"/>
          <w:sz w:val="22"/>
          <w:szCs w:val="24"/>
        </w:rPr>
        <w:t xml:space="preserve"> de relief</w:t>
      </w:r>
      <w:bookmarkEnd w:id="8"/>
    </w:p>
    <w:p w14:paraId="39BFE06F" w14:textId="77777777" w:rsidR="00F40735" w:rsidRPr="0015194B" w:rsidRDefault="00C96DC4" w:rsidP="00E323D7">
      <w:pPr>
        <w:spacing w:after="0" w:line="240" w:lineRule="auto"/>
        <w:ind w:firstLine="720"/>
        <w:jc w:val="both"/>
        <w:rPr>
          <w:rFonts w:ascii="Trebuchet MS" w:hAnsi="Trebuchet MS" w:cs="Times New Roman"/>
          <w:szCs w:val="24"/>
        </w:rPr>
      </w:pPr>
      <w:r w:rsidRPr="0015194B">
        <w:rPr>
          <w:rFonts w:ascii="Trebuchet MS" w:hAnsi="Trebuchet MS" w:cs="Times New Roman"/>
          <w:szCs w:val="24"/>
        </w:rPr>
        <w:t xml:space="preserve">Conform STAS 6472/2-83, temperature pe </w:t>
      </w:r>
      <w:proofErr w:type="spellStart"/>
      <w:r w:rsidRPr="0015194B">
        <w:rPr>
          <w:rFonts w:ascii="Trebuchet MS" w:hAnsi="Trebuchet MS" w:cs="Times New Roman"/>
          <w:szCs w:val="24"/>
        </w:rPr>
        <w:t>timp</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vară</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este</w:t>
      </w:r>
      <w:proofErr w:type="spellEnd"/>
      <w:r w:rsidRPr="0015194B">
        <w:rPr>
          <w:rFonts w:ascii="Trebuchet MS" w:hAnsi="Trebuchet MS" w:cs="Times New Roman"/>
          <w:szCs w:val="24"/>
        </w:rPr>
        <w:t xml:space="preserve"> de 25</w:t>
      </w:r>
      <w:r w:rsidRPr="0015194B">
        <w:rPr>
          <w:rFonts w:ascii="Trebuchet MS" w:hAnsi="Trebuchet MS" w:cs="Times New Roman"/>
          <w:szCs w:val="24"/>
          <w:vertAlign w:val="superscript"/>
        </w:rPr>
        <w:t>o</w:t>
      </w:r>
      <w:r w:rsidRPr="0015194B">
        <w:rPr>
          <w:rFonts w:ascii="Trebuchet MS" w:hAnsi="Trebuchet MS" w:cs="Times New Roman"/>
          <w:szCs w:val="24"/>
        </w:rPr>
        <w:t xml:space="preserve">, </w:t>
      </w:r>
      <w:proofErr w:type="spellStart"/>
      <w:r w:rsidRPr="0015194B">
        <w:rPr>
          <w:rFonts w:ascii="Trebuchet MS" w:hAnsi="Trebuchet MS" w:cs="Times New Roman"/>
          <w:szCs w:val="24"/>
        </w:rPr>
        <w:t>iar</w:t>
      </w:r>
      <w:proofErr w:type="spellEnd"/>
      <w:r w:rsidRPr="0015194B">
        <w:rPr>
          <w:rFonts w:ascii="Trebuchet MS" w:hAnsi="Trebuchet MS" w:cs="Times New Roman"/>
          <w:szCs w:val="24"/>
        </w:rPr>
        <w:t xml:space="preserve"> temperature de </w:t>
      </w:r>
      <w:proofErr w:type="spellStart"/>
      <w:r w:rsidRPr="0015194B">
        <w:rPr>
          <w:rFonts w:ascii="Trebuchet MS" w:hAnsi="Trebuchet MS" w:cs="Times New Roman"/>
          <w:szCs w:val="24"/>
        </w:rPr>
        <w:t>calcul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iarna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este</w:t>
      </w:r>
      <w:proofErr w:type="spellEnd"/>
      <w:r w:rsidRPr="0015194B">
        <w:rPr>
          <w:rFonts w:ascii="Trebuchet MS" w:hAnsi="Trebuchet MS" w:cs="Times New Roman"/>
          <w:szCs w:val="24"/>
        </w:rPr>
        <w:t xml:space="preserve"> de -21</w:t>
      </w:r>
      <w:r w:rsidRPr="0015194B">
        <w:rPr>
          <w:rFonts w:ascii="Trebuchet MS" w:hAnsi="Trebuchet MS" w:cs="Times New Roman"/>
          <w:szCs w:val="24"/>
          <w:vertAlign w:val="superscript"/>
        </w:rPr>
        <w:t>o</w:t>
      </w:r>
      <w:r w:rsidRPr="0015194B">
        <w:rPr>
          <w:rFonts w:ascii="Trebuchet MS" w:hAnsi="Trebuchet MS" w:cs="Times New Roman"/>
          <w:szCs w:val="24"/>
        </w:rPr>
        <w:t>.</w:t>
      </w:r>
    </w:p>
    <w:p w14:paraId="1111D905" w14:textId="77777777" w:rsidR="00C659B4" w:rsidRPr="0015194B" w:rsidRDefault="00C659B4" w:rsidP="00E323D7">
      <w:pPr>
        <w:spacing w:after="0" w:line="240" w:lineRule="auto"/>
        <w:ind w:firstLine="720"/>
        <w:jc w:val="both"/>
        <w:rPr>
          <w:rFonts w:ascii="Trebuchet MS" w:hAnsi="Trebuchet MS" w:cs="Times New Roman"/>
          <w:szCs w:val="24"/>
        </w:rPr>
      </w:pPr>
      <w:proofErr w:type="spellStart"/>
      <w:r w:rsidRPr="0015194B">
        <w:rPr>
          <w:rFonts w:ascii="Trebuchet MS" w:hAnsi="Trebuchet MS" w:cs="Times New Roman"/>
          <w:szCs w:val="24"/>
        </w:rPr>
        <w:t>Întrucât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construcția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este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situată</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în</w:t>
      </w:r>
      <w:proofErr w:type="spellEnd"/>
      <w:r w:rsidRPr="0015194B">
        <w:rPr>
          <w:rFonts w:ascii="Trebuchet MS" w:hAnsi="Trebuchet MS" w:cs="Times New Roman"/>
          <w:szCs w:val="24"/>
        </w:rPr>
        <w:t xml:space="preserve"> Sf. Gheorghe, conform </w:t>
      </w:r>
      <w:proofErr w:type="spellStart"/>
      <w:r w:rsidRPr="0015194B">
        <w:rPr>
          <w:rFonts w:ascii="Trebuchet MS" w:hAnsi="Trebuchet MS" w:cs="Times New Roman"/>
          <w:szCs w:val="24"/>
        </w:rPr>
        <w:t>Codului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proiectare</w:t>
      </w:r>
      <w:proofErr w:type="spellEnd"/>
      <w:r w:rsidRPr="0015194B">
        <w:rPr>
          <w:rFonts w:ascii="Trebuchet MS" w:hAnsi="Trebuchet MS" w:cs="Times New Roman"/>
          <w:szCs w:val="24"/>
        </w:rPr>
        <w:t xml:space="preserve"> P100-1/2013 </w:t>
      </w:r>
      <w:proofErr w:type="spellStart"/>
      <w:r w:rsidRPr="0015194B">
        <w:rPr>
          <w:rFonts w:ascii="Trebuchet MS" w:hAnsi="Trebuchet MS" w:cs="Times New Roman"/>
          <w:szCs w:val="24"/>
        </w:rPr>
        <w:t>rezultă</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coeficientul</w:t>
      </w:r>
      <w:proofErr w:type="spellEnd"/>
      <w:r w:rsidRPr="0015194B">
        <w:rPr>
          <w:rFonts w:ascii="Trebuchet MS" w:hAnsi="Trebuchet MS" w:cs="Times New Roman"/>
          <w:szCs w:val="24"/>
        </w:rPr>
        <w:t xml:space="preserve"> seismic specific </w:t>
      </w:r>
      <w:proofErr w:type="spellStart"/>
      <w:r w:rsidRPr="0015194B">
        <w:rPr>
          <w:rFonts w:ascii="Trebuchet MS" w:hAnsi="Trebuchet MS" w:cs="Times New Roman"/>
          <w:szCs w:val="24"/>
        </w:rPr>
        <w:t>amplasamentului</w:t>
      </w:r>
      <w:proofErr w:type="spellEnd"/>
      <w:r w:rsidRPr="0015194B">
        <w:rPr>
          <w:rFonts w:ascii="Trebuchet MS" w:hAnsi="Trebuchet MS" w:cs="Times New Roman"/>
          <w:szCs w:val="24"/>
        </w:rPr>
        <w:t xml:space="preserve"> a</w:t>
      </w:r>
      <w:r w:rsidRPr="0015194B">
        <w:rPr>
          <w:rFonts w:ascii="Trebuchet MS" w:hAnsi="Trebuchet MS" w:cs="Times New Roman"/>
          <w:szCs w:val="24"/>
          <w:vertAlign w:val="subscript"/>
        </w:rPr>
        <w:t>g</w:t>
      </w:r>
      <w:r w:rsidRPr="0015194B">
        <w:rPr>
          <w:rFonts w:ascii="Trebuchet MS" w:hAnsi="Trebuchet MS" w:cs="Times New Roman"/>
          <w:szCs w:val="24"/>
        </w:rPr>
        <w:t xml:space="preserve">= 0.20g </w:t>
      </w:r>
      <w:proofErr w:type="spellStart"/>
      <w:r w:rsidRPr="0015194B">
        <w:rPr>
          <w:rFonts w:ascii="Trebuchet MS" w:hAnsi="Trebuchet MS" w:cs="Times New Roman"/>
          <w:szCs w:val="24"/>
        </w:rPr>
        <w:t>și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perioada</w:t>
      </w:r>
      <w:proofErr w:type="spellEnd"/>
      <w:r w:rsidRPr="0015194B">
        <w:rPr>
          <w:rFonts w:ascii="Trebuchet MS" w:hAnsi="Trebuchet MS" w:cs="Times New Roman"/>
          <w:szCs w:val="24"/>
        </w:rPr>
        <w:t xml:space="preserve"> de colt T</w:t>
      </w:r>
      <w:r w:rsidRPr="0015194B">
        <w:rPr>
          <w:rFonts w:ascii="Trebuchet MS" w:hAnsi="Trebuchet MS" w:cs="Times New Roman"/>
          <w:szCs w:val="24"/>
          <w:vertAlign w:val="subscript"/>
        </w:rPr>
        <w:t>c</w:t>
      </w:r>
      <w:r w:rsidRPr="0015194B">
        <w:rPr>
          <w:rFonts w:ascii="Trebuchet MS" w:hAnsi="Trebuchet MS" w:cs="Times New Roman"/>
          <w:szCs w:val="24"/>
        </w:rPr>
        <w:t xml:space="preserve">= 0.7s, </w:t>
      </w:r>
      <w:proofErr w:type="spellStart"/>
      <w:r w:rsidRPr="0015194B">
        <w:rPr>
          <w:rFonts w:ascii="Trebuchet MS" w:hAnsi="Trebuchet MS" w:cs="Times New Roman"/>
          <w:szCs w:val="24"/>
        </w:rPr>
        <w:t>caracteristice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mișcărilor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seismice</w:t>
      </w:r>
      <w:proofErr w:type="spellEnd"/>
      <w:r w:rsidRPr="0015194B">
        <w:rPr>
          <w:rFonts w:ascii="Trebuchet MS" w:hAnsi="Trebuchet MS" w:cs="Times New Roman"/>
          <w:szCs w:val="24"/>
        </w:rPr>
        <w:t xml:space="preserve"> care se </w:t>
      </w:r>
      <w:proofErr w:type="spellStart"/>
      <w:r w:rsidRPr="0015194B">
        <w:rPr>
          <w:rFonts w:ascii="Trebuchet MS" w:hAnsi="Trebuchet MS" w:cs="Times New Roman"/>
          <w:szCs w:val="24"/>
        </w:rPr>
        <w:t>manifestă</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suprafața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liberă</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terenului</w:t>
      </w:r>
      <w:proofErr w:type="spellEnd"/>
      <w:r w:rsidRPr="0015194B">
        <w:rPr>
          <w:rFonts w:ascii="Trebuchet MS" w:hAnsi="Trebuchet MS" w:cs="Times New Roman"/>
          <w:szCs w:val="24"/>
        </w:rPr>
        <w:t>.</w:t>
      </w:r>
    </w:p>
    <w:p w14:paraId="74BF4E5C" w14:textId="77777777" w:rsidR="00C659B4" w:rsidRPr="0015194B" w:rsidRDefault="00C659B4" w:rsidP="00E323D7">
      <w:pPr>
        <w:spacing w:after="0" w:line="240" w:lineRule="auto"/>
        <w:ind w:firstLine="720"/>
        <w:jc w:val="both"/>
        <w:rPr>
          <w:rFonts w:ascii="Trebuchet MS" w:hAnsi="Trebuchet MS" w:cs="Times New Roman"/>
          <w:szCs w:val="24"/>
          <w:lang w:val="ro-RO"/>
        </w:rPr>
      </w:pPr>
      <w:proofErr w:type="spellStart"/>
      <w:r w:rsidRPr="0015194B">
        <w:rPr>
          <w:rFonts w:ascii="Trebuchet MS" w:hAnsi="Trebuchet MS" w:cs="Times New Roman"/>
          <w:b/>
          <w:szCs w:val="24"/>
        </w:rPr>
        <w:t>Încărcări</w:t>
      </w:r>
      <w:proofErr w:type="spellEnd"/>
      <w:r w:rsidRPr="0015194B">
        <w:rPr>
          <w:rFonts w:ascii="Trebuchet MS" w:hAnsi="Trebuchet MS" w:cs="Times New Roman"/>
          <w:b/>
          <w:szCs w:val="24"/>
        </w:rPr>
        <w:t xml:space="preserve"> date de </w:t>
      </w:r>
      <w:proofErr w:type="spellStart"/>
      <w:r w:rsidRPr="0015194B">
        <w:rPr>
          <w:rFonts w:ascii="Trebuchet MS" w:hAnsi="Trebuchet MS" w:cs="Times New Roman"/>
          <w:b/>
          <w:szCs w:val="24"/>
        </w:rPr>
        <w:t>vânt</w:t>
      </w:r>
      <w:proofErr w:type="spellEnd"/>
      <w:r w:rsidRPr="0015194B">
        <w:rPr>
          <w:rFonts w:ascii="Trebuchet MS" w:hAnsi="Trebuchet MS" w:cs="Times New Roman"/>
          <w:b/>
          <w:szCs w:val="24"/>
        </w:rPr>
        <w:t>:</w:t>
      </w:r>
      <w:r w:rsidRPr="0015194B">
        <w:rPr>
          <w:rFonts w:ascii="Trebuchet MS" w:hAnsi="Trebuchet MS" w:cs="Times New Roman"/>
          <w:szCs w:val="24"/>
          <w:lang w:val="ro-RO"/>
        </w:rPr>
        <w:t xml:space="preserve"> Valoarea de referință a presiunii dinamice a vântului pentru Sf. Gheorghe este q= 0.6 </w:t>
      </w:r>
      <w:proofErr w:type="spellStart"/>
      <w:r w:rsidRPr="0015194B">
        <w:rPr>
          <w:rFonts w:ascii="Trebuchet MS" w:hAnsi="Trebuchet MS" w:cs="Times New Roman"/>
          <w:szCs w:val="24"/>
          <w:lang w:val="ro-RO"/>
        </w:rPr>
        <w:t>KPa</w:t>
      </w:r>
      <w:proofErr w:type="spellEnd"/>
      <w:r w:rsidRPr="0015194B">
        <w:rPr>
          <w:rFonts w:ascii="Trebuchet MS" w:hAnsi="Trebuchet MS" w:cs="Times New Roman"/>
          <w:szCs w:val="24"/>
          <w:lang w:val="ro-RO"/>
        </w:rPr>
        <w:t xml:space="preserve"> conform CR-1-4/2012 „Cod de proiectare. Evaluarea acțiunii vântului asupra construcțiilor „Cod de proiectare. Evaluarea acțiunii vântului asupra construcțiilor”. </w:t>
      </w:r>
    </w:p>
    <w:p w14:paraId="6A2E0C71" w14:textId="77777777" w:rsidR="00E323D7" w:rsidRPr="0015194B" w:rsidRDefault="00C659B4" w:rsidP="00796D30">
      <w:pPr>
        <w:spacing w:after="0" w:line="240" w:lineRule="auto"/>
        <w:ind w:firstLine="720"/>
        <w:jc w:val="both"/>
        <w:rPr>
          <w:rFonts w:ascii="Trebuchet MS" w:hAnsi="Trebuchet MS" w:cs="Times New Roman"/>
          <w:szCs w:val="24"/>
        </w:rPr>
      </w:pPr>
      <w:r w:rsidRPr="0015194B">
        <w:rPr>
          <w:rFonts w:ascii="Trebuchet MS" w:hAnsi="Trebuchet MS" w:cs="Times New Roman"/>
          <w:b/>
          <w:szCs w:val="24"/>
          <w:lang w:val="ro-RO"/>
        </w:rPr>
        <w:t>Încărcări date de zăpadă</w:t>
      </w:r>
      <w:r w:rsidRPr="0015194B">
        <w:rPr>
          <w:rFonts w:ascii="Trebuchet MS" w:hAnsi="Trebuchet MS" w:cs="Times New Roman"/>
          <w:b/>
          <w:szCs w:val="24"/>
        </w:rPr>
        <w:t xml:space="preserve">: </w:t>
      </w:r>
      <w:proofErr w:type="spellStart"/>
      <w:r w:rsidRPr="0015194B">
        <w:rPr>
          <w:rFonts w:ascii="Trebuchet MS" w:hAnsi="Trebuchet MS" w:cs="Times New Roman"/>
          <w:szCs w:val="24"/>
        </w:rPr>
        <w:t>Valoarea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caracteristică</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încărcării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zăpadă</w:t>
      </w:r>
      <w:proofErr w:type="spellEnd"/>
      <w:r w:rsidRPr="0015194B">
        <w:rPr>
          <w:rFonts w:ascii="Trebuchet MS" w:hAnsi="Trebuchet MS" w:cs="Times New Roman"/>
          <w:szCs w:val="24"/>
        </w:rPr>
        <w:t xml:space="preserve"> pe sol </w:t>
      </w:r>
      <w:proofErr w:type="spellStart"/>
      <w:r w:rsidRPr="0015194B">
        <w:rPr>
          <w:rFonts w:ascii="Trebuchet MS" w:hAnsi="Trebuchet MS" w:cs="Times New Roman"/>
          <w:szCs w:val="24"/>
        </w:rPr>
        <w:t>în</w:t>
      </w:r>
      <w:proofErr w:type="spellEnd"/>
      <w:r w:rsidRPr="0015194B">
        <w:rPr>
          <w:rFonts w:ascii="Trebuchet MS" w:hAnsi="Trebuchet MS" w:cs="Times New Roman"/>
          <w:szCs w:val="24"/>
        </w:rPr>
        <w:t xml:space="preserve"> Sf. Gheorghe </w:t>
      </w:r>
      <w:proofErr w:type="spellStart"/>
      <w:r w:rsidRPr="0015194B">
        <w:rPr>
          <w:rFonts w:ascii="Trebuchet MS" w:hAnsi="Trebuchet MS" w:cs="Times New Roman"/>
          <w:szCs w:val="24"/>
        </w:rPr>
        <w:t>este</w:t>
      </w:r>
      <w:proofErr w:type="spellEnd"/>
      <w:r w:rsidRPr="0015194B">
        <w:rPr>
          <w:rFonts w:ascii="Trebuchet MS" w:hAnsi="Trebuchet MS" w:cs="Times New Roman"/>
          <w:szCs w:val="24"/>
        </w:rPr>
        <w:t xml:space="preserve"> de 2.0 KN/ </w:t>
      </w:r>
      <w:proofErr w:type="spellStart"/>
      <w:r w:rsidRPr="0015194B">
        <w:rPr>
          <w:rFonts w:ascii="Trebuchet MS" w:hAnsi="Trebuchet MS" w:cs="Times New Roman"/>
          <w:szCs w:val="24"/>
        </w:rPr>
        <w:t>mp</w:t>
      </w:r>
      <w:proofErr w:type="spellEnd"/>
      <w:r w:rsidRPr="0015194B">
        <w:rPr>
          <w:rFonts w:ascii="Trebuchet MS" w:hAnsi="Trebuchet MS" w:cs="Times New Roman"/>
          <w:szCs w:val="24"/>
        </w:rPr>
        <w:t xml:space="preserve"> </w:t>
      </w:r>
      <w:proofErr w:type="gramStart"/>
      <w:r w:rsidRPr="0015194B">
        <w:rPr>
          <w:rFonts w:ascii="Trebuchet MS" w:hAnsi="Trebuchet MS" w:cs="Times New Roman"/>
          <w:szCs w:val="24"/>
        </w:rPr>
        <w:t>conform  „</w:t>
      </w:r>
      <w:proofErr w:type="gramEnd"/>
      <w:r w:rsidRPr="0015194B">
        <w:rPr>
          <w:rFonts w:ascii="Trebuchet MS" w:hAnsi="Trebuchet MS" w:cs="Times New Roman"/>
          <w:szCs w:val="24"/>
        </w:rPr>
        <w:t xml:space="preserve"> Cod de </w:t>
      </w:r>
      <w:proofErr w:type="spellStart"/>
      <w:r w:rsidRPr="0015194B">
        <w:rPr>
          <w:rFonts w:ascii="Trebuchet MS" w:hAnsi="Trebuchet MS" w:cs="Times New Roman"/>
          <w:szCs w:val="24"/>
        </w:rPr>
        <w:t>proiectare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evaluarea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acțiunii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zăpezii</w:t>
      </w:r>
      <w:proofErr w:type="spellEnd"/>
      <w:r w:rsidR="002E0312" w:rsidRPr="0015194B">
        <w:rPr>
          <w:rFonts w:ascii="Trebuchet MS" w:hAnsi="Trebuchet MS" w:cs="Times New Roman"/>
          <w:szCs w:val="24"/>
        </w:rPr>
        <w:t xml:space="preserve"> </w:t>
      </w:r>
      <w:proofErr w:type="spellStart"/>
      <w:r w:rsidR="002E0312" w:rsidRPr="0015194B">
        <w:rPr>
          <w:rFonts w:ascii="Trebuchet MS" w:hAnsi="Trebuchet MS" w:cs="Times New Roman"/>
          <w:szCs w:val="24"/>
        </w:rPr>
        <w:t>asupra</w:t>
      </w:r>
      <w:proofErr w:type="spellEnd"/>
      <w:r w:rsidR="002E0312" w:rsidRPr="0015194B">
        <w:rPr>
          <w:rFonts w:ascii="Trebuchet MS" w:hAnsi="Trebuchet MS" w:cs="Times New Roman"/>
          <w:szCs w:val="24"/>
        </w:rPr>
        <w:t xml:space="preserve"> </w:t>
      </w:r>
      <w:proofErr w:type="spellStart"/>
      <w:r w:rsidR="002E0312" w:rsidRPr="0015194B">
        <w:rPr>
          <w:rFonts w:ascii="Trebuchet MS" w:hAnsi="Trebuchet MS" w:cs="Times New Roman"/>
          <w:szCs w:val="24"/>
        </w:rPr>
        <w:t>construcțiilor</w:t>
      </w:r>
      <w:proofErr w:type="spellEnd"/>
      <w:r w:rsidRPr="0015194B">
        <w:rPr>
          <w:rFonts w:ascii="Trebuchet MS" w:hAnsi="Trebuchet MS" w:cs="Times New Roman"/>
          <w:szCs w:val="24"/>
        </w:rPr>
        <w:t>”</w:t>
      </w:r>
      <w:r w:rsidR="002E0312" w:rsidRPr="0015194B">
        <w:rPr>
          <w:rFonts w:ascii="Trebuchet MS" w:hAnsi="Trebuchet MS" w:cs="Times New Roman"/>
          <w:szCs w:val="24"/>
        </w:rPr>
        <w:t>.</w:t>
      </w:r>
    </w:p>
    <w:p w14:paraId="03A02FFC" w14:textId="77777777" w:rsidR="00653E66" w:rsidRPr="0015194B" w:rsidRDefault="00653E66" w:rsidP="00796D30">
      <w:pPr>
        <w:spacing w:after="0" w:line="240" w:lineRule="auto"/>
        <w:ind w:firstLine="720"/>
        <w:jc w:val="both"/>
        <w:rPr>
          <w:rFonts w:ascii="Trebuchet MS" w:hAnsi="Trebuchet MS" w:cs="Times New Roman"/>
          <w:szCs w:val="24"/>
        </w:rPr>
      </w:pPr>
    </w:p>
    <w:p w14:paraId="335D7D5C" w14:textId="77777777" w:rsidR="001A557C" w:rsidRPr="0015194B" w:rsidRDefault="001A557C" w:rsidP="00796D30">
      <w:pPr>
        <w:spacing w:after="0" w:line="240" w:lineRule="auto"/>
        <w:ind w:firstLine="720"/>
        <w:jc w:val="both"/>
        <w:rPr>
          <w:rFonts w:ascii="Trebuchet MS" w:hAnsi="Trebuchet MS" w:cs="Times New Roman"/>
          <w:szCs w:val="24"/>
        </w:rPr>
      </w:pPr>
    </w:p>
    <w:p w14:paraId="249F0FB6" w14:textId="542B4610" w:rsidR="000F27C8" w:rsidRPr="0015194B" w:rsidRDefault="00322E15" w:rsidP="000738C5">
      <w:pPr>
        <w:pStyle w:val="Heading1"/>
        <w:numPr>
          <w:ilvl w:val="0"/>
          <w:numId w:val="7"/>
        </w:numPr>
        <w:spacing w:before="0" w:line="240" w:lineRule="auto"/>
        <w:ind w:left="0" w:firstLine="0"/>
        <w:jc w:val="both"/>
        <w:rPr>
          <w:rFonts w:ascii="Trebuchet MS" w:hAnsi="Trebuchet MS" w:cs="Times New Roman"/>
          <w:b/>
          <w:color w:val="auto"/>
          <w:sz w:val="22"/>
          <w:szCs w:val="24"/>
        </w:rPr>
      </w:pPr>
      <w:bookmarkStart w:id="9" w:name="_Toc221540429"/>
      <w:proofErr w:type="spellStart"/>
      <w:r w:rsidRPr="0015194B">
        <w:rPr>
          <w:rFonts w:ascii="Trebuchet MS" w:hAnsi="Trebuchet MS" w:cs="Times New Roman"/>
          <w:b/>
          <w:color w:val="auto"/>
          <w:sz w:val="22"/>
          <w:szCs w:val="24"/>
        </w:rPr>
        <w:lastRenderedPageBreak/>
        <w:t>Contextul</w:t>
      </w:r>
      <w:proofErr w:type="spellEnd"/>
      <w:r w:rsidRPr="0015194B">
        <w:rPr>
          <w:rFonts w:ascii="Trebuchet MS" w:hAnsi="Trebuchet MS" w:cs="Times New Roman"/>
          <w:b/>
          <w:color w:val="auto"/>
          <w:sz w:val="22"/>
          <w:szCs w:val="24"/>
        </w:rPr>
        <w:t xml:space="preserve"> </w:t>
      </w:r>
      <w:proofErr w:type="spellStart"/>
      <w:r w:rsidRPr="0015194B">
        <w:rPr>
          <w:rFonts w:ascii="Trebuchet MS" w:hAnsi="Trebuchet MS" w:cs="Times New Roman"/>
          <w:b/>
          <w:color w:val="auto"/>
          <w:sz w:val="22"/>
          <w:szCs w:val="24"/>
        </w:rPr>
        <w:t>realizării</w:t>
      </w:r>
      <w:proofErr w:type="spellEnd"/>
      <w:r w:rsidRPr="0015194B">
        <w:rPr>
          <w:rFonts w:ascii="Trebuchet MS" w:hAnsi="Trebuchet MS" w:cs="Times New Roman"/>
          <w:b/>
          <w:color w:val="auto"/>
          <w:sz w:val="22"/>
          <w:szCs w:val="24"/>
        </w:rPr>
        <w:t xml:space="preserve"> </w:t>
      </w:r>
      <w:proofErr w:type="spellStart"/>
      <w:r w:rsidRPr="0015194B">
        <w:rPr>
          <w:rFonts w:ascii="Trebuchet MS" w:hAnsi="Trebuchet MS" w:cs="Times New Roman"/>
          <w:b/>
          <w:color w:val="auto"/>
          <w:sz w:val="22"/>
          <w:szCs w:val="24"/>
        </w:rPr>
        <w:t>acestei</w:t>
      </w:r>
      <w:proofErr w:type="spellEnd"/>
      <w:r w:rsidRPr="0015194B">
        <w:rPr>
          <w:rFonts w:ascii="Trebuchet MS" w:hAnsi="Trebuchet MS" w:cs="Times New Roman"/>
          <w:b/>
          <w:color w:val="auto"/>
          <w:sz w:val="22"/>
          <w:szCs w:val="24"/>
        </w:rPr>
        <w:t xml:space="preserve"> </w:t>
      </w:r>
      <w:proofErr w:type="spellStart"/>
      <w:r w:rsidRPr="0015194B">
        <w:rPr>
          <w:rFonts w:ascii="Trebuchet MS" w:hAnsi="Trebuchet MS" w:cs="Times New Roman"/>
          <w:b/>
          <w:color w:val="auto"/>
          <w:sz w:val="22"/>
          <w:szCs w:val="24"/>
        </w:rPr>
        <w:t>achiziții</w:t>
      </w:r>
      <w:proofErr w:type="spellEnd"/>
      <w:r w:rsidRPr="0015194B">
        <w:rPr>
          <w:rFonts w:ascii="Trebuchet MS" w:hAnsi="Trebuchet MS" w:cs="Times New Roman"/>
          <w:b/>
          <w:color w:val="auto"/>
          <w:sz w:val="22"/>
          <w:szCs w:val="24"/>
        </w:rPr>
        <w:t xml:space="preserve"> de </w:t>
      </w:r>
      <w:proofErr w:type="spellStart"/>
      <w:r w:rsidRPr="0015194B">
        <w:rPr>
          <w:rFonts w:ascii="Trebuchet MS" w:hAnsi="Trebuchet MS" w:cs="Times New Roman"/>
          <w:b/>
          <w:color w:val="auto"/>
          <w:sz w:val="22"/>
          <w:szCs w:val="24"/>
        </w:rPr>
        <w:t>lucrări</w:t>
      </w:r>
      <w:bookmarkEnd w:id="9"/>
      <w:proofErr w:type="spellEnd"/>
    </w:p>
    <w:p w14:paraId="1B2BA543" w14:textId="746FBFD2" w:rsidR="00322E15" w:rsidRPr="0015194B" w:rsidRDefault="00322E15" w:rsidP="00322E15"/>
    <w:p w14:paraId="7E1EDC3D" w14:textId="7C5102C3" w:rsidR="00322E15" w:rsidRPr="0015194B" w:rsidRDefault="00B248B0" w:rsidP="00B248B0">
      <w:pPr>
        <w:jc w:val="both"/>
        <w:rPr>
          <w:rFonts w:ascii="Trebuchet MS" w:hAnsi="Trebuchet MS" w:cs="Times New Roman"/>
          <w:szCs w:val="24"/>
          <w:lang w:val="en-GB"/>
        </w:rPr>
      </w:pPr>
      <w:proofErr w:type="spellStart"/>
      <w:r w:rsidRPr="0015194B">
        <w:rPr>
          <w:rFonts w:ascii="Trebuchet MS" w:hAnsi="Trebuchet MS" w:cs="Times New Roman"/>
          <w:szCs w:val="24"/>
          <w:lang w:val="en-GB"/>
        </w:rPr>
        <w:t>Prezenta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achiziție</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lucrări</w:t>
      </w:r>
      <w:proofErr w:type="spellEnd"/>
      <w:r w:rsidRPr="0015194B">
        <w:rPr>
          <w:rFonts w:ascii="Trebuchet MS" w:hAnsi="Trebuchet MS" w:cs="Times New Roman"/>
          <w:szCs w:val="24"/>
          <w:lang w:val="en-GB"/>
        </w:rPr>
        <w:t xml:space="preserve"> are ca scop </w:t>
      </w:r>
      <w:proofErr w:type="spellStart"/>
      <w:r w:rsidRPr="0015194B">
        <w:rPr>
          <w:rFonts w:ascii="Trebuchet MS" w:hAnsi="Trebuchet MS" w:cs="Times New Roman"/>
          <w:szCs w:val="24"/>
          <w:lang w:val="en-GB"/>
        </w:rPr>
        <w:t>realizarea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amenajărilor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necesare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configurarea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unei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camere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tehnice</w:t>
      </w:r>
      <w:proofErr w:type="spellEnd"/>
      <w:r w:rsidRPr="0015194B">
        <w:rPr>
          <w:rFonts w:ascii="Trebuchet MS" w:hAnsi="Trebuchet MS" w:cs="Times New Roman"/>
          <w:szCs w:val="24"/>
          <w:lang w:val="en-GB"/>
        </w:rPr>
        <w:t xml:space="preserve"> destinate </w:t>
      </w:r>
      <w:proofErr w:type="spellStart"/>
      <w:r w:rsidRPr="0015194B">
        <w:rPr>
          <w:rFonts w:ascii="Trebuchet MS" w:hAnsi="Trebuchet MS" w:cs="Times New Roman"/>
          <w:szCs w:val="24"/>
          <w:lang w:val="en-GB"/>
        </w:rPr>
        <w:t>găzduirii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nodului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secundar</w:t>
      </w:r>
      <w:proofErr w:type="spellEnd"/>
      <w:r w:rsidRPr="0015194B">
        <w:rPr>
          <w:rFonts w:ascii="Trebuchet MS" w:hAnsi="Trebuchet MS" w:cs="Times New Roman"/>
          <w:szCs w:val="24"/>
          <w:lang w:val="en-GB"/>
        </w:rPr>
        <w:t xml:space="preserve"> al </w:t>
      </w:r>
      <w:proofErr w:type="spellStart"/>
      <w:r w:rsidRPr="0015194B">
        <w:rPr>
          <w:rFonts w:ascii="Trebuchet MS" w:hAnsi="Trebuchet MS" w:cs="Times New Roman"/>
          <w:szCs w:val="24"/>
          <w:lang w:val="en-GB"/>
        </w:rPr>
        <w:t>infrastructurii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informatice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critice</w:t>
      </w:r>
      <w:proofErr w:type="spellEnd"/>
      <w:r w:rsidRPr="0015194B">
        <w:rPr>
          <w:rFonts w:ascii="Trebuchet MS" w:hAnsi="Trebuchet MS" w:cs="Times New Roman"/>
          <w:szCs w:val="24"/>
          <w:lang w:val="en-GB"/>
        </w:rPr>
        <w:t xml:space="preserve"> a </w:t>
      </w:r>
      <w:proofErr w:type="spellStart"/>
      <w:r w:rsidRPr="0015194B">
        <w:rPr>
          <w:rFonts w:ascii="Trebuchet MS" w:hAnsi="Trebuchet MS" w:cs="Times New Roman"/>
          <w:szCs w:val="24"/>
          <w:lang w:val="en-GB"/>
        </w:rPr>
        <w:t>Ministerului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Justiției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incinta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sediului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Tribunalului</w:t>
      </w:r>
      <w:proofErr w:type="spellEnd"/>
      <w:r w:rsidRPr="0015194B">
        <w:rPr>
          <w:rFonts w:ascii="Trebuchet MS" w:hAnsi="Trebuchet MS" w:cs="Times New Roman"/>
          <w:szCs w:val="24"/>
          <w:lang w:val="en-GB"/>
        </w:rPr>
        <w:t xml:space="preserve"> Covasna. </w:t>
      </w:r>
      <w:proofErr w:type="spellStart"/>
      <w:r w:rsidRPr="0015194B">
        <w:rPr>
          <w:rFonts w:ascii="Trebuchet MS" w:hAnsi="Trebuchet MS" w:cs="Times New Roman"/>
          <w:szCs w:val="24"/>
          <w:lang w:val="en-GB"/>
        </w:rPr>
        <w:t>Implementarea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contractului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urmărește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asigurarea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condițiilor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tehnice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funcționale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și</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securitate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corespunzătoare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operării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echipamentelor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informatice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critice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conformitate</w:t>
      </w:r>
      <w:proofErr w:type="spellEnd"/>
      <w:r w:rsidRPr="0015194B">
        <w:rPr>
          <w:rFonts w:ascii="Trebuchet MS" w:hAnsi="Trebuchet MS" w:cs="Times New Roman"/>
          <w:szCs w:val="24"/>
          <w:lang w:val="en-GB"/>
        </w:rPr>
        <w:t xml:space="preserve"> cu </w:t>
      </w:r>
      <w:proofErr w:type="spellStart"/>
      <w:r w:rsidRPr="0015194B">
        <w:rPr>
          <w:rFonts w:ascii="Trebuchet MS" w:hAnsi="Trebuchet MS" w:cs="Times New Roman"/>
          <w:szCs w:val="24"/>
          <w:lang w:val="en-GB"/>
        </w:rPr>
        <w:t>cerințele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specifice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privind</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continuitatea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activității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siguranța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datelor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și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protecția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infrastructurii</w:t>
      </w:r>
      <w:proofErr w:type="spellEnd"/>
      <w:r w:rsidRPr="0015194B">
        <w:rPr>
          <w:rFonts w:ascii="Trebuchet MS" w:hAnsi="Trebuchet MS" w:cs="Times New Roman"/>
          <w:szCs w:val="24"/>
          <w:lang w:val="en-GB"/>
        </w:rPr>
        <w:t xml:space="preserve"> IT. </w:t>
      </w:r>
      <w:proofErr w:type="spellStart"/>
      <w:r w:rsidRPr="0015194B">
        <w:rPr>
          <w:rFonts w:ascii="Trebuchet MS" w:hAnsi="Trebuchet MS" w:cs="Times New Roman"/>
          <w:szCs w:val="24"/>
          <w:lang w:val="en-GB"/>
        </w:rPr>
        <w:t>Prin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executarea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lucrărilor</w:t>
      </w:r>
      <w:proofErr w:type="spellEnd"/>
      <w:r w:rsidRPr="0015194B">
        <w:rPr>
          <w:rFonts w:ascii="Trebuchet MS" w:hAnsi="Trebuchet MS" w:cs="Times New Roman"/>
          <w:szCs w:val="24"/>
          <w:lang w:val="en-GB"/>
        </w:rPr>
        <w:t xml:space="preserve"> se </w:t>
      </w:r>
      <w:proofErr w:type="spellStart"/>
      <w:r w:rsidRPr="0015194B">
        <w:rPr>
          <w:rFonts w:ascii="Trebuchet MS" w:hAnsi="Trebuchet MS" w:cs="Times New Roman"/>
          <w:szCs w:val="24"/>
          <w:lang w:val="en-GB"/>
        </w:rPr>
        <w:t>vizează</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crearea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unui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spațiu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adecvat</w:t>
      </w:r>
      <w:proofErr w:type="spellEnd"/>
      <w:r w:rsidRPr="0015194B">
        <w:rPr>
          <w:rFonts w:ascii="Trebuchet MS" w:hAnsi="Trebuchet MS" w:cs="Times New Roman"/>
          <w:szCs w:val="24"/>
          <w:lang w:val="en-GB"/>
        </w:rPr>
        <w:t xml:space="preserve"> din </w:t>
      </w:r>
      <w:proofErr w:type="spellStart"/>
      <w:r w:rsidRPr="0015194B">
        <w:rPr>
          <w:rFonts w:ascii="Trebuchet MS" w:hAnsi="Trebuchet MS" w:cs="Times New Roman"/>
          <w:szCs w:val="24"/>
          <w:lang w:val="en-GB"/>
        </w:rPr>
        <w:t>punct</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vedere</w:t>
      </w:r>
      <w:proofErr w:type="spellEnd"/>
      <w:r w:rsidRPr="0015194B">
        <w:rPr>
          <w:rFonts w:ascii="Trebuchet MS" w:hAnsi="Trebuchet MS" w:cs="Times New Roman"/>
          <w:szCs w:val="24"/>
          <w:lang w:val="en-GB"/>
        </w:rPr>
        <w:t xml:space="preserve"> al </w:t>
      </w:r>
      <w:proofErr w:type="spellStart"/>
      <w:r w:rsidRPr="0015194B">
        <w:rPr>
          <w:rFonts w:ascii="Trebuchet MS" w:hAnsi="Trebuchet MS" w:cs="Times New Roman"/>
          <w:szCs w:val="24"/>
          <w:lang w:val="en-GB"/>
        </w:rPr>
        <w:t>instalațiilor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climatizării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alimentării</w:t>
      </w:r>
      <w:proofErr w:type="spellEnd"/>
      <w:r w:rsidRPr="0015194B">
        <w:rPr>
          <w:rFonts w:ascii="Trebuchet MS" w:hAnsi="Trebuchet MS" w:cs="Times New Roman"/>
          <w:szCs w:val="24"/>
          <w:lang w:val="en-GB"/>
        </w:rPr>
        <w:t xml:space="preserve"> cu </w:t>
      </w:r>
      <w:proofErr w:type="spellStart"/>
      <w:r w:rsidRPr="0015194B">
        <w:rPr>
          <w:rFonts w:ascii="Trebuchet MS" w:hAnsi="Trebuchet MS" w:cs="Times New Roman"/>
          <w:szCs w:val="24"/>
          <w:lang w:val="en-GB"/>
        </w:rPr>
        <w:t>energie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electrică</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protecției</w:t>
      </w:r>
      <w:proofErr w:type="spellEnd"/>
      <w:r w:rsidRPr="0015194B">
        <w:rPr>
          <w:rFonts w:ascii="Trebuchet MS" w:hAnsi="Trebuchet MS" w:cs="Times New Roman"/>
          <w:szCs w:val="24"/>
          <w:lang w:val="en-GB"/>
        </w:rPr>
        <w:t xml:space="preserve"> la </w:t>
      </w:r>
      <w:proofErr w:type="spellStart"/>
      <w:r w:rsidRPr="0015194B">
        <w:rPr>
          <w:rFonts w:ascii="Trebuchet MS" w:hAnsi="Trebuchet MS" w:cs="Times New Roman"/>
          <w:szCs w:val="24"/>
          <w:lang w:val="en-GB"/>
        </w:rPr>
        <w:t>incendiu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și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controlului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accesului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astfel</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încât</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să</w:t>
      </w:r>
      <w:proofErr w:type="spellEnd"/>
      <w:r w:rsidRPr="0015194B">
        <w:rPr>
          <w:rFonts w:ascii="Trebuchet MS" w:hAnsi="Trebuchet MS" w:cs="Times New Roman"/>
          <w:szCs w:val="24"/>
          <w:lang w:val="en-GB"/>
        </w:rPr>
        <w:t xml:space="preserve"> fie </w:t>
      </w:r>
      <w:proofErr w:type="spellStart"/>
      <w:r w:rsidRPr="0015194B">
        <w:rPr>
          <w:rFonts w:ascii="Trebuchet MS" w:hAnsi="Trebuchet MS" w:cs="Times New Roman"/>
          <w:szCs w:val="24"/>
          <w:lang w:val="en-GB"/>
        </w:rPr>
        <w:t>îndeplinite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standardele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aplicabile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infrastructurilor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informatice</w:t>
      </w:r>
      <w:proofErr w:type="spellEnd"/>
      <w:r w:rsidRPr="0015194B">
        <w:rPr>
          <w:rFonts w:ascii="Trebuchet MS" w:hAnsi="Trebuchet MS" w:cs="Times New Roman"/>
          <w:szCs w:val="24"/>
          <w:lang w:val="en-GB"/>
        </w:rPr>
        <w:t xml:space="preserve"> cu </w:t>
      </w:r>
      <w:proofErr w:type="spellStart"/>
      <w:r w:rsidRPr="0015194B">
        <w:rPr>
          <w:rFonts w:ascii="Trebuchet MS" w:hAnsi="Trebuchet MS" w:cs="Times New Roman"/>
          <w:szCs w:val="24"/>
          <w:lang w:val="en-GB"/>
        </w:rPr>
        <w:t>rol</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esențial</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funcționarea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sistemului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judiciar</w:t>
      </w:r>
      <w:proofErr w:type="spellEnd"/>
      <w:r w:rsidRPr="0015194B">
        <w:rPr>
          <w:rFonts w:ascii="Trebuchet MS" w:hAnsi="Trebuchet MS" w:cs="Times New Roman"/>
          <w:szCs w:val="24"/>
          <w:lang w:val="en-GB"/>
        </w:rPr>
        <w:t>.</w:t>
      </w:r>
    </w:p>
    <w:p w14:paraId="4866AB73" w14:textId="60A2EC4A" w:rsidR="00891691" w:rsidRPr="0015194B" w:rsidRDefault="00B248B0" w:rsidP="00796D30">
      <w:pPr>
        <w:pStyle w:val="Heading2"/>
        <w:numPr>
          <w:ilvl w:val="1"/>
          <w:numId w:val="2"/>
        </w:numPr>
        <w:spacing w:before="0" w:line="240" w:lineRule="auto"/>
        <w:ind w:left="0" w:firstLine="720"/>
        <w:jc w:val="both"/>
        <w:rPr>
          <w:rFonts w:ascii="Trebuchet MS" w:hAnsi="Trebuchet MS" w:cs="Times New Roman"/>
          <w:b/>
          <w:color w:val="auto"/>
          <w:sz w:val="22"/>
          <w:szCs w:val="24"/>
        </w:rPr>
      </w:pPr>
      <w:bookmarkStart w:id="10" w:name="_Toc221540430"/>
      <w:proofErr w:type="spellStart"/>
      <w:r w:rsidRPr="0015194B">
        <w:rPr>
          <w:rFonts w:ascii="Trebuchet MS" w:hAnsi="Trebuchet MS" w:cs="Times New Roman"/>
          <w:b/>
          <w:color w:val="auto"/>
          <w:sz w:val="22"/>
          <w:szCs w:val="24"/>
        </w:rPr>
        <w:t>Informații</w:t>
      </w:r>
      <w:proofErr w:type="spellEnd"/>
      <w:r w:rsidRPr="0015194B">
        <w:rPr>
          <w:rFonts w:ascii="Trebuchet MS" w:hAnsi="Trebuchet MS" w:cs="Times New Roman"/>
          <w:b/>
          <w:color w:val="auto"/>
          <w:sz w:val="22"/>
          <w:szCs w:val="24"/>
        </w:rPr>
        <w:t xml:space="preserve"> </w:t>
      </w:r>
      <w:proofErr w:type="spellStart"/>
      <w:r w:rsidRPr="0015194B">
        <w:rPr>
          <w:rFonts w:ascii="Trebuchet MS" w:hAnsi="Trebuchet MS" w:cs="Times New Roman"/>
          <w:b/>
          <w:color w:val="auto"/>
          <w:sz w:val="22"/>
          <w:szCs w:val="24"/>
        </w:rPr>
        <w:t>despre</w:t>
      </w:r>
      <w:proofErr w:type="spellEnd"/>
      <w:r w:rsidRPr="0015194B">
        <w:rPr>
          <w:rFonts w:ascii="Trebuchet MS" w:hAnsi="Trebuchet MS" w:cs="Times New Roman"/>
          <w:b/>
          <w:color w:val="auto"/>
          <w:sz w:val="22"/>
          <w:szCs w:val="24"/>
        </w:rPr>
        <w:t xml:space="preserve"> </w:t>
      </w:r>
      <w:proofErr w:type="spellStart"/>
      <w:r w:rsidR="00EA50FC" w:rsidRPr="0015194B">
        <w:rPr>
          <w:rFonts w:ascii="Trebuchet MS" w:hAnsi="Trebuchet MS" w:cs="Times New Roman"/>
          <w:b/>
          <w:color w:val="auto"/>
          <w:sz w:val="22"/>
          <w:szCs w:val="24"/>
          <w:lang w:val="en-GB"/>
        </w:rPr>
        <w:t>Autoritatea</w:t>
      </w:r>
      <w:proofErr w:type="spellEnd"/>
      <w:r w:rsidR="00EA50FC" w:rsidRPr="0015194B">
        <w:rPr>
          <w:rFonts w:ascii="Trebuchet MS" w:hAnsi="Trebuchet MS" w:cs="Times New Roman"/>
          <w:b/>
          <w:color w:val="auto"/>
          <w:sz w:val="22"/>
          <w:szCs w:val="24"/>
          <w:lang w:val="en-GB"/>
        </w:rPr>
        <w:t xml:space="preserve"> </w:t>
      </w:r>
      <w:proofErr w:type="spellStart"/>
      <w:r w:rsidR="00EA50FC" w:rsidRPr="0015194B">
        <w:rPr>
          <w:rFonts w:ascii="Trebuchet MS" w:hAnsi="Trebuchet MS" w:cs="Times New Roman"/>
          <w:b/>
          <w:color w:val="auto"/>
          <w:sz w:val="22"/>
          <w:szCs w:val="24"/>
          <w:lang w:val="en-GB"/>
        </w:rPr>
        <w:t>Contractantă</w:t>
      </w:r>
      <w:bookmarkEnd w:id="10"/>
      <w:proofErr w:type="spellEnd"/>
    </w:p>
    <w:p w14:paraId="25CC3A3D" w14:textId="77777777" w:rsidR="006F2917" w:rsidRPr="0015194B" w:rsidRDefault="006F2917" w:rsidP="006F2917"/>
    <w:p w14:paraId="4E3C2121" w14:textId="77777777" w:rsidR="00AE10AB" w:rsidRPr="0015194B" w:rsidRDefault="00AE10AB" w:rsidP="00AE10AB">
      <w:pPr>
        <w:jc w:val="both"/>
        <w:rPr>
          <w:rFonts w:ascii="Trebuchet MS" w:hAnsi="Trebuchet MS" w:cs="Times New Roman"/>
          <w:szCs w:val="24"/>
          <w:lang w:val="en-GB"/>
        </w:rPr>
      </w:pPr>
      <w:proofErr w:type="spellStart"/>
      <w:r w:rsidRPr="0015194B">
        <w:rPr>
          <w:rFonts w:ascii="Trebuchet MS" w:hAnsi="Trebuchet MS" w:cs="Times New Roman"/>
          <w:szCs w:val="24"/>
          <w:lang w:val="en-GB"/>
        </w:rPr>
        <w:t>Obiectul</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contractului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rezultă</w:t>
      </w:r>
      <w:proofErr w:type="spellEnd"/>
      <w:r w:rsidRPr="0015194B">
        <w:rPr>
          <w:rFonts w:ascii="Trebuchet MS" w:hAnsi="Trebuchet MS" w:cs="Times New Roman"/>
          <w:szCs w:val="24"/>
          <w:lang w:val="en-GB"/>
        </w:rPr>
        <w:t xml:space="preserve"> din </w:t>
      </w:r>
      <w:proofErr w:type="spellStart"/>
      <w:r w:rsidRPr="0015194B">
        <w:rPr>
          <w:rFonts w:ascii="Trebuchet MS" w:hAnsi="Trebuchet MS" w:cs="Times New Roman"/>
          <w:szCs w:val="24"/>
          <w:lang w:val="en-GB"/>
        </w:rPr>
        <w:t>prezenta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procedură</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atribuire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îl</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reprezintă</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execuția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tuturor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lucrărilor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necesare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realizarea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obiectivului</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investiții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Amenajare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cameră</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tehnică</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găzduirea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nodului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secundar</w:t>
      </w:r>
      <w:proofErr w:type="spellEnd"/>
      <w:r w:rsidRPr="0015194B">
        <w:rPr>
          <w:rFonts w:ascii="Trebuchet MS" w:hAnsi="Trebuchet MS" w:cs="Times New Roman"/>
          <w:szCs w:val="24"/>
          <w:lang w:val="en-GB"/>
        </w:rPr>
        <w:t xml:space="preserve"> al </w:t>
      </w:r>
      <w:proofErr w:type="spellStart"/>
      <w:r w:rsidRPr="0015194B">
        <w:rPr>
          <w:rFonts w:ascii="Trebuchet MS" w:hAnsi="Trebuchet MS" w:cs="Times New Roman"/>
          <w:szCs w:val="24"/>
          <w:lang w:val="en-GB"/>
        </w:rPr>
        <w:t>infrastructurii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informatice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critice</w:t>
      </w:r>
      <w:proofErr w:type="spellEnd"/>
      <w:r w:rsidRPr="0015194B">
        <w:rPr>
          <w:rFonts w:ascii="Trebuchet MS" w:hAnsi="Trebuchet MS" w:cs="Times New Roman"/>
          <w:szCs w:val="24"/>
          <w:lang w:val="en-GB"/>
        </w:rPr>
        <w:t xml:space="preserve"> a </w:t>
      </w:r>
      <w:proofErr w:type="spellStart"/>
      <w:r w:rsidRPr="0015194B">
        <w:rPr>
          <w:rFonts w:ascii="Trebuchet MS" w:hAnsi="Trebuchet MS" w:cs="Times New Roman"/>
          <w:szCs w:val="24"/>
          <w:lang w:val="en-GB"/>
        </w:rPr>
        <w:t>Ministerului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Justiției</w:t>
      </w:r>
      <w:proofErr w:type="spellEnd"/>
      <w:r w:rsidRPr="0015194B">
        <w:rPr>
          <w:rFonts w:ascii="Trebuchet MS" w:hAnsi="Trebuchet MS" w:cs="Times New Roman"/>
          <w:szCs w:val="24"/>
          <w:lang w:val="en-GB"/>
        </w:rPr>
        <w:t xml:space="preserve">, la </w:t>
      </w:r>
      <w:proofErr w:type="spellStart"/>
      <w:r w:rsidRPr="0015194B">
        <w:rPr>
          <w:rFonts w:ascii="Trebuchet MS" w:hAnsi="Trebuchet MS" w:cs="Times New Roman"/>
          <w:szCs w:val="24"/>
          <w:lang w:val="en-GB"/>
        </w:rPr>
        <w:t>sediul</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Tribunalului</w:t>
      </w:r>
      <w:proofErr w:type="spellEnd"/>
      <w:r w:rsidRPr="0015194B">
        <w:rPr>
          <w:rFonts w:ascii="Trebuchet MS" w:hAnsi="Trebuchet MS" w:cs="Times New Roman"/>
          <w:szCs w:val="24"/>
          <w:lang w:val="en-GB"/>
        </w:rPr>
        <w:t xml:space="preserve"> Covasna”, </w:t>
      </w:r>
      <w:proofErr w:type="spellStart"/>
      <w:r w:rsidRPr="0015194B">
        <w:rPr>
          <w:rFonts w:ascii="Trebuchet MS" w:hAnsi="Trebuchet MS" w:cs="Times New Roman"/>
          <w:szCs w:val="24"/>
          <w:lang w:val="en-GB"/>
        </w:rPr>
        <w:t>astfel</w:t>
      </w:r>
      <w:proofErr w:type="spellEnd"/>
      <w:r w:rsidRPr="0015194B">
        <w:rPr>
          <w:rFonts w:ascii="Trebuchet MS" w:hAnsi="Trebuchet MS" w:cs="Times New Roman"/>
          <w:szCs w:val="24"/>
          <w:lang w:val="en-GB"/>
        </w:rPr>
        <w:t xml:space="preserve"> cum sunt </w:t>
      </w:r>
      <w:proofErr w:type="spellStart"/>
      <w:r w:rsidRPr="0015194B">
        <w:rPr>
          <w:rFonts w:ascii="Trebuchet MS" w:hAnsi="Trebuchet MS" w:cs="Times New Roman"/>
          <w:szCs w:val="24"/>
          <w:lang w:val="en-GB"/>
        </w:rPr>
        <w:t>acestea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identificate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volumele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documentației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tehnice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și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anexele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aferente</w:t>
      </w:r>
      <w:proofErr w:type="spellEnd"/>
      <w:r w:rsidRPr="0015194B">
        <w:rPr>
          <w:rFonts w:ascii="Trebuchet MS" w:hAnsi="Trebuchet MS" w:cs="Times New Roman"/>
          <w:szCs w:val="24"/>
          <w:lang w:val="en-GB"/>
        </w:rPr>
        <w:t>.</w:t>
      </w:r>
    </w:p>
    <w:p w14:paraId="73CFD902" w14:textId="24EF6147" w:rsidR="00AE10AB" w:rsidRPr="0015194B" w:rsidRDefault="00AE10AB" w:rsidP="00AE10AB">
      <w:pPr>
        <w:jc w:val="both"/>
        <w:rPr>
          <w:rFonts w:ascii="Trebuchet MS" w:hAnsi="Trebuchet MS" w:cs="Times New Roman"/>
          <w:szCs w:val="24"/>
          <w:lang w:val="en-GB"/>
        </w:rPr>
      </w:pPr>
      <w:proofErr w:type="spellStart"/>
      <w:r w:rsidRPr="0015194B">
        <w:rPr>
          <w:rFonts w:ascii="Trebuchet MS" w:hAnsi="Trebuchet MS" w:cs="Times New Roman"/>
          <w:szCs w:val="24"/>
          <w:lang w:val="en-GB"/>
        </w:rPr>
        <w:t>În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vederea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îndeplinirii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obiectului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contractului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Contractantul</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va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realiza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fără</w:t>
      </w:r>
      <w:proofErr w:type="spellEnd"/>
      <w:r w:rsidRPr="0015194B">
        <w:rPr>
          <w:rFonts w:ascii="Trebuchet MS" w:hAnsi="Trebuchet MS" w:cs="Times New Roman"/>
          <w:szCs w:val="24"/>
          <w:lang w:val="en-GB"/>
        </w:rPr>
        <w:t xml:space="preserve"> a se </w:t>
      </w:r>
      <w:proofErr w:type="spellStart"/>
      <w:r w:rsidRPr="0015194B">
        <w:rPr>
          <w:rFonts w:ascii="Trebuchet MS" w:hAnsi="Trebuchet MS" w:cs="Times New Roman"/>
          <w:szCs w:val="24"/>
          <w:lang w:val="en-GB"/>
        </w:rPr>
        <w:t>limita</w:t>
      </w:r>
      <w:proofErr w:type="spellEnd"/>
      <w:r w:rsidRPr="0015194B">
        <w:rPr>
          <w:rFonts w:ascii="Trebuchet MS" w:hAnsi="Trebuchet MS" w:cs="Times New Roman"/>
          <w:szCs w:val="24"/>
          <w:lang w:val="en-GB"/>
        </w:rPr>
        <w:t xml:space="preserve"> la, </w:t>
      </w:r>
      <w:proofErr w:type="spellStart"/>
      <w:r w:rsidRPr="0015194B">
        <w:rPr>
          <w:rFonts w:ascii="Trebuchet MS" w:hAnsi="Trebuchet MS" w:cs="Times New Roman"/>
          <w:szCs w:val="24"/>
          <w:lang w:val="en-GB"/>
        </w:rPr>
        <w:t>următoarele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activități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și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lucrări</w:t>
      </w:r>
      <w:proofErr w:type="spellEnd"/>
      <w:r w:rsidRPr="0015194B">
        <w:rPr>
          <w:rFonts w:ascii="Trebuchet MS" w:hAnsi="Trebuchet MS" w:cs="Times New Roman"/>
          <w:szCs w:val="24"/>
          <w:lang w:val="en-GB"/>
        </w:rPr>
        <w:t>:</w:t>
      </w:r>
    </w:p>
    <w:p w14:paraId="07C522C2" w14:textId="60947CBB" w:rsidR="00AE10AB" w:rsidRPr="0015194B" w:rsidRDefault="00AE10AB" w:rsidP="000738C5">
      <w:pPr>
        <w:pStyle w:val="ListParagraph"/>
        <w:numPr>
          <w:ilvl w:val="0"/>
          <w:numId w:val="47"/>
        </w:numPr>
        <w:spacing w:before="100" w:beforeAutospacing="1" w:after="100" w:afterAutospacing="1" w:line="240" w:lineRule="auto"/>
        <w:jc w:val="both"/>
        <w:rPr>
          <w:rFonts w:ascii="Trebuchet MS" w:hAnsi="Trebuchet MS"/>
        </w:rPr>
      </w:pPr>
      <w:proofErr w:type="spellStart"/>
      <w:r w:rsidRPr="0015194B">
        <w:rPr>
          <w:rStyle w:val="Strong"/>
          <w:rFonts w:ascii="Trebuchet MS" w:hAnsi="Trebuchet MS"/>
        </w:rPr>
        <w:t>Realizarea</w:t>
      </w:r>
      <w:proofErr w:type="spellEnd"/>
      <w:r w:rsidRPr="0015194B">
        <w:rPr>
          <w:rStyle w:val="Strong"/>
          <w:rFonts w:ascii="Trebuchet MS" w:hAnsi="Trebuchet MS"/>
        </w:rPr>
        <w:t xml:space="preserve"> </w:t>
      </w:r>
      <w:proofErr w:type="spellStart"/>
      <w:r w:rsidRPr="0015194B">
        <w:rPr>
          <w:rStyle w:val="Strong"/>
          <w:rFonts w:ascii="Trebuchet MS" w:hAnsi="Trebuchet MS"/>
        </w:rPr>
        <w:t>obiectului</w:t>
      </w:r>
      <w:proofErr w:type="spellEnd"/>
      <w:r w:rsidRPr="0015194B">
        <w:rPr>
          <w:rStyle w:val="Strong"/>
          <w:rFonts w:ascii="Trebuchet MS" w:hAnsi="Trebuchet MS"/>
        </w:rPr>
        <w:t xml:space="preserve"> de </w:t>
      </w:r>
      <w:proofErr w:type="spellStart"/>
      <w:r w:rsidRPr="0015194B">
        <w:rPr>
          <w:rStyle w:val="Strong"/>
          <w:rFonts w:ascii="Trebuchet MS" w:hAnsi="Trebuchet MS"/>
        </w:rPr>
        <w:t>investiție</w:t>
      </w:r>
      <w:proofErr w:type="spellEnd"/>
      <w:r w:rsidRPr="0015194B">
        <w:rPr>
          <w:rStyle w:val="Strong"/>
          <w:rFonts w:ascii="Trebuchet MS" w:hAnsi="Trebuchet MS"/>
        </w:rPr>
        <w:t xml:space="preserve"> </w:t>
      </w:r>
      <w:proofErr w:type="spellStart"/>
      <w:r w:rsidRPr="0015194B">
        <w:rPr>
          <w:rStyle w:val="Strong"/>
          <w:rFonts w:ascii="Trebuchet MS" w:hAnsi="Trebuchet MS"/>
        </w:rPr>
        <w:t>și</w:t>
      </w:r>
      <w:proofErr w:type="spellEnd"/>
      <w:r w:rsidRPr="0015194B">
        <w:rPr>
          <w:rStyle w:val="Strong"/>
          <w:rFonts w:ascii="Trebuchet MS" w:hAnsi="Trebuchet MS"/>
        </w:rPr>
        <w:t xml:space="preserve"> a </w:t>
      </w:r>
      <w:proofErr w:type="spellStart"/>
      <w:r w:rsidRPr="0015194B">
        <w:rPr>
          <w:rStyle w:val="Strong"/>
          <w:rFonts w:ascii="Trebuchet MS" w:hAnsi="Trebuchet MS"/>
        </w:rPr>
        <w:t>lucrărilor</w:t>
      </w:r>
      <w:proofErr w:type="spellEnd"/>
      <w:r w:rsidRPr="0015194B">
        <w:rPr>
          <w:rStyle w:val="Strong"/>
          <w:rFonts w:ascii="Trebuchet MS" w:hAnsi="Trebuchet MS"/>
        </w:rPr>
        <w:t xml:space="preserve"> </w:t>
      </w:r>
      <w:proofErr w:type="spellStart"/>
      <w:r w:rsidRPr="0015194B">
        <w:rPr>
          <w:rStyle w:val="Strong"/>
          <w:rFonts w:ascii="Trebuchet MS" w:hAnsi="Trebuchet MS"/>
        </w:rPr>
        <w:t>asociate</w:t>
      </w:r>
      <w:proofErr w:type="spellEnd"/>
      <w:r w:rsidRPr="0015194B">
        <w:rPr>
          <w:rFonts w:ascii="Trebuchet MS" w:hAnsi="Trebuchet MS"/>
        </w:rPr>
        <w:t xml:space="preserve">, </w:t>
      </w:r>
      <w:proofErr w:type="spellStart"/>
      <w:r w:rsidRPr="0015194B">
        <w:rPr>
          <w:rFonts w:ascii="Trebuchet MS" w:hAnsi="Trebuchet MS"/>
        </w:rPr>
        <w:t>incluzând</w:t>
      </w:r>
      <w:proofErr w:type="spellEnd"/>
      <w:r w:rsidRPr="0015194B">
        <w:rPr>
          <w:rFonts w:ascii="Trebuchet MS" w:hAnsi="Trebuchet MS"/>
        </w:rPr>
        <w:t xml:space="preserve"> </w:t>
      </w:r>
      <w:proofErr w:type="spellStart"/>
      <w:r w:rsidRPr="0015194B">
        <w:rPr>
          <w:rFonts w:ascii="Trebuchet MS" w:hAnsi="Trebuchet MS"/>
        </w:rPr>
        <w:t>toate</w:t>
      </w:r>
      <w:proofErr w:type="spellEnd"/>
      <w:r w:rsidRPr="0015194B">
        <w:rPr>
          <w:rFonts w:ascii="Trebuchet MS" w:hAnsi="Trebuchet MS"/>
        </w:rPr>
        <w:t xml:space="preserve"> </w:t>
      </w:r>
      <w:proofErr w:type="spellStart"/>
      <w:r w:rsidRPr="0015194B">
        <w:rPr>
          <w:rFonts w:ascii="Trebuchet MS" w:hAnsi="Trebuchet MS"/>
        </w:rPr>
        <w:t>lucrările</w:t>
      </w:r>
      <w:proofErr w:type="spellEnd"/>
      <w:r w:rsidRPr="0015194B">
        <w:rPr>
          <w:rFonts w:ascii="Trebuchet MS" w:hAnsi="Trebuchet MS"/>
        </w:rPr>
        <w:t xml:space="preserve"> pe discipline </w:t>
      </w:r>
      <w:proofErr w:type="spellStart"/>
      <w:r w:rsidRPr="0015194B">
        <w:rPr>
          <w:rFonts w:ascii="Trebuchet MS" w:hAnsi="Trebuchet MS"/>
        </w:rPr>
        <w:t>necesare</w:t>
      </w:r>
      <w:proofErr w:type="spellEnd"/>
      <w:r w:rsidRPr="0015194B">
        <w:rPr>
          <w:rFonts w:ascii="Trebuchet MS" w:hAnsi="Trebuchet MS"/>
        </w:rPr>
        <w:t xml:space="preserve"> </w:t>
      </w:r>
      <w:proofErr w:type="spellStart"/>
      <w:r w:rsidRPr="0015194B">
        <w:rPr>
          <w:rFonts w:ascii="Trebuchet MS" w:hAnsi="Trebuchet MS"/>
        </w:rPr>
        <w:t>amenajării</w:t>
      </w:r>
      <w:proofErr w:type="spellEnd"/>
      <w:r w:rsidRPr="0015194B">
        <w:rPr>
          <w:rFonts w:ascii="Trebuchet MS" w:hAnsi="Trebuchet MS"/>
        </w:rPr>
        <w:t xml:space="preserve"> </w:t>
      </w:r>
      <w:proofErr w:type="spellStart"/>
      <w:r w:rsidRPr="0015194B">
        <w:rPr>
          <w:rFonts w:ascii="Trebuchet MS" w:hAnsi="Trebuchet MS"/>
        </w:rPr>
        <w:t>camerei</w:t>
      </w:r>
      <w:proofErr w:type="spellEnd"/>
      <w:r w:rsidRPr="0015194B">
        <w:rPr>
          <w:rFonts w:ascii="Trebuchet MS" w:hAnsi="Trebuchet MS"/>
        </w:rPr>
        <w:t xml:space="preserve"> </w:t>
      </w:r>
      <w:proofErr w:type="spellStart"/>
      <w:r w:rsidRPr="0015194B">
        <w:rPr>
          <w:rFonts w:ascii="Trebuchet MS" w:hAnsi="Trebuchet MS"/>
        </w:rPr>
        <w:t>tehnice</w:t>
      </w:r>
      <w:proofErr w:type="spellEnd"/>
      <w:r w:rsidRPr="0015194B">
        <w:rPr>
          <w:rFonts w:ascii="Trebuchet MS" w:hAnsi="Trebuchet MS"/>
        </w:rPr>
        <w:t xml:space="preserve"> (</w:t>
      </w:r>
      <w:proofErr w:type="spellStart"/>
      <w:r w:rsidRPr="0015194B">
        <w:rPr>
          <w:rFonts w:ascii="Trebuchet MS" w:hAnsi="Trebuchet MS"/>
        </w:rPr>
        <w:t>lucrări</w:t>
      </w:r>
      <w:proofErr w:type="spellEnd"/>
      <w:r w:rsidRPr="0015194B">
        <w:rPr>
          <w:rFonts w:ascii="Trebuchet MS" w:hAnsi="Trebuchet MS"/>
        </w:rPr>
        <w:t xml:space="preserve"> de </w:t>
      </w:r>
      <w:proofErr w:type="spellStart"/>
      <w:r w:rsidRPr="0015194B">
        <w:rPr>
          <w:rFonts w:ascii="Trebuchet MS" w:hAnsi="Trebuchet MS"/>
        </w:rPr>
        <w:t>construcții</w:t>
      </w:r>
      <w:proofErr w:type="spellEnd"/>
      <w:r w:rsidRPr="0015194B">
        <w:rPr>
          <w:rFonts w:ascii="Trebuchet MS" w:hAnsi="Trebuchet MS"/>
        </w:rPr>
        <w:t xml:space="preserve">, </w:t>
      </w:r>
      <w:proofErr w:type="spellStart"/>
      <w:r w:rsidRPr="0015194B">
        <w:rPr>
          <w:rFonts w:ascii="Trebuchet MS" w:hAnsi="Trebuchet MS"/>
        </w:rPr>
        <w:t>instalații</w:t>
      </w:r>
      <w:proofErr w:type="spellEnd"/>
      <w:r w:rsidRPr="0015194B">
        <w:rPr>
          <w:rFonts w:ascii="Trebuchet MS" w:hAnsi="Trebuchet MS"/>
        </w:rPr>
        <w:t xml:space="preserve"> </w:t>
      </w:r>
      <w:proofErr w:type="spellStart"/>
      <w:r w:rsidRPr="0015194B">
        <w:rPr>
          <w:rFonts w:ascii="Trebuchet MS" w:hAnsi="Trebuchet MS"/>
        </w:rPr>
        <w:t>electrice</w:t>
      </w:r>
      <w:proofErr w:type="spellEnd"/>
      <w:r w:rsidRPr="0015194B">
        <w:rPr>
          <w:rFonts w:ascii="Trebuchet MS" w:hAnsi="Trebuchet MS"/>
        </w:rPr>
        <w:t xml:space="preserve">, </w:t>
      </w:r>
      <w:proofErr w:type="spellStart"/>
      <w:r w:rsidRPr="0015194B">
        <w:rPr>
          <w:rFonts w:ascii="Trebuchet MS" w:hAnsi="Trebuchet MS"/>
        </w:rPr>
        <w:t>instalații</w:t>
      </w:r>
      <w:proofErr w:type="spellEnd"/>
      <w:r w:rsidRPr="0015194B">
        <w:rPr>
          <w:rFonts w:ascii="Trebuchet MS" w:hAnsi="Trebuchet MS"/>
        </w:rPr>
        <w:t xml:space="preserve"> de </w:t>
      </w:r>
      <w:proofErr w:type="spellStart"/>
      <w:r w:rsidRPr="0015194B">
        <w:rPr>
          <w:rFonts w:ascii="Trebuchet MS" w:hAnsi="Trebuchet MS"/>
        </w:rPr>
        <w:t>climatizare</w:t>
      </w:r>
      <w:proofErr w:type="spellEnd"/>
      <w:r w:rsidRPr="0015194B">
        <w:rPr>
          <w:rFonts w:ascii="Trebuchet MS" w:hAnsi="Trebuchet MS"/>
        </w:rPr>
        <w:t xml:space="preserve">, </w:t>
      </w:r>
      <w:proofErr w:type="spellStart"/>
      <w:r w:rsidRPr="0015194B">
        <w:rPr>
          <w:rFonts w:ascii="Trebuchet MS" w:hAnsi="Trebuchet MS"/>
        </w:rPr>
        <w:t>securitate</w:t>
      </w:r>
      <w:proofErr w:type="spellEnd"/>
      <w:r w:rsidRPr="0015194B">
        <w:rPr>
          <w:rFonts w:ascii="Trebuchet MS" w:hAnsi="Trebuchet MS"/>
        </w:rPr>
        <w:t xml:space="preserve">, </w:t>
      </w:r>
      <w:proofErr w:type="spellStart"/>
      <w:r w:rsidRPr="0015194B">
        <w:rPr>
          <w:rFonts w:ascii="Trebuchet MS" w:hAnsi="Trebuchet MS"/>
        </w:rPr>
        <w:t>protecție</w:t>
      </w:r>
      <w:proofErr w:type="spellEnd"/>
      <w:r w:rsidRPr="0015194B">
        <w:rPr>
          <w:rFonts w:ascii="Trebuchet MS" w:hAnsi="Trebuchet MS"/>
        </w:rPr>
        <w:t xml:space="preserve"> la </w:t>
      </w:r>
      <w:proofErr w:type="spellStart"/>
      <w:r w:rsidRPr="0015194B">
        <w:rPr>
          <w:rFonts w:ascii="Trebuchet MS" w:hAnsi="Trebuchet MS"/>
        </w:rPr>
        <w:t>incendiu</w:t>
      </w:r>
      <w:proofErr w:type="spellEnd"/>
      <w:r w:rsidRPr="0015194B">
        <w:rPr>
          <w:rFonts w:ascii="Trebuchet MS" w:hAnsi="Trebuchet MS"/>
        </w:rPr>
        <w:t xml:space="preserve"> </w:t>
      </w:r>
      <w:proofErr w:type="spellStart"/>
      <w:r w:rsidRPr="0015194B">
        <w:rPr>
          <w:rFonts w:ascii="Trebuchet MS" w:hAnsi="Trebuchet MS"/>
        </w:rPr>
        <w:t>și</w:t>
      </w:r>
      <w:proofErr w:type="spellEnd"/>
      <w:r w:rsidRPr="0015194B">
        <w:rPr>
          <w:rFonts w:ascii="Trebuchet MS" w:hAnsi="Trebuchet MS"/>
        </w:rPr>
        <w:t xml:space="preserve"> </w:t>
      </w:r>
      <w:proofErr w:type="spellStart"/>
      <w:r w:rsidRPr="0015194B">
        <w:rPr>
          <w:rFonts w:ascii="Trebuchet MS" w:hAnsi="Trebuchet MS"/>
        </w:rPr>
        <w:t>alte</w:t>
      </w:r>
      <w:proofErr w:type="spellEnd"/>
      <w:r w:rsidRPr="0015194B">
        <w:rPr>
          <w:rFonts w:ascii="Trebuchet MS" w:hAnsi="Trebuchet MS"/>
        </w:rPr>
        <w:t xml:space="preserve"> </w:t>
      </w:r>
      <w:proofErr w:type="spellStart"/>
      <w:r w:rsidRPr="0015194B">
        <w:rPr>
          <w:rFonts w:ascii="Trebuchet MS" w:hAnsi="Trebuchet MS"/>
        </w:rPr>
        <w:t>lucrări</w:t>
      </w:r>
      <w:proofErr w:type="spellEnd"/>
      <w:r w:rsidRPr="0015194B">
        <w:rPr>
          <w:rFonts w:ascii="Trebuchet MS" w:hAnsi="Trebuchet MS"/>
        </w:rPr>
        <w:t xml:space="preserve"> </w:t>
      </w:r>
      <w:proofErr w:type="spellStart"/>
      <w:r w:rsidRPr="0015194B">
        <w:rPr>
          <w:rFonts w:ascii="Trebuchet MS" w:hAnsi="Trebuchet MS"/>
        </w:rPr>
        <w:t>conexe</w:t>
      </w:r>
      <w:proofErr w:type="spellEnd"/>
      <w:r w:rsidRPr="0015194B">
        <w:rPr>
          <w:rFonts w:ascii="Trebuchet MS" w:hAnsi="Trebuchet MS"/>
        </w:rPr>
        <w:t xml:space="preserve">), </w:t>
      </w:r>
      <w:proofErr w:type="spellStart"/>
      <w:r w:rsidRPr="0015194B">
        <w:rPr>
          <w:rFonts w:ascii="Trebuchet MS" w:hAnsi="Trebuchet MS"/>
        </w:rPr>
        <w:t>în</w:t>
      </w:r>
      <w:proofErr w:type="spellEnd"/>
      <w:r w:rsidRPr="0015194B">
        <w:rPr>
          <w:rFonts w:ascii="Trebuchet MS" w:hAnsi="Trebuchet MS"/>
        </w:rPr>
        <w:t xml:space="preserve"> </w:t>
      </w:r>
      <w:proofErr w:type="spellStart"/>
      <w:r w:rsidRPr="0015194B">
        <w:rPr>
          <w:rFonts w:ascii="Trebuchet MS" w:hAnsi="Trebuchet MS"/>
        </w:rPr>
        <w:t>conformitate</w:t>
      </w:r>
      <w:proofErr w:type="spellEnd"/>
      <w:r w:rsidRPr="0015194B">
        <w:rPr>
          <w:rFonts w:ascii="Trebuchet MS" w:hAnsi="Trebuchet MS"/>
        </w:rPr>
        <w:t xml:space="preserve"> cu </w:t>
      </w:r>
      <w:proofErr w:type="spellStart"/>
      <w:r w:rsidRPr="0015194B">
        <w:rPr>
          <w:rFonts w:ascii="Trebuchet MS" w:hAnsi="Trebuchet MS"/>
        </w:rPr>
        <w:t>cerințele</w:t>
      </w:r>
      <w:proofErr w:type="spellEnd"/>
      <w:r w:rsidRPr="0015194B">
        <w:rPr>
          <w:rFonts w:ascii="Trebuchet MS" w:hAnsi="Trebuchet MS"/>
        </w:rPr>
        <w:t xml:space="preserve"> </w:t>
      </w:r>
      <w:proofErr w:type="spellStart"/>
      <w:r w:rsidRPr="0015194B">
        <w:rPr>
          <w:rFonts w:ascii="Trebuchet MS" w:hAnsi="Trebuchet MS"/>
        </w:rPr>
        <w:t>Caietului</w:t>
      </w:r>
      <w:proofErr w:type="spellEnd"/>
      <w:r w:rsidRPr="0015194B">
        <w:rPr>
          <w:rFonts w:ascii="Trebuchet MS" w:hAnsi="Trebuchet MS"/>
        </w:rPr>
        <w:t xml:space="preserve"> de </w:t>
      </w:r>
      <w:proofErr w:type="spellStart"/>
      <w:r w:rsidRPr="0015194B">
        <w:rPr>
          <w:rFonts w:ascii="Trebuchet MS" w:hAnsi="Trebuchet MS"/>
        </w:rPr>
        <w:t>sarcini</w:t>
      </w:r>
      <w:proofErr w:type="spellEnd"/>
      <w:r w:rsidRPr="0015194B">
        <w:rPr>
          <w:rFonts w:ascii="Trebuchet MS" w:hAnsi="Trebuchet MS"/>
        </w:rPr>
        <w:t xml:space="preserve"> </w:t>
      </w:r>
      <w:proofErr w:type="spellStart"/>
      <w:r w:rsidRPr="0015194B">
        <w:rPr>
          <w:rFonts w:ascii="Trebuchet MS" w:hAnsi="Trebuchet MS"/>
        </w:rPr>
        <w:t>și</w:t>
      </w:r>
      <w:proofErr w:type="spellEnd"/>
      <w:r w:rsidRPr="0015194B">
        <w:rPr>
          <w:rFonts w:ascii="Trebuchet MS" w:hAnsi="Trebuchet MS"/>
        </w:rPr>
        <w:t xml:space="preserve"> ale </w:t>
      </w:r>
      <w:proofErr w:type="spellStart"/>
      <w:r w:rsidRPr="0015194B">
        <w:rPr>
          <w:rFonts w:ascii="Trebuchet MS" w:hAnsi="Trebuchet MS"/>
        </w:rPr>
        <w:t>Proiectului</w:t>
      </w:r>
      <w:proofErr w:type="spellEnd"/>
      <w:r w:rsidRPr="0015194B">
        <w:rPr>
          <w:rFonts w:ascii="Trebuchet MS" w:hAnsi="Trebuchet MS"/>
        </w:rPr>
        <w:t xml:space="preserve"> </w:t>
      </w:r>
      <w:proofErr w:type="spellStart"/>
      <w:r w:rsidRPr="0015194B">
        <w:rPr>
          <w:rFonts w:ascii="Trebuchet MS" w:hAnsi="Trebuchet MS"/>
        </w:rPr>
        <w:t>Tehnic</w:t>
      </w:r>
      <w:proofErr w:type="spellEnd"/>
      <w:r w:rsidRPr="0015194B">
        <w:rPr>
          <w:rFonts w:ascii="Trebuchet MS" w:hAnsi="Trebuchet MS"/>
        </w:rPr>
        <w:t>;</w:t>
      </w:r>
    </w:p>
    <w:p w14:paraId="30D317DC" w14:textId="2341E278" w:rsidR="00AE10AB" w:rsidRPr="0015194B" w:rsidRDefault="00AE10AB" w:rsidP="000738C5">
      <w:pPr>
        <w:pStyle w:val="ListParagraph"/>
        <w:numPr>
          <w:ilvl w:val="0"/>
          <w:numId w:val="47"/>
        </w:numPr>
        <w:spacing w:before="100" w:beforeAutospacing="1" w:after="100" w:afterAutospacing="1" w:line="240" w:lineRule="auto"/>
        <w:jc w:val="both"/>
        <w:rPr>
          <w:rFonts w:ascii="Trebuchet MS" w:hAnsi="Trebuchet MS"/>
        </w:rPr>
      </w:pPr>
      <w:proofErr w:type="spellStart"/>
      <w:r w:rsidRPr="0015194B">
        <w:rPr>
          <w:rStyle w:val="Strong"/>
          <w:rFonts w:ascii="Trebuchet MS" w:hAnsi="Trebuchet MS"/>
        </w:rPr>
        <w:t>Elaborarea</w:t>
      </w:r>
      <w:proofErr w:type="spellEnd"/>
      <w:r w:rsidRPr="0015194B">
        <w:rPr>
          <w:rStyle w:val="Strong"/>
          <w:rFonts w:ascii="Trebuchet MS" w:hAnsi="Trebuchet MS"/>
        </w:rPr>
        <w:t xml:space="preserve"> </w:t>
      </w:r>
      <w:proofErr w:type="spellStart"/>
      <w:r w:rsidRPr="0015194B">
        <w:rPr>
          <w:rStyle w:val="Strong"/>
          <w:rFonts w:ascii="Trebuchet MS" w:hAnsi="Trebuchet MS"/>
        </w:rPr>
        <w:t>și</w:t>
      </w:r>
      <w:proofErr w:type="spellEnd"/>
      <w:r w:rsidRPr="0015194B">
        <w:rPr>
          <w:rStyle w:val="Strong"/>
          <w:rFonts w:ascii="Trebuchet MS" w:hAnsi="Trebuchet MS"/>
        </w:rPr>
        <w:t>/</w:t>
      </w:r>
      <w:proofErr w:type="spellStart"/>
      <w:r w:rsidRPr="0015194B">
        <w:rPr>
          <w:rStyle w:val="Strong"/>
          <w:rFonts w:ascii="Trebuchet MS" w:hAnsi="Trebuchet MS"/>
        </w:rPr>
        <w:t>sau</w:t>
      </w:r>
      <w:proofErr w:type="spellEnd"/>
      <w:r w:rsidRPr="0015194B">
        <w:rPr>
          <w:rStyle w:val="Strong"/>
          <w:rFonts w:ascii="Trebuchet MS" w:hAnsi="Trebuchet MS"/>
        </w:rPr>
        <w:t xml:space="preserve"> </w:t>
      </w:r>
      <w:proofErr w:type="spellStart"/>
      <w:r w:rsidRPr="0015194B">
        <w:rPr>
          <w:rStyle w:val="Strong"/>
          <w:rFonts w:ascii="Trebuchet MS" w:hAnsi="Trebuchet MS"/>
        </w:rPr>
        <w:t>definitivarea</w:t>
      </w:r>
      <w:proofErr w:type="spellEnd"/>
      <w:r w:rsidRPr="0015194B">
        <w:rPr>
          <w:rStyle w:val="Strong"/>
          <w:rFonts w:ascii="Trebuchet MS" w:hAnsi="Trebuchet MS"/>
        </w:rPr>
        <w:t xml:space="preserve">, pe </w:t>
      </w:r>
      <w:proofErr w:type="spellStart"/>
      <w:r w:rsidRPr="0015194B">
        <w:rPr>
          <w:rStyle w:val="Strong"/>
          <w:rFonts w:ascii="Trebuchet MS" w:hAnsi="Trebuchet MS"/>
        </w:rPr>
        <w:t>parcursul</w:t>
      </w:r>
      <w:proofErr w:type="spellEnd"/>
      <w:r w:rsidRPr="0015194B">
        <w:rPr>
          <w:rStyle w:val="Strong"/>
          <w:rFonts w:ascii="Trebuchet MS" w:hAnsi="Trebuchet MS"/>
        </w:rPr>
        <w:t xml:space="preserve"> </w:t>
      </w:r>
      <w:proofErr w:type="spellStart"/>
      <w:r w:rsidRPr="0015194B">
        <w:rPr>
          <w:rStyle w:val="Strong"/>
          <w:rFonts w:ascii="Trebuchet MS" w:hAnsi="Trebuchet MS"/>
        </w:rPr>
        <w:t>execuției</w:t>
      </w:r>
      <w:proofErr w:type="spellEnd"/>
      <w:r w:rsidRPr="0015194B">
        <w:rPr>
          <w:rStyle w:val="Strong"/>
          <w:rFonts w:ascii="Trebuchet MS" w:hAnsi="Trebuchet MS"/>
        </w:rPr>
        <w:t xml:space="preserve"> </w:t>
      </w:r>
      <w:proofErr w:type="spellStart"/>
      <w:r w:rsidRPr="0015194B">
        <w:rPr>
          <w:rStyle w:val="Strong"/>
          <w:rFonts w:ascii="Trebuchet MS" w:hAnsi="Trebuchet MS"/>
        </w:rPr>
        <w:t>lucrărilor</w:t>
      </w:r>
      <w:proofErr w:type="spellEnd"/>
      <w:r w:rsidRPr="0015194B">
        <w:rPr>
          <w:rStyle w:val="Strong"/>
          <w:rFonts w:ascii="Trebuchet MS" w:hAnsi="Trebuchet MS"/>
        </w:rPr>
        <w:t xml:space="preserve">, a </w:t>
      </w:r>
      <w:proofErr w:type="spellStart"/>
      <w:r w:rsidRPr="0015194B">
        <w:rPr>
          <w:rStyle w:val="Strong"/>
          <w:rFonts w:ascii="Trebuchet MS" w:hAnsi="Trebuchet MS"/>
        </w:rPr>
        <w:t>detaliilor</w:t>
      </w:r>
      <w:proofErr w:type="spellEnd"/>
      <w:r w:rsidRPr="0015194B">
        <w:rPr>
          <w:rStyle w:val="Strong"/>
          <w:rFonts w:ascii="Trebuchet MS" w:hAnsi="Trebuchet MS"/>
        </w:rPr>
        <w:t xml:space="preserve"> de </w:t>
      </w:r>
      <w:proofErr w:type="spellStart"/>
      <w:r w:rsidRPr="0015194B">
        <w:rPr>
          <w:rStyle w:val="Strong"/>
          <w:rFonts w:ascii="Trebuchet MS" w:hAnsi="Trebuchet MS"/>
        </w:rPr>
        <w:t>execuție</w:t>
      </w:r>
      <w:proofErr w:type="spellEnd"/>
      <w:r w:rsidRPr="0015194B">
        <w:rPr>
          <w:rFonts w:ascii="Trebuchet MS" w:hAnsi="Trebuchet MS"/>
        </w:rPr>
        <w:t xml:space="preserve"> care nu au </w:t>
      </w:r>
      <w:proofErr w:type="spellStart"/>
      <w:r w:rsidRPr="0015194B">
        <w:rPr>
          <w:rFonts w:ascii="Trebuchet MS" w:hAnsi="Trebuchet MS"/>
        </w:rPr>
        <w:t>fost</w:t>
      </w:r>
      <w:proofErr w:type="spellEnd"/>
      <w:r w:rsidRPr="0015194B">
        <w:rPr>
          <w:rFonts w:ascii="Trebuchet MS" w:hAnsi="Trebuchet MS"/>
        </w:rPr>
        <w:t xml:space="preserve"> </w:t>
      </w:r>
      <w:r w:rsidR="001E3CA7" w:rsidRPr="0015194B">
        <w:rPr>
          <w:rFonts w:ascii="Trebuchet MS" w:hAnsi="Trebuchet MS"/>
        </w:rPr>
        <w:t>elaborate</w:t>
      </w:r>
      <w:r w:rsidRPr="0015194B">
        <w:rPr>
          <w:rFonts w:ascii="Trebuchet MS" w:hAnsi="Trebuchet MS"/>
        </w:rPr>
        <w:t xml:space="preserve"> </w:t>
      </w:r>
      <w:proofErr w:type="spellStart"/>
      <w:r w:rsidRPr="0015194B">
        <w:rPr>
          <w:rFonts w:ascii="Trebuchet MS" w:hAnsi="Trebuchet MS"/>
        </w:rPr>
        <w:t>inițial</w:t>
      </w:r>
      <w:proofErr w:type="spellEnd"/>
      <w:r w:rsidRPr="0015194B">
        <w:rPr>
          <w:rFonts w:ascii="Trebuchet MS" w:hAnsi="Trebuchet MS"/>
        </w:rPr>
        <w:t xml:space="preserve"> </w:t>
      </w:r>
      <w:proofErr w:type="spellStart"/>
      <w:r w:rsidRPr="0015194B">
        <w:rPr>
          <w:rFonts w:ascii="Trebuchet MS" w:hAnsi="Trebuchet MS"/>
        </w:rPr>
        <w:t>în</w:t>
      </w:r>
      <w:proofErr w:type="spellEnd"/>
      <w:r w:rsidRPr="0015194B">
        <w:rPr>
          <w:rFonts w:ascii="Trebuchet MS" w:hAnsi="Trebuchet MS"/>
        </w:rPr>
        <w:t xml:space="preserve"> </w:t>
      </w:r>
      <w:proofErr w:type="spellStart"/>
      <w:r w:rsidRPr="0015194B">
        <w:rPr>
          <w:rFonts w:ascii="Trebuchet MS" w:hAnsi="Trebuchet MS"/>
        </w:rPr>
        <w:t>cadrul</w:t>
      </w:r>
      <w:proofErr w:type="spellEnd"/>
      <w:r w:rsidRPr="0015194B">
        <w:rPr>
          <w:rFonts w:ascii="Trebuchet MS" w:hAnsi="Trebuchet MS"/>
        </w:rPr>
        <w:t xml:space="preserve"> </w:t>
      </w:r>
      <w:proofErr w:type="spellStart"/>
      <w:r w:rsidRPr="0015194B">
        <w:rPr>
          <w:rFonts w:ascii="Trebuchet MS" w:hAnsi="Trebuchet MS"/>
        </w:rPr>
        <w:t>Caietului</w:t>
      </w:r>
      <w:proofErr w:type="spellEnd"/>
      <w:r w:rsidRPr="0015194B">
        <w:rPr>
          <w:rFonts w:ascii="Trebuchet MS" w:hAnsi="Trebuchet MS"/>
        </w:rPr>
        <w:t xml:space="preserve"> de </w:t>
      </w:r>
      <w:proofErr w:type="spellStart"/>
      <w:r w:rsidRPr="0015194B">
        <w:rPr>
          <w:rFonts w:ascii="Trebuchet MS" w:hAnsi="Trebuchet MS"/>
        </w:rPr>
        <w:t>sarcini</w:t>
      </w:r>
      <w:proofErr w:type="spellEnd"/>
      <w:r w:rsidRPr="0015194B">
        <w:rPr>
          <w:rFonts w:ascii="Trebuchet MS" w:hAnsi="Trebuchet MS"/>
        </w:rPr>
        <w:t xml:space="preserve">, </w:t>
      </w:r>
      <w:proofErr w:type="spellStart"/>
      <w:r w:rsidRPr="0015194B">
        <w:rPr>
          <w:rFonts w:ascii="Trebuchet MS" w:hAnsi="Trebuchet MS"/>
        </w:rPr>
        <w:t>acolo</w:t>
      </w:r>
      <w:proofErr w:type="spellEnd"/>
      <w:r w:rsidRPr="0015194B">
        <w:rPr>
          <w:rFonts w:ascii="Trebuchet MS" w:hAnsi="Trebuchet MS"/>
        </w:rPr>
        <w:t xml:space="preserve"> </w:t>
      </w:r>
      <w:proofErr w:type="spellStart"/>
      <w:r w:rsidRPr="0015194B">
        <w:rPr>
          <w:rFonts w:ascii="Trebuchet MS" w:hAnsi="Trebuchet MS"/>
        </w:rPr>
        <w:t>unde</w:t>
      </w:r>
      <w:proofErr w:type="spellEnd"/>
      <w:r w:rsidRPr="0015194B">
        <w:rPr>
          <w:rFonts w:ascii="Trebuchet MS" w:hAnsi="Trebuchet MS"/>
        </w:rPr>
        <w:t xml:space="preserve"> </w:t>
      </w:r>
      <w:proofErr w:type="spellStart"/>
      <w:r w:rsidRPr="0015194B">
        <w:rPr>
          <w:rFonts w:ascii="Trebuchet MS" w:hAnsi="Trebuchet MS"/>
        </w:rPr>
        <w:t>acestea</w:t>
      </w:r>
      <w:proofErr w:type="spellEnd"/>
      <w:r w:rsidRPr="0015194B">
        <w:rPr>
          <w:rFonts w:ascii="Trebuchet MS" w:hAnsi="Trebuchet MS"/>
        </w:rPr>
        <w:t xml:space="preserve"> sunt </w:t>
      </w:r>
      <w:proofErr w:type="spellStart"/>
      <w:r w:rsidRPr="0015194B">
        <w:rPr>
          <w:rFonts w:ascii="Trebuchet MS" w:hAnsi="Trebuchet MS"/>
        </w:rPr>
        <w:t>necesare</w:t>
      </w:r>
      <w:proofErr w:type="spellEnd"/>
      <w:r w:rsidRPr="0015194B">
        <w:rPr>
          <w:rFonts w:ascii="Trebuchet MS" w:hAnsi="Trebuchet MS"/>
        </w:rPr>
        <w:t xml:space="preserve"> </w:t>
      </w:r>
      <w:proofErr w:type="spellStart"/>
      <w:r w:rsidRPr="0015194B">
        <w:rPr>
          <w:rFonts w:ascii="Trebuchet MS" w:hAnsi="Trebuchet MS"/>
        </w:rPr>
        <w:t>pentru</w:t>
      </w:r>
      <w:proofErr w:type="spellEnd"/>
      <w:r w:rsidRPr="0015194B">
        <w:rPr>
          <w:rFonts w:ascii="Trebuchet MS" w:hAnsi="Trebuchet MS"/>
        </w:rPr>
        <w:t xml:space="preserve"> </w:t>
      </w:r>
      <w:proofErr w:type="spellStart"/>
      <w:r w:rsidRPr="0015194B">
        <w:rPr>
          <w:rFonts w:ascii="Trebuchet MS" w:hAnsi="Trebuchet MS"/>
        </w:rPr>
        <w:t>realizarea</w:t>
      </w:r>
      <w:proofErr w:type="spellEnd"/>
      <w:r w:rsidRPr="0015194B">
        <w:rPr>
          <w:rFonts w:ascii="Trebuchet MS" w:hAnsi="Trebuchet MS"/>
        </w:rPr>
        <w:t xml:space="preserve"> </w:t>
      </w:r>
      <w:proofErr w:type="spellStart"/>
      <w:r w:rsidRPr="0015194B">
        <w:rPr>
          <w:rFonts w:ascii="Trebuchet MS" w:hAnsi="Trebuchet MS"/>
        </w:rPr>
        <w:t>corectă</w:t>
      </w:r>
      <w:proofErr w:type="spellEnd"/>
      <w:r w:rsidRPr="0015194B">
        <w:rPr>
          <w:rFonts w:ascii="Trebuchet MS" w:hAnsi="Trebuchet MS"/>
        </w:rPr>
        <w:t xml:space="preserve"> a </w:t>
      </w:r>
      <w:proofErr w:type="spellStart"/>
      <w:r w:rsidRPr="0015194B">
        <w:rPr>
          <w:rFonts w:ascii="Trebuchet MS" w:hAnsi="Trebuchet MS"/>
        </w:rPr>
        <w:t>lucrărilor</w:t>
      </w:r>
      <w:proofErr w:type="spellEnd"/>
      <w:r w:rsidRPr="0015194B">
        <w:rPr>
          <w:rFonts w:ascii="Trebuchet MS" w:hAnsi="Trebuchet MS"/>
        </w:rPr>
        <w:t xml:space="preserve">, cu </w:t>
      </w:r>
      <w:proofErr w:type="spellStart"/>
      <w:r w:rsidRPr="0015194B">
        <w:rPr>
          <w:rFonts w:ascii="Trebuchet MS" w:hAnsi="Trebuchet MS"/>
        </w:rPr>
        <w:t>respectarea</w:t>
      </w:r>
      <w:proofErr w:type="spellEnd"/>
      <w:r w:rsidRPr="0015194B">
        <w:rPr>
          <w:rFonts w:ascii="Trebuchet MS" w:hAnsi="Trebuchet MS"/>
        </w:rPr>
        <w:t xml:space="preserve"> </w:t>
      </w:r>
      <w:proofErr w:type="spellStart"/>
      <w:r w:rsidRPr="0015194B">
        <w:rPr>
          <w:rFonts w:ascii="Trebuchet MS" w:hAnsi="Trebuchet MS"/>
        </w:rPr>
        <w:t>soluțiilor</w:t>
      </w:r>
      <w:proofErr w:type="spellEnd"/>
      <w:r w:rsidRPr="0015194B">
        <w:rPr>
          <w:rFonts w:ascii="Trebuchet MS" w:hAnsi="Trebuchet MS"/>
        </w:rPr>
        <w:t xml:space="preserve"> </w:t>
      </w:r>
      <w:proofErr w:type="spellStart"/>
      <w:r w:rsidRPr="0015194B">
        <w:rPr>
          <w:rFonts w:ascii="Trebuchet MS" w:hAnsi="Trebuchet MS"/>
        </w:rPr>
        <w:t>tehnice</w:t>
      </w:r>
      <w:proofErr w:type="spellEnd"/>
      <w:r w:rsidRPr="0015194B">
        <w:rPr>
          <w:rFonts w:ascii="Trebuchet MS" w:hAnsi="Trebuchet MS"/>
        </w:rPr>
        <w:t xml:space="preserve"> </w:t>
      </w:r>
      <w:proofErr w:type="spellStart"/>
      <w:r w:rsidRPr="0015194B">
        <w:rPr>
          <w:rFonts w:ascii="Trebuchet MS" w:hAnsi="Trebuchet MS"/>
        </w:rPr>
        <w:t>aprobate</w:t>
      </w:r>
      <w:proofErr w:type="spellEnd"/>
      <w:r w:rsidRPr="0015194B">
        <w:rPr>
          <w:rFonts w:ascii="Trebuchet MS" w:hAnsi="Trebuchet MS"/>
        </w:rPr>
        <w:t xml:space="preserve"> </w:t>
      </w:r>
      <w:proofErr w:type="spellStart"/>
      <w:r w:rsidRPr="0015194B">
        <w:rPr>
          <w:rFonts w:ascii="Trebuchet MS" w:hAnsi="Trebuchet MS"/>
        </w:rPr>
        <w:t>și</w:t>
      </w:r>
      <w:proofErr w:type="spellEnd"/>
      <w:r w:rsidRPr="0015194B">
        <w:rPr>
          <w:rFonts w:ascii="Trebuchet MS" w:hAnsi="Trebuchet MS"/>
        </w:rPr>
        <w:t xml:space="preserve"> a </w:t>
      </w:r>
      <w:proofErr w:type="spellStart"/>
      <w:r w:rsidRPr="0015194B">
        <w:rPr>
          <w:rFonts w:ascii="Trebuchet MS" w:hAnsi="Trebuchet MS"/>
        </w:rPr>
        <w:t>legislației</w:t>
      </w:r>
      <w:proofErr w:type="spellEnd"/>
      <w:r w:rsidRPr="0015194B">
        <w:rPr>
          <w:rFonts w:ascii="Trebuchet MS" w:hAnsi="Trebuchet MS"/>
        </w:rPr>
        <w:t xml:space="preserve"> </w:t>
      </w:r>
      <w:proofErr w:type="spellStart"/>
      <w:r w:rsidRPr="0015194B">
        <w:rPr>
          <w:rFonts w:ascii="Trebuchet MS" w:hAnsi="Trebuchet MS"/>
        </w:rPr>
        <w:t>aplicabile</w:t>
      </w:r>
      <w:proofErr w:type="spellEnd"/>
      <w:r w:rsidRPr="0015194B">
        <w:rPr>
          <w:rFonts w:ascii="Trebuchet MS" w:hAnsi="Trebuchet MS"/>
        </w:rPr>
        <w:t>;</w:t>
      </w:r>
    </w:p>
    <w:p w14:paraId="2D473348" w14:textId="5B83F437" w:rsidR="00AE10AB" w:rsidRPr="0015194B" w:rsidRDefault="00AE10AB" w:rsidP="000738C5">
      <w:pPr>
        <w:pStyle w:val="ListParagraph"/>
        <w:numPr>
          <w:ilvl w:val="0"/>
          <w:numId w:val="47"/>
        </w:numPr>
        <w:spacing w:before="100" w:beforeAutospacing="1" w:after="100" w:afterAutospacing="1" w:line="240" w:lineRule="auto"/>
        <w:jc w:val="both"/>
        <w:rPr>
          <w:rFonts w:ascii="Trebuchet MS" w:hAnsi="Trebuchet MS"/>
        </w:rPr>
      </w:pPr>
      <w:proofErr w:type="spellStart"/>
      <w:r w:rsidRPr="0015194B">
        <w:rPr>
          <w:rStyle w:val="Strong"/>
          <w:rFonts w:ascii="Trebuchet MS" w:hAnsi="Trebuchet MS"/>
        </w:rPr>
        <w:t>Achiziționarea</w:t>
      </w:r>
      <w:proofErr w:type="spellEnd"/>
      <w:r w:rsidRPr="0015194B">
        <w:rPr>
          <w:rStyle w:val="Strong"/>
          <w:rFonts w:ascii="Trebuchet MS" w:hAnsi="Trebuchet MS"/>
        </w:rPr>
        <w:t xml:space="preserve"> </w:t>
      </w:r>
      <w:proofErr w:type="spellStart"/>
      <w:r w:rsidRPr="0015194B">
        <w:rPr>
          <w:rStyle w:val="Strong"/>
          <w:rFonts w:ascii="Trebuchet MS" w:hAnsi="Trebuchet MS"/>
        </w:rPr>
        <w:t>tuturor</w:t>
      </w:r>
      <w:proofErr w:type="spellEnd"/>
      <w:r w:rsidRPr="0015194B">
        <w:rPr>
          <w:rStyle w:val="Strong"/>
          <w:rFonts w:ascii="Trebuchet MS" w:hAnsi="Trebuchet MS"/>
        </w:rPr>
        <w:t xml:space="preserve"> </w:t>
      </w:r>
      <w:proofErr w:type="spellStart"/>
      <w:r w:rsidRPr="0015194B">
        <w:rPr>
          <w:rStyle w:val="Strong"/>
          <w:rFonts w:ascii="Trebuchet MS" w:hAnsi="Trebuchet MS"/>
        </w:rPr>
        <w:t>materialelor</w:t>
      </w:r>
      <w:proofErr w:type="spellEnd"/>
      <w:r w:rsidRPr="0015194B">
        <w:rPr>
          <w:rStyle w:val="Strong"/>
          <w:rFonts w:ascii="Trebuchet MS" w:hAnsi="Trebuchet MS"/>
        </w:rPr>
        <w:t xml:space="preserve">, </w:t>
      </w:r>
      <w:proofErr w:type="spellStart"/>
      <w:r w:rsidRPr="0015194B">
        <w:rPr>
          <w:rStyle w:val="Strong"/>
          <w:rFonts w:ascii="Trebuchet MS" w:hAnsi="Trebuchet MS"/>
        </w:rPr>
        <w:t>produselor</w:t>
      </w:r>
      <w:proofErr w:type="spellEnd"/>
      <w:r w:rsidRPr="0015194B">
        <w:rPr>
          <w:rStyle w:val="Strong"/>
          <w:rFonts w:ascii="Trebuchet MS" w:hAnsi="Trebuchet MS"/>
        </w:rPr>
        <w:t xml:space="preserve">, </w:t>
      </w:r>
      <w:proofErr w:type="spellStart"/>
      <w:r w:rsidRPr="0015194B">
        <w:rPr>
          <w:rStyle w:val="Strong"/>
          <w:rFonts w:ascii="Trebuchet MS" w:hAnsi="Trebuchet MS"/>
        </w:rPr>
        <w:t>echipamentelor</w:t>
      </w:r>
      <w:proofErr w:type="spellEnd"/>
      <w:r w:rsidRPr="0015194B">
        <w:rPr>
          <w:rStyle w:val="Strong"/>
          <w:rFonts w:ascii="Trebuchet MS" w:hAnsi="Trebuchet MS"/>
        </w:rPr>
        <w:t xml:space="preserve">, </w:t>
      </w:r>
      <w:proofErr w:type="spellStart"/>
      <w:r w:rsidRPr="0015194B">
        <w:rPr>
          <w:rStyle w:val="Strong"/>
          <w:rFonts w:ascii="Trebuchet MS" w:hAnsi="Trebuchet MS"/>
        </w:rPr>
        <w:t>utilajelor</w:t>
      </w:r>
      <w:proofErr w:type="spellEnd"/>
      <w:r w:rsidRPr="0015194B">
        <w:rPr>
          <w:rStyle w:val="Strong"/>
          <w:rFonts w:ascii="Trebuchet MS" w:hAnsi="Trebuchet MS"/>
        </w:rPr>
        <w:t xml:space="preserve"> </w:t>
      </w:r>
      <w:proofErr w:type="spellStart"/>
      <w:r w:rsidRPr="0015194B">
        <w:rPr>
          <w:rStyle w:val="Strong"/>
          <w:rFonts w:ascii="Trebuchet MS" w:hAnsi="Trebuchet MS"/>
        </w:rPr>
        <w:t>și</w:t>
      </w:r>
      <w:proofErr w:type="spellEnd"/>
      <w:r w:rsidRPr="0015194B">
        <w:rPr>
          <w:rStyle w:val="Strong"/>
          <w:rFonts w:ascii="Trebuchet MS" w:hAnsi="Trebuchet MS"/>
        </w:rPr>
        <w:t xml:space="preserve"> </w:t>
      </w:r>
      <w:proofErr w:type="spellStart"/>
      <w:r w:rsidRPr="0015194B">
        <w:rPr>
          <w:rStyle w:val="Strong"/>
          <w:rFonts w:ascii="Trebuchet MS" w:hAnsi="Trebuchet MS"/>
        </w:rPr>
        <w:t>mijloacelor</w:t>
      </w:r>
      <w:proofErr w:type="spellEnd"/>
      <w:r w:rsidRPr="0015194B">
        <w:rPr>
          <w:rStyle w:val="Strong"/>
          <w:rFonts w:ascii="Trebuchet MS" w:hAnsi="Trebuchet MS"/>
        </w:rPr>
        <w:t xml:space="preserve"> </w:t>
      </w:r>
      <w:proofErr w:type="spellStart"/>
      <w:r w:rsidRPr="0015194B">
        <w:rPr>
          <w:rStyle w:val="Strong"/>
          <w:rFonts w:ascii="Trebuchet MS" w:hAnsi="Trebuchet MS"/>
        </w:rPr>
        <w:t>necesare</w:t>
      </w:r>
      <w:proofErr w:type="spellEnd"/>
      <w:r w:rsidRPr="0015194B">
        <w:rPr>
          <w:rFonts w:ascii="Trebuchet MS" w:hAnsi="Trebuchet MS"/>
        </w:rPr>
        <w:t xml:space="preserve"> </w:t>
      </w:r>
      <w:proofErr w:type="spellStart"/>
      <w:r w:rsidRPr="0015194B">
        <w:rPr>
          <w:rFonts w:ascii="Trebuchet MS" w:hAnsi="Trebuchet MS"/>
        </w:rPr>
        <w:t>pentru</w:t>
      </w:r>
      <w:proofErr w:type="spellEnd"/>
      <w:r w:rsidRPr="0015194B">
        <w:rPr>
          <w:rFonts w:ascii="Trebuchet MS" w:hAnsi="Trebuchet MS"/>
        </w:rPr>
        <w:t xml:space="preserve"> </w:t>
      </w:r>
      <w:proofErr w:type="spellStart"/>
      <w:r w:rsidRPr="0015194B">
        <w:rPr>
          <w:rFonts w:ascii="Trebuchet MS" w:hAnsi="Trebuchet MS"/>
        </w:rPr>
        <w:t>execuția</w:t>
      </w:r>
      <w:proofErr w:type="spellEnd"/>
      <w:r w:rsidRPr="0015194B">
        <w:rPr>
          <w:rFonts w:ascii="Trebuchet MS" w:hAnsi="Trebuchet MS"/>
        </w:rPr>
        <w:t xml:space="preserve"> </w:t>
      </w:r>
      <w:proofErr w:type="spellStart"/>
      <w:r w:rsidRPr="0015194B">
        <w:rPr>
          <w:rFonts w:ascii="Trebuchet MS" w:hAnsi="Trebuchet MS"/>
        </w:rPr>
        <w:t>lucrărilor</w:t>
      </w:r>
      <w:proofErr w:type="spellEnd"/>
      <w:r w:rsidRPr="0015194B">
        <w:rPr>
          <w:rFonts w:ascii="Trebuchet MS" w:hAnsi="Trebuchet MS"/>
        </w:rPr>
        <w:t xml:space="preserve">, </w:t>
      </w:r>
      <w:proofErr w:type="spellStart"/>
      <w:r w:rsidRPr="0015194B">
        <w:rPr>
          <w:rFonts w:ascii="Trebuchet MS" w:hAnsi="Trebuchet MS"/>
        </w:rPr>
        <w:t>inclusiv</w:t>
      </w:r>
      <w:proofErr w:type="spellEnd"/>
      <w:r w:rsidRPr="0015194B">
        <w:rPr>
          <w:rFonts w:ascii="Trebuchet MS" w:hAnsi="Trebuchet MS"/>
        </w:rPr>
        <w:t xml:space="preserve"> </w:t>
      </w:r>
      <w:proofErr w:type="spellStart"/>
      <w:r w:rsidRPr="0015194B">
        <w:rPr>
          <w:rFonts w:ascii="Trebuchet MS" w:hAnsi="Trebuchet MS"/>
        </w:rPr>
        <w:t>echipamente</w:t>
      </w:r>
      <w:proofErr w:type="spellEnd"/>
      <w:r w:rsidRPr="0015194B">
        <w:rPr>
          <w:rFonts w:ascii="Trebuchet MS" w:hAnsi="Trebuchet MS"/>
        </w:rPr>
        <w:t xml:space="preserve"> de </w:t>
      </w:r>
      <w:proofErr w:type="spellStart"/>
      <w:r w:rsidRPr="0015194B">
        <w:rPr>
          <w:rFonts w:ascii="Trebuchet MS" w:hAnsi="Trebuchet MS"/>
        </w:rPr>
        <w:t>ridicare</w:t>
      </w:r>
      <w:proofErr w:type="spellEnd"/>
      <w:r w:rsidRPr="0015194B">
        <w:rPr>
          <w:rFonts w:ascii="Trebuchet MS" w:hAnsi="Trebuchet MS"/>
        </w:rPr>
        <w:t xml:space="preserve">, </w:t>
      </w:r>
      <w:proofErr w:type="spellStart"/>
      <w:r w:rsidRPr="0015194B">
        <w:rPr>
          <w:rFonts w:ascii="Trebuchet MS" w:hAnsi="Trebuchet MS"/>
        </w:rPr>
        <w:t>manipulare</w:t>
      </w:r>
      <w:proofErr w:type="spellEnd"/>
      <w:r w:rsidRPr="0015194B">
        <w:rPr>
          <w:rFonts w:ascii="Trebuchet MS" w:hAnsi="Trebuchet MS"/>
        </w:rPr>
        <w:t xml:space="preserve"> </w:t>
      </w:r>
      <w:proofErr w:type="spellStart"/>
      <w:r w:rsidRPr="0015194B">
        <w:rPr>
          <w:rFonts w:ascii="Trebuchet MS" w:hAnsi="Trebuchet MS"/>
        </w:rPr>
        <w:t>și</w:t>
      </w:r>
      <w:proofErr w:type="spellEnd"/>
      <w:r w:rsidRPr="0015194B">
        <w:rPr>
          <w:rFonts w:ascii="Trebuchet MS" w:hAnsi="Trebuchet MS"/>
        </w:rPr>
        <w:t xml:space="preserve"> </w:t>
      </w:r>
      <w:proofErr w:type="spellStart"/>
      <w:r w:rsidRPr="0015194B">
        <w:rPr>
          <w:rFonts w:ascii="Trebuchet MS" w:hAnsi="Trebuchet MS"/>
        </w:rPr>
        <w:t>montaj</w:t>
      </w:r>
      <w:proofErr w:type="spellEnd"/>
      <w:r w:rsidRPr="0015194B">
        <w:rPr>
          <w:rFonts w:ascii="Trebuchet MS" w:hAnsi="Trebuchet MS"/>
        </w:rPr>
        <w:t xml:space="preserve">, precum </w:t>
      </w:r>
      <w:proofErr w:type="spellStart"/>
      <w:r w:rsidRPr="0015194B">
        <w:rPr>
          <w:rFonts w:ascii="Trebuchet MS" w:hAnsi="Trebuchet MS"/>
        </w:rPr>
        <w:t>și</w:t>
      </w:r>
      <w:proofErr w:type="spellEnd"/>
      <w:r w:rsidRPr="0015194B">
        <w:rPr>
          <w:rFonts w:ascii="Trebuchet MS" w:hAnsi="Trebuchet MS"/>
        </w:rPr>
        <w:t xml:space="preserve"> </w:t>
      </w:r>
      <w:proofErr w:type="spellStart"/>
      <w:r w:rsidRPr="0015194B">
        <w:rPr>
          <w:rFonts w:ascii="Trebuchet MS" w:hAnsi="Trebuchet MS"/>
        </w:rPr>
        <w:t>orice</w:t>
      </w:r>
      <w:proofErr w:type="spellEnd"/>
      <w:r w:rsidRPr="0015194B">
        <w:rPr>
          <w:rFonts w:ascii="Trebuchet MS" w:hAnsi="Trebuchet MS"/>
        </w:rPr>
        <w:t xml:space="preserve"> </w:t>
      </w:r>
      <w:proofErr w:type="spellStart"/>
      <w:r w:rsidRPr="0015194B">
        <w:rPr>
          <w:rFonts w:ascii="Trebuchet MS" w:hAnsi="Trebuchet MS"/>
        </w:rPr>
        <w:t>alte</w:t>
      </w:r>
      <w:proofErr w:type="spellEnd"/>
      <w:r w:rsidRPr="0015194B">
        <w:rPr>
          <w:rFonts w:ascii="Trebuchet MS" w:hAnsi="Trebuchet MS"/>
        </w:rPr>
        <w:t xml:space="preserve"> </w:t>
      </w:r>
      <w:proofErr w:type="spellStart"/>
      <w:r w:rsidRPr="0015194B">
        <w:rPr>
          <w:rFonts w:ascii="Trebuchet MS" w:hAnsi="Trebuchet MS"/>
        </w:rPr>
        <w:t>resurse</w:t>
      </w:r>
      <w:proofErr w:type="spellEnd"/>
      <w:r w:rsidRPr="0015194B">
        <w:rPr>
          <w:rFonts w:ascii="Trebuchet MS" w:hAnsi="Trebuchet MS"/>
        </w:rPr>
        <w:t xml:space="preserve"> </w:t>
      </w:r>
      <w:proofErr w:type="spellStart"/>
      <w:r w:rsidRPr="0015194B">
        <w:rPr>
          <w:rFonts w:ascii="Trebuchet MS" w:hAnsi="Trebuchet MS"/>
        </w:rPr>
        <w:t>necesare</w:t>
      </w:r>
      <w:proofErr w:type="spellEnd"/>
      <w:r w:rsidRPr="0015194B">
        <w:rPr>
          <w:rFonts w:ascii="Trebuchet MS" w:hAnsi="Trebuchet MS"/>
        </w:rPr>
        <w:t xml:space="preserve"> </w:t>
      </w:r>
      <w:proofErr w:type="spellStart"/>
      <w:r w:rsidRPr="0015194B">
        <w:rPr>
          <w:rFonts w:ascii="Trebuchet MS" w:hAnsi="Trebuchet MS"/>
        </w:rPr>
        <w:t>pentru</w:t>
      </w:r>
      <w:proofErr w:type="spellEnd"/>
      <w:r w:rsidRPr="0015194B">
        <w:rPr>
          <w:rFonts w:ascii="Trebuchet MS" w:hAnsi="Trebuchet MS"/>
        </w:rPr>
        <w:t xml:space="preserve"> </w:t>
      </w:r>
      <w:proofErr w:type="spellStart"/>
      <w:r w:rsidRPr="0015194B">
        <w:rPr>
          <w:rFonts w:ascii="Trebuchet MS" w:hAnsi="Trebuchet MS"/>
        </w:rPr>
        <w:t>realizarea</w:t>
      </w:r>
      <w:proofErr w:type="spellEnd"/>
      <w:r w:rsidRPr="0015194B">
        <w:rPr>
          <w:rFonts w:ascii="Trebuchet MS" w:hAnsi="Trebuchet MS"/>
        </w:rPr>
        <w:t xml:space="preserve"> </w:t>
      </w:r>
      <w:proofErr w:type="spellStart"/>
      <w:r w:rsidRPr="0015194B">
        <w:rPr>
          <w:rFonts w:ascii="Trebuchet MS" w:hAnsi="Trebuchet MS"/>
        </w:rPr>
        <w:t>obiectului</w:t>
      </w:r>
      <w:proofErr w:type="spellEnd"/>
      <w:r w:rsidRPr="0015194B">
        <w:rPr>
          <w:rFonts w:ascii="Trebuchet MS" w:hAnsi="Trebuchet MS"/>
        </w:rPr>
        <w:t xml:space="preserve"> </w:t>
      </w:r>
      <w:proofErr w:type="spellStart"/>
      <w:r w:rsidRPr="0015194B">
        <w:rPr>
          <w:rFonts w:ascii="Trebuchet MS" w:hAnsi="Trebuchet MS"/>
        </w:rPr>
        <w:t>contractului</w:t>
      </w:r>
      <w:proofErr w:type="spellEnd"/>
      <w:r w:rsidRPr="0015194B">
        <w:rPr>
          <w:rFonts w:ascii="Trebuchet MS" w:hAnsi="Trebuchet MS"/>
        </w:rPr>
        <w:t>;</w:t>
      </w:r>
    </w:p>
    <w:p w14:paraId="1F871B43" w14:textId="4EFE7152" w:rsidR="00AE10AB" w:rsidRPr="0015194B" w:rsidRDefault="00AE10AB" w:rsidP="000738C5">
      <w:pPr>
        <w:pStyle w:val="ListParagraph"/>
        <w:numPr>
          <w:ilvl w:val="0"/>
          <w:numId w:val="47"/>
        </w:numPr>
        <w:spacing w:before="100" w:beforeAutospacing="1" w:after="100" w:afterAutospacing="1" w:line="240" w:lineRule="auto"/>
        <w:jc w:val="both"/>
        <w:rPr>
          <w:rFonts w:ascii="Trebuchet MS" w:hAnsi="Trebuchet MS"/>
        </w:rPr>
      </w:pPr>
      <w:proofErr w:type="spellStart"/>
      <w:r w:rsidRPr="0015194B">
        <w:rPr>
          <w:rStyle w:val="Strong"/>
          <w:rFonts w:ascii="Trebuchet MS" w:hAnsi="Trebuchet MS"/>
        </w:rPr>
        <w:t>Executarea</w:t>
      </w:r>
      <w:proofErr w:type="spellEnd"/>
      <w:r w:rsidRPr="0015194B">
        <w:rPr>
          <w:rStyle w:val="Strong"/>
          <w:rFonts w:ascii="Trebuchet MS" w:hAnsi="Trebuchet MS"/>
        </w:rPr>
        <w:t xml:space="preserve"> </w:t>
      </w:r>
      <w:proofErr w:type="spellStart"/>
      <w:r w:rsidRPr="0015194B">
        <w:rPr>
          <w:rStyle w:val="Strong"/>
          <w:rFonts w:ascii="Trebuchet MS" w:hAnsi="Trebuchet MS"/>
        </w:rPr>
        <w:t>lucrărilor</w:t>
      </w:r>
      <w:proofErr w:type="spellEnd"/>
      <w:r w:rsidRPr="0015194B">
        <w:rPr>
          <w:rStyle w:val="Strong"/>
          <w:rFonts w:ascii="Trebuchet MS" w:hAnsi="Trebuchet MS"/>
        </w:rPr>
        <w:t xml:space="preserve"> </w:t>
      </w:r>
      <w:proofErr w:type="spellStart"/>
      <w:r w:rsidRPr="0015194B">
        <w:rPr>
          <w:rStyle w:val="Strong"/>
          <w:rFonts w:ascii="Trebuchet MS" w:hAnsi="Trebuchet MS"/>
        </w:rPr>
        <w:t>provizorii</w:t>
      </w:r>
      <w:proofErr w:type="spellEnd"/>
      <w:r w:rsidRPr="0015194B">
        <w:rPr>
          <w:rStyle w:val="Strong"/>
          <w:rFonts w:ascii="Trebuchet MS" w:hAnsi="Trebuchet MS"/>
        </w:rPr>
        <w:t xml:space="preserve"> </w:t>
      </w:r>
      <w:proofErr w:type="spellStart"/>
      <w:r w:rsidRPr="0015194B">
        <w:rPr>
          <w:rStyle w:val="Strong"/>
          <w:rFonts w:ascii="Trebuchet MS" w:hAnsi="Trebuchet MS"/>
        </w:rPr>
        <w:t>și</w:t>
      </w:r>
      <w:proofErr w:type="spellEnd"/>
      <w:r w:rsidRPr="0015194B">
        <w:rPr>
          <w:rStyle w:val="Strong"/>
          <w:rFonts w:ascii="Trebuchet MS" w:hAnsi="Trebuchet MS"/>
        </w:rPr>
        <w:t xml:space="preserve"> </w:t>
      </w:r>
      <w:proofErr w:type="gramStart"/>
      <w:r w:rsidRPr="0015194B">
        <w:rPr>
          <w:rStyle w:val="Strong"/>
          <w:rFonts w:ascii="Trebuchet MS" w:hAnsi="Trebuchet MS"/>
        </w:rPr>
        <w:t>a</w:t>
      </w:r>
      <w:proofErr w:type="gramEnd"/>
      <w:r w:rsidRPr="0015194B">
        <w:rPr>
          <w:rStyle w:val="Strong"/>
          <w:rFonts w:ascii="Trebuchet MS" w:hAnsi="Trebuchet MS"/>
        </w:rPr>
        <w:t xml:space="preserve"> </w:t>
      </w:r>
      <w:proofErr w:type="spellStart"/>
      <w:r w:rsidRPr="0015194B">
        <w:rPr>
          <w:rStyle w:val="Strong"/>
          <w:rFonts w:ascii="Trebuchet MS" w:hAnsi="Trebuchet MS"/>
        </w:rPr>
        <w:t>activităților</w:t>
      </w:r>
      <w:proofErr w:type="spellEnd"/>
      <w:r w:rsidRPr="0015194B">
        <w:rPr>
          <w:rStyle w:val="Strong"/>
          <w:rFonts w:ascii="Trebuchet MS" w:hAnsi="Trebuchet MS"/>
        </w:rPr>
        <w:t xml:space="preserve"> </w:t>
      </w:r>
      <w:proofErr w:type="spellStart"/>
      <w:r w:rsidRPr="0015194B">
        <w:rPr>
          <w:rStyle w:val="Strong"/>
          <w:rFonts w:ascii="Trebuchet MS" w:hAnsi="Trebuchet MS"/>
        </w:rPr>
        <w:t>necesare</w:t>
      </w:r>
      <w:proofErr w:type="spellEnd"/>
      <w:r w:rsidRPr="0015194B">
        <w:rPr>
          <w:rStyle w:val="Strong"/>
          <w:rFonts w:ascii="Trebuchet MS" w:hAnsi="Trebuchet MS"/>
        </w:rPr>
        <w:t xml:space="preserve"> </w:t>
      </w:r>
      <w:proofErr w:type="spellStart"/>
      <w:r w:rsidRPr="0015194B">
        <w:rPr>
          <w:rStyle w:val="Strong"/>
          <w:rFonts w:ascii="Trebuchet MS" w:hAnsi="Trebuchet MS"/>
        </w:rPr>
        <w:t>organizării</w:t>
      </w:r>
      <w:proofErr w:type="spellEnd"/>
      <w:r w:rsidRPr="0015194B">
        <w:rPr>
          <w:rStyle w:val="Strong"/>
          <w:rFonts w:ascii="Trebuchet MS" w:hAnsi="Trebuchet MS"/>
        </w:rPr>
        <w:t xml:space="preserve"> de </w:t>
      </w:r>
      <w:proofErr w:type="spellStart"/>
      <w:r w:rsidRPr="0015194B">
        <w:rPr>
          <w:rStyle w:val="Strong"/>
          <w:rFonts w:ascii="Trebuchet MS" w:hAnsi="Trebuchet MS"/>
        </w:rPr>
        <w:t>șantier</w:t>
      </w:r>
      <w:proofErr w:type="spellEnd"/>
      <w:r w:rsidRPr="0015194B">
        <w:rPr>
          <w:rFonts w:ascii="Trebuchet MS" w:hAnsi="Trebuchet MS"/>
        </w:rPr>
        <w:t xml:space="preserve">, </w:t>
      </w:r>
      <w:proofErr w:type="spellStart"/>
      <w:r w:rsidRPr="0015194B">
        <w:rPr>
          <w:rFonts w:ascii="Trebuchet MS" w:hAnsi="Trebuchet MS"/>
        </w:rPr>
        <w:t>inclusiv</w:t>
      </w:r>
      <w:proofErr w:type="spellEnd"/>
      <w:r w:rsidRPr="0015194B">
        <w:rPr>
          <w:rFonts w:ascii="Trebuchet MS" w:hAnsi="Trebuchet MS"/>
        </w:rPr>
        <w:t xml:space="preserve"> </w:t>
      </w:r>
      <w:proofErr w:type="spellStart"/>
      <w:r w:rsidRPr="0015194B">
        <w:rPr>
          <w:rFonts w:ascii="Trebuchet MS" w:hAnsi="Trebuchet MS"/>
        </w:rPr>
        <w:t>obținerea</w:t>
      </w:r>
      <w:proofErr w:type="spellEnd"/>
      <w:r w:rsidRPr="0015194B">
        <w:rPr>
          <w:rFonts w:ascii="Trebuchet MS" w:hAnsi="Trebuchet MS"/>
        </w:rPr>
        <w:t xml:space="preserve"> </w:t>
      </w:r>
      <w:proofErr w:type="spellStart"/>
      <w:r w:rsidRPr="0015194B">
        <w:rPr>
          <w:rFonts w:ascii="Trebuchet MS" w:hAnsi="Trebuchet MS"/>
        </w:rPr>
        <w:t>autorizațiilor</w:t>
      </w:r>
      <w:proofErr w:type="spellEnd"/>
      <w:r w:rsidRPr="0015194B">
        <w:rPr>
          <w:rFonts w:ascii="Trebuchet MS" w:hAnsi="Trebuchet MS"/>
        </w:rPr>
        <w:t xml:space="preserve">, </w:t>
      </w:r>
      <w:proofErr w:type="spellStart"/>
      <w:r w:rsidRPr="0015194B">
        <w:rPr>
          <w:rFonts w:ascii="Trebuchet MS" w:hAnsi="Trebuchet MS"/>
        </w:rPr>
        <w:t>avizelor</w:t>
      </w:r>
      <w:proofErr w:type="spellEnd"/>
      <w:r w:rsidRPr="0015194B">
        <w:rPr>
          <w:rFonts w:ascii="Trebuchet MS" w:hAnsi="Trebuchet MS"/>
        </w:rPr>
        <w:t xml:space="preserve"> </w:t>
      </w:r>
      <w:proofErr w:type="spellStart"/>
      <w:r w:rsidRPr="0015194B">
        <w:rPr>
          <w:rFonts w:ascii="Trebuchet MS" w:hAnsi="Trebuchet MS"/>
        </w:rPr>
        <w:t>și</w:t>
      </w:r>
      <w:proofErr w:type="spellEnd"/>
      <w:r w:rsidRPr="0015194B">
        <w:rPr>
          <w:rFonts w:ascii="Trebuchet MS" w:hAnsi="Trebuchet MS"/>
        </w:rPr>
        <w:t xml:space="preserve"> </w:t>
      </w:r>
      <w:proofErr w:type="spellStart"/>
      <w:r w:rsidRPr="0015194B">
        <w:rPr>
          <w:rFonts w:ascii="Trebuchet MS" w:hAnsi="Trebuchet MS"/>
        </w:rPr>
        <w:t>acordurilor</w:t>
      </w:r>
      <w:proofErr w:type="spellEnd"/>
      <w:r w:rsidRPr="0015194B">
        <w:rPr>
          <w:rFonts w:ascii="Trebuchet MS" w:hAnsi="Trebuchet MS"/>
        </w:rPr>
        <w:t xml:space="preserve"> </w:t>
      </w:r>
      <w:proofErr w:type="spellStart"/>
      <w:r w:rsidRPr="0015194B">
        <w:rPr>
          <w:rFonts w:ascii="Trebuchet MS" w:hAnsi="Trebuchet MS"/>
        </w:rPr>
        <w:t>necesare</w:t>
      </w:r>
      <w:proofErr w:type="spellEnd"/>
      <w:r w:rsidRPr="0015194B">
        <w:rPr>
          <w:rFonts w:ascii="Trebuchet MS" w:hAnsi="Trebuchet MS"/>
        </w:rPr>
        <w:t xml:space="preserve"> de la </w:t>
      </w:r>
      <w:proofErr w:type="spellStart"/>
      <w:r w:rsidRPr="0015194B">
        <w:rPr>
          <w:rFonts w:ascii="Trebuchet MS" w:hAnsi="Trebuchet MS"/>
        </w:rPr>
        <w:t>autoritățile</w:t>
      </w:r>
      <w:proofErr w:type="spellEnd"/>
      <w:r w:rsidRPr="0015194B">
        <w:rPr>
          <w:rFonts w:ascii="Trebuchet MS" w:hAnsi="Trebuchet MS"/>
        </w:rPr>
        <w:t xml:space="preserve"> </w:t>
      </w:r>
      <w:proofErr w:type="spellStart"/>
      <w:r w:rsidRPr="0015194B">
        <w:rPr>
          <w:rFonts w:ascii="Trebuchet MS" w:hAnsi="Trebuchet MS"/>
        </w:rPr>
        <w:t>competente</w:t>
      </w:r>
      <w:proofErr w:type="spellEnd"/>
      <w:r w:rsidRPr="0015194B">
        <w:rPr>
          <w:rFonts w:ascii="Trebuchet MS" w:hAnsi="Trebuchet MS"/>
        </w:rPr>
        <w:t xml:space="preserve"> </w:t>
      </w:r>
      <w:proofErr w:type="spellStart"/>
      <w:r w:rsidRPr="0015194B">
        <w:rPr>
          <w:rFonts w:ascii="Trebuchet MS" w:hAnsi="Trebuchet MS"/>
        </w:rPr>
        <w:t>pentru</w:t>
      </w:r>
      <w:proofErr w:type="spellEnd"/>
      <w:r w:rsidRPr="0015194B">
        <w:rPr>
          <w:rFonts w:ascii="Trebuchet MS" w:hAnsi="Trebuchet MS"/>
        </w:rPr>
        <w:t xml:space="preserve"> </w:t>
      </w:r>
      <w:proofErr w:type="spellStart"/>
      <w:r w:rsidRPr="0015194B">
        <w:rPr>
          <w:rFonts w:ascii="Trebuchet MS" w:hAnsi="Trebuchet MS"/>
        </w:rPr>
        <w:t>desfășurarea</w:t>
      </w:r>
      <w:proofErr w:type="spellEnd"/>
      <w:r w:rsidRPr="0015194B">
        <w:rPr>
          <w:rFonts w:ascii="Trebuchet MS" w:hAnsi="Trebuchet MS"/>
        </w:rPr>
        <w:t xml:space="preserve"> </w:t>
      </w:r>
      <w:proofErr w:type="spellStart"/>
      <w:r w:rsidRPr="0015194B">
        <w:rPr>
          <w:rFonts w:ascii="Trebuchet MS" w:hAnsi="Trebuchet MS"/>
        </w:rPr>
        <w:t>activităților</w:t>
      </w:r>
      <w:proofErr w:type="spellEnd"/>
      <w:r w:rsidRPr="0015194B">
        <w:rPr>
          <w:rFonts w:ascii="Trebuchet MS" w:hAnsi="Trebuchet MS"/>
        </w:rPr>
        <w:t xml:space="preserve"> pe </w:t>
      </w:r>
      <w:proofErr w:type="spellStart"/>
      <w:r w:rsidRPr="0015194B">
        <w:rPr>
          <w:rFonts w:ascii="Trebuchet MS" w:hAnsi="Trebuchet MS"/>
        </w:rPr>
        <w:t>durata</w:t>
      </w:r>
      <w:proofErr w:type="spellEnd"/>
      <w:r w:rsidRPr="0015194B">
        <w:rPr>
          <w:rFonts w:ascii="Trebuchet MS" w:hAnsi="Trebuchet MS"/>
        </w:rPr>
        <w:t xml:space="preserve"> </w:t>
      </w:r>
      <w:proofErr w:type="spellStart"/>
      <w:r w:rsidRPr="0015194B">
        <w:rPr>
          <w:rFonts w:ascii="Trebuchet MS" w:hAnsi="Trebuchet MS"/>
        </w:rPr>
        <w:t>execuției</w:t>
      </w:r>
      <w:proofErr w:type="spellEnd"/>
      <w:r w:rsidRPr="0015194B">
        <w:rPr>
          <w:rFonts w:ascii="Trebuchet MS" w:hAnsi="Trebuchet MS"/>
        </w:rPr>
        <w:t xml:space="preserve"> </w:t>
      </w:r>
      <w:proofErr w:type="spellStart"/>
      <w:r w:rsidRPr="0015194B">
        <w:rPr>
          <w:rFonts w:ascii="Trebuchet MS" w:hAnsi="Trebuchet MS"/>
        </w:rPr>
        <w:t>lucrărilor</w:t>
      </w:r>
      <w:proofErr w:type="spellEnd"/>
      <w:r w:rsidRPr="0015194B">
        <w:rPr>
          <w:rFonts w:ascii="Trebuchet MS" w:hAnsi="Trebuchet MS"/>
        </w:rPr>
        <w:t>;</w:t>
      </w:r>
    </w:p>
    <w:p w14:paraId="1D2DA578" w14:textId="09C5ED00" w:rsidR="00AE10AB" w:rsidRPr="0015194B" w:rsidRDefault="00AE10AB" w:rsidP="000738C5">
      <w:pPr>
        <w:pStyle w:val="ListParagraph"/>
        <w:numPr>
          <w:ilvl w:val="0"/>
          <w:numId w:val="47"/>
        </w:numPr>
        <w:spacing w:before="100" w:beforeAutospacing="1" w:after="100" w:afterAutospacing="1" w:line="240" w:lineRule="auto"/>
        <w:jc w:val="both"/>
        <w:rPr>
          <w:rFonts w:ascii="Trebuchet MS" w:hAnsi="Trebuchet MS"/>
        </w:rPr>
      </w:pPr>
      <w:proofErr w:type="spellStart"/>
      <w:r w:rsidRPr="0015194B">
        <w:rPr>
          <w:rStyle w:val="Strong"/>
          <w:rFonts w:ascii="Trebuchet MS" w:hAnsi="Trebuchet MS"/>
        </w:rPr>
        <w:t>Transportul</w:t>
      </w:r>
      <w:proofErr w:type="spellEnd"/>
      <w:r w:rsidRPr="0015194B">
        <w:rPr>
          <w:rStyle w:val="Strong"/>
          <w:rFonts w:ascii="Trebuchet MS" w:hAnsi="Trebuchet MS"/>
        </w:rPr>
        <w:t xml:space="preserve"> la </w:t>
      </w:r>
      <w:proofErr w:type="spellStart"/>
      <w:r w:rsidRPr="0015194B">
        <w:rPr>
          <w:rStyle w:val="Strong"/>
          <w:rFonts w:ascii="Trebuchet MS" w:hAnsi="Trebuchet MS"/>
        </w:rPr>
        <w:t>șantier</w:t>
      </w:r>
      <w:proofErr w:type="spellEnd"/>
      <w:r w:rsidRPr="0015194B">
        <w:rPr>
          <w:rFonts w:ascii="Trebuchet MS" w:hAnsi="Trebuchet MS"/>
        </w:rPr>
        <w:t xml:space="preserve"> al </w:t>
      </w:r>
      <w:proofErr w:type="spellStart"/>
      <w:r w:rsidRPr="0015194B">
        <w:rPr>
          <w:rFonts w:ascii="Trebuchet MS" w:hAnsi="Trebuchet MS"/>
        </w:rPr>
        <w:t>tuturor</w:t>
      </w:r>
      <w:proofErr w:type="spellEnd"/>
      <w:r w:rsidRPr="0015194B">
        <w:rPr>
          <w:rFonts w:ascii="Trebuchet MS" w:hAnsi="Trebuchet MS"/>
        </w:rPr>
        <w:t xml:space="preserve"> </w:t>
      </w:r>
      <w:proofErr w:type="spellStart"/>
      <w:r w:rsidRPr="0015194B">
        <w:rPr>
          <w:rFonts w:ascii="Trebuchet MS" w:hAnsi="Trebuchet MS"/>
        </w:rPr>
        <w:t>materialelor</w:t>
      </w:r>
      <w:proofErr w:type="spellEnd"/>
      <w:r w:rsidRPr="0015194B">
        <w:rPr>
          <w:rFonts w:ascii="Trebuchet MS" w:hAnsi="Trebuchet MS"/>
        </w:rPr>
        <w:t xml:space="preserve">, </w:t>
      </w:r>
      <w:proofErr w:type="spellStart"/>
      <w:r w:rsidRPr="0015194B">
        <w:rPr>
          <w:rFonts w:ascii="Trebuchet MS" w:hAnsi="Trebuchet MS"/>
        </w:rPr>
        <w:t>utilajelor</w:t>
      </w:r>
      <w:proofErr w:type="spellEnd"/>
      <w:r w:rsidRPr="0015194B">
        <w:rPr>
          <w:rFonts w:ascii="Trebuchet MS" w:hAnsi="Trebuchet MS"/>
        </w:rPr>
        <w:t xml:space="preserve">, </w:t>
      </w:r>
      <w:proofErr w:type="spellStart"/>
      <w:r w:rsidRPr="0015194B">
        <w:rPr>
          <w:rFonts w:ascii="Trebuchet MS" w:hAnsi="Trebuchet MS"/>
        </w:rPr>
        <w:t>echipamentelor</w:t>
      </w:r>
      <w:proofErr w:type="spellEnd"/>
      <w:r w:rsidRPr="0015194B">
        <w:rPr>
          <w:rFonts w:ascii="Trebuchet MS" w:hAnsi="Trebuchet MS"/>
        </w:rPr>
        <w:t xml:space="preserve"> </w:t>
      </w:r>
      <w:proofErr w:type="spellStart"/>
      <w:r w:rsidRPr="0015194B">
        <w:rPr>
          <w:rFonts w:ascii="Trebuchet MS" w:hAnsi="Trebuchet MS"/>
        </w:rPr>
        <w:t>și</w:t>
      </w:r>
      <w:proofErr w:type="spellEnd"/>
      <w:r w:rsidRPr="0015194B">
        <w:rPr>
          <w:rFonts w:ascii="Trebuchet MS" w:hAnsi="Trebuchet MS"/>
        </w:rPr>
        <w:t xml:space="preserve"> </w:t>
      </w:r>
      <w:proofErr w:type="spellStart"/>
      <w:r w:rsidRPr="0015194B">
        <w:rPr>
          <w:rFonts w:ascii="Trebuchet MS" w:hAnsi="Trebuchet MS"/>
        </w:rPr>
        <w:t>componentelor</w:t>
      </w:r>
      <w:proofErr w:type="spellEnd"/>
      <w:r w:rsidRPr="0015194B">
        <w:rPr>
          <w:rFonts w:ascii="Trebuchet MS" w:hAnsi="Trebuchet MS"/>
        </w:rPr>
        <w:t xml:space="preserve"> </w:t>
      </w:r>
      <w:proofErr w:type="spellStart"/>
      <w:r w:rsidRPr="0015194B">
        <w:rPr>
          <w:rFonts w:ascii="Trebuchet MS" w:hAnsi="Trebuchet MS"/>
        </w:rPr>
        <w:t>necesare</w:t>
      </w:r>
      <w:proofErr w:type="spellEnd"/>
      <w:r w:rsidRPr="0015194B">
        <w:rPr>
          <w:rFonts w:ascii="Trebuchet MS" w:hAnsi="Trebuchet MS"/>
        </w:rPr>
        <w:t xml:space="preserve">, </w:t>
      </w:r>
      <w:proofErr w:type="spellStart"/>
      <w:r w:rsidRPr="0015194B">
        <w:rPr>
          <w:rFonts w:ascii="Trebuchet MS" w:hAnsi="Trebuchet MS"/>
        </w:rPr>
        <w:t>utilizând</w:t>
      </w:r>
      <w:proofErr w:type="spellEnd"/>
      <w:r w:rsidRPr="0015194B">
        <w:rPr>
          <w:rFonts w:ascii="Trebuchet MS" w:hAnsi="Trebuchet MS"/>
        </w:rPr>
        <w:t xml:space="preserve"> </w:t>
      </w:r>
      <w:proofErr w:type="spellStart"/>
      <w:r w:rsidRPr="0015194B">
        <w:rPr>
          <w:rFonts w:ascii="Trebuchet MS" w:hAnsi="Trebuchet MS"/>
        </w:rPr>
        <w:t>orice</w:t>
      </w:r>
      <w:proofErr w:type="spellEnd"/>
      <w:r w:rsidRPr="0015194B">
        <w:rPr>
          <w:rFonts w:ascii="Trebuchet MS" w:hAnsi="Trebuchet MS"/>
        </w:rPr>
        <w:t xml:space="preserve"> </w:t>
      </w:r>
      <w:proofErr w:type="spellStart"/>
      <w:r w:rsidRPr="0015194B">
        <w:rPr>
          <w:rFonts w:ascii="Trebuchet MS" w:hAnsi="Trebuchet MS"/>
        </w:rPr>
        <w:t>mijloc</w:t>
      </w:r>
      <w:proofErr w:type="spellEnd"/>
      <w:r w:rsidRPr="0015194B">
        <w:rPr>
          <w:rFonts w:ascii="Trebuchet MS" w:hAnsi="Trebuchet MS"/>
        </w:rPr>
        <w:t xml:space="preserve"> de transport </w:t>
      </w:r>
      <w:proofErr w:type="spellStart"/>
      <w:r w:rsidRPr="0015194B">
        <w:rPr>
          <w:rFonts w:ascii="Trebuchet MS" w:hAnsi="Trebuchet MS"/>
        </w:rPr>
        <w:t>adecvat</w:t>
      </w:r>
      <w:proofErr w:type="spellEnd"/>
      <w:r w:rsidRPr="0015194B">
        <w:rPr>
          <w:rFonts w:ascii="Trebuchet MS" w:hAnsi="Trebuchet MS"/>
        </w:rPr>
        <w:t xml:space="preserve">, </w:t>
      </w:r>
      <w:proofErr w:type="spellStart"/>
      <w:r w:rsidRPr="0015194B">
        <w:rPr>
          <w:rFonts w:ascii="Trebuchet MS" w:hAnsi="Trebuchet MS"/>
        </w:rPr>
        <w:t>inclusiv</w:t>
      </w:r>
      <w:proofErr w:type="spellEnd"/>
      <w:r w:rsidRPr="0015194B">
        <w:rPr>
          <w:rFonts w:ascii="Trebuchet MS" w:hAnsi="Trebuchet MS"/>
        </w:rPr>
        <w:t xml:space="preserve"> </w:t>
      </w:r>
      <w:proofErr w:type="spellStart"/>
      <w:r w:rsidRPr="0015194B">
        <w:rPr>
          <w:rFonts w:ascii="Trebuchet MS" w:hAnsi="Trebuchet MS"/>
        </w:rPr>
        <w:t>transporturi</w:t>
      </w:r>
      <w:proofErr w:type="spellEnd"/>
      <w:r w:rsidRPr="0015194B">
        <w:rPr>
          <w:rFonts w:ascii="Trebuchet MS" w:hAnsi="Trebuchet MS"/>
        </w:rPr>
        <w:t xml:space="preserve"> </w:t>
      </w:r>
      <w:proofErr w:type="spellStart"/>
      <w:r w:rsidRPr="0015194B">
        <w:rPr>
          <w:rFonts w:ascii="Trebuchet MS" w:hAnsi="Trebuchet MS"/>
        </w:rPr>
        <w:t>speciale</w:t>
      </w:r>
      <w:proofErr w:type="spellEnd"/>
      <w:r w:rsidRPr="0015194B">
        <w:rPr>
          <w:rFonts w:ascii="Trebuchet MS" w:hAnsi="Trebuchet MS"/>
        </w:rPr>
        <w:t xml:space="preserve">, </w:t>
      </w:r>
      <w:proofErr w:type="spellStart"/>
      <w:r w:rsidRPr="0015194B">
        <w:rPr>
          <w:rFonts w:ascii="Trebuchet MS" w:hAnsi="Trebuchet MS"/>
        </w:rPr>
        <w:t>după</w:t>
      </w:r>
      <w:proofErr w:type="spellEnd"/>
      <w:r w:rsidRPr="0015194B">
        <w:rPr>
          <w:rFonts w:ascii="Trebuchet MS" w:hAnsi="Trebuchet MS"/>
        </w:rPr>
        <w:t xml:space="preserve"> </w:t>
      </w:r>
      <w:proofErr w:type="spellStart"/>
      <w:r w:rsidRPr="0015194B">
        <w:rPr>
          <w:rFonts w:ascii="Trebuchet MS" w:hAnsi="Trebuchet MS"/>
        </w:rPr>
        <w:t>caz</w:t>
      </w:r>
      <w:proofErr w:type="spellEnd"/>
      <w:r w:rsidRPr="0015194B">
        <w:rPr>
          <w:rFonts w:ascii="Trebuchet MS" w:hAnsi="Trebuchet MS"/>
        </w:rPr>
        <w:t>;</w:t>
      </w:r>
    </w:p>
    <w:p w14:paraId="7B31B50C" w14:textId="217328E1" w:rsidR="00AE10AB" w:rsidRPr="0015194B" w:rsidRDefault="00AE10AB" w:rsidP="000738C5">
      <w:pPr>
        <w:pStyle w:val="ListParagraph"/>
        <w:numPr>
          <w:ilvl w:val="0"/>
          <w:numId w:val="47"/>
        </w:numPr>
        <w:spacing w:before="100" w:beforeAutospacing="1" w:after="100" w:afterAutospacing="1" w:line="240" w:lineRule="auto"/>
        <w:jc w:val="both"/>
        <w:rPr>
          <w:rFonts w:ascii="Trebuchet MS" w:hAnsi="Trebuchet MS"/>
        </w:rPr>
      </w:pPr>
      <w:proofErr w:type="spellStart"/>
      <w:r w:rsidRPr="0015194B">
        <w:rPr>
          <w:rStyle w:val="Strong"/>
          <w:rFonts w:ascii="Trebuchet MS" w:hAnsi="Trebuchet MS"/>
        </w:rPr>
        <w:t>Efectuarea</w:t>
      </w:r>
      <w:proofErr w:type="spellEnd"/>
      <w:r w:rsidRPr="0015194B">
        <w:rPr>
          <w:rStyle w:val="Strong"/>
          <w:rFonts w:ascii="Trebuchet MS" w:hAnsi="Trebuchet MS"/>
        </w:rPr>
        <w:t xml:space="preserve"> </w:t>
      </w:r>
      <w:proofErr w:type="spellStart"/>
      <w:r w:rsidRPr="0015194B">
        <w:rPr>
          <w:rStyle w:val="Strong"/>
          <w:rFonts w:ascii="Trebuchet MS" w:hAnsi="Trebuchet MS"/>
        </w:rPr>
        <w:t>tuturor</w:t>
      </w:r>
      <w:proofErr w:type="spellEnd"/>
      <w:r w:rsidRPr="0015194B">
        <w:rPr>
          <w:rStyle w:val="Strong"/>
          <w:rFonts w:ascii="Trebuchet MS" w:hAnsi="Trebuchet MS"/>
        </w:rPr>
        <w:t xml:space="preserve"> </w:t>
      </w:r>
      <w:proofErr w:type="spellStart"/>
      <w:r w:rsidRPr="0015194B">
        <w:rPr>
          <w:rStyle w:val="Strong"/>
          <w:rFonts w:ascii="Trebuchet MS" w:hAnsi="Trebuchet MS"/>
        </w:rPr>
        <w:t>testărilor</w:t>
      </w:r>
      <w:proofErr w:type="spellEnd"/>
      <w:r w:rsidRPr="0015194B">
        <w:rPr>
          <w:rStyle w:val="Strong"/>
          <w:rFonts w:ascii="Trebuchet MS" w:hAnsi="Trebuchet MS"/>
        </w:rPr>
        <w:t xml:space="preserve">, </w:t>
      </w:r>
      <w:proofErr w:type="spellStart"/>
      <w:r w:rsidRPr="0015194B">
        <w:rPr>
          <w:rStyle w:val="Strong"/>
          <w:rFonts w:ascii="Trebuchet MS" w:hAnsi="Trebuchet MS"/>
        </w:rPr>
        <w:t>verificărilor</w:t>
      </w:r>
      <w:proofErr w:type="spellEnd"/>
      <w:r w:rsidRPr="0015194B">
        <w:rPr>
          <w:rStyle w:val="Strong"/>
          <w:rFonts w:ascii="Trebuchet MS" w:hAnsi="Trebuchet MS"/>
        </w:rPr>
        <w:t xml:space="preserve"> </w:t>
      </w:r>
      <w:proofErr w:type="spellStart"/>
      <w:r w:rsidRPr="0015194B">
        <w:rPr>
          <w:rStyle w:val="Strong"/>
          <w:rFonts w:ascii="Trebuchet MS" w:hAnsi="Trebuchet MS"/>
        </w:rPr>
        <w:t>și</w:t>
      </w:r>
      <w:proofErr w:type="spellEnd"/>
      <w:r w:rsidRPr="0015194B">
        <w:rPr>
          <w:rStyle w:val="Strong"/>
          <w:rFonts w:ascii="Trebuchet MS" w:hAnsi="Trebuchet MS"/>
        </w:rPr>
        <w:t xml:space="preserve"> </w:t>
      </w:r>
      <w:proofErr w:type="spellStart"/>
      <w:r w:rsidRPr="0015194B">
        <w:rPr>
          <w:rStyle w:val="Strong"/>
          <w:rFonts w:ascii="Trebuchet MS" w:hAnsi="Trebuchet MS"/>
        </w:rPr>
        <w:t>încercărilor</w:t>
      </w:r>
      <w:proofErr w:type="spellEnd"/>
      <w:r w:rsidRPr="0015194B">
        <w:rPr>
          <w:rFonts w:ascii="Trebuchet MS" w:hAnsi="Trebuchet MS"/>
        </w:rPr>
        <w:t xml:space="preserve"> </w:t>
      </w:r>
      <w:proofErr w:type="spellStart"/>
      <w:r w:rsidRPr="0015194B">
        <w:rPr>
          <w:rFonts w:ascii="Trebuchet MS" w:hAnsi="Trebuchet MS"/>
        </w:rPr>
        <w:t>prevăzute</w:t>
      </w:r>
      <w:proofErr w:type="spellEnd"/>
      <w:r w:rsidRPr="0015194B">
        <w:rPr>
          <w:rFonts w:ascii="Trebuchet MS" w:hAnsi="Trebuchet MS"/>
        </w:rPr>
        <w:t xml:space="preserve"> de </w:t>
      </w:r>
      <w:proofErr w:type="spellStart"/>
      <w:r w:rsidRPr="0015194B">
        <w:rPr>
          <w:rFonts w:ascii="Trebuchet MS" w:hAnsi="Trebuchet MS"/>
        </w:rPr>
        <w:t>legislația</w:t>
      </w:r>
      <w:proofErr w:type="spellEnd"/>
      <w:r w:rsidRPr="0015194B">
        <w:rPr>
          <w:rFonts w:ascii="Trebuchet MS" w:hAnsi="Trebuchet MS"/>
        </w:rPr>
        <w:t xml:space="preserve"> </w:t>
      </w:r>
      <w:proofErr w:type="spellStart"/>
      <w:r w:rsidRPr="0015194B">
        <w:rPr>
          <w:rFonts w:ascii="Trebuchet MS" w:hAnsi="Trebuchet MS"/>
        </w:rPr>
        <w:t>în</w:t>
      </w:r>
      <w:proofErr w:type="spellEnd"/>
      <w:r w:rsidRPr="0015194B">
        <w:rPr>
          <w:rFonts w:ascii="Trebuchet MS" w:hAnsi="Trebuchet MS"/>
        </w:rPr>
        <w:t xml:space="preserve"> </w:t>
      </w:r>
      <w:proofErr w:type="spellStart"/>
      <w:r w:rsidRPr="0015194B">
        <w:rPr>
          <w:rFonts w:ascii="Trebuchet MS" w:hAnsi="Trebuchet MS"/>
        </w:rPr>
        <w:t>vigoare</w:t>
      </w:r>
      <w:proofErr w:type="spellEnd"/>
      <w:r w:rsidRPr="0015194B">
        <w:rPr>
          <w:rFonts w:ascii="Trebuchet MS" w:hAnsi="Trebuchet MS"/>
        </w:rPr>
        <w:t xml:space="preserve">, de </w:t>
      </w:r>
      <w:proofErr w:type="spellStart"/>
      <w:r w:rsidRPr="0015194B">
        <w:rPr>
          <w:rFonts w:ascii="Trebuchet MS" w:hAnsi="Trebuchet MS"/>
        </w:rPr>
        <w:t>reglementările</w:t>
      </w:r>
      <w:proofErr w:type="spellEnd"/>
      <w:r w:rsidRPr="0015194B">
        <w:rPr>
          <w:rFonts w:ascii="Trebuchet MS" w:hAnsi="Trebuchet MS"/>
        </w:rPr>
        <w:t xml:space="preserve"> </w:t>
      </w:r>
      <w:proofErr w:type="spellStart"/>
      <w:r w:rsidRPr="0015194B">
        <w:rPr>
          <w:rFonts w:ascii="Trebuchet MS" w:hAnsi="Trebuchet MS"/>
        </w:rPr>
        <w:t>în</w:t>
      </w:r>
      <w:proofErr w:type="spellEnd"/>
      <w:r w:rsidRPr="0015194B">
        <w:rPr>
          <w:rFonts w:ascii="Trebuchet MS" w:hAnsi="Trebuchet MS"/>
        </w:rPr>
        <w:t xml:space="preserve"> </w:t>
      </w:r>
      <w:proofErr w:type="spellStart"/>
      <w:r w:rsidRPr="0015194B">
        <w:rPr>
          <w:rFonts w:ascii="Trebuchet MS" w:hAnsi="Trebuchet MS"/>
        </w:rPr>
        <w:t>domeniul</w:t>
      </w:r>
      <w:proofErr w:type="spellEnd"/>
      <w:r w:rsidRPr="0015194B">
        <w:rPr>
          <w:rFonts w:ascii="Trebuchet MS" w:hAnsi="Trebuchet MS"/>
        </w:rPr>
        <w:t xml:space="preserve"> </w:t>
      </w:r>
      <w:proofErr w:type="spellStart"/>
      <w:r w:rsidRPr="0015194B">
        <w:rPr>
          <w:rFonts w:ascii="Trebuchet MS" w:hAnsi="Trebuchet MS"/>
        </w:rPr>
        <w:t>asigurării</w:t>
      </w:r>
      <w:proofErr w:type="spellEnd"/>
      <w:r w:rsidRPr="0015194B">
        <w:rPr>
          <w:rFonts w:ascii="Trebuchet MS" w:hAnsi="Trebuchet MS"/>
        </w:rPr>
        <w:t xml:space="preserve"> </w:t>
      </w:r>
      <w:proofErr w:type="spellStart"/>
      <w:r w:rsidRPr="0015194B">
        <w:rPr>
          <w:rFonts w:ascii="Trebuchet MS" w:hAnsi="Trebuchet MS"/>
        </w:rPr>
        <w:t>calității</w:t>
      </w:r>
      <w:proofErr w:type="spellEnd"/>
      <w:r w:rsidRPr="0015194B">
        <w:rPr>
          <w:rFonts w:ascii="Trebuchet MS" w:hAnsi="Trebuchet MS"/>
        </w:rPr>
        <w:t xml:space="preserve"> </w:t>
      </w:r>
      <w:proofErr w:type="spellStart"/>
      <w:r w:rsidRPr="0015194B">
        <w:rPr>
          <w:rFonts w:ascii="Trebuchet MS" w:hAnsi="Trebuchet MS"/>
        </w:rPr>
        <w:t>în</w:t>
      </w:r>
      <w:proofErr w:type="spellEnd"/>
      <w:r w:rsidRPr="0015194B">
        <w:rPr>
          <w:rFonts w:ascii="Trebuchet MS" w:hAnsi="Trebuchet MS"/>
        </w:rPr>
        <w:t xml:space="preserve"> </w:t>
      </w:r>
      <w:proofErr w:type="spellStart"/>
      <w:r w:rsidRPr="0015194B">
        <w:rPr>
          <w:rFonts w:ascii="Trebuchet MS" w:hAnsi="Trebuchet MS"/>
        </w:rPr>
        <w:t>construcții</w:t>
      </w:r>
      <w:proofErr w:type="spellEnd"/>
      <w:r w:rsidRPr="0015194B">
        <w:rPr>
          <w:rFonts w:ascii="Trebuchet MS" w:hAnsi="Trebuchet MS"/>
        </w:rPr>
        <w:t xml:space="preserve">, de </w:t>
      </w:r>
      <w:proofErr w:type="spellStart"/>
      <w:r w:rsidRPr="0015194B">
        <w:rPr>
          <w:rFonts w:ascii="Trebuchet MS" w:hAnsi="Trebuchet MS"/>
        </w:rPr>
        <w:t>proiectul</w:t>
      </w:r>
      <w:proofErr w:type="spellEnd"/>
      <w:r w:rsidRPr="0015194B">
        <w:rPr>
          <w:rFonts w:ascii="Trebuchet MS" w:hAnsi="Trebuchet MS"/>
        </w:rPr>
        <w:t xml:space="preserve"> </w:t>
      </w:r>
      <w:proofErr w:type="spellStart"/>
      <w:r w:rsidRPr="0015194B">
        <w:rPr>
          <w:rFonts w:ascii="Trebuchet MS" w:hAnsi="Trebuchet MS"/>
        </w:rPr>
        <w:t>tehnic</w:t>
      </w:r>
      <w:proofErr w:type="spellEnd"/>
      <w:r w:rsidRPr="0015194B">
        <w:rPr>
          <w:rFonts w:ascii="Trebuchet MS" w:hAnsi="Trebuchet MS"/>
        </w:rPr>
        <w:t xml:space="preserve"> </w:t>
      </w:r>
      <w:proofErr w:type="spellStart"/>
      <w:r w:rsidRPr="0015194B">
        <w:rPr>
          <w:rFonts w:ascii="Trebuchet MS" w:hAnsi="Trebuchet MS"/>
        </w:rPr>
        <w:t>și</w:t>
      </w:r>
      <w:proofErr w:type="spellEnd"/>
      <w:r w:rsidRPr="0015194B">
        <w:rPr>
          <w:rFonts w:ascii="Trebuchet MS" w:hAnsi="Trebuchet MS"/>
        </w:rPr>
        <w:t xml:space="preserve"> de </w:t>
      </w:r>
      <w:proofErr w:type="spellStart"/>
      <w:r w:rsidRPr="0015194B">
        <w:rPr>
          <w:rFonts w:ascii="Trebuchet MS" w:hAnsi="Trebuchet MS"/>
        </w:rPr>
        <w:t>Caietul</w:t>
      </w:r>
      <w:proofErr w:type="spellEnd"/>
      <w:r w:rsidRPr="0015194B">
        <w:rPr>
          <w:rFonts w:ascii="Trebuchet MS" w:hAnsi="Trebuchet MS"/>
        </w:rPr>
        <w:t xml:space="preserve"> de </w:t>
      </w:r>
      <w:proofErr w:type="spellStart"/>
      <w:r w:rsidRPr="0015194B">
        <w:rPr>
          <w:rFonts w:ascii="Trebuchet MS" w:hAnsi="Trebuchet MS"/>
        </w:rPr>
        <w:t>sarcini</w:t>
      </w:r>
      <w:proofErr w:type="spellEnd"/>
      <w:r w:rsidRPr="0015194B">
        <w:rPr>
          <w:rFonts w:ascii="Trebuchet MS" w:hAnsi="Trebuchet MS"/>
        </w:rPr>
        <w:t>;</w:t>
      </w:r>
    </w:p>
    <w:p w14:paraId="3CFB8000" w14:textId="77777777" w:rsidR="00AE10AB" w:rsidRPr="0015194B" w:rsidRDefault="00AE10AB" w:rsidP="000738C5">
      <w:pPr>
        <w:pStyle w:val="ListParagraph"/>
        <w:numPr>
          <w:ilvl w:val="0"/>
          <w:numId w:val="47"/>
        </w:numPr>
        <w:spacing w:before="100" w:beforeAutospacing="1" w:after="100" w:afterAutospacing="1" w:line="240" w:lineRule="auto"/>
        <w:jc w:val="both"/>
        <w:rPr>
          <w:rFonts w:ascii="Trebuchet MS" w:hAnsi="Trebuchet MS"/>
        </w:rPr>
      </w:pPr>
      <w:r w:rsidRPr="0015194B">
        <w:rPr>
          <w:rFonts w:ascii="Trebuchet MS" w:hAnsi="Trebuchet MS"/>
        </w:rPr>
        <w:t xml:space="preserve">vii. </w:t>
      </w:r>
      <w:proofErr w:type="spellStart"/>
      <w:r w:rsidRPr="0015194B">
        <w:rPr>
          <w:rStyle w:val="Strong"/>
          <w:rFonts w:ascii="Trebuchet MS" w:hAnsi="Trebuchet MS"/>
        </w:rPr>
        <w:t>Asigurarea</w:t>
      </w:r>
      <w:proofErr w:type="spellEnd"/>
      <w:r w:rsidRPr="0015194B">
        <w:rPr>
          <w:rStyle w:val="Strong"/>
          <w:rFonts w:ascii="Trebuchet MS" w:hAnsi="Trebuchet MS"/>
        </w:rPr>
        <w:t xml:space="preserve"> </w:t>
      </w:r>
      <w:proofErr w:type="spellStart"/>
      <w:r w:rsidRPr="0015194B">
        <w:rPr>
          <w:rStyle w:val="Strong"/>
          <w:rFonts w:ascii="Trebuchet MS" w:hAnsi="Trebuchet MS"/>
        </w:rPr>
        <w:t>consumabilelor</w:t>
      </w:r>
      <w:proofErr w:type="spellEnd"/>
      <w:r w:rsidRPr="0015194B">
        <w:rPr>
          <w:rStyle w:val="Strong"/>
          <w:rFonts w:ascii="Trebuchet MS" w:hAnsi="Trebuchet MS"/>
        </w:rPr>
        <w:t xml:space="preserve"> </w:t>
      </w:r>
      <w:proofErr w:type="spellStart"/>
      <w:r w:rsidRPr="0015194B">
        <w:rPr>
          <w:rStyle w:val="Strong"/>
          <w:rFonts w:ascii="Trebuchet MS" w:hAnsi="Trebuchet MS"/>
        </w:rPr>
        <w:t>necesare</w:t>
      </w:r>
      <w:proofErr w:type="spellEnd"/>
      <w:r w:rsidRPr="0015194B">
        <w:rPr>
          <w:rFonts w:ascii="Trebuchet MS" w:hAnsi="Trebuchet MS"/>
        </w:rPr>
        <w:t xml:space="preserve"> </w:t>
      </w:r>
      <w:proofErr w:type="spellStart"/>
      <w:r w:rsidRPr="0015194B">
        <w:rPr>
          <w:rFonts w:ascii="Trebuchet MS" w:hAnsi="Trebuchet MS"/>
        </w:rPr>
        <w:t>pentru</w:t>
      </w:r>
      <w:proofErr w:type="spellEnd"/>
      <w:r w:rsidRPr="0015194B">
        <w:rPr>
          <w:rFonts w:ascii="Trebuchet MS" w:hAnsi="Trebuchet MS"/>
        </w:rPr>
        <w:t xml:space="preserve"> </w:t>
      </w:r>
      <w:proofErr w:type="spellStart"/>
      <w:r w:rsidRPr="0015194B">
        <w:rPr>
          <w:rFonts w:ascii="Trebuchet MS" w:hAnsi="Trebuchet MS"/>
        </w:rPr>
        <w:t>execuția</w:t>
      </w:r>
      <w:proofErr w:type="spellEnd"/>
      <w:r w:rsidRPr="0015194B">
        <w:rPr>
          <w:rFonts w:ascii="Trebuchet MS" w:hAnsi="Trebuchet MS"/>
        </w:rPr>
        <w:t xml:space="preserve"> </w:t>
      </w:r>
      <w:proofErr w:type="spellStart"/>
      <w:r w:rsidRPr="0015194B">
        <w:rPr>
          <w:rFonts w:ascii="Trebuchet MS" w:hAnsi="Trebuchet MS"/>
        </w:rPr>
        <w:t>lucrărilor</w:t>
      </w:r>
      <w:proofErr w:type="spellEnd"/>
      <w:r w:rsidRPr="0015194B">
        <w:rPr>
          <w:rFonts w:ascii="Trebuchet MS" w:hAnsi="Trebuchet MS"/>
        </w:rPr>
        <w:t xml:space="preserve">, </w:t>
      </w:r>
      <w:proofErr w:type="spellStart"/>
      <w:r w:rsidRPr="0015194B">
        <w:rPr>
          <w:rFonts w:ascii="Trebuchet MS" w:hAnsi="Trebuchet MS"/>
        </w:rPr>
        <w:t>desfășurarea</w:t>
      </w:r>
      <w:proofErr w:type="spellEnd"/>
      <w:r w:rsidRPr="0015194B">
        <w:rPr>
          <w:rFonts w:ascii="Trebuchet MS" w:hAnsi="Trebuchet MS"/>
        </w:rPr>
        <w:t xml:space="preserve"> </w:t>
      </w:r>
      <w:proofErr w:type="spellStart"/>
      <w:r w:rsidRPr="0015194B">
        <w:rPr>
          <w:rFonts w:ascii="Trebuchet MS" w:hAnsi="Trebuchet MS"/>
        </w:rPr>
        <w:t>testărilor</w:t>
      </w:r>
      <w:proofErr w:type="spellEnd"/>
      <w:r w:rsidRPr="0015194B">
        <w:rPr>
          <w:rFonts w:ascii="Trebuchet MS" w:hAnsi="Trebuchet MS"/>
        </w:rPr>
        <w:t xml:space="preserve"> </w:t>
      </w:r>
      <w:proofErr w:type="spellStart"/>
      <w:r w:rsidRPr="0015194B">
        <w:rPr>
          <w:rFonts w:ascii="Trebuchet MS" w:hAnsi="Trebuchet MS"/>
        </w:rPr>
        <w:t>și</w:t>
      </w:r>
      <w:proofErr w:type="spellEnd"/>
      <w:r w:rsidRPr="0015194B">
        <w:rPr>
          <w:rFonts w:ascii="Trebuchet MS" w:hAnsi="Trebuchet MS"/>
        </w:rPr>
        <w:t xml:space="preserve"> </w:t>
      </w:r>
      <w:proofErr w:type="spellStart"/>
      <w:r w:rsidRPr="0015194B">
        <w:rPr>
          <w:rFonts w:ascii="Trebuchet MS" w:hAnsi="Trebuchet MS"/>
        </w:rPr>
        <w:t>realizarea</w:t>
      </w:r>
      <w:proofErr w:type="spellEnd"/>
      <w:r w:rsidRPr="0015194B">
        <w:rPr>
          <w:rFonts w:ascii="Trebuchet MS" w:hAnsi="Trebuchet MS"/>
        </w:rPr>
        <w:t xml:space="preserve"> </w:t>
      </w:r>
      <w:proofErr w:type="spellStart"/>
      <w:r w:rsidRPr="0015194B">
        <w:rPr>
          <w:rFonts w:ascii="Trebuchet MS" w:hAnsi="Trebuchet MS"/>
        </w:rPr>
        <w:t>activităților</w:t>
      </w:r>
      <w:proofErr w:type="spellEnd"/>
      <w:r w:rsidRPr="0015194B">
        <w:rPr>
          <w:rFonts w:ascii="Trebuchet MS" w:hAnsi="Trebuchet MS"/>
        </w:rPr>
        <w:t xml:space="preserve"> de control al </w:t>
      </w:r>
      <w:proofErr w:type="spellStart"/>
      <w:r w:rsidRPr="0015194B">
        <w:rPr>
          <w:rFonts w:ascii="Trebuchet MS" w:hAnsi="Trebuchet MS"/>
        </w:rPr>
        <w:t>calității</w:t>
      </w:r>
      <w:proofErr w:type="spellEnd"/>
      <w:r w:rsidRPr="0015194B">
        <w:rPr>
          <w:rFonts w:ascii="Trebuchet MS" w:hAnsi="Trebuchet MS"/>
        </w:rPr>
        <w:t>;</w:t>
      </w:r>
    </w:p>
    <w:p w14:paraId="176A568C" w14:textId="50000E91" w:rsidR="00AE10AB" w:rsidRPr="0015194B" w:rsidRDefault="00AE10AB" w:rsidP="000738C5">
      <w:pPr>
        <w:pStyle w:val="ListParagraph"/>
        <w:numPr>
          <w:ilvl w:val="0"/>
          <w:numId w:val="47"/>
        </w:numPr>
        <w:spacing w:before="100" w:beforeAutospacing="1" w:after="100" w:afterAutospacing="1" w:line="240" w:lineRule="auto"/>
        <w:jc w:val="both"/>
        <w:rPr>
          <w:rFonts w:ascii="Trebuchet MS" w:hAnsi="Trebuchet MS"/>
        </w:rPr>
      </w:pPr>
      <w:proofErr w:type="spellStart"/>
      <w:r w:rsidRPr="0015194B">
        <w:rPr>
          <w:rStyle w:val="Strong"/>
          <w:rFonts w:ascii="Trebuchet MS" w:hAnsi="Trebuchet MS"/>
        </w:rPr>
        <w:t>Întreținerea</w:t>
      </w:r>
      <w:proofErr w:type="spellEnd"/>
      <w:r w:rsidRPr="0015194B">
        <w:rPr>
          <w:rStyle w:val="Strong"/>
          <w:rFonts w:ascii="Trebuchet MS" w:hAnsi="Trebuchet MS"/>
        </w:rPr>
        <w:t xml:space="preserve"> </w:t>
      </w:r>
      <w:proofErr w:type="spellStart"/>
      <w:r w:rsidRPr="0015194B">
        <w:rPr>
          <w:rStyle w:val="Strong"/>
          <w:rFonts w:ascii="Trebuchet MS" w:hAnsi="Trebuchet MS"/>
        </w:rPr>
        <w:t>lucrărilor</w:t>
      </w:r>
      <w:proofErr w:type="spellEnd"/>
      <w:r w:rsidRPr="0015194B">
        <w:rPr>
          <w:rStyle w:val="Strong"/>
          <w:rFonts w:ascii="Trebuchet MS" w:hAnsi="Trebuchet MS"/>
        </w:rPr>
        <w:t xml:space="preserve"> </w:t>
      </w:r>
      <w:proofErr w:type="spellStart"/>
      <w:r w:rsidRPr="0015194B">
        <w:rPr>
          <w:rStyle w:val="Strong"/>
          <w:rFonts w:ascii="Trebuchet MS" w:hAnsi="Trebuchet MS"/>
        </w:rPr>
        <w:t>executate</w:t>
      </w:r>
      <w:proofErr w:type="spellEnd"/>
      <w:r w:rsidRPr="0015194B">
        <w:rPr>
          <w:rFonts w:ascii="Trebuchet MS" w:hAnsi="Trebuchet MS"/>
        </w:rPr>
        <w:t xml:space="preserve"> pe </w:t>
      </w:r>
      <w:proofErr w:type="spellStart"/>
      <w:r w:rsidRPr="0015194B">
        <w:rPr>
          <w:rFonts w:ascii="Trebuchet MS" w:hAnsi="Trebuchet MS"/>
        </w:rPr>
        <w:t>durata</w:t>
      </w:r>
      <w:proofErr w:type="spellEnd"/>
      <w:r w:rsidRPr="0015194B">
        <w:rPr>
          <w:rFonts w:ascii="Trebuchet MS" w:hAnsi="Trebuchet MS"/>
        </w:rPr>
        <w:t xml:space="preserve"> </w:t>
      </w:r>
      <w:proofErr w:type="spellStart"/>
      <w:r w:rsidRPr="0015194B">
        <w:rPr>
          <w:rFonts w:ascii="Trebuchet MS" w:hAnsi="Trebuchet MS"/>
        </w:rPr>
        <w:t>execuției</w:t>
      </w:r>
      <w:proofErr w:type="spellEnd"/>
      <w:r w:rsidRPr="0015194B">
        <w:rPr>
          <w:rFonts w:ascii="Trebuchet MS" w:hAnsi="Trebuchet MS"/>
        </w:rPr>
        <w:t xml:space="preserve"> </w:t>
      </w:r>
      <w:proofErr w:type="spellStart"/>
      <w:r w:rsidRPr="0015194B">
        <w:rPr>
          <w:rFonts w:ascii="Trebuchet MS" w:hAnsi="Trebuchet MS"/>
        </w:rPr>
        <w:t>și</w:t>
      </w:r>
      <w:proofErr w:type="spellEnd"/>
      <w:r w:rsidRPr="0015194B">
        <w:rPr>
          <w:rFonts w:ascii="Trebuchet MS" w:hAnsi="Trebuchet MS"/>
        </w:rPr>
        <w:t xml:space="preserve"> </w:t>
      </w:r>
      <w:proofErr w:type="spellStart"/>
      <w:r w:rsidRPr="0015194B">
        <w:rPr>
          <w:rFonts w:ascii="Trebuchet MS" w:hAnsi="Trebuchet MS"/>
        </w:rPr>
        <w:t>până</w:t>
      </w:r>
      <w:proofErr w:type="spellEnd"/>
      <w:r w:rsidRPr="0015194B">
        <w:rPr>
          <w:rFonts w:ascii="Trebuchet MS" w:hAnsi="Trebuchet MS"/>
        </w:rPr>
        <w:t xml:space="preserve"> la </w:t>
      </w:r>
      <w:proofErr w:type="spellStart"/>
      <w:r w:rsidRPr="0015194B">
        <w:rPr>
          <w:rFonts w:ascii="Trebuchet MS" w:hAnsi="Trebuchet MS"/>
        </w:rPr>
        <w:t>predarea</w:t>
      </w:r>
      <w:proofErr w:type="spellEnd"/>
      <w:r w:rsidRPr="0015194B">
        <w:rPr>
          <w:rFonts w:ascii="Trebuchet MS" w:hAnsi="Trebuchet MS"/>
        </w:rPr>
        <w:t xml:space="preserve"> </w:t>
      </w:r>
      <w:proofErr w:type="spellStart"/>
      <w:r w:rsidRPr="0015194B">
        <w:rPr>
          <w:rFonts w:ascii="Trebuchet MS" w:hAnsi="Trebuchet MS"/>
        </w:rPr>
        <w:t>acestora</w:t>
      </w:r>
      <w:proofErr w:type="spellEnd"/>
      <w:r w:rsidRPr="0015194B">
        <w:rPr>
          <w:rFonts w:ascii="Trebuchet MS" w:hAnsi="Trebuchet MS"/>
        </w:rPr>
        <w:t xml:space="preserve"> </w:t>
      </w:r>
      <w:proofErr w:type="spellStart"/>
      <w:r w:rsidRPr="0015194B">
        <w:rPr>
          <w:rFonts w:ascii="Trebuchet MS" w:hAnsi="Trebuchet MS"/>
        </w:rPr>
        <w:t>către</w:t>
      </w:r>
      <w:proofErr w:type="spellEnd"/>
      <w:r w:rsidRPr="0015194B">
        <w:rPr>
          <w:rFonts w:ascii="Trebuchet MS" w:hAnsi="Trebuchet MS"/>
        </w:rPr>
        <w:t xml:space="preserve"> </w:t>
      </w:r>
      <w:proofErr w:type="spellStart"/>
      <w:r w:rsidRPr="0015194B">
        <w:rPr>
          <w:rFonts w:ascii="Trebuchet MS" w:hAnsi="Trebuchet MS"/>
        </w:rPr>
        <w:t>Autoritatea</w:t>
      </w:r>
      <w:proofErr w:type="spellEnd"/>
      <w:r w:rsidRPr="0015194B">
        <w:rPr>
          <w:rFonts w:ascii="Trebuchet MS" w:hAnsi="Trebuchet MS"/>
        </w:rPr>
        <w:t xml:space="preserve"> </w:t>
      </w:r>
      <w:proofErr w:type="spellStart"/>
      <w:r w:rsidRPr="0015194B">
        <w:rPr>
          <w:rFonts w:ascii="Trebuchet MS" w:hAnsi="Trebuchet MS"/>
        </w:rPr>
        <w:t>Contractantă</w:t>
      </w:r>
      <w:proofErr w:type="spellEnd"/>
      <w:r w:rsidRPr="0015194B">
        <w:rPr>
          <w:rFonts w:ascii="Trebuchet MS" w:hAnsi="Trebuchet MS"/>
        </w:rPr>
        <w:t xml:space="preserve">, </w:t>
      </w:r>
      <w:proofErr w:type="spellStart"/>
      <w:r w:rsidRPr="0015194B">
        <w:rPr>
          <w:rFonts w:ascii="Trebuchet MS" w:hAnsi="Trebuchet MS"/>
        </w:rPr>
        <w:t>inclusiv</w:t>
      </w:r>
      <w:proofErr w:type="spellEnd"/>
      <w:r w:rsidRPr="0015194B">
        <w:rPr>
          <w:rFonts w:ascii="Trebuchet MS" w:hAnsi="Trebuchet MS"/>
        </w:rPr>
        <w:t xml:space="preserve"> </w:t>
      </w:r>
      <w:proofErr w:type="spellStart"/>
      <w:r w:rsidRPr="0015194B">
        <w:rPr>
          <w:rFonts w:ascii="Trebuchet MS" w:hAnsi="Trebuchet MS"/>
        </w:rPr>
        <w:t>remedierea</w:t>
      </w:r>
      <w:proofErr w:type="spellEnd"/>
      <w:r w:rsidRPr="0015194B">
        <w:rPr>
          <w:rFonts w:ascii="Trebuchet MS" w:hAnsi="Trebuchet MS"/>
        </w:rPr>
        <w:t xml:space="preserve"> </w:t>
      </w:r>
      <w:proofErr w:type="spellStart"/>
      <w:r w:rsidRPr="0015194B">
        <w:rPr>
          <w:rFonts w:ascii="Trebuchet MS" w:hAnsi="Trebuchet MS"/>
        </w:rPr>
        <w:t>eventualelor</w:t>
      </w:r>
      <w:proofErr w:type="spellEnd"/>
      <w:r w:rsidRPr="0015194B">
        <w:rPr>
          <w:rFonts w:ascii="Trebuchet MS" w:hAnsi="Trebuchet MS"/>
        </w:rPr>
        <w:t xml:space="preserve"> </w:t>
      </w:r>
      <w:proofErr w:type="spellStart"/>
      <w:r w:rsidRPr="0015194B">
        <w:rPr>
          <w:rFonts w:ascii="Trebuchet MS" w:hAnsi="Trebuchet MS"/>
        </w:rPr>
        <w:t>neconformități</w:t>
      </w:r>
      <w:proofErr w:type="spellEnd"/>
      <w:r w:rsidRPr="0015194B">
        <w:rPr>
          <w:rFonts w:ascii="Trebuchet MS" w:hAnsi="Trebuchet MS"/>
        </w:rPr>
        <w:t xml:space="preserve"> </w:t>
      </w:r>
      <w:proofErr w:type="spellStart"/>
      <w:r w:rsidRPr="0015194B">
        <w:rPr>
          <w:rFonts w:ascii="Trebuchet MS" w:hAnsi="Trebuchet MS"/>
        </w:rPr>
        <w:t>constatate</w:t>
      </w:r>
      <w:proofErr w:type="spellEnd"/>
      <w:r w:rsidRPr="0015194B">
        <w:rPr>
          <w:rFonts w:ascii="Trebuchet MS" w:hAnsi="Trebuchet MS"/>
        </w:rPr>
        <w:t>;</w:t>
      </w:r>
    </w:p>
    <w:p w14:paraId="6586E477" w14:textId="6AC9BF58" w:rsidR="00AE10AB" w:rsidRPr="0015194B" w:rsidRDefault="00AE10AB" w:rsidP="000738C5">
      <w:pPr>
        <w:pStyle w:val="ListParagraph"/>
        <w:numPr>
          <w:ilvl w:val="0"/>
          <w:numId w:val="47"/>
        </w:numPr>
        <w:spacing w:before="100" w:beforeAutospacing="1" w:after="100" w:afterAutospacing="1" w:line="240" w:lineRule="auto"/>
        <w:jc w:val="both"/>
        <w:rPr>
          <w:rFonts w:ascii="Trebuchet MS" w:hAnsi="Trebuchet MS"/>
        </w:rPr>
      </w:pPr>
      <w:proofErr w:type="spellStart"/>
      <w:r w:rsidRPr="0015194B">
        <w:rPr>
          <w:rStyle w:val="Strong"/>
          <w:rFonts w:ascii="Trebuchet MS" w:hAnsi="Trebuchet MS"/>
        </w:rPr>
        <w:lastRenderedPageBreak/>
        <w:t>Menținerea</w:t>
      </w:r>
      <w:proofErr w:type="spellEnd"/>
      <w:r w:rsidRPr="0015194B">
        <w:rPr>
          <w:rStyle w:val="Strong"/>
          <w:rFonts w:ascii="Trebuchet MS" w:hAnsi="Trebuchet MS"/>
        </w:rPr>
        <w:t xml:space="preserve"> </w:t>
      </w:r>
      <w:proofErr w:type="spellStart"/>
      <w:r w:rsidRPr="0015194B">
        <w:rPr>
          <w:rStyle w:val="Strong"/>
          <w:rFonts w:ascii="Trebuchet MS" w:hAnsi="Trebuchet MS"/>
        </w:rPr>
        <w:t>șantierului</w:t>
      </w:r>
      <w:proofErr w:type="spellEnd"/>
      <w:r w:rsidRPr="0015194B">
        <w:rPr>
          <w:rStyle w:val="Strong"/>
          <w:rFonts w:ascii="Trebuchet MS" w:hAnsi="Trebuchet MS"/>
        </w:rPr>
        <w:t xml:space="preserve"> </w:t>
      </w:r>
      <w:proofErr w:type="spellStart"/>
      <w:r w:rsidRPr="0015194B">
        <w:rPr>
          <w:rStyle w:val="Strong"/>
          <w:rFonts w:ascii="Trebuchet MS" w:hAnsi="Trebuchet MS"/>
        </w:rPr>
        <w:t>în</w:t>
      </w:r>
      <w:proofErr w:type="spellEnd"/>
      <w:r w:rsidRPr="0015194B">
        <w:rPr>
          <w:rStyle w:val="Strong"/>
          <w:rFonts w:ascii="Trebuchet MS" w:hAnsi="Trebuchet MS"/>
        </w:rPr>
        <w:t xml:space="preserve"> stare de </w:t>
      </w:r>
      <w:proofErr w:type="spellStart"/>
      <w:r w:rsidRPr="0015194B">
        <w:rPr>
          <w:rStyle w:val="Strong"/>
          <w:rFonts w:ascii="Trebuchet MS" w:hAnsi="Trebuchet MS"/>
        </w:rPr>
        <w:t>ordine</w:t>
      </w:r>
      <w:proofErr w:type="spellEnd"/>
      <w:r w:rsidRPr="0015194B">
        <w:rPr>
          <w:rStyle w:val="Strong"/>
          <w:rFonts w:ascii="Trebuchet MS" w:hAnsi="Trebuchet MS"/>
        </w:rPr>
        <w:t xml:space="preserve"> </w:t>
      </w:r>
      <w:proofErr w:type="spellStart"/>
      <w:r w:rsidRPr="0015194B">
        <w:rPr>
          <w:rStyle w:val="Strong"/>
          <w:rFonts w:ascii="Trebuchet MS" w:hAnsi="Trebuchet MS"/>
        </w:rPr>
        <w:t>și</w:t>
      </w:r>
      <w:proofErr w:type="spellEnd"/>
      <w:r w:rsidRPr="0015194B">
        <w:rPr>
          <w:rStyle w:val="Strong"/>
          <w:rFonts w:ascii="Trebuchet MS" w:hAnsi="Trebuchet MS"/>
        </w:rPr>
        <w:t xml:space="preserve"> </w:t>
      </w:r>
      <w:proofErr w:type="spellStart"/>
      <w:r w:rsidRPr="0015194B">
        <w:rPr>
          <w:rStyle w:val="Strong"/>
          <w:rFonts w:ascii="Trebuchet MS" w:hAnsi="Trebuchet MS"/>
        </w:rPr>
        <w:t>funcționare</w:t>
      </w:r>
      <w:proofErr w:type="spellEnd"/>
      <w:r w:rsidRPr="0015194B">
        <w:rPr>
          <w:rFonts w:ascii="Trebuchet MS" w:hAnsi="Trebuchet MS"/>
        </w:rPr>
        <w:t xml:space="preserve">, </w:t>
      </w:r>
      <w:proofErr w:type="spellStart"/>
      <w:r w:rsidRPr="0015194B">
        <w:rPr>
          <w:rFonts w:ascii="Trebuchet MS" w:hAnsi="Trebuchet MS"/>
        </w:rPr>
        <w:t>gestionarea</w:t>
      </w:r>
      <w:proofErr w:type="spellEnd"/>
      <w:r w:rsidRPr="0015194B">
        <w:rPr>
          <w:rFonts w:ascii="Trebuchet MS" w:hAnsi="Trebuchet MS"/>
        </w:rPr>
        <w:t xml:space="preserve"> </w:t>
      </w:r>
      <w:proofErr w:type="spellStart"/>
      <w:r w:rsidRPr="0015194B">
        <w:rPr>
          <w:rFonts w:ascii="Trebuchet MS" w:hAnsi="Trebuchet MS"/>
        </w:rPr>
        <w:t>corespunzătoare</w:t>
      </w:r>
      <w:proofErr w:type="spellEnd"/>
      <w:r w:rsidRPr="0015194B">
        <w:rPr>
          <w:rFonts w:ascii="Trebuchet MS" w:hAnsi="Trebuchet MS"/>
        </w:rPr>
        <w:t xml:space="preserve"> a </w:t>
      </w:r>
      <w:proofErr w:type="spellStart"/>
      <w:r w:rsidRPr="0015194B">
        <w:rPr>
          <w:rFonts w:ascii="Trebuchet MS" w:hAnsi="Trebuchet MS"/>
        </w:rPr>
        <w:t>deșeurilor</w:t>
      </w:r>
      <w:proofErr w:type="spellEnd"/>
      <w:r w:rsidRPr="0015194B">
        <w:rPr>
          <w:rFonts w:ascii="Trebuchet MS" w:hAnsi="Trebuchet MS"/>
        </w:rPr>
        <w:t xml:space="preserve"> </w:t>
      </w:r>
      <w:proofErr w:type="spellStart"/>
      <w:r w:rsidRPr="0015194B">
        <w:rPr>
          <w:rFonts w:ascii="Trebuchet MS" w:hAnsi="Trebuchet MS"/>
        </w:rPr>
        <w:t>rezultate</w:t>
      </w:r>
      <w:proofErr w:type="spellEnd"/>
      <w:r w:rsidRPr="0015194B">
        <w:rPr>
          <w:rFonts w:ascii="Trebuchet MS" w:hAnsi="Trebuchet MS"/>
        </w:rPr>
        <w:t xml:space="preserve">, precum </w:t>
      </w:r>
      <w:proofErr w:type="spellStart"/>
      <w:r w:rsidRPr="0015194B">
        <w:rPr>
          <w:rFonts w:ascii="Trebuchet MS" w:hAnsi="Trebuchet MS"/>
        </w:rPr>
        <w:t>și</w:t>
      </w:r>
      <w:proofErr w:type="spellEnd"/>
      <w:r w:rsidRPr="0015194B">
        <w:rPr>
          <w:rFonts w:ascii="Trebuchet MS" w:hAnsi="Trebuchet MS"/>
        </w:rPr>
        <w:t xml:space="preserve"> </w:t>
      </w:r>
      <w:proofErr w:type="spellStart"/>
      <w:r w:rsidRPr="0015194B">
        <w:rPr>
          <w:rFonts w:ascii="Trebuchet MS" w:hAnsi="Trebuchet MS"/>
        </w:rPr>
        <w:t>demontarea</w:t>
      </w:r>
      <w:proofErr w:type="spellEnd"/>
      <w:r w:rsidRPr="0015194B">
        <w:rPr>
          <w:rFonts w:ascii="Trebuchet MS" w:hAnsi="Trebuchet MS"/>
        </w:rPr>
        <w:t xml:space="preserve"> </w:t>
      </w:r>
      <w:proofErr w:type="spellStart"/>
      <w:r w:rsidRPr="0015194B">
        <w:rPr>
          <w:rFonts w:ascii="Trebuchet MS" w:hAnsi="Trebuchet MS"/>
        </w:rPr>
        <w:t>și</w:t>
      </w:r>
      <w:proofErr w:type="spellEnd"/>
      <w:r w:rsidRPr="0015194B">
        <w:rPr>
          <w:rFonts w:ascii="Trebuchet MS" w:hAnsi="Trebuchet MS"/>
        </w:rPr>
        <w:t xml:space="preserve"> </w:t>
      </w:r>
      <w:proofErr w:type="spellStart"/>
      <w:r w:rsidRPr="0015194B">
        <w:rPr>
          <w:rFonts w:ascii="Trebuchet MS" w:hAnsi="Trebuchet MS"/>
        </w:rPr>
        <w:t>îndepărtarea</w:t>
      </w:r>
      <w:proofErr w:type="spellEnd"/>
      <w:r w:rsidRPr="0015194B">
        <w:rPr>
          <w:rFonts w:ascii="Trebuchet MS" w:hAnsi="Trebuchet MS"/>
        </w:rPr>
        <w:t xml:space="preserve"> </w:t>
      </w:r>
      <w:proofErr w:type="spellStart"/>
      <w:r w:rsidRPr="0015194B">
        <w:rPr>
          <w:rFonts w:ascii="Trebuchet MS" w:hAnsi="Trebuchet MS"/>
        </w:rPr>
        <w:t>tuturor</w:t>
      </w:r>
      <w:proofErr w:type="spellEnd"/>
      <w:r w:rsidRPr="0015194B">
        <w:rPr>
          <w:rFonts w:ascii="Trebuchet MS" w:hAnsi="Trebuchet MS"/>
        </w:rPr>
        <w:t xml:space="preserve"> </w:t>
      </w:r>
      <w:proofErr w:type="spellStart"/>
      <w:r w:rsidRPr="0015194B">
        <w:rPr>
          <w:rFonts w:ascii="Trebuchet MS" w:hAnsi="Trebuchet MS"/>
        </w:rPr>
        <w:t>lucrărilor</w:t>
      </w:r>
      <w:proofErr w:type="spellEnd"/>
      <w:r w:rsidRPr="0015194B">
        <w:rPr>
          <w:rFonts w:ascii="Trebuchet MS" w:hAnsi="Trebuchet MS"/>
        </w:rPr>
        <w:t xml:space="preserve"> </w:t>
      </w:r>
      <w:proofErr w:type="spellStart"/>
      <w:r w:rsidRPr="0015194B">
        <w:rPr>
          <w:rFonts w:ascii="Trebuchet MS" w:hAnsi="Trebuchet MS"/>
        </w:rPr>
        <w:t>sau</w:t>
      </w:r>
      <w:proofErr w:type="spellEnd"/>
      <w:r w:rsidRPr="0015194B">
        <w:rPr>
          <w:rFonts w:ascii="Trebuchet MS" w:hAnsi="Trebuchet MS"/>
        </w:rPr>
        <w:t xml:space="preserve"> </w:t>
      </w:r>
      <w:proofErr w:type="spellStart"/>
      <w:r w:rsidRPr="0015194B">
        <w:rPr>
          <w:rFonts w:ascii="Trebuchet MS" w:hAnsi="Trebuchet MS"/>
        </w:rPr>
        <w:t>amenajărilor</w:t>
      </w:r>
      <w:proofErr w:type="spellEnd"/>
      <w:r w:rsidRPr="0015194B">
        <w:rPr>
          <w:rFonts w:ascii="Trebuchet MS" w:hAnsi="Trebuchet MS"/>
        </w:rPr>
        <w:t xml:space="preserve"> </w:t>
      </w:r>
      <w:proofErr w:type="spellStart"/>
      <w:r w:rsidRPr="0015194B">
        <w:rPr>
          <w:rFonts w:ascii="Trebuchet MS" w:hAnsi="Trebuchet MS"/>
        </w:rPr>
        <w:t>provizorii</w:t>
      </w:r>
      <w:proofErr w:type="spellEnd"/>
      <w:r w:rsidRPr="0015194B">
        <w:rPr>
          <w:rFonts w:ascii="Trebuchet MS" w:hAnsi="Trebuchet MS"/>
        </w:rPr>
        <w:t xml:space="preserve"> la </w:t>
      </w:r>
      <w:proofErr w:type="spellStart"/>
      <w:r w:rsidRPr="0015194B">
        <w:rPr>
          <w:rFonts w:ascii="Trebuchet MS" w:hAnsi="Trebuchet MS"/>
        </w:rPr>
        <w:t>finalizarea</w:t>
      </w:r>
      <w:proofErr w:type="spellEnd"/>
      <w:r w:rsidRPr="0015194B">
        <w:rPr>
          <w:rFonts w:ascii="Trebuchet MS" w:hAnsi="Trebuchet MS"/>
        </w:rPr>
        <w:t xml:space="preserve"> </w:t>
      </w:r>
      <w:proofErr w:type="spellStart"/>
      <w:r w:rsidRPr="0015194B">
        <w:rPr>
          <w:rFonts w:ascii="Trebuchet MS" w:hAnsi="Trebuchet MS"/>
        </w:rPr>
        <w:t>execuției</w:t>
      </w:r>
      <w:proofErr w:type="spellEnd"/>
      <w:r w:rsidRPr="0015194B">
        <w:rPr>
          <w:rFonts w:ascii="Trebuchet MS" w:hAnsi="Trebuchet MS"/>
        </w:rPr>
        <w:t>;</w:t>
      </w:r>
    </w:p>
    <w:p w14:paraId="5EDBF488" w14:textId="659C984C" w:rsidR="00AE10AB" w:rsidRPr="0015194B" w:rsidRDefault="00AE10AB" w:rsidP="000738C5">
      <w:pPr>
        <w:pStyle w:val="ListParagraph"/>
        <w:numPr>
          <w:ilvl w:val="0"/>
          <w:numId w:val="47"/>
        </w:numPr>
        <w:spacing w:before="100" w:beforeAutospacing="1" w:after="100" w:afterAutospacing="1" w:line="240" w:lineRule="auto"/>
        <w:jc w:val="both"/>
        <w:rPr>
          <w:rFonts w:ascii="Trebuchet MS" w:hAnsi="Trebuchet MS"/>
        </w:rPr>
      </w:pPr>
      <w:proofErr w:type="spellStart"/>
      <w:r w:rsidRPr="0015194B">
        <w:rPr>
          <w:rStyle w:val="Strong"/>
          <w:rFonts w:ascii="Trebuchet MS" w:hAnsi="Trebuchet MS"/>
        </w:rPr>
        <w:t>Elaborarea</w:t>
      </w:r>
      <w:proofErr w:type="spellEnd"/>
      <w:r w:rsidRPr="0015194B">
        <w:rPr>
          <w:rStyle w:val="Strong"/>
          <w:rFonts w:ascii="Trebuchet MS" w:hAnsi="Trebuchet MS"/>
        </w:rPr>
        <w:t xml:space="preserve"> </w:t>
      </w:r>
      <w:proofErr w:type="spellStart"/>
      <w:r w:rsidRPr="0015194B">
        <w:rPr>
          <w:rStyle w:val="Strong"/>
          <w:rFonts w:ascii="Trebuchet MS" w:hAnsi="Trebuchet MS"/>
        </w:rPr>
        <w:t>și</w:t>
      </w:r>
      <w:proofErr w:type="spellEnd"/>
      <w:r w:rsidRPr="0015194B">
        <w:rPr>
          <w:rStyle w:val="Strong"/>
          <w:rFonts w:ascii="Trebuchet MS" w:hAnsi="Trebuchet MS"/>
        </w:rPr>
        <w:t xml:space="preserve"> </w:t>
      </w:r>
      <w:proofErr w:type="spellStart"/>
      <w:r w:rsidRPr="0015194B">
        <w:rPr>
          <w:rStyle w:val="Strong"/>
          <w:rFonts w:ascii="Trebuchet MS" w:hAnsi="Trebuchet MS"/>
        </w:rPr>
        <w:t>punerea</w:t>
      </w:r>
      <w:proofErr w:type="spellEnd"/>
      <w:r w:rsidRPr="0015194B">
        <w:rPr>
          <w:rStyle w:val="Strong"/>
          <w:rFonts w:ascii="Trebuchet MS" w:hAnsi="Trebuchet MS"/>
        </w:rPr>
        <w:t xml:space="preserve"> la </w:t>
      </w:r>
      <w:proofErr w:type="spellStart"/>
      <w:r w:rsidRPr="0015194B">
        <w:rPr>
          <w:rStyle w:val="Strong"/>
          <w:rFonts w:ascii="Trebuchet MS" w:hAnsi="Trebuchet MS"/>
        </w:rPr>
        <w:t>dispoziția</w:t>
      </w:r>
      <w:proofErr w:type="spellEnd"/>
      <w:r w:rsidRPr="0015194B">
        <w:rPr>
          <w:rStyle w:val="Strong"/>
          <w:rFonts w:ascii="Trebuchet MS" w:hAnsi="Trebuchet MS"/>
        </w:rPr>
        <w:t xml:space="preserve"> </w:t>
      </w:r>
      <w:proofErr w:type="spellStart"/>
      <w:r w:rsidRPr="0015194B">
        <w:rPr>
          <w:rStyle w:val="Strong"/>
          <w:rFonts w:ascii="Trebuchet MS" w:hAnsi="Trebuchet MS"/>
        </w:rPr>
        <w:t>Autorității</w:t>
      </w:r>
      <w:proofErr w:type="spellEnd"/>
      <w:r w:rsidRPr="0015194B">
        <w:rPr>
          <w:rStyle w:val="Strong"/>
          <w:rFonts w:ascii="Trebuchet MS" w:hAnsi="Trebuchet MS"/>
        </w:rPr>
        <w:t xml:space="preserve"> </w:t>
      </w:r>
      <w:proofErr w:type="spellStart"/>
      <w:r w:rsidRPr="0015194B">
        <w:rPr>
          <w:rStyle w:val="Strong"/>
          <w:rFonts w:ascii="Trebuchet MS" w:hAnsi="Trebuchet MS"/>
        </w:rPr>
        <w:t>Contractante</w:t>
      </w:r>
      <w:proofErr w:type="spellEnd"/>
      <w:r w:rsidRPr="0015194B">
        <w:rPr>
          <w:rStyle w:val="Strong"/>
          <w:rFonts w:ascii="Trebuchet MS" w:hAnsi="Trebuchet MS"/>
        </w:rPr>
        <w:t xml:space="preserve"> a </w:t>
      </w:r>
      <w:proofErr w:type="spellStart"/>
      <w:r w:rsidRPr="0015194B">
        <w:rPr>
          <w:rStyle w:val="Strong"/>
          <w:rFonts w:ascii="Trebuchet MS" w:hAnsi="Trebuchet MS"/>
        </w:rPr>
        <w:t>documentațiilor</w:t>
      </w:r>
      <w:proofErr w:type="spellEnd"/>
      <w:r w:rsidRPr="0015194B">
        <w:rPr>
          <w:rStyle w:val="Strong"/>
          <w:rFonts w:ascii="Trebuchet MS" w:hAnsi="Trebuchet MS"/>
        </w:rPr>
        <w:t xml:space="preserve"> </w:t>
      </w:r>
      <w:proofErr w:type="spellStart"/>
      <w:r w:rsidRPr="0015194B">
        <w:rPr>
          <w:rStyle w:val="Strong"/>
          <w:rFonts w:ascii="Trebuchet MS" w:hAnsi="Trebuchet MS"/>
        </w:rPr>
        <w:t>necesare</w:t>
      </w:r>
      <w:proofErr w:type="spellEnd"/>
      <w:r w:rsidRPr="0015194B">
        <w:rPr>
          <w:rStyle w:val="Strong"/>
          <w:rFonts w:ascii="Trebuchet MS" w:hAnsi="Trebuchet MS"/>
        </w:rPr>
        <w:t xml:space="preserve"> pe </w:t>
      </w:r>
      <w:proofErr w:type="spellStart"/>
      <w:r w:rsidRPr="0015194B">
        <w:rPr>
          <w:rStyle w:val="Strong"/>
          <w:rFonts w:ascii="Trebuchet MS" w:hAnsi="Trebuchet MS"/>
        </w:rPr>
        <w:t>perioada</w:t>
      </w:r>
      <w:proofErr w:type="spellEnd"/>
      <w:r w:rsidRPr="0015194B">
        <w:rPr>
          <w:rStyle w:val="Strong"/>
          <w:rFonts w:ascii="Trebuchet MS" w:hAnsi="Trebuchet MS"/>
        </w:rPr>
        <w:t xml:space="preserve"> </w:t>
      </w:r>
      <w:proofErr w:type="spellStart"/>
      <w:r w:rsidRPr="0015194B">
        <w:rPr>
          <w:rStyle w:val="Strong"/>
          <w:rFonts w:ascii="Trebuchet MS" w:hAnsi="Trebuchet MS"/>
        </w:rPr>
        <w:t>execuției</w:t>
      </w:r>
      <w:proofErr w:type="spellEnd"/>
      <w:r w:rsidRPr="0015194B">
        <w:rPr>
          <w:rStyle w:val="Strong"/>
          <w:rFonts w:ascii="Trebuchet MS" w:hAnsi="Trebuchet MS"/>
        </w:rPr>
        <w:t xml:space="preserve"> </w:t>
      </w:r>
      <w:proofErr w:type="spellStart"/>
      <w:r w:rsidRPr="0015194B">
        <w:rPr>
          <w:rStyle w:val="Strong"/>
          <w:rFonts w:ascii="Trebuchet MS" w:hAnsi="Trebuchet MS"/>
        </w:rPr>
        <w:t>lucrărilor</w:t>
      </w:r>
      <w:proofErr w:type="spellEnd"/>
      <w:r w:rsidRPr="0015194B">
        <w:rPr>
          <w:rFonts w:ascii="Trebuchet MS" w:hAnsi="Trebuchet MS"/>
        </w:rPr>
        <w:t xml:space="preserve">, care </w:t>
      </w:r>
      <w:proofErr w:type="spellStart"/>
      <w:r w:rsidRPr="0015194B">
        <w:rPr>
          <w:rFonts w:ascii="Trebuchet MS" w:hAnsi="Trebuchet MS"/>
        </w:rPr>
        <w:t>includ</w:t>
      </w:r>
      <w:proofErr w:type="spellEnd"/>
      <w:r w:rsidRPr="0015194B">
        <w:rPr>
          <w:rFonts w:ascii="Trebuchet MS" w:hAnsi="Trebuchet MS"/>
        </w:rPr>
        <w:t xml:space="preserve">, </w:t>
      </w:r>
      <w:proofErr w:type="spellStart"/>
      <w:r w:rsidRPr="0015194B">
        <w:rPr>
          <w:rFonts w:ascii="Trebuchet MS" w:hAnsi="Trebuchet MS"/>
        </w:rPr>
        <w:t>fără</w:t>
      </w:r>
      <w:proofErr w:type="spellEnd"/>
      <w:r w:rsidRPr="0015194B">
        <w:rPr>
          <w:rFonts w:ascii="Trebuchet MS" w:hAnsi="Trebuchet MS"/>
        </w:rPr>
        <w:t xml:space="preserve"> a se </w:t>
      </w:r>
      <w:proofErr w:type="spellStart"/>
      <w:r w:rsidRPr="0015194B">
        <w:rPr>
          <w:rFonts w:ascii="Trebuchet MS" w:hAnsi="Trebuchet MS"/>
        </w:rPr>
        <w:t>limita</w:t>
      </w:r>
      <w:proofErr w:type="spellEnd"/>
      <w:r w:rsidRPr="0015194B">
        <w:rPr>
          <w:rFonts w:ascii="Trebuchet MS" w:hAnsi="Trebuchet MS"/>
        </w:rPr>
        <w:t xml:space="preserve"> la:</w:t>
      </w:r>
    </w:p>
    <w:p w14:paraId="788AE49B" w14:textId="592443CA" w:rsidR="00D670B8" w:rsidRPr="0015194B" w:rsidRDefault="00AE10AB" w:rsidP="000738C5">
      <w:pPr>
        <w:pStyle w:val="NormalWeb"/>
        <w:numPr>
          <w:ilvl w:val="0"/>
          <w:numId w:val="48"/>
        </w:numPr>
        <w:spacing w:before="240" w:beforeAutospacing="0" w:after="0" w:afterAutospacing="0"/>
        <w:jc w:val="both"/>
        <w:rPr>
          <w:rFonts w:ascii="Trebuchet MS" w:hAnsi="Trebuchet MS"/>
          <w:sz w:val="22"/>
          <w:szCs w:val="22"/>
        </w:rPr>
      </w:pPr>
      <w:proofErr w:type="spellStart"/>
      <w:r w:rsidRPr="0015194B">
        <w:rPr>
          <w:rFonts w:ascii="Trebuchet MS" w:hAnsi="Trebuchet MS"/>
          <w:sz w:val="22"/>
          <w:szCs w:val="22"/>
        </w:rPr>
        <w:t>Graficele</w:t>
      </w:r>
      <w:proofErr w:type="spellEnd"/>
      <w:r w:rsidRPr="0015194B">
        <w:rPr>
          <w:rFonts w:ascii="Trebuchet MS" w:hAnsi="Trebuchet MS"/>
          <w:sz w:val="22"/>
          <w:szCs w:val="22"/>
        </w:rPr>
        <w:t xml:space="preserve"> </w:t>
      </w:r>
      <w:proofErr w:type="spellStart"/>
      <w:r w:rsidRPr="0015194B">
        <w:rPr>
          <w:rFonts w:ascii="Trebuchet MS" w:hAnsi="Trebuchet MS"/>
          <w:sz w:val="22"/>
          <w:szCs w:val="22"/>
        </w:rPr>
        <w:t>generale</w:t>
      </w:r>
      <w:proofErr w:type="spellEnd"/>
      <w:r w:rsidRPr="0015194B">
        <w:rPr>
          <w:rFonts w:ascii="Trebuchet MS" w:hAnsi="Trebuchet MS"/>
          <w:sz w:val="22"/>
          <w:szCs w:val="22"/>
        </w:rPr>
        <w:t xml:space="preserve"> de </w:t>
      </w:r>
      <w:proofErr w:type="spellStart"/>
      <w:r w:rsidRPr="0015194B">
        <w:rPr>
          <w:rFonts w:ascii="Trebuchet MS" w:hAnsi="Trebuchet MS"/>
          <w:sz w:val="22"/>
          <w:szCs w:val="22"/>
        </w:rPr>
        <w:t>realizare</w:t>
      </w:r>
      <w:proofErr w:type="spellEnd"/>
      <w:r w:rsidRPr="0015194B">
        <w:rPr>
          <w:rFonts w:ascii="Trebuchet MS" w:hAnsi="Trebuchet MS"/>
          <w:sz w:val="22"/>
          <w:szCs w:val="22"/>
        </w:rPr>
        <w:t xml:space="preserve"> </w:t>
      </w:r>
      <w:proofErr w:type="gramStart"/>
      <w:r w:rsidRPr="0015194B">
        <w:rPr>
          <w:rFonts w:ascii="Trebuchet MS" w:hAnsi="Trebuchet MS"/>
          <w:sz w:val="22"/>
          <w:szCs w:val="22"/>
        </w:rPr>
        <w:t>a</w:t>
      </w:r>
      <w:proofErr w:type="gramEnd"/>
      <w:r w:rsidRPr="0015194B">
        <w:rPr>
          <w:rFonts w:ascii="Trebuchet MS" w:hAnsi="Trebuchet MS"/>
          <w:sz w:val="22"/>
          <w:szCs w:val="22"/>
        </w:rPr>
        <w:t xml:space="preserve"> </w:t>
      </w:r>
      <w:proofErr w:type="spellStart"/>
      <w:r w:rsidRPr="0015194B">
        <w:rPr>
          <w:rFonts w:ascii="Trebuchet MS" w:hAnsi="Trebuchet MS"/>
          <w:sz w:val="22"/>
          <w:szCs w:val="22"/>
        </w:rPr>
        <w:t>investiției</w:t>
      </w:r>
      <w:proofErr w:type="spellEnd"/>
      <w:r w:rsidRPr="0015194B">
        <w:rPr>
          <w:rFonts w:ascii="Trebuchet MS" w:hAnsi="Trebuchet MS"/>
          <w:sz w:val="22"/>
          <w:szCs w:val="22"/>
        </w:rPr>
        <w:t xml:space="preserve"> </w:t>
      </w:r>
      <w:proofErr w:type="spellStart"/>
      <w:r w:rsidRPr="0015194B">
        <w:rPr>
          <w:rFonts w:ascii="Trebuchet MS" w:hAnsi="Trebuchet MS"/>
          <w:sz w:val="22"/>
          <w:szCs w:val="22"/>
        </w:rPr>
        <w:t>publice</w:t>
      </w:r>
      <w:proofErr w:type="spellEnd"/>
      <w:r w:rsidRPr="0015194B">
        <w:rPr>
          <w:rFonts w:ascii="Trebuchet MS" w:hAnsi="Trebuchet MS"/>
          <w:sz w:val="22"/>
          <w:szCs w:val="22"/>
        </w:rPr>
        <w:t xml:space="preserve"> (</w:t>
      </w:r>
      <w:proofErr w:type="spellStart"/>
      <w:r w:rsidRPr="0015194B">
        <w:rPr>
          <w:rFonts w:ascii="Trebuchet MS" w:hAnsi="Trebuchet MS"/>
          <w:sz w:val="22"/>
          <w:szCs w:val="22"/>
        </w:rPr>
        <w:t>fizice</w:t>
      </w:r>
      <w:proofErr w:type="spellEnd"/>
      <w:r w:rsidRPr="0015194B">
        <w:rPr>
          <w:rFonts w:ascii="Trebuchet MS" w:hAnsi="Trebuchet MS"/>
          <w:sz w:val="22"/>
          <w:szCs w:val="22"/>
        </w:rPr>
        <w:t xml:space="preserve"> </w:t>
      </w:r>
      <w:proofErr w:type="spellStart"/>
      <w:r w:rsidRPr="0015194B">
        <w:rPr>
          <w:rFonts w:ascii="Trebuchet MS" w:hAnsi="Trebuchet MS"/>
          <w:sz w:val="22"/>
          <w:szCs w:val="22"/>
        </w:rPr>
        <w:t>și</w:t>
      </w:r>
      <w:proofErr w:type="spellEnd"/>
      <w:r w:rsidRPr="0015194B">
        <w:rPr>
          <w:rFonts w:ascii="Trebuchet MS" w:hAnsi="Trebuchet MS"/>
          <w:sz w:val="22"/>
          <w:szCs w:val="22"/>
        </w:rPr>
        <w:t xml:space="preserve"> </w:t>
      </w:r>
      <w:proofErr w:type="spellStart"/>
      <w:r w:rsidRPr="0015194B">
        <w:rPr>
          <w:rFonts w:ascii="Trebuchet MS" w:hAnsi="Trebuchet MS"/>
          <w:sz w:val="22"/>
          <w:szCs w:val="22"/>
        </w:rPr>
        <w:t>valorice</w:t>
      </w:r>
      <w:proofErr w:type="spellEnd"/>
      <w:r w:rsidRPr="0015194B">
        <w:rPr>
          <w:rFonts w:ascii="Trebuchet MS" w:hAnsi="Trebuchet MS"/>
          <w:sz w:val="22"/>
          <w:szCs w:val="22"/>
        </w:rPr>
        <w:t>);</w:t>
      </w:r>
    </w:p>
    <w:p w14:paraId="10FA59C5" w14:textId="0C74EEC0" w:rsidR="00D670B8" w:rsidRPr="0015194B" w:rsidRDefault="00AE10AB" w:rsidP="000738C5">
      <w:pPr>
        <w:pStyle w:val="NormalWeb"/>
        <w:numPr>
          <w:ilvl w:val="0"/>
          <w:numId w:val="48"/>
        </w:numPr>
        <w:spacing w:before="240" w:beforeAutospacing="0" w:after="0" w:afterAutospacing="0"/>
        <w:jc w:val="both"/>
        <w:rPr>
          <w:rFonts w:ascii="Trebuchet MS" w:hAnsi="Trebuchet MS"/>
          <w:sz w:val="22"/>
          <w:szCs w:val="22"/>
        </w:rPr>
      </w:pPr>
      <w:proofErr w:type="spellStart"/>
      <w:r w:rsidRPr="0015194B">
        <w:rPr>
          <w:rFonts w:ascii="Trebuchet MS" w:hAnsi="Trebuchet MS"/>
          <w:sz w:val="22"/>
          <w:szCs w:val="22"/>
        </w:rPr>
        <w:t>Planul</w:t>
      </w:r>
      <w:proofErr w:type="spellEnd"/>
      <w:r w:rsidRPr="0015194B">
        <w:rPr>
          <w:rFonts w:ascii="Trebuchet MS" w:hAnsi="Trebuchet MS"/>
          <w:sz w:val="22"/>
          <w:szCs w:val="22"/>
        </w:rPr>
        <w:t xml:space="preserve"> </w:t>
      </w:r>
      <w:proofErr w:type="spellStart"/>
      <w:r w:rsidRPr="0015194B">
        <w:rPr>
          <w:rFonts w:ascii="Trebuchet MS" w:hAnsi="Trebuchet MS"/>
          <w:sz w:val="22"/>
          <w:szCs w:val="22"/>
        </w:rPr>
        <w:t>calității</w:t>
      </w:r>
      <w:proofErr w:type="spellEnd"/>
      <w:r w:rsidRPr="0015194B">
        <w:rPr>
          <w:rFonts w:ascii="Trebuchet MS" w:hAnsi="Trebuchet MS"/>
          <w:sz w:val="22"/>
          <w:szCs w:val="22"/>
        </w:rPr>
        <w:t xml:space="preserve"> </w:t>
      </w:r>
      <w:proofErr w:type="spellStart"/>
      <w:r w:rsidRPr="0015194B">
        <w:rPr>
          <w:rFonts w:ascii="Trebuchet MS" w:hAnsi="Trebuchet MS"/>
          <w:sz w:val="22"/>
          <w:szCs w:val="22"/>
        </w:rPr>
        <w:t>pentru</w:t>
      </w:r>
      <w:proofErr w:type="spellEnd"/>
      <w:r w:rsidRPr="0015194B">
        <w:rPr>
          <w:rFonts w:ascii="Trebuchet MS" w:hAnsi="Trebuchet MS"/>
          <w:sz w:val="22"/>
          <w:szCs w:val="22"/>
        </w:rPr>
        <w:t xml:space="preserve"> </w:t>
      </w:r>
      <w:proofErr w:type="spellStart"/>
      <w:r w:rsidRPr="0015194B">
        <w:rPr>
          <w:rFonts w:ascii="Trebuchet MS" w:hAnsi="Trebuchet MS"/>
          <w:sz w:val="22"/>
          <w:szCs w:val="22"/>
        </w:rPr>
        <w:t>execuție</w:t>
      </w:r>
      <w:proofErr w:type="spellEnd"/>
      <w:r w:rsidRPr="0015194B">
        <w:rPr>
          <w:rFonts w:ascii="Trebuchet MS" w:hAnsi="Trebuchet MS"/>
          <w:sz w:val="22"/>
          <w:szCs w:val="22"/>
        </w:rPr>
        <w:t>;</w:t>
      </w:r>
    </w:p>
    <w:p w14:paraId="4F3C755B" w14:textId="78CAE910" w:rsidR="00D670B8" w:rsidRPr="0015194B" w:rsidRDefault="00AE10AB" w:rsidP="000738C5">
      <w:pPr>
        <w:pStyle w:val="NormalWeb"/>
        <w:numPr>
          <w:ilvl w:val="0"/>
          <w:numId w:val="48"/>
        </w:numPr>
        <w:spacing w:before="240" w:beforeAutospacing="0" w:after="0" w:afterAutospacing="0"/>
        <w:jc w:val="both"/>
        <w:rPr>
          <w:rFonts w:ascii="Trebuchet MS" w:hAnsi="Trebuchet MS"/>
          <w:sz w:val="22"/>
          <w:szCs w:val="22"/>
        </w:rPr>
      </w:pPr>
      <w:proofErr w:type="spellStart"/>
      <w:r w:rsidRPr="0015194B">
        <w:rPr>
          <w:rFonts w:ascii="Trebuchet MS" w:hAnsi="Trebuchet MS"/>
          <w:sz w:val="22"/>
          <w:szCs w:val="22"/>
        </w:rPr>
        <w:t>Planul</w:t>
      </w:r>
      <w:proofErr w:type="spellEnd"/>
      <w:r w:rsidRPr="0015194B">
        <w:rPr>
          <w:rFonts w:ascii="Trebuchet MS" w:hAnsi="Trebuchet MS"/>
          <w:sz w:val="22"/>
          <w:szCs w:val="22"/>
        </w:rPr>
        <w:t xml:space="preserve"> de control al </w:t>
      </w:r>
      <w:proofErr w:type="spellStart"/>
      <w:r w:rsidRPr="0015194B">
        <w:rPr>
          <w:rFonts w:ascii="Trebuchet MS" w:hAnsi="Trebuchet MS"/>
          <w:sz w:val="22"/>
          <w:szCs w:val="22"/>
        </w:rPr>
        <w:t>calității</w:t>
      </w:r>
      <w:proofErr w:type="spellEnd"/>
      <w:r w:rsidRPr="0015194B">
        <w:rPr>
          <w:rFonts w:ascii="Trebuchet MS" w:hAnsi="Trebuchet MS"/>
          <w:sz w:val="22"/>
          <w:szCs w:val="22"/>
        </w:rPr>
        <w:t>;</w:t>
      </w:r>
    </w:p>
    <w:p w14:paraId="04E43FAE" w14:textId="65211641" w:rsidR="00D670B8" w:rsidRPr="0015194B" w:rsidRDefault="00AE10AB" w:rsidP="000738C5">
      <w:pPr>
        <w:pStyle w:val="NormalWeb"/>
        <w:numPr>
          <w:ilvl w:val="0"/>
          <w:numId w:val="48"/>
        </w:numPr>
        <w:spacing w:before="240" w:beforeAutospacing="0" w:after="0" w:afterAutospacing="0"/>
        <w:jc w:val="both"/>
        <w:rPr>
          <w:rFonts w:ascii="Trebuchet MS" w:hAnsi="Trebuchet MS"/>
          <w:sz w:val="22"/>
          <w:szCs w:val="22"/>
        </w:rPr>
      </w:pPr>
      <w:proofErr w:type="spellStart"/>
      <w:r w:rsidRPr="0015194B">
        <w:rPr>
          <w:rFonts w:ascii="Trebuchet MS" w:hAnsi="Trebuchet MS"/>
          <w:sz w:val="22"/>
          <w:szCs w:val="22"/>
        </w:rPr>
        <w:t>Certificările</w:t>
      </w:r>
      <w:proofErr w:type="spellEnd"/>
      <w:r w:rsidRPr="0015194B">
        <w:rPr>
          <w:rFonts w:ascii="Trebuchet MS" w:hAnsi="Trebuchet MS"/>
          <w:sz w:val="22"/>
          <w:szCs w:val="22"/>
        </w:rPr>
        <w:t xml:space="preserve"> de </w:t>
      </w:r>
      <w:proofErr w:type="spellStart"/>
      <w:r w:rsidRPr="0015194B">
        <w:rPr>
          <w:rFonts w:ascii="Trebuchet MS" w:hAnsi="Trebuchet MS"/>
          <w:sz w:val="22"/>
          <w:szCs w:val="22"/>
        </w:rPr>
        <w:t>conformitate</w:t>
      </w:r>
      <w:proofErr w:type="spellEnd"/>
      <w:r w:rsidRPr="0015194B">
        <w:rPr>
          <w:rFonts w:ascii="Trebuchet MS" w:hAnsi="Trebuchet MS"/>
          <w:sz w:val="22"/>
          <w:szCs w:val="22"/>
        </w:rPr>
        <w:t xml:space="preserve"> </w:t>
      </w:r>
      <w:proofErr w:type="spellStart"/>
      <w:r w:rsidRPr="0015194B">
        <w:rPr>
          <w:rFonts w:ascii="Trebuchet MS" w:hAnsi="Trebuchet MS"/>
          <w:sz w:val="22"/>
          <w:szCs w:val="22"/>
        </w:rPr>
        <w:t>și</w:t>
      </w:r>
      <w:proofErr w:type="spellEnd"/>
      <w:r w:rsidRPr="0015194B">
        <w:rPr>
          <w:rFonts w:ascii="Trebuchet MS" w:hAnsi="Trebuchet MS"/>
          <w:sz w:val="22"/>
          <w:szCs w:val="22"/>
        </w:rPr>
        <w:t xml:space="preserve"> </w:t>
      </w:r>
      <w:proofErr w:type="spellStart"/>
      <w:r w:rsidRPr="0015194B">
        <w:rPr>
          <w:rFonts w:ascii="Trebuchet MS" w:hAnsi="Trebuchet MS"/>
          <w:sz w:val="22"/>
          <w:szCs w:val="22"/>
        </w:rPr>
        <w:t>rezultatele</w:t>
      </w:r>
      <w:proofErr w:type="spellEnd"/>
      <w:r w:rsidRPr="0015194B">
        <w:rPr>
          <w:rFonts w:ascii="Trebuchet MS" w:hAnsi="Trebuchet MS"/>
          <w:sz w:val="22"/>
          <w:szCs w:val="22"/>
        </w:rPr>
        <w:t xml:space="preserve"> </w:t>
      </w:r>
      <w:proofErr w:type="spellStart"/>
      <w:r w:rsidRPr="0015194B">
        <w:rPr>
          <w:rFonts w:ascii="Trebuchet MS" w:hAnsi="Trebuchet MS"/>
          <w:sz w:val="22"/>
          <w:szCs w:val="22"/>
        </w:rPr>
        <w:t>testelor</w:t>
      </w:r>
      <w:proofErr w:type="spellEnd"/>
      <w:r w:rsidRPr="0015194B">
        <w:rPr>
          <w:rFonts w:ascii="Trebuchet MS" w:hAnsi="Trebuchet MS"/>
          <w:sz w:val="22"/>
          <w:szCs w:val="22"/>
        </w:rPr>
        <w:t xml:space="preserve"> </w:t>
      </w:r>
      <w:proofErr w:type="spellStart"/>
      <w:r w:rsidRPr="0015194B">
        <w:rPr>
          <w:rFonts w:ascii="Trebuchet MS" w:hAnsi="Trebuchet MS"/>
          <w:sz w:val="22"/>
          <w:szCs w:val="22"/>
        </w:rPr>
        <w:t>materialelor</w:t>
      </w:r>
      <w:proofErr w:type="spellEnd"/>
      <w:r w:rsidRPr="0015194B">
        <w:rPr>
          <w:rFonts w:ascii="Trebuchet MS" w:hAnsi="Trebuchet MS"/>
          <w:sz w:val="22"/>
          <w:szCs w:val="22"/>
        </w:rPr>
        <w:t xml:space="preserve"> </w:t>
      </w:r>
      <w:proofErr w:type="spellStart"/>
      <w:r w:rsidRPr="0015194B">
        <w:rPr>
          <w:rFonts w:ascii="Trebuchet MS" w:hAnsi="Trebuchet MS"/>
          <w:sz w:val="22"/>
          <w:szCs w:val="22"/>
        </w:rPr>
        <w:t>și</w:t>
      </w:r>
      <w:proofErr w:type="spellEnd"/>
      <w:r w:rsidRPr="0015194B">
        <w:rPr>
          <w:rFonts w:ascii="Trebuchet MS" w:hAnsi="Trebuchet MS"/>
          <w:sz w:val="22"/>
          <w:szCs w:val="22"/>
        </w:rPr>
        <w:t xml:space="preserve"> </w:t>
      </w:r>
      <w:proofErr w:type="spellStart"/>
      <w:r w:rsidRPr="0015194B">
        <w:rPr>
          <w:rFonts w:ascii="Trebuchet MS" w:hAnsi="Trebuchet MS"/>
          <w:sz w:val="22"/>
          <w:szCs w:val="22"/>
        </w:rPr>
        <w:t>lucrărilor</w:t>
      </w:r>
      <w:proofErr w:type="spellEnd"/>
      <w:r w:rsidRPr="0015194B">
        <w:rPr>
          <w:rFonts w:ascii="Trebuchet MS" w:hAnsi="Trebuchet MS"/>
          <w:sz w:val="22"/>
          <w:szCs w:val="22"/>
        </w:rPr>
        <w:t>;</w:t>
      </w:r>
    </w:p>
    <w:p w14:paraId="02F79E7F" w14:textId="50FD241E" w:rsidR="00AE10AB" w:rsidRPr="0015194B" w:rsidRDefault="00AE10AB" w:rsidP="000738C5">
      <w:pPr>
        <w:pStyle w:val="NormalWeb"/>
        <w:numPr>
          <w:ilvl w:val="0"/>
          <w:numId w:val="48"/>
        </w:numPr>
        <w:spacing w:before="240" w:beforeAutospacing="0" w:after="0" w:afterAutospacing="0"/>
        <w:jc w:val="both"/>
        <w:rPr>
          <w:rFonts w:ascii="Trebuchet MS" w:hAnsi="Trebuchet MS"/>
          <w:sz w:val="22"/>
          <w:szCs w:val="22"/>
        </w:rPr>
      </w:pPr>
      <w:proofErr w:type="spellStart"/>
      <w:r w:rsidRPr="0015194B">
        <w:rPr>
          <w:rFonts w:ascii="Trebuchet MS" w:hAnsi="Trebuchet MS"/>
          <w:sz w:val="22"/>
          <w:szCs w:val="22"/>
        </w:rPr>
        <w:t>Documentația</w:t>
      </w:r>
      <w:proofErr w:type="spellEnd"/>
      <w:r w:rsidRPr="0015194B">
        <w:rPr>
          <w:rFonts w:ascii="Trebuchet MS" w:hAnsi="Trebuchet MS"/>
          <w:sz w:val="22"/>
          <w:szCs w:val="22"/>
        </w:rPr>
        <w:t xml:space="preserve"> </w:t>
      </w:r>
      <w:proofErr w:type="spellStart"/>
      <w:r w:rsidRPr="0015194B">
        <w:rPr>
          <w:rFonts w:ascii="Trebuchet MS" w:hAnsi="Trebuchet MS"/>
          <w:sz w:val="22"/>
          <w:szCs w:val="22"/>
        </w:rPr>
        <w:t>necesară</w:t>
      </w:r>
      <w:proofErr w:type="spellEnd"/>
      <w:r w:rsidRPr="0015194B">
        <w:rPr>
          <w:rFonts w:ascii="Trebuchet MS" w:hAnsi="Trebuchet MS"/>
          <w:sz w:val="22"/>
          <w:szCs w:val="22"/>
        </w:rPr>
        <w:t xml:space="preserve"> </w:t>
      </w:r>
      <w:proofErr w:type="spellStart"/>
      <w:r w:rsidRPr="0015194B">
        <w:rPr>
          <w:rFonts w:ascii="Trebuchet MS" w:hAnsi="Trebuchet MS"/>
          <w:sz w:val="22"/>
          <w:szCs w:val="22"/>
        </w:rPr>
        <w:t>pentru</w:t>
      </w:r>
      <w:proofErr w:type="spellEnd"/>
      <w:r w:rsidRPr="0015194B">
        <w:rPr>
          <w:rFonts w:ascii="Trebuchet MS" w:hAnsi="Trebuchet MS"/>
          <w:sz w:val="22"/>
          <w:szCs w:val="22"/>
        </w:rPr>
        <w:t xml:space="preserve"> </w:t>
      </w:r>
      <w:proofErr w:type="spellStart"/>
      <w:r w:rsidRPr="0015194B">
        <w:rPr>
          <w:rFonts w:ascii="Trebuchet MS" w:hAnsi="Trebuchet MS"/>
          <w:sz w:val="22"/>
          <w:szCs w:val="22"/>
        </w:rPr>
        <w:t>întocmirea</w:t>
      </w:r>
      <w:proofErr w:type="spellEnd"/>
      <w:r w:rsidRPr="0015194B">
        <w:rPr>
          <w:rFonts w:ascii="Trebuchet MS" w:hAnsi="Trebuchet MS"/>
          <w:sz w:val="22"/>
          <w:szCs w:val="22"/>
        </w:rPr>
        <w:t xml:space="preserve"> </w:t>
      </w:r>
      <w:proofErr w:type="spellStart"/>
      <w:r w:rsidRPr="0015194B">
        <w:rPr>
          <w:rFonts w:ascii="Trebuchet MS" w:hAnsi="Trebuchet MS"/>
          <w:sz w:val="22"/>
          <w:szCs w:val="22"/>
        </w:rPr>
        <w:t>Cărții</w:t>
      </w:r>
      <w:proofErr w:type="spellEnd"/>
      <w:r w:rsidRPr="0015194B">
        <w:rPr>
          <w:rFonts w:ascii="Trebuchet MS" w:hAnsi="Trebuchet MS"/>
          <w:sz w:val="22"/>
          <w:szCs w:val="22"/>
        </w:rPr>
        <w:t xml:space="preserve"> </w:t>
      </w:r>
      <w:proofErr w:type="spellStart"/>
      <w:r w:rsidRPr="0015194B">
        <w:rPr>
          <w:rFonts w:ascii="Trebuchet MS" w:hAnsi="Trebuchet MS"/>
          <w:sz w:val="22"/>
          <w:szCs w:val="22"/>
        </w:rPr>
        <w:t>tehnice</w:t>
      </w:r>
      <w:proofErr w:type="spellEnd"/>
      <w:r w:rsidRPr="0015194B">
        <w:rPr>
          <w:rFonts w:ascii="Trebuchet MS" w:hAnsi="Trebuchet MS"/>
          <w:sz w:val="22"/>
          <w:szCs w:val="22"/>
        </w:rPr>
        <w:t xml:space="preserve"> a </w:t>
      </w:r>
      <w:proofErr w:type="spellStart"/>
      <w:r w:rsidRPr="0015194B">
        <w:rPr>
          <w:rFonts w:ascii="Trebuchet MS" w:hAnsi="Trebuchet MS"/>
          <w:sz w:val="22"/>
          <w:szCs w:val="22"/>
        </w:rPr>
        <w:t>construcției</w:t>
      </w:r>
      <w:proofErr w:type="spellEnd"/>
      <w:r w:rsidRPr="0015194B">
        <w:rPr>
          <w:rFonts w:ascii="Trebuchet MS" w:hAnsi="Trebuchet MS"/>
          <w:sz w:val="22"/>
          <w:szCs w:val="22"/>
        </w:rPr>
        <w:t xml:space="preserve">, </w:t>
      </w:r>
      <w:proofErr w:type="spellStart"/>
      <w:r w:rsidRPr="0015194B">
        <w:rPr>
          <w:rFonts w:ascii="Trebuchet MS" w:hAnsi="Trebuchet MS"/>
          <w:sz w:val="22"/>
          <w:szCs w:val="22"/>
        </w:rPr>
        <w:t>inclusiv</w:t>
      </w:r>
      <w:proofErr w:type="spellEnd"/>
      <w:r w:rsidRPr="0015194B">
        <w:rPr>
          <w:rFonts w:ascii="Trebuchet MS" w:hAnsi="Trebuchet MS"/>
          <w:sz w:val="22"/>
          <w:szCs w:val="22"/>
        </w:rPr>
        <w:t xml:space="preserve"> </w:t>
      </w:r>
      <w:proofErr w:type="spellStart"/>
      <w:r w:rsidRPr="0015194B">
        <w:rPr>
          <w:rFonts w:ascii="Trebuchet MS" w:hAnsi="Trebuchet MS"/>
          <w:sz w:val="22"/>
          <w:szCs w:val="22"/>
        </w:rPr>
        <w:t>instrucțiuni</w:t>
      </w:r>
      <w:proofErr w:type="spellEnd"/>
      <w:r w:rsidRPr="0015194B">
        <w:rPr>
          <w:rFonts w:ascii="Trebuchet MS" w:hAnsi="Trebuchet MS"/>
          <w:sz w:val="22"/>
          <w:szCs w:val="22"/>
        </w:rPr>
        <w:t xml:space="preserve"> de </w:t>
      </w:r>
      <w:proofErr w:type="spellStart"/>
      <w:r w:rsidRPr="0015194B">
        <w:rPr>
          <w:rFonts w:ascii="Trebuchet MS" w:hAnsi="Trebuchet MS"/>
          <w:sz w:val="22"/>
          <w:szCs w:val="22"/>
        </w:rPr>
        <w:t>exploatare</w:t>
      </w:r>
      <w:proofErr w:type="spellEnd"/>
      <w:r w:rsidRPr="0015194B">
        <w:rPr>
          <w:rFonts w:ascii="Trebuchet MS" w:hAnsi="Trebuchet MS"/>
          <w:sz w:val="22"/>
          <w:szCs w:val="22"/>
        </w:rPr>
        <w:t xml:space="preserve"> </w:t>
      </w:r>
      <w:proofErr w:type="spellStart"/>
      <w:r w:rsidRPr="0015194B">
        <w:rPr>
          <w:rFonts w:ascii="Trebuchet MS" w:hAnsi="Trebuchet MS"/>
          <w:sz w:val="22"/>
          <w:szCs w:val="22"/>
        </w:rPr>
        <w:t>și</w:t>
      </w:r>
      <w:proofErr w:type="spellEnd"/>
      <w:r w:rsidRPr="0015194B">
        <w:rPr>
          <w:rFonts w:ascii="Trebuchet MS" w:hAnsi="Trebuchet MS"/>
          <w:sz w:val="22"/>
          <w:szCs w:val="22"/>
        </w:rPr>
        <w:t xml:space="preserve"> </w:t>
      </w:r>
      <w:proofErr w:type="spellStart"/>
      <w:r w:rsidRPr="0015194B">
        <w:rPr>
          <w:rFonts w:ascii="Trebuchet MS" w:hAnsi="Trebuchet MS"/>
          <w:sz w:val="22"/>
          <w:szCs w:val="22"/>
        </w:rPr>
        <w:t>mentenanță</w:t>
      </w:r>
      <w:proofErr w:type="spellEnd"/>
      <w:r w:rsidRPr="0015194B">
        <w:rPr>
          <w:rFonts w:ascii="Trebuchet MS" w:hAnsi="Trebuchet MS"/>
          <w:sz w:val="22"/>
          <w:szCs w:val="22"/>
        </w:rPr>
        <w:t xml:space="preserve">, </w:t>
      </w:r>
      <w:proofErr w:type="spellStart"/>
      <w:r w:rsidRPr="0015194B">
        <w:rPr>
          <w:rFonts w:ascii="Trebuchet MS" w:hAnsi="Trebuchet MS"/>
          <w:sz w:val="22"/>
          <w:szCs w:val="22"/>
        </w:rPr>
        <w:t>acolo</w:t>
      </w:r>
      <w:proofErr w:type="spellEnd"/>
      <w:r w:rsidRPr="0015194B">
        <w:rPr>
          <w:rFonts w:ascii="Trebuchet MS" w:hAnsi="Trebuchet MS"/>
          <w:sz w:val="22"/>
          <w:szCs w:val="22"/>
        </w:rPr>
        <w:t xml:space="preserve"> </w:t>
      </w:r>
      <w:proofErr w:type="spellStart"/>
      <w:r w:rsidRPr="0015194B">
        <w:rPr>
          <w:rFonts w:ascii="Trebuchet MS" w:hAnsi="Trebuchet MS"/>
          <w:sz w:val="22"/>
          <w:szCs w:val="22"/>
        </w:rPr>
        <w:t>unde</w:t>
      </w:r>
      <w:proofErr w:type="spellEnd"/>
      <w:r w:rsidRPr="0015194B">
        <w:rPr>
          <w:rFonts w:ascii="Trebuchet MS" w:hAnsi="Trebuchet MS"/>
          <w:sz w:val="22"/>
          <w:szCs w:val="22"/>
        </w:rPr>
        <w:t xml:space="preserve"> </w:t>
      </w:r>
      <w:proofErr w:type="spellStart"/>
      <w:r w:rsidRPr="0015194B">
        <w:rPr>
          <w:rFonts w:ascii="Trebuchet MS" w:hAnsi="Trebuchet MS"/>
          <w:sz w:val="22"/>
          <w:szCs w:val="22"/>
        </w:rPr>
        <w:t>este</w:t>
      </w:r>
      <w:proofErr w:type="spellEnd"/>
      <w:r w:rsidRPr="0015194B">
        <w:rPr>
          <w:rFonts w:ascii="Trebuchet MS" w:hAnsi="Trebuchet MS"/>
          <w:sz w:val="22"/>
          <w:szCs w:val="22"/>
        </w:rPr>
        <w:t xml:space="preserve"> </w:t>
      </w:r>
      <w:proofErr w:type="spellStart"/>
      <w:r w:rsidRPr="0015194B">
        <w:rPr>
          <w:rFonts w:ascii="Trebuchet MS" w:hAnsi="Trebuchet MS"/>
          <w:sz w:val="22"/>
          <w:szCs w:val="22"/>
        </w:rPr>
        <w:t>aplicabil</w:t>
      </w:r>
      <w:proofErr w:type="spellEnd"/>
      <w:r w:rsidRPr="0015194B">
        <w:rPr>
          <w:rFonts w:ascii="Trebuchet MS" w:hAnsi="Trebuchet MS"/>
          <w:sz w:val="22"/>
          <w:szCs w:val="22"/>
        </w:rPr>
        <w:t>.</w:t>
      </w:r>
    </w:p>
    <w:p w14:paraId="59DB31E4" w14:textId="4FBDCA59" w:rsidR="006F2917" w:rsidRPr="0015194B" w:rsidRDefault="006F2917" w:rsidP="006F2917">
      <w:pPr>
        <w:spacing w:after="0" w:line="240" w:lineRule="auto"/>
        <w:ind w:firstLine="720"/>
        <w:jc w:val="both"/>
        <w:rPr>
          <w:rFonts w:ascii="Trebuchet MS" w:hAnsi="Trebuchet MS" w:cs="Times New Roman"/>
          <w:szCs w:val="24"/>
          <w:lang w:val="en-GB"/>
        </w:rPr>
      </w:pPr>
    </w:p>
    <w:p w14:paraId="478BCBC4" w14:textId="20A31C46" w:rsidR="007E5DEB" w:rsidRPr="0015194B" w:rsidRDefault="007E5DEB" w:rsidP="007E5DEB">
      <w:pPr>
        <w:pStyle w:val="Heading2"/>
        <w:numPr>
          <w:ilvl w:val="1"/>
          <w:numId w:val="2"/>
        </w:numPr>
        <w:spacing w:before="0" w:line="240" w:lineRule="auto"/>
        <w:ind w:left="0" w:firstLine="720"/>
        <w:jc w:val="both"/>
        <w:rPr>
          <w:rFonts w:ascii="Trebuchet MS" w:hAnsi="Trebuchet MS" w:cs="Times New Roman"/>
          <w:b/>
          <w:color w:val="auto"/>
          <w:sz w:val="22"/>
          <w:szCs w:val="24"/>
        </w:rPr>
      </w:pPr>
      <w:bookmarkStart w:id="11" w:name="_Toc221540431"/>
      <w:proofErr w:type="spellStart"/>
      <w:r w:rsidRPr="0015194B">
        <w:rPr>
          <w:rFonts w:ascii="Trebuchet MS" w:hAnsi="Trebuchet MS" w:cs="Times New Roman"/>
          <w:b/>
          <w:color w:val="auto"/>
          <w:sz w:val="22"/>
          <w:szCs w:val="24"/>
        </w:rPr>
        <w:t>Informații</w:t>
      </w:r>
      <w:proofErr w:type="spellEnd"/>
      <w:r w:rsidRPr="0015194B">
        <w:rPr>
          <w:rFonts w:ascii="Trebuchet MS" w:hAnsi="Trebuchet MS" w:cs="Times New Roman"/>
          <w:b/>
          <w:color w:val="auto"/>
          <w:sz w:val="22"/>
          <w:szCs w:val="24"/>
        </w:rPr>
        <w:t xml:space="preserve"> </w:t>
      </w:r>
      <w:proofErr w:type="spellStart"/>
      <w:r w:rsidRPr="0015194B">
        <w:rPr>
          <w:rFonts w:ascii="Trebuchet MS" w:hAnsi="Trebuchet MS" w:cs="Times New Roman"/>
          <w:b/>
          <w:color w:val="auto"/>
          <w:sz w:val="22"/>
          <w:szCs w:val="24"/>
        </w:rPr>
        <w:t>privind</w:t>
      </w:r>
      <w:proofErr w:type="spellEnd"/>
      <w:r w:rsidRPr="0015194B">
        <w:rPr>
          <w:rFonts w:ascii="Trebuchet MS" w:hAnsi="Trebuchet MS" w:cs="Times New Roman"/>
          <w:b/>
          <w:color w:val="auto"/>
          <w:sz w:val="22"/>
          <w:szCs w:val="24"/>
        </w:rPr>
        <w:t xml:space="preserve"> </w:t>
      </w:r>
      <w:proofErr w:type="spellStart"/>
      <w:r w:rsidRPr="0015194B">
        <w:rPr>
          <w:rFonts w:ascii="Trebuchet MS" w:hAnsi="Trebuchet MS" w:cs="Times New Roman"/>
          <w:b/>
          <w:color w:val="auto"/>
          <w:sz w:val="22"/>
          <w:szCs w:val="24"/>
        </w:rPr>
        <w:t>activitățile</w:t>
      </w:r>
      <w:proofErr w:type="spellEnd"/>
      <w:r w:rsidRPr="0015194B">
        <w:rPr>
          <w:rFonts w:ascii="Trebuchet MS" w:hAnsi="Trebuchet MS" w:cs="Times New Roman"/>
          <w:b/>
          <w:color w:val="auto"/>
          <w:sz w:val="22"/>
          <w:szCs w:val="24"/>
        </w:rPr>
        <w:t xml:space="preserve"> solicitate </w:t>
      </w:r>
      <w:proofErr w:type="spellStart"/>
      <w:r w:rsidRPr="0015194B">
        <w:rPr>
          <w:rFonts w:ascii="Trebuchet MS" w:hAnsi="Trebuchet MS" w:cs="Times New Roman"/>
          <w:b/>
          <w:color w:val="auto"/>
          <w:sz w:val="22"/>
          <w:szCs w:val="24"/>
        </w:rPr>
        <w:t>prin</w:t>
      </w:r>
      <w:proofErr w:type="spellEnd"/>
      <w:r w:rsidRPr="0015194B">
        <w:rPr>
          <w:rFonts w:ascii="Trebuchet MS" w:hAnsi="Trebuchet MS" w:cs="Times New Roman"/>
          <w:b/>
          <w:color w:val="auto"/>
          <w:sz w:val="22"/>
          <w:szCs w:val="24"/>
        </w:rPr>
        <w:t xml:space="preserve"> </w:t>
      </w:r>
      <w:proofErr w:type="spellStart"/>
      <w:r w:rsidRPr="0015194B">
        <w:rPr>
          <w:rFonts w:ascii="Trebuchet MS" w:hAnsi="Trebuchet MS" w:cs="Times New Roman"/>
          <w:b/>
          <w:color w:val="auto"/>
          <w:sz w:val="22"/>
          <w:szCs w:val="24"/>
        </w:rPr>
        <w:t>prezentul</w:t>
      </w:r>
      <w:proofErr w:type="spellEnd"/>
      <w:r w:rsidRPr="0015194B">
        <w:rPr>
          <w:rFonts w:ascii="Trebuchet MS" w:hAnsi="Trebuchet MS" w:cs="Times New Roman"/>
          <w:b/>
          <w:color w:val="auto"/>
          <w:sz w:val="22"/>
          <w:szCs w:val="24"/>
        </w:rPr>
        <w:t xml:space="preserve"> </w:t>
      </w:r>
      <w:proofErr w:type="spellStart"/>
      <w:r w:rsidRPr="0015194B">
        <w:rPr>
          <w:rFonts w:ascii="Trebuchet MS" w:hAnsi="Trebuchet MS" w:cs="Times New Roman"/>
          <w:b/>
          <w:color w:val="auto"/>
          <w:sz w:val="22"/>
          <w:szCs w:val="24"/>
        </w:rPr>
        <w:t>Caiet</w:t>
      </w:r>
      <w:proofErr w:type="spellEnd"/>
      <w:r w:rsidRPr="0015194B">
        <w:rPr>
          <w:rFonts w:ascii="Trebuchet MS" w:hAnsi="Trebuchet MS" w:cs="Times New Roman"/>
          <w:b/>
          <w:color w:val="auto"/>
          <w:sz w:val="22"/>
          <w:szCs w:val="24"/>
        </w:rPr>
        <w:t xml:space="preserve"> de </w:t>
      </w:r>
      <w:proofErr w:type="spellStart"/>
      <w:r w:rsidRPr="0015194B">
        <w:rPr>
          <w:rFonts w:ascii="Trebuchet MS" w:hAnsi="Trebuchet MS" w:cs="Times New Roman"/>
          <w:b/>
          <w:color w:val="auto"/>
          <w:sz w:val="22"/>
          <w:szCs w:val="24"/>
        </w:rPr>
        <w:t>Sarcini</w:t>
      </w:r>
      <w:bookmarkEnd w:id="11"/>
      <w:proofErr w:type="spellEnd"/>
    </w:p>
    <w:p w14:paraId="591508C0" w14:textId="77777777" w:rsidR="007E5DEB" w:rsidRPr="0015194B" w:rsidRDefault="007E5DEB" w:rsidP="007E5DEB"/>
    <w:p w14:paraId="16FD92D5" w14:textId="77777777" w:rsidR="007E5DEB" w:rsidRPr="0015194B" w:rsidRDefault="007E5DEB" w:rsidP="007E5DEB">
      <w:pPr>
        <w:spacing w:before="100" w:beforeAutospacing="1" w:after="100" w:afterAutospacing="1" w:line="240" w:lineRule="auto"/>
        <w:jc w:val="both"/>
        <w:rPr>
          <w:rFonts w:ascii="Trebuchet MS" w:hAnsi="Trebuchet MS" w:cs="Times New Roman"/>
          <w:szCs w:val="24"/>
          <w:lang w:val="en-GB"/>
        </w:rPr>
      </w:pPr>
      <w:proofErr w:type="spellStart"/>
      <w:r w:rsidRPr="0015194B">
        <w:rPr>
          <w:rFonts w:ascii="Trebuchet MS" w:hAnsi="Trebuchet MS" w:cs="Times New Roman"/>
          <w:szCs w:val="24"/>
          <w:lang w:val="en-GB"/>
        </w:rPr>
        <w:t>Ministerul</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Justiției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este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autoritatea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publică</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centrală</w:t>
      </w:r>
      <w:proofErr w:type="spellEnd"/>
      <w:r w:rsidRPr="0015194B">
        <w:rPr>
          <w:rFonts w:ascii="Trebuchet MS" w:hAnsi="Trebuchet MS" w:cs="Times New Roman"/>
          <w:szCs w:val="24"/>
          <w:lang w:val="en-GB"/>
        </w:rPr>
        <w:t xml:space="preserve"> </w:t>
      </w:r>
      <w:proofErr w:type="gramStart"/>
      <w:r w:rsidRPr="0015194B">
        <w:rPr>
          <w:rFonts w:ascii="Trebuchet MS" w:hAnsi="Trebuchet MS" w:cs="Times New Roman"/>
          <w:szCs w:val="24"/>
          <w:lang w:val="en-GB"/>
        </w:rPr>
        <w:t>a</w:t>
      </w:r>
      <w:proofErr w:type="gram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administrației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publice</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specialitate</w:t>
      </w:r>
      <w:proofErr w:type="spellEnd"/>
      <w:r w:rsidRPr="0015194B">
        <w:rPr>
          <w:rFonts w:ascii="Trebuchet MS" w:hAnsi="Trebuchet MS" w:cs="Times New Roman"/>
          <w:szCs w:val="24"/>
          <w:lang w:val="en-GB"/>
        </w:rPr>
        <w:t xml:space="preserve">, cu </w:t>
      </w:r>
      <w:proofErr w:type="spellStart"/>
      <w:r w:rsidRPr="0015194B">
        <w:rPr>
          <w:rFonts w:ascii="Trebuchet MS" w:hAnsi="Trebuchet MS" w:cs="Times New Roman"/>
          <w:szCs w:val="24"/>
          <w:lang w:val="en-GB"/>
        </w:rPr>
        <w:t>personalitate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juridică</w:t>
      </w:r>
      <w:proofErr w:type="spellEnd"/>
      <w:r w:rsidRPr="0015194B">
        <w:rPr>
          <w:rFonts w:ascii="Trebuchet MS" w:hAnsi="Trebuchet MS" w:cs="Times New Roman"/>
          <w:szCs w:val="24"/>
          <w:lang w:val="en-GB"/>
        </w:rPr>
        <w:t xml:space="preserve">, care </w:t>
      </w:r>
      <w:proofErr w:type="spellStart"/>
      <w:r w:rsidRPr="0015194B">
        <w:rPr>
          <w:rFonts w:ascii="Trebuchet MS" w:hAnsi="Trebuchet MS" w:cs="Times New Roman"/>
          <w:szCs w:val="24"/>
          <w:lang w:val="en-GB"/>
        </w:rPr>
        <w:t>exercită</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atribuții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domeniul</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elaborării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coordonării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și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aplicării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politicilor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publice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materia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justiției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conformitate</w:t>
      </w:r>
      <w:proofErr w:type="spellEnd"/>
      <w:r w:rsidRPr="0015194B">
        <w:rPr>
          <w:rFonts w:ascii="Trebuchet MS" w:hAnsi="Trebuchet MS" w:cs="Times New Roman"/>
          <w:szCs w:val="24"/>
          <w:lang w:val="en-GB"/>
        </w:rPr>
        <w:t xml:space="preserve"> cu </w:t>
      </w:r>
      <w:proofErr w:type="spellStart"/>
      <w:r w:rsidRPr="0015194B">
        <w:rPr>
          <w:rFonts w:ascii="Trebuchet MS" w:hAnsi="Trebuchet MS" w:cs="Times New Roman"/>
          <w:szCs w:val="24"/>
          <w:lang w:val="en-GB"/>
        </w:rPr>
        <w:t>prevederile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legale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vigoare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îndeplinirea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atribuțiilor</w:t>
      </w:r>
      <w:proofErr w:type="spellEnd"/>
      <w:r w:rsidRPr="0015194B">
        <w:rPr>
          <w:rFonts w:ascii="Trebuchet MS" w:hAnsi="Trebuchet MS" w:cs="Times New Roman"/>
          <w:szCs w:val="24"/>
          <w:lang w:val="en-GB"/>
        </w:rPr>
        <w:t xml:space="preserve"> sale, </w:t>
      </w:r>
      <w:proofErr w:type="spellStart"/>
      <w:r w:rsidRPr="0015194B">
        <w:rPr>
          <w:rFonts w:ascii="Trebuchet MS" w:hAnsi="Trebuchet MS" w:cs="Times New Roman"/>
          <w:szCs w:val="24"/>
          <w:lang w:val="en-GB"/>
        </w:rPr>
        <w:t>Ministerul</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Justiției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asigură</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funcționarea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sistemului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judiciar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coordonează</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activitatea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instituțiilor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aflate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subordine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sau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coordonare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și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gestionează</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infrastructura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necesară</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desfășurării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activităților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specifice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inclusiv</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infrastructura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informatică</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aferentă</w:t>
      </w:r>
      <w:proofErr w:type="spellEnd"/>
      <w:r w:rsidRPr="0015194B">
        <w:rPr>
          <w:rFonts w:ascii="Trebuchet MS" w:hAnsi="Trebuchet MS" w:cs="Times New Roman"/>
          <w:szCs w:val="24"/>
          <w:lang w:val="en-GB"/>
        </w:rPr>
        <w:t>.</w:t>
      </w:r>
    </w:p>
    <w:p w14:paraId="18F6AA22" w14:textId="77777777" w:rsidR="007E5DEB" w:rsidRPr="0015194B" w:rsidRDefault="007E5DEB" w:rsidP="007E5DEB">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5194B">
        <w:rPr>
          <w:rFonts w:ascii="Trebuchet MS" w:hAnsi="Trebuchet MS" w:cs="Times New Roman"/>
          <w:szCs w:val="24"/>
          <w:lang w:val="en-GB"/>
        </w:rPr>
        <w:t>În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acest</w:t>
      </w:r>
      <w:proofErr w:type="spellEnd"/>
      <w:r w:rsidRPr="0015194B">
        <w:rPr>
          <w:rFonts w:ascii="Trebuchet MS" w:hAnsi="Trebuchet MS" w:cs="Times New Roman"/>
          <w:szCs w:val="24"/>
          <w:lang w:val="en-GB"/>
        </w:rPr>
        <w:t xml:space="preserve"> context, </w:t>
      </w:r>
      <w:proofErr w:type="spellStart"/>
      <w:r w:rsidRPr="0015194B">
        <w:rPr>
          <w:rFonts w:ascii="Trebuchet MS" w:hAnsi="Trebuchet MS" w:cs="Times New Roman"/>
          <w:szCs w:val="24"/>
          <w:lang w:val="en-GB"/>
        </w:rPr>
        <w:t>Ministerul</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Justiției</w:t>
      </w:r>
      <w:proofErr w:type="spellEnd"/>
      <w:r w:rsidRPr="0015194B">
        <w:rPr>
          <w:rFonts w:ascii="Trebuchet MS" w:hAnsi="Trebuchet MS" w:cs="Times New Roman"/>
          <w:szCs w:val="24"/>
          <w:lang w:val="en-GB"/>
        </w:rPr>
        <w:t xml:space="preserve"> are </w:t>
      </w:r>
      <w:proofErr w:type="spellStart"/>
      <w:r w:rsidRPr="0015194B">
        <w:rPr>
          <w:rFonts w:ascii="Trebuchet MS" w:hAnsi="Trebuchet MS" w:cs="Times New Roman"/>
          <w:szCs w:val="24"/>
          <w:lang w:val="en-GB"/>
        </w:rPr>
        <w:t>responsabilitatea</w:t>
      </w:r>
      <w:proofErr w:type="spellEnd"/>
      <w:r w:rsidRPr="0015194B">
        <w:rPr>
          <w:rFonts w:ascii="Trebuchet MS" w:hAnsi="Trebuchet MS" w:cs="Times New Roman"/>
          <w:szCs w:val="24"/>
          <w:lang w:val="en-GB"/>
        </w:rPr>
        <w:t xml:space="preserve"> de </w:t>
      </w:r>
      <w:proofErr w:type="gramStart"/>
      <w:r w:rsidRPr="0015194B">
        <w:rPr>
          <w:rFonts w:ascii="Trebuchet MS" w:hAnsi="Trebuchet MS" w:cs="Times New Roman"/>
          <w:szCs w:val="24"/>
          <w:lang w:val="en-GB"/>
        </w:rPr>
        <w:t>a</w:t>
      </w:r>
      <w:proofErr w:type="gram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asigura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condițiile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tehnice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și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operaționale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adecvate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funcționarea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condiții</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siguranță</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și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continuitate</w:t>
      </w:r>
      <w:proofErr w:type="spellEnd"/>
      <w:r w:rsidRPr="0015194B">
        <w:rPr>
          <w:rFonts w:ascii="Trebuchet MS" w:hAnsi="Trebuchet MS" w:cs="Times New Roman"/>
          <w:szCs w:val="24"/>
          <w:lang w:val="en-GB"/>
        </w:rPr>
        <w:t xml:space="preserve"> a </w:t>
      </w:r>
      <w:proofErr w:type="spellStart"/>
      <w:r w:rsidRPr="0015194B">
        <w:rPr>
          <w:rFonts w:ascii="Trebuchet MS" w:hAnsi="Trebuchet MS" w:cs="Times New Roman"/>
          <w:szCs w:val="24"/>
          <w:lang w:val="en-GB"/>
        </w:rPr>
        <w:t>infrastructurii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informatice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critice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utilizate</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instanțele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judecătorești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inclusiv</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prin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realizarea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investițiilor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necesare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infrastructura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fizică</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și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tehnică</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Prezenta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achiziție</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lucrări</w:t>
      </w:r>
      <w:proofErr w:type="spellEnd"/>
      <w:r w:rsidRPr="0015194B">
        <w:rPr>
          <w:rFonts w:ascii="Trebuchet MS" w:hAnsi="Trebuchet MS" w:cs="Times New Roman"/>
          <w:szCs w:val="24"/>
          <w:lang w:val="en-GB"/>
        </w:rPr>
        <w:t xml:space="preserve"> se </w:t>
      </w:r>
      <w:proofErr w:type="spellStart"/>
      <w:r w:rsidRPr="0015194B">
        <w:rPr>
          <w:rFonts w:ascii="Trebuchet MS" w:hAnsi="Trebuchet MS" w:cs="Times New Roman"/>
          <w:szCs w:val="24"/>
          <w:lang w:val="en-GB"/>
        </w:rPr>
        <w:t>înscrie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demersurile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instituționale</w:t>
      </w:r>
      <w:proofErr w:type="spellEnd"/>
      <w:r w:rsidRPr="0015194B">
        <w:rPr>
          <w:rFonts w:ascii="Trebuchet MS" w:hAnsi="Trebuchet MS" w:cs="Times New Roman"/>
          <w:szCs w:val="24"/>
          <w:lang w:val="en-GB"/>
        </w:rPr>
        <w:t xml:space="preserve"> ale </w:t>
      </w:r>
      <w:proofErr w:type="spellStart"/>
      <w:r w:rsidRPr="0015194B">
        <w:rPr>
          <w:rFonts w:ascii="Trebuchet MS" w:hAnsi="Trebuchet MS" w:cs="Times New Roman"/>
          <w:szCs w:val="24"/>
          <w:lang w:val="en-GB"/>
        </w:rPr>
        <w:t>Ministerului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Justiției</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modernizare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și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consolidare</w:t>
      </w:r>
      <w:proofErr w:type="spellEnd"/>
      <w:r w:rsidRPr="0015194B">
        <w:rPr>
          <w:rFonts w:ascii="Trebuchet MS" w:hAnsi="Trebuchet MS" w:cs="Times New Roman"/>
          <w:szCs w:val="24"/>
          <w:lang w:val="en-GB"/>
        </w:rPr>
        <w:t xml:space="preserve"> </w:t>
      </w:r>
      <w:proofErr w:type="gramStart"/>
      <w:r w:rsidRPr="0015194B">
        <w:rPr>
          <w:rFonts w:ascii="Trebuchet MS" w:hAnsi="Trebuchet MS" w:cs="Times New Roman"/>
          <w:szCs w:val="24"/>
          <w:lang w:val="en-GB"/>
        </w:rPr>
        <w:t>a</w:t>
      </w:r>
      <w:proofErr w:type="gram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infrastructurii</w:t>
      </w:r>
      <w:proofErr w:type="spellEnd"/>
      <w:r w:rsidRPr="0015194B">
        <w:rPr>
          <w:rFonts w:ascii="Trebuchet MS" w:hAnsi="Trebuchet MS" w:cs="Times New Roman"/>
          <w:szCs w:val="24"/>
          <w:lang w:val="en-GB"/>
        </w:rPr>
        <w:t xml:space="preserve"> IT, </w:t>
      </w:r>
      <w:proofErr w:type="spellStart"/>
      <w:r w:rsidRPr="0015194B">
        <w:rPr>
          <w:rFonts w:ascii="Trebuchet MS" w:hAnsi="Trebuchet MS" w:cs="Times New Roman"/>
          <w:szCs w:val="24"/>
          <w:lang w:val="en-GB"/>
        </w:rPr>
        <w:t>în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vederea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creșterii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nivelului</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securitate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fiabilitate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și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eficiență</w:t>
      </w:r>
      <w:proofErr w:type="spellEnd"/>
      <w:r w:rsidRPr="0015194B">
        <w:rPr>
          <w:rFonts w:ascii="Trebuchet MS" w:hAnsi="Trebuchet MS" w:cs="Times New Roman"/>
          <w:szCs w:val="24"/>
          <w:lang w:val="en-GB"/>
        </w:rPr>
        <w:t xml:space="preserve"> a </w:t>
      </w:r>
      <w:proofErr w:type="spellStart"/>
      <w:r w:rsidRPr="0015194B">
        <w:rPr>
          <w:rFonts w:ascii="Trebuchet MS" w:hAnsi="Trebuchet MS" w:cs="Times New Roman"/>
          <w:szCs w:val="24"/>
          <w:lang w:val="en-GB"/>
        </w:rPr>
        <w:t>serviciilor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informatice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esențiale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actul</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justiție</w:t>
      </w:r>
      <w:proofErr w:type="spellEnd"/>
      <w:r w:rsidRPr="0015194B">
        <w:rPr>
          <w:rFonts w:ascii="Trebuchet MS" w:hAnsi="Trebuchet MS" w:cs="Times New Roman"/>
          <w:szCs w:val="24"/>
          <w:lang w:val="en-GB"/>
        </w:rPr>
        <w:t>.</w:t>
      </w:r>
    </w:p>
    <w:p w14:paraId="3F0896BE" w14:textId="77777777" w:rsidR="007E5DEB" w:rsidRPr="0015194B" w:rsidRDefault="007E5DEB" w:rsidP="006F2917">
      <w:pPr>
        <w:spacing w:after="0" w:line="240" w:lineRule="auto"/>
        <w:ind w:firstLine="720"/>
        <w:jc w:val="both"/>
        <w:rPr>
          <w:rFonts w:ascii="Trebuchet MS" w:hAnsi="Trebuchet MS" w:cs="Times New Roman"/>
          <w:szCs w:val="24"/>
          <w:lang w:val="en-GB"/>
        </w:rPr>
      </w:pPr>
    </w:p>
    <w:p w14:paraId="4915EE70" w14:textId="54FD3DBB" w:rsidR="00EA0221" w:rsidRPr="0015194B" w:rsidRDefault="00EA50FC" w:rsidP="007E5DEB">
      <w:pPr>
        <w:pStyle w:val="Heading2"/>
        <w:numPr>
          <w:ilvl w:val="1"/>
          <w:numId w:val="2"/>
        </w:numPr>
        <w:spacing w:before="0" w:line="240" w:lineRule="auto"/>
        <w:ind w:left="0" w:firstLine="720"/>
        <w:jc w:val="both"/>
        <w:rPr>
          <w:rFonts w:ascii="Trebuchet MS" w:hAnsi="Trebuchet MS" w:cs="Times New Roman"/>
          <w:b/>
          <w:color w:val="auto"/>
          <w:sz w:val="22"/>
          <w:szCs w:val="24"/>
          <w:lang w:val="en-GB"/>
        </w:rPr>
      </w:pPr>
      <w:bookmarkStart w:id="12" w:name="_Toc221540432"/>
      <w:proofErr w:type="spellStart"/>
      <w:r w:rsidRPr="0015194B">
        <w:rPr>
          <w:rFonts w:ascii="Trebuchet MS" w:hAnsi="Trebuchet MS" w:cs="Times New Roman"/>
          <w:b/>
          <w:color w:val="auto"/>
          <w:sz w:val="22"/>
          <w:szCs w:val="24"/>
          <w:lang w:val="en-GB"/>
        </w:rPr>
        <w:t>Informatii</w:t>
      </w:r>
      <w:proofErr w:type="spellEnd"/>
      <w:r w:rsidRPr="0015194B">
        <w:rPr>
          <w:rFonts w:ascii="Trebuchet MS" w:hAnsi="Trebuchet MS" w:cs="Times New Roman"/>
          <w:b/>
          <w:color w:val="auto"/>
          <w:sz w:val="22"/>
          <w:szCs w:val="24"/>
          <w:lang w:val="en-GB"/>
        </w:rPr>
        <w:t xml:space="preserve"> </w:t>
      </w:r>
      <w:proofErr w:type="spellStart"/>
      <w:r w:rsidRPr="0015194B">
        <w:rPr>
          <w:rFonts w:ascii="Trebuchet MS" w:hAnsi="Trebuchet MS" w:cs="Times New Roman"/>
          <w:b/>
          <w:color w:val="auto"/>
          <w:sz w:val="22"/>
          <w:szCs w:val="24"/>
          <w:lang w:val="en-GB"/>
        </w:rPr>
        <w:t>despre</w:t>
      </w:r>
      <w:proofErr w:type="spellEnd"/>
      <w:r w:rsidRPr="0015194B">
        <w:rPr>
          <w:rFonts w:ascii="Trebuchet MS" w:hAnsi="Trebuchet MS" w:cs="Times New Roman"/>
          <w:b/>
          <w:color w:val="auto"/>
          <w:sz w:val="22"/>
          <w:szCs w:val="24"/>
          <w:lang w:val="en-GB"/>
        </w:rPr>
        <w:t xml:space="preserve"> </w:t>
      </w:r>
      <w:proofErr w:type="spellStart"/>
      <w:r w:rsidRPr="0015194B">
        <w:rPr>
          <w:rFonts w:ascii="Trebuchet MS" w:hAnsi="Trebuchet MS" w:cs="Times New Roman"/>
          <w:b/>
          <w:color w:val="auto"/>
          <w:sz w:val="22"/>
          <w:szCs w:val="24"/>
          <w:lang w:val="en-GB"/>
        </w:rPr>
        <w:t>beneficiile</w:t>
      </w:r>
      <w:proofErr w:type="spellEnd"/>
      <w:r w:rsidRPr="0015194B">
        <w:rPr>
          <w:rFonts w:ascii="Trebuchet MS" w:hAnsi="Trebuchet MS" w:cs="Times New Roman"/>
          <w:b/>
          <w:color w:val="auto"/>
          <w:sz w:val="22"/>
          <w:szCs w:val="24"/>
          <w:lang w:val="en-GB"/>
        </w:rPr>
        <w:t xml:space="preserve"> anticipate de </w:t>
      </w:r>
      <w:proofErr w:type="spellStart"/>
      <w:r w:rsidRPr="0015194B">
        <w:rPr>
          <w:rFonts w:ascii="Trebuchet MS" w:hAnsi="Trebuchet MS" w:cs="Times New Roman"/>
          <w:b/>
          <w:color w:val="auto"/>
          <w:sz w:val="22"/>
          <w:szCs w:val="24"/>
          <w:lang w:val="en-GB"/>
        </w:rPr>
        <w:t>către</w:t>
      </w:r>
      <w:proofErr w:type="spellEnd"/>
      <w:r w:rsidRPr="0015194B">
        <w:rPr>
          <w:rFonts w:ascii="Trebuchet MS" w:hAnsi="Trebuchet MS" w:cs="Times New Roman"/>
          <w:b/>
          <w:color w:val="auto"/>
          <w:sz w:val="22"/>
          <w:szCs w:val="24"/>
          <w:lang w:val="en-GB"/>
        </w:rPr>
        <w:t xml:space="preserve"> </w:t>
      </w:r>
      <w:proofErr w:type="spellStart"/>
      <w:r w:rsidRPr="0015194B">
        <w:rPr>
          <w:rFonts w:ascii="Trebuchet MS" w:hAnsi="Trebuchet MS" w:cs="Times New Roman"/>
          <w:b/>
          <w:color w:val="auto"/>
          <w:sz w:val="22"/>
          <w:szCs w:val="24"/>
          <w:lang w:val="en-GB"/>
        </w:rPr>
        <w:t>Autoritatea</w:t>
      </w:r>
      <w:proofErr w:type="spellEnd"/>
      <w:r w:rsidRPr="0015194B">
        <w:rPr>
          <w:rFonts w:ascii="Trebuchet MS" w:hAnsi="Trebuchet MS" w:cs="Times New Roman"/>
          <w:b/>
          <w:color w:val="auto"/>
          <w:sz w:val="22"/>
          <w:szCs w:val="24"/>
          <w:lang w:val="en-GB"/>
        </w:rPr>
        <w:t xml:space="preserve"> </w:t>
      </w:r>
      <w:proofErr w:type="spellStart"/>
      <w:r w:rsidRPr="0015194B">
        <w:rPr>
          <w:rFonts w:ascii="Trebuchet MS" w:hAnsi="Trebuchet MS" w:cs="Times New Roman"/>
          <w:b/>
          <w:color w:val="auto"/>
          <w:sz w:val="22"/>
          <w:szCs w:val="24"/>
          <w:lang w:val="en-GB"/>
        </w:rPr>
        <w:t>Contractantă</w:t>
      </w:r>
      <w:bookmarkEnd w:id="12"/>
      <w:proofErr w:type="spellEnd"/>
    </w:p>
    <w:p w14:paraId="4228C60A" w14:textId="77777777" w:rsidR="00F62248" w:rsidRPr="0015194B" w:rsidRDefault="00F62248" w:rsidP="00F62248">
      <w:pPr>
        <w:spacing w:after="0" w:line="240" w:lineRule="auto"/>
        <w:jc w:val="both"/>
        <w:rPr>
          <w:lang w:val="en-GB"/>
        </w:rPr>
      </w:pPr>
    </w:p>
    <w:p w14:paraId="0986DBCF" w14:textId="77777777" w:rsidR="00EA50FC" w:rsidRPr="0015194B" w:rsidRDefault="00EA50FC" w:rsidP="00EA50FC">
      <w:pPr>
        <w:spacing w:before="100" w:beforeAutospacing="1" w:after="100" w:afterAutospacing="1" w:line="240" w:lineRule="auto"/>
        <w:jc w:val="both"/>
        <w:rPr>
          <w:rFonts w:ascii="Trebuchet MS" w:hAnsi="Trebuchet MS" w:cs="Times New Roman"/>
          <w:szCs w:val="24"/>
          <w:lang w:val="en-GB"/>
        </w:rPr>
      </w:pPr>
      <w:proofErr w:type="spellStart"/>
      <w:r w:rsidRPr="0015194B">
        <w:rPr>
          <w:rFonts w:ascii="Trebuchet MS" w:hAnsi="Trebuchet MS" w:cs="Times New Roman"/>
          <w:szCs w:val="24"/>
          <w:lang w:val="en-GB"/>
        </w:rPr>
        <w:t>Prin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realizarea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obiectului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prezentei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achiziții</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lucrări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Autoritatea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Contractantă</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anticipează</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obținerea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unor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beneficii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directe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și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indirecte</w:t>
      </w:r>
      <w:proofErr w:type="spellEnd"/>
      <w:r w:rsidRPr="0015194B">
        <w:rPr>
          <w:rFonts w:ascii="Trebuchet MS" w:hAnsi="Trebuchet MS" w:cs="Times New Roman"/>
          <w:szCs w:val="24"/>
          <w:lang w:val="en-GB"/>
        </w:rPr>
        <w:t xml:space="preserve">, cu impact </w:t>
      </w:r>
      <w:proofErr w:type="spellStart"/>
      <w:r w:rsidRPr="0015194B">
        <w:rPr>
          <w:rFonts w:ascii="Trebuchet MS" w:hAnsi="Trebuchet MS" w:cs="Times New Roman"/>
          <w:szCs w:val="24"/>
          <w:lang w:val="en-GB"/>
        </w:rPr>
        <w:t>semnificativ</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asupra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funcționării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infrastructurii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informatice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critice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aferente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sistemului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judiciar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Amenajarea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unei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camere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tehnice</w:t>
      </w:r>
      <w:proofErr w:type="spellEnd"/>
      <w:r w:rsidRPr="0015194B">
        <w:rPr>
          <w:rFonts w:ascii="Trebuchet MS" w:hAnsi="Trebuchet MS" w:cs="Times New Roman"/>
          <w:szCs w:val="24"/>
          <w:lang w:val="en-GB"/>
        </w:rPr>
        <w:t xml:space="preserve"> dedicate </w:t>
      </w:r>
      <w:proofErr w:type="spellStart"/>
      <w:r w:rsidRPr="0015194B">
        <w:rPr>
          <w:rFonts w:ascii="Trebuchet MS" w:hAnsi="Trebuchet MS" w:cs="Times New Roman"/>
          <w:szCs w:val="24"/>
          <w:lang w:val="en-GB"/>
        </w:rPr>
        <w:t>va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contribui</w:t>
      </w:r>
      <w:proofErr w:type="spellEnd"/>
      <w:r w:rsidRPr="0015194B">
        <w:rPr>
          <w:rFonts w:ascii="Trebuchet MS" w:hAnsi="Trebuchet MS" w:cs="Times New Roman"/>
          <w:szCs w:val="24"/>
          <w:lang w:val="en-GB"/>
        </w:rPr>
        <w:t xml:space="preserve"> la </w:t>
      </w:r>
      <w:proofErr w:type="spellStart"/>
      <w:r w:rsidRPr="0015194B">
        <w:rPr>
          <w:rFonts w:ascii="Trebuchet MS" w:hAnsi="Trebuchet MS" w:cs="Times New Roman"/>
          <w:szCs w:val="24"/>
          <w:lang w:val="en-GB"/>
        </w:rPr>
        <w:t>creșterea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nivelului</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securitate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fizică</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și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operațională</w:t>
      </w:r>
      <w:proofErr w:type="spellEnd"/>
      <w:r w:rsidRPr="0015194B">
        <w:rPr>
          <w:rFonts w:ascii="Trebuchet MS" w:hAnsi="Trebuchet MS" w:cs="Times New Roman"/>
          <w:szCs w:val="24"/>
          <w:lang w:val="en-GB"/>
        </w:rPr>
        <w:t xml:space="preserve"> </w:t>
      </w:r>
      <w:proofErr w:type="gramStart"/>
      <w:r w:rsidRPr="0015194B">
        <w:rPr>
          <w:rFonts w:ascii="Trebuchet MS" w:hAnsi="Trebuchet MS" w:cs="Times New Roman"/>
          <w:szCs w:val="24"/>
          <w:lang w:val="en-GB"/>
        </w:rPr>
        <w:t>a</w:t>
      </w:r>
      <w:proofErr w:type="gram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echipamentelor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informatice</w:t>
      </w:r>
      <w:proofErr w:type="spellEnd"/>
      <w:r w:rsidRPr="0015194B">
        <w:rPr>
          <w:rFonts w:ascii="Trebuchet MS" w:hAnsi="Trebuchet MS" w:cs="Times New Roman"/>
          <w:szCs w:val="24"/>
          <w:lang w:val="en-GB"/>
        </w:rPr>
        <w:t xml:space="preserve">, la </w:t>
      </w:r>
      <w:proofErr w:type="spellStart"/>
      <w:r w:rsidRPr="0015194B">
        <w:rPr>
          <w:rFonts w:ascii="Trebuchet MS" w:hAnsi="Trebuchet MS" w:cs="Times New Roman"/>
          <w:szCs w:val="24"/>
          <w:lang w:val="en-GB"/>
        </w:rPr>
        <w:t>reducerea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riscurilor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asociate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întreruperilor</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funcționare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și</w:t>
      </w:r>
      <w:proofErr w:type="spellEnd"/>
      <w:r w:rsidRPr="0015194B">
        <w:rPr>
          <w:rFonts w:ascii="Trebuchet MS" w:hAnsi="Trebuchet MS" w:cs="Times New Roman"/>
          <w:szCs w:val="24"/>
          <w:lang w:val="en-GB"/>
        </w:rPr>
        <w:t xml:space="preserve"> la </w:t>
      </w:r>
      <w:proofErr w:type="spellStart"/>
      <w:r w:rsidRPr="0015194B">
        <w:rPr>
          <w:rFonts w:ascii="Trebuchet MS" w:hAnsi="Trebuchet MS" w:cs="Times New Roman"/>
          <w:szCs w:val="24"/>
          <w:lang w:val="en-GB"/>
        </w:rPr>
        <w:t>asigurarea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continuității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activităților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informatice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esențiale</w:t>
      </w:r>
      <w:proofErr w:type="spellEnd"/>
      <w:r w:rsidRPr="0015194B">
        <w:rPr>
          <w:rFonts w:ascii="Trebuchet MS" w:hAnsi="Trebuchet MS" w:cs="Times New Roman"/>
          <w:szCs w:val="24"/>
          <w:lang w:val="en-GB"/>
        </w:rPr>
        <w:t>.</w:t>
      </w:r>
    </w:p>
    <w:p w14:paraId="15AB3B17" w14:textId="77777777" w:rsidR="00EA50FC" w:rsidRPr="0015194B" w:rsidRDefault="00EA50FC" w:rsidP="00EA50FC">
      <w:pPr>
        <w:spacing w:before="100" w:beforeAutospacing="1" w:after="100" w:afterAutospacing="1" w:line="240" w:lineRule="auto"/>
        <w:jc w:val="both"/>
        <w:rPr>
          <w:rFonts w:ascii="Trebuchet MS" w:hAnsi="Trebuchet MS" w:cs="Times New Roman"/>
          <w:szCs w:val="24"/>
          <w:lang w:val="en-GB"/>
        </w:rPr>
      </w:pPr>
      <w:proofErr w:type="spellStart"/>
      <w:r w:rsidRPr="0015194B">
        <w:rPr>
          <w:rFonts w:ascii="Trebuchet MS" w:hAnsi="Trebuchet MS" w:cs="Times New Roman"/>
          <w:szCs w:val="24"/>
          <w:lang w:val="en-GB"/>
        </w:rPr>
        <w:t>Totodată</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implementarea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contractului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va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permite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alinierea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infrastructurii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tehnice</w:t>
      </w:r>
      <w:proofErr w:type="spellEnd"/>
      <w:r w:rsidRPr="0015194B">
        <w:rPr>
          <w:rFonts w:ascii="Trebuchet MS" w:hAnsi="Trebuchet MS" w:cs="Times New Roman"/>
          <w:szCs w:val="24"/>
          <w:lang w:val="en-GB"/>
        </w:rPr>
        <w:t xml:space="preserve"> la </w:t>
      </w:r>
      <w:proofErr w:type="spellStart"/>
      <w:r w:rsidRPr="0015194B">
        <w:rPr>
          <w:rFonts w:ascii="Trebuchet MS" w:hAnsi="Trebuchet MS" w:cs="Times New Roman"/>
          <w:szCs w:val="24"/>
          <w:lang w:val="en-GB"/>
        </w:rPr>
        <w:t>cerințele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și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standardele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aplicabile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domeniul</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protecției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datelor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securității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informațiilor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și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siguranței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exploatare</w:t>
      </w:r>
      <w:proofErr w:type="spellEnd"/>
      <w:r w:rsidRPr="0015194B">
        <w:rPr>
          <w:rFonts w:ascii="Trebuchet MS" w:hAnsi="Trebuchet MS" w:cs="Times New Roman"/>
          <w:szCs w:val="24"/>
          <w:lang w:val="en-GB"/>
        </w:rPr>
        <w:t xml:space="preserve">, precum </w:t>
      </w:r>
      <w:proofErr w:type="spellStart"/>
      <w:r w:rsidRPr="0015194B">
        <w:rPr>
          <w:rFonts w:ascii="Trebuchet MS" w:hAnsi="Trebuchet MS" w:cs="Times New Roman"/>
          <w:szCs w:val="24"/>
          <w:lang w:val="en-GB"/>
        </w:rPr>
        <w:t>și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optimizarea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condițiilor</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operare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și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mentenanță</w:t>
      </w:r>
      <w:proofErr w:type="spellEnd"/>
      <w:r w:rsidRPr="0015194B">
        <w:rPr>
          <w:rFonts w:ascii="Trebuchet MS" w:hAnsi="Trebuchet MS" w:cs="Times New Roman"/>
          <w:szCs w:val="24"/>
          <w:lang w:val="en-GB"/>
        </w:rPr>
        <w:t xml:space="preserve"> a </w:t>
      </w:r>
      <w:proofErr w:type="spellStart"/>
      <w:r w:rsidRPr="0015194B">
        <w:rPr>
          <w:rFonts w:ascii="Trebuchet MS" w:hAnsi="Trebuchet MS" w:cs="Times New Roman"/>
          <w:szCs w:val="24"/>
          <w:lang w:val="en-GB"/>
        </w:rPr>
        <w:t>echipamentelor</w:t>
      </w:r>
      <w:proofErr w:type="spellEnd"/>
      <w:r w:rsidRPr="0015194B">
        <w:rPr>
          <w:rFonts w:ascii="Trebuchet MS" w:hAnsi="Trebuchet MS" w:cs="Times New Roman"/>
          <w:szCs w:val="24"/>
          <w:lang w:val="en-GB"/>
        </w:rPr>
        <w:t xml:space="preserve"> IT. Pe termen </w:t>
      </w:r>
      <w:proofErr w:type="spellStart"/>
      <w:r w:rsidRPr="0015194B">
        <w:rPr>
          <w:rFonts w:ascii="Trebuchet MS" w:hAnsi="Trebuchet MS" w:cs="Times New Roman"/>
          <w:szCs w:val="24"/>
          <w:lang w:val="en-GB"/>
        </w:rPr>
        <w:t>mediu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și</w:t>
      </w:r>
      <w:proofErr w:type="spellEnd"/>
      <w:r w:rsidRPr="0015194B">
        <w:rPr>
          <w:rFonts w:ascii="Trebuchet MS" w:hAnsi="Trebuchet MS" w:cs="Times New Roman"/>
          <w:szCs w:val="24"/>
          <w:lang w:val="en-GB"/>
        </w:rPr>
        <w:t xml:space="preserve"> lung, </w:t>
      </w:r>
      <w:proofErr w:type="spellStart"/>
      <w:r w:rsidRPr="0015194B">
        <w:rPr>
          <w:rFonts w:ascii="Trebuchet MS" w:hAnsi="Trebuchet MS" w:cs="Times New Roman"/>
          <w:szCs w:val="24"/>
          <w:lang w:val="en-GB"/>
        </w:rPr>
        <w:t>beneficiile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urmărite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includ</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creșterea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fiabilității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sistemelor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informatice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lastRenderedPageBreak/>
        <w:t>îmbunătățirea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capacității</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răspuns</w:t>
      </w:r>
      <w:proofErr w:type="spellEnd"/>
      <w:r w:rsidRPr="0015194B">
        <w:rPr>
          <w:rFonts w:ascii="Trebuchet MS" w:hAnsi="Trebuchet MS" w:cs="Times New Roman"/>
          <w:szCs w:val="24"/>
          <w:lang w:val="en-GB"/>
        </w:rPr>
        <w:t xml:space="preserve"> la </w:t>
      </w:r>
      <w:proofErr w:type="spellStart"/>
      <w:r w:rsidRPr="0015194B">
        <w:rPr>
          <w:rFonts w:ascii="Trebuchet MS" w:hAnsi="Trebuchet MS" w:cs="Times New Roman"/>
          <w:szCs w:val="24"/>
          <w:lang w:val="en-GB"/>
        </w:rPr>
        <w:t>incidente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tehnice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și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susținerea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procesului</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digitalizare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și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modernizare</w:t>
      </w:r>
      <w:proofErr w:type="spellEnd"/>
      <w:r w:rsidRPr="0015194B">
        <w:rPr>
          <w:rFonts w:ascii="Trebuchet MS" w:hAnsi="Trebuchet MS" w:cs="Times New Roman"/>
          <w:szCs w:val="24"/>
          <w:lang w:val="en-GB"/>
        </w:rPr>
        <w:t xml:space="preserve"> a </w:t>
      </w:r>
      <w:proofErr w:type="spellStart"/>
      <w:r w:rsidRPr="0015194B">
        <w:rPr>
          <w:rFonts w:ascii="Trebuchet MS" w:hAnsi="Trebuchet MS" w:cs="Times New Roman"/>
          <w:szCs w:val="24"/>
          <w:lang w:val="en-GB"/>
        </w:rPr>
        <w:t>serviciilor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publice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furnizate</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Autoritatea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Contractantă</w:t>
      </w:r>
      <w:proofErr w:type="spellEnd"/>
      <w:r w:rsidRPr="0015194B">
        <w:rPr>
          <w:rFonts w:ascii="Trebuchet MS" w:hAnsi="Trebuchet MS" w:cs="Times New Roman"/>
          <w:szCs w:val="24"/>
          <w:lang w:val="en-GB"/>
        </w:rPr>
        <w:t>.</w:t>
      </w:r>
    </w:p>
    <w:p w14:paraId="05B08F8C" w14:textId="77777777" w:rsidR="00EA50FC" w:rsidRPr="0015194B" w:rsidRDefault="00EA50FC" w:rsidP="00F62248">
      <w:pPr>
        <w:spacing w:after="0" w:line="240" w:lineRule="auto"/>
        <w:jc w:val="both"/>
        <w:rPr>
          <w:rFonts w:ascii="Trebuchet MS" w:hAnsi="Trebuchet MS" w:cs="Times New Roman"/>
          <w:szCs w:val="24"/>
        </w:rPr>
      </w:pPr>
    </w:p>
    <w:p w14:paraId="6D8BFCCA" w14:textId="7757FDCD" w:rsidR="00F62248" w:rsidRPr="0015194B" w:rsidRDefault="006F2917" w:rsidP="00F62248">
      <w:pPr>
        <w:spacing w:after="0" w:line="240" w:lineRule="auto"/>
        <w:jc w:val="both"/>
        <w:rPr>
          <w:rFonts w:ascii="Trebuchet MS" w:hAnsi="Trebuchet MS" w:cs="Times New Roman"/>
          <w:szCs w:val="24"/>
        </w:rPr>
      </w:pPr>
      <w:proofErr w:type="spellStart"/>
      <w:r w:rsidRPr="0015194B">
        <w:rPr>
          <w:rFonts w:ascii="Trebuchet MS" w:hAnsi="Trebuchet MS" w:cs="Times New Roman"/>
          <w:szCs w:val="24"/>
        </w:rPr>
        <w:t>Prin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realizarea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obiectivului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investiții</w:t>
      </w:r>
      <w:proofErr w:type="spellEnd"/>
      <w:r w:rsidRPr="0015194B">
        <w:rPr>
          <w:rFonts w:ascii="Trebuchet MS" w:hAnsi="Trebuchet MS" w:cs="Times New Roman"/>
          <w:szCs w:val="24"/>
        </w:rPr>
        <w:t xml:space="preserve"> „ </w:t>
      </w:r>
      <w:proofErr w:type="spellStart"/>
      <w:r w:rsidRPr="0015194B">
        <w:rPr>
          <w:rFonts w:ascii="Trebuchet MS" w:hAnsi="Trebuchet MS" w:cs="Times New Roman"/>
          <w:b/>
          <w:bCs/>
          <w:szCs w:val="24"/>
        </w:rPr>
        <w:t>Amenajare</w:t>
      </w:r>
      <w:proofErr w:type="spellEnd"/>
      <w:r w:rsidRPr="0015194B">
        <w:rPr>
          <w:rFonts w:ascii="Trebuchet MS" w:hAnsi="Trebuchet MS" w:cs="Times New Roman"/>
          <w:b/>
          <w:bCs/>
          <w:szCs w:val="24"/>
        </w:rPr>
        <w:t xml:space="preserve"> </w:t>
      </w:r>
      <w:proofErr w:type="spellStart"/>
      <w:r w:rsidRPr="0015194B">
        <w:rPr>
          <w:rFonts w:ascii="Trebuchet MS" w:hAnsi="Trebuchet MS" w:cs="Times New Roman"/>
          <w:b/>
          <w:bCs/>
          <w:szCs w:val="24"/>
        </w:rPr>
        <w:t>cameră</w:t>
      </w:r>
      <w:proofErr w:type="spellEnd"/>
      <w:r w:rsidRPr="0015194B">
        <w:rPr>
          <w:rFonts w:ascii="Trebuchet MS" w:hAnsi="Trebuchet MS" w:cs="Times New Roman"/>
          <w:b/>
          <w:bCs/>
          <w:szCs w:val="24"/>
        </w:rPr>
        <w:t xml:space="preserve"> </w:t>
      </w:r>
      <w:proofErr w:type="spellStart"/>
      <w:r w:rsidRPr="0015194B">
        <w:rPr>
          <w:rFonts w:ascii="Trebuchet MS" w:hAnsi="Trebuchet MS" w:cs="Times New Roman"/>
          <w:b/>
          <w:bCs/>
          <w:szCs w:val="24"/>
        </w:rPr>
        <w:t>tehnică</w:t>
      </w:r>
      <w:proofErr w:type="spellEnd"/>
      <w:r w:rsidRPr="0015194B">
        <w:rPr>
          <w:rFonts w:ascii="Trebuchet MS" w:hAnsi="Trebuchet MS" w:cs="Times New Roman"/>
          <w:b/>
          <w:bCs/>
          <w:szCs w:val="24"/>
        </w:rPr>
        <w:t xml:space="preserve"> </w:t>
      </w:r>
      <w:proofErr w:type="spellStart"/>
      <w:r w:rsidRPr="0015194B">
        <w:rPr>
          <w:rFonts w:ascii="Trebuchet MS" w:hAnsi="Trebuchet MS" w:cs="Times New Roman"/>
          <w:b/>
          <w:bCs/>
          <w:szCs w:val="24"/>
        </w:rPr>
        <w:t>pentru</w:t>
      </w:r>
      <w:proofErr w:type="spellEnd"/>
      <w:r w:rsidRPr="0015194B">
        <w:rPr>
          <w:rFonts w:ascii="Trebuchet MS" w:hAnsi="Trebuchet MS" w:cs="Times New Roman"/>
          <w:b/>
          <w:bCs/>
          <w:szCs w:val="24"/>
        </w:rPr>
        <w:t xml:space="preserve"> </w:t>
      </w:r>
      <w:proofErr w:type="spellStart"/>
      <w:r w:rsidRPr="0015194B">
        <w:rPr>
          <w:rFonts w:ascii="Trebuchet MS" w:hAnsi="Trebuchet MS" w:cs="Times New Roman"/>
          <w:b/>
          <w:bCs/>
          <w:szCs w:val="24"/>
        </w:rPr>
        <w:t>găzduirea</w:t>
      </w:r>
      <w:proofErr w:type="spellEnd"/>
      <w:r w:rsidRPr="0015194B">
        <w:rPr>
          <w:rFonts w:ascii="Trebuchet MS" w:hAnsi="Trebuchet MS" w:cs="Times New Roman"/>
          <w:b/>
          <w:bCs/>
          <w:szCs w:val="24"/>
        </w:rPr>
        <w:t xml:space="preserve"> </w:t>
      </w:r>
      <w:proofErr w:type="spellStart"/>
      <w:r w:rsidRPr="0015194B">
        <w:rPr>
          <w:rFonts w:ascii="Trebuchet MS" w:hAnsi="Trebuchet MS" w:cs="Times New Roman"/>
          <w:b/>
          <w:bCs/>
          <w:szCs w:val="24"/>
        </w:rPr>
        <w:t>nodului</w:t>
      </w:r>
      <w:proofErr w:type="spellEnd"/>
      <w:r w:rsidRPr="0015194B">
        <w:rPr>
          <w:rFonts w:ascii="Trebuchet MS" w:hAnsi="Trebuchet MS" w:cs="Times New Roman"/>
          <w:b/>
          <w:bCs/>
          <w:szCs w:val="24"/>
        </w:rPr>
        <w:t xml:space="preserve"> </w:t>
      </w:r>
      <w:proofErr w:type="spellStart"/>
      <w:r w:rsidRPr="0015194B">
        <w:rPr>
          <w:rFonts w:ascii="Trebuchet MS" w:hAnsi="Trebuchet MS" w:cs="Times New Roman"/>
          <w:b/>
          <w:bCs/>
          <w:szCs w:val="24"/>
        </w:rPr>
        <w:t>secundar</w:t>
      </w:r>
      <w:proofErr w:type="spellEnd"/>
      <w:r w:rsidRPr="0015194B">
        <w:rPr>
          <w:rFonts w:ascii="Trebuchet MS" w:hAnsi="Trebuchet MS" w:cs="Times New Roman"/>
          <w:b/>
          <w:bCs/>
          <w:szCs w:val="24"/>
        </w:rPr>
        <w:t xml:space="preserve"> al </w:t>
      </w:r>
      <w:proofErr w:type="spellStart"/>
      <w:r w:rsidRPr="0015194B">
        <w:rPr>
          <w:rFonts w:ascii="Trebuchet MS" w:hAnsi="Trebuchet MS" w:cs="Times New Roman"/>
          <w:b/>
          <w:bCs/>
          <w:szCs w:val="24"/>
        </w:rPr>
        <w:t>infrastructurii</w:t>
      </w:r>
      <w:proofErr w:type="spellEnd"/>
      <w:r w:rsidRPr="0015194B">
        <w:rPr>
          <w:rFonts w:ascii="Trebuchet MS" w:hAnsi="Trebuchet MS" w:cs="Times New Roman"/>
          <w:b/>
          <w:bCs/>
          <w:szCs w:val="24"/>
        </w:rPr>
        <w:t xml:space="preserve"> </w:t>
      </w:r>
      <w:proofErr w:type="spellStart"/>
      <w:r w:rsidRPr="0015194B">
        <w:rPr>
          <w:rFonts w:ascii="Trebuchet MS" w:hAnsi="Trebuchet MS" w:cs="Times New Roman"/>
          <w:b/>
          <w:bCs/>
          <w:szCs w:val="24"/>
        </w:rPr>
        <w:t>informatice</w:t>
      </w:r>
      <w:proofErr w:type="spellEnd"/>
      <w:r w:rsidRPr="0015194B">
        <w:rPr>
          <w:rFonts w:ascii="Trebuchet MS" w:hAnsi="Trebuchet MS" w:cs="Times New Roman"/>
          <w:b/>
          <w:bCs/>
          <w:szCs w:val="24"/>
        </w:rPr>
        <w:t xml:space="preserve"> </w:t>
      </w:r>
      <w:proofErr w:type="spellStart"/>
      <w:r w:rsidRPr="0015194B">
        <w:rPr>
          <w:rFonts w:ascii="Trebuchet MS" w:hAnsi="Trebuchet MS" w:cs="Times New Roman"/>
          <w:b/>
          <w:bCs/>
          <w:szCs w:val="24"/>
        </w:rPr>
        <w:t>critice</w:t>
      </w:r>
      <w:proofErr w:type="spellEnd"/>
      <w:r w:rsidRPr="0015194B">
        <w:rPr>
          <w:rFonts w:ascii="Trebuchet MS" w:hAnsi="Trebuchet MS" w:cs="Times New Roman"/>
          <w:b/>
          <w:bCs/>
          <w:szCs w:val="24"/>
        </w:rPr>
        <w:t xml:space="preserve"> a </w:t>
      </w:r>
      <w:proofErr w:type="spellStart"/>
      <w:r w:rsidRPr="0015194B">
        <w:rPr>
          <w:rFonts w:ascii="Trebuchet MS" w:hAnsi="Trebuchet MS" w:cs="Times New Roman"/>
          <w:b/>
          <w:bCs/>
          <w:szCs w:val="24"/>
        </w:rPr>
        <w:t>Ministerului</w:t>
      </w:r>
      <w:proofErr w:type="spellEnd"/>
      <w:r w:rsidRPr="0015194B">
        <w:rPr>
          <w:rFonts w:ascii="Trebuchet MS" w:hAnsi="Trebuchet MS" w:cs="Times New Roman"/>
          <w:b/>
          <w:bCs/>
          <w:szCs w:val="24"/>
        </w:rPr>
        <w:t xml:space="preserve"> </w:t>
      </w:r>
      <w:proofErr w:type="spellStart"/>
      <w:r w:rsidRPr="0015194B">
        <w:rPr>
          <w:rFonts w:ascii="Trebuchet MS" w:hAnsi="Trebuchet MS" w:cs="Times New Roman"/>
          <w:b/>
          <w:bCs/>
          <w:szCs w:val="24"/>
        </w:rPr>
        <w:t>Justiției</w:t>
      </w:r>
      <w:proofErr w:type="spellEnd"/>
      <w:r w:rsidRPr="0015194B">
        <w:rPr>
          <w:rFonts w:ascii="Trebuchet MS" w:hAnsi="Trebuchet MS" w:cs="Times New Roman"/>
          <w:b/>
          <w:bCs/>
          <w:szCs w:val="24"/>
        </w:rPr>
        <w:t xml:space="preserve">, la </w:t>
      </w:r>
      <w:proofErr w:type="spellStart"/>
      <w:r w:rsidRPr="0015194B">
        <w:rPr>
          <w:rFonts w:ascii="Trebuchet MS" w:hAnsi="Trebuchet MS" w:cs="Times New Roman"/>
          <w:b/>
          <w:bCs/>
          <w:szCs w:val="24"/>
        </w:rPr>
        <w:t>sediul</w:t>
      </w:r>
      <w:proofErr w:type="spellEnd"/>
      <w:r w:rsidRPr="0015194B">
        <w:rPr>
          <w:rFonts w:ascii="Trebuchet MS" w:hAnsi="Trebuchet MS" w:cs="Times New Roman"/>
          <w:b/>
          <w:bCs/>
          <w:szCs w:val="24"/>
        </w:rPr>
        <w:t xml:space="preserve"> </w:t>
      </w:r>
      <w:proofErr w:type="spellStart"/>
      <w:r w:rsidRPr="0015194B">
        <w:rPr>
          <w:rFonts w:ascii="Trebuchet MS" w:hAnsi="Trebuchet MS" w:cs="Times New Roman"/>
          <w:b/>
          <w:bCs/>
          <w:szCs w:val="24"/>
        </w:rPr>
        <w:t>Tribunalului</w:t>
      </w:r>
      <w:proofErr w:type="spellEnd"/>
      <w:r w:rsidRPr="0015194B">
        <w:rPr>
          <w:rFonts w:ascii="Trebuchet MS" w:hAnsi="Trebuchet MS" w:cs="Times New Roman"/>
          <w:b/>
          <w:bCs/>
          <w:szCs w:val="24"/>
        </w:rPr>
        <w:t xml:space="preserve"> Covasna</w:t>
      </w:r>
      <w:r w:rsidRPr="0015194B">
        <w:rPr>
          <w:rFonts w:ascii="Trebuchet MS" w:hAnsi="Trebuchet MS" w:cs="Times New Roman"/>
          <w:szCs w:val="24"/>
        </w:rPr>
        <w:t xml:space="preserve">” se </w:t>
      </w:r>
      <w:proofErr w:type="spellStart"/>
      <w:r w:rsidRPr="0015194B">
        <w:rPr>
          <w:rFonts w:ascii="Trebuchet MS" w:hAnsi="Trebuchet MS" w:cs="Times New Roman"/>
          <w:szCs w:val="24"/>
        </w:rPr>
        <w:t>vor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asigura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condițiile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impuse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legislația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în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vigoare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Prin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efectuarea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acestor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lucrări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în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realizarea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camerei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tehnice</w:t>
      </w:r>
      <w:proofErr w:type="spellEnd"/>
      <w:r w:rsidRPr="0015194B">
        <w:rPr>
          <w:rFonts w:ascii="Trebuchet MS" w:hAnsi="Trebuchet MS" w:cs="Times New Roman"/>
          <w:szCs w:val="24"/>
        </w:rPr>
        <w:t xml:space="preserve"> de la </w:t>
      </w:r>
      <w:proofErr w:type="spellStart"/>
      <w:r w:rsidRPr="0015194B">
        <w:rPr>
          <w:rFonts w:ascii="Trebuchet MS" w:hAnsi="Trebuchet MS" w:cs="Times New Roman"/>
          <w:szCs w:val="24"/>
        </w:rPr>
        <w:t>Tribunalul</w:t>
      </w:r>
      <w:proofErr w:type="spellEnd"/>
      <w:r w:rsidRPr="0015194B">
        <w:rPr>
          <w:rFonts w:ascii="Trebuchet MS" w:hAnsi="Trebuchet MS" w:cs="Times New Roman"/>
          <w:szCs w:val="24"/>
        </w:rPr>
        <w:t xml:space="preserve"> Covasna,</w:t>
      </w:r>
      <w:r w:rsidR="00BB24A6" w:rsidRPr="0015194B">
        <w:rPr>
          <w:rFonts w:ascii="Trebuchet MS" w:hAnsi="Trebuchet MS" w:cs="Times New Roman"/>
          <w:szCs w:val="24"/>
        </w:rPr>
        <w:t xml:space="preserve"> </w:t>
      </w:r>
      <w:r w:rsidRPr="0015194B">
        <w:rPr>
          <w:rFonts w:ascii="Trebuchet MS" w:hAnsi="Trebuchet MS" w:cs="Times New Roman"/>
          <w:szCs w:val="24"/>
        </w:rPr>
        <w:t>se po</w:t>
      </w:r>
      <w:r w:rsidR="00F62248" w:rsidRPr="0015194B">
        <w:rPr>
          <w:rFonts w:ascii="Trebuchet MS" w:hAnsi="Trebuchet MS" w:cs="Times New Roman"/>
          <w:szCs w:val="24"/>
        </w:rPr>
        <w:t>t</w:t>
      </w:r>
      <w:r w:rsidRPr="0015194B">
        <w:rPr>
          <w:rFonts w:ascii="Trebuchet MS" w:hAnsi="Trebuchet MS" w:cs="Times New Roman"/>
          <w:szCs w:val="24"/>
        </w:rPr>
        <w:t xml:space="preserve"> </w:t>
      </w:r>
      <w:proofErr w:type="spellStart"/>
      <w:r w:rsidRPr="0015194B">
        <w:rPr>
          <w:rFonts w:ascii="Trebuchet MS" w:hAnsi="Trebuchet MS" w:cs="Times New Roman"/>
          <w:szCs w:val="24"/>
        </w:rPr>
        <w:t>preveni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întreruperea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serviciilor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oferite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prin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intermediul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sistemelor</w:t>
      </w:r>
      <w:proofErr w:type="spellEnd"/>
      <w:r w:rsidRPr="0015194B">
        <w:rPr>
          <w:rFonts w:ascii="Trebuchet MS" w:hAnsi="Trebuchet MS" w:cs="Times New Roman"/>
          <w:szCs w:val="24"/>
        </w:rPr>
        <w:t xml:space="preserve"> IT&amp;C </w:t>
      </w:r>
      <w:proofErr w:type="spellStart"/>
      <w:r w:rsidRPr="0015194B">
        <w:rPr>
          <w:rFonts w:ascii="Trebuchet MS" w:hAnsi="Trebuchet MS" w:cs="Times New Roman"/>
          <w:szCs w:val="24"/>
        </w:rPr>
        <w:t>în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cazul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unor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dezastre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naturale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incidente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majore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dar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și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crește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calitatea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acestora</w:t>
      </w:r>
      <w:proofErr w:type="spellEnd"/>
      <w:r w:rsidRPr="0015194B">
        <w:rPr>
          <w:rFonts w:ascii="Trebuchet MS" w:hAnsi="Trebuchet MS" w:cs="Times New Roman"/>
          <w:szCs w:val="24"/>
        </w:rPr>
        <w:t xml:space="preserve">. </w:t>
      </w:r>
    </w:p>
    <w:p w14:paraId="5840CD2B" w14:textId="77777777" w:rsidR="00F62248" w:rsidRPr="0015194B" w:rsidRDefault="00F62248" w:rsidP="00F62248">
      <w:pPr>
        <w:spacing w:after="0" w:line="240" w:lineRule="auto"/>
        <w:jc w:val="both"/>
        <w:rPr>
          <w:rFonts w:ascii="Trebuchet MS" w:hAnsi="Trebuchet MS" w:cs="Times New Roman"/>
          <w:szCs w:val="24"/>
        </w:rPr>
      </w:pPr>
    </w:p>
    <w:p w14:paraId="02F54127" w14:textId="584F1957" w:rsidR="00CE2105" w:rsidRPr="0015194B" w:rsidRDefault="006F2917" w:rsidP="00F62248">
      <w:pPr>
        <w:spacing w:after="0" w:line="240" w:lineRule="auto"/>
        <w:jc w:val="both"/>
        <w:rPr>
          <w:rFonts w:ascii="Trebuchet MS" w:hAnsi="Trebuchet MS" w:cs="Times New Roman"/>
          <w:szCs w:val="24"/>
        </w:rPr>
      </w:pPr>
      <w:proofErr w:type="spellStart"/>
      <w:r w:rsidRPr="0015194B">
        <w:rPr>
          <w:rFonts w:ascii="Trebuchet MS" w:hAnsi="Trebuchet MS" w:cs="Times New Roman"/>
          <w:szCs w:val="24"/>
        </w:rPr>
        <w:t>Totodată</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prin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această</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intervenție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costurile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aferente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consumului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curent</w:t>
      </w:r>
      <w:proofErr w:type="spellEnd"/>
      <w:r w:rsidRPr="0015194B">
        <w:rPr>
          <w:rFonts w:ascii="Trebuchet MS" w:hAnsi="Trebuchet MS" w:cs="Times New Roman"/>
          <w:szCs w:val="24"/>
        </w:rPr>
        <w:t xml:space="preserve"> electric </w:t>
      </w:r>
      <w:proofErr w:type="spellStart"/>
      <w:r w:rsidRPr="0015194B">
        <w:rPr>
          <w:rFonts w:ascii="Trebuchet MS" w:hAnsi="Trebuchet MS" w:cs="Times New Roman"/>
          <w:szCs w:val="24"/>
        </w:rPr>
        <w:t>și</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celor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realizarea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mentenanței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sistemelor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auxiliare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scad</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astfel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generând</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costuri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reduse</w:t>
      </w:r>
      <w:proofErr w:type="spellEnd"/>
      <w:r w:rsidRPr="0015194B">
        <w:rPr>
          <w:rFonts w:ascii="Trebuchet MS" w:hAnsi="Trebuchet MS" w:cs="Times New Roman"/>
          <w:szCs w:val="24"/>
        </w:rPr>
        <w:t xml:space="preserve"> per total. </w:t>
      </w:r>
      <w:proofErr w:type="spellStart"/>
      <w:r w:rsidRPr="0015194B">
        <w:rPr>
          <w:rFonts w:ascii="Trebuchet MS" w:hAnsi="Trebuchet MS" w:cs="Times New Roman"/>
          <w:szCs w:val="24"/>
        </w:rPr>
        <w:t>Desigur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există</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și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posibilitatea</w:t>
      </w:r>
      <w:proofErr w:type="spellEnd"/>
      <w:r w:rsidRPr="0015194B">
        <w:rPr>
          <w:rFonts w:ascii="Trebuchet MS" w:hAnsi="Trebuchet MS" w:cs="Times New Roman"/>
          <w:szCs w:val="24"/>
        </w:rPr>
        <w:t xml:space="preserve"> de a </w:t>
      </w:r>
      <w:proofErr w:type="spellStart"/>
      <w:r w:rsidRPr="0015194B">
        <w:rPr>
          <w:rFonts w:ascii="Trebuchet MS" w:hAnsi="Trebuchet MS" w:cs="Times New Roman"/>
          <w:szCs w:val="24"/>
        </w:rPr>
        <w:t>dezvolta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noi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sisteme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informatice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fără</w:t>
      </w:r>
      <w:proofErr w:type="spellEnd"/>
      <w:r w:rsidRPr="0015194B">
        <w:rPr>
          <w:rFonts w:ascii="Trebuchet MS" w:hAnsi="Trebuchet MS" w:cs="Times New Roman"/>
          <w:szCs w:val="24"/>
        </w:rPr>
        <w:t xml:space="preserve"> </w:t>
      </w:r>
      <w:proofErr w:type="gramStart"/>
      <w:r w:rsidRPr="0015194B">
        <w:rPr>
          <w:rFonts w:ascii="Trebuchet MS" w:hAnsi="Trebuchet MS" w:cs="Times New Roman"/>
          <w:szCs w:val="24"/>
        </w:rPr>
        <w:t>a</w:t>
      </w:r>
      <w:proofErr w:type="gramEnd"/>
      <w:r w:rsidRPr="0015194B">
        <w:rPr>
          <w:rFonts w:ascii="Trebuchet MS" w:hAnsi="Trebuchet MS" w:cs="Times New Roman"/>
          <w:szCs w:val="24"/>
        </w:rPr>
        <w:t xml:space="preserve"> </w:t>
      </w:r>
      <w:proofErr w:type="spellStart"/>
      <w:r w:rsidRPr="0015194B">
        <w:rPr>
          <w:rFonts w:ascii="Trebuchet MS" w:hAnsi="Trebuchet MS" w:cs="Times New Roman"/>
          <w:szCs w:val="24"/>
        </w:rPr>
        <w:t>aduce</w:t>
      </w:r>
      <w:proofErr w:type="spellEnd"/>
      <w:r w:rsidRPr="0015194B">
        <w:rPr>
          <w:rFonts w:ascii="Trebuchet MS" w:hAnsi="Trebuchet MS" w:cs="Times New Roman"/>
          <w:szCs w:val="24"/>
        </w:rPr>
        <w:t xml:space="preserve"> o </w:t>
      </w:r>
      <w:proofErr w:type="spellStart"/>
      <w:r w:rsidRPr="0015194B">
        <w:rPr>
          <w:rFonts w:ascii="Trebuchet MS" w:hAnsi="Trebuchet MS" w:cs="Times New Roman"/>
          <w:szCs w:val="24"/>
        </w:rPr>
        <w:t>încărcare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suplimentară</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sistemelor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actuale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producție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astfel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crescând</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siguranța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și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securitatea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sistemelor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informatice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găzduite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această</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cameră</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tehnică</w:t>
      </w:r>
      <w:proofErr w:type="spellEnd"/>
      <w:r w:rsidRPr="0015194B">
        <w:rPr>
          <w:rFonts w:ascii="Trebuchet MS" w:hAnsi="Trebuchet MS" w:cs="Times New Roman"/>
          <w:szCs w:val="24"/>
        </w:rPr>
        <w:t>.</w:t>
      </w:r>
    </w:p>
    <w:p w14:paraId="0DE6B437" w14:textId="2933B40C" w:rsidR="003F7EE5" w:rsidRPr="0015194B" w:rsidRDefault="003F7EE5" w:rsidP="00824A30">
      <w:pPr>
        <w:spacing w:after="0" w:line="240" w:lineRule="auto"/>
        <w:ind w:firstLine="720"/>
        <w:jc w:val="both"/>
        <w:rPr>
          <w:rFonts w:ascii="Trebuchet MS" w:hAnsi="Trebuchet MS" w:cs="Times New Roman"/>
          <w:szCs w:val="24"/>
        </w:rPr>
      </w:pPr>
    </w:p>
    <w:p w14:paraId="3F8EFB83" w14:textId="77777777" w:rsidR="003F7EE5" w:rsidRPr="0015194B" w:rsidRDefault="003F7EE5" w:rsidP="00824A30">
      <w:pPr>
        <w:spacing w:after="0" w:line="240" w:lineRule="auto"/>
        <w:ind w:firstLine="720"/>
        <w:jc w:val="both"/>
        <w:rPr>
          <w:rFonts w:ascii="Trebuchet MS" w:hAnsi="Trebuchet MS" w:cs="Times New Roman"/>
          <w:szCs w:val="24"/>
        </w:rPr>
      </w:pPr>
    </w:p>
    <w:p w14:paraId="16A35601" w14:textId="77777777" w:rsidR="00CE2105" w:rsidRPr="0015194B" w:rsidRDefault="00D44AF6" w:rsidP="007E5DEB">
      <w:pPr>
        <w:pStyle w:val="Heading2"/>
        <w:numPr>
          <w:ilvl w:val="1"/>
          <w:numId w:val="2"/>
        </w:numPr>
        <w:spacing w:before="0" w:line="240" w:lineRule="auto"/>
        <w:ind w:left="0" w:firstLine="720"/>
        <w:jc w:val="both"/>
        <w:rPr>
          <w:rFonts w:ascii="Trebuchet MS" w:hAnsi="Trebuchet MS" w:cs="Times New Roman"/>
          <w:b/>
          <w:color w:val="auto"/>
          <w:sz w:val="22"/>
          <w:szCs w:val="24"/>
        </w:rPr>
      </w:pPr>
      <w:bookmarkStart w:id="13" w:name="_Toc221540433"/>
      <w:proofErr w:type="spellStart"/>
      <w:r w:rsidRPr="0015194B">
        <w:rPr>
          <w:rFonts w:ascii="Trebuchet MS" w:hAnsi="Trebuchet MS" w:cs="Times New Roman"/>
          <w:b/>
          <w:color w:val="auto"/>
          <w:sz w:val="22"/>
          <w:szCs w:val="24"/>
        </w:rPr>
        <w:t>Justificarea</w:t>
      </w:r>
      <w:proofErr w:type="spellEnd"/>
      <w:r w:rsidRPr="0015194B">
        <w:rPr>
          <w:rFonts w:ascii="Trebuchet MS" w:hAnsi="Trebuchet MS" w:cs="Times New Roman"/>
          <w:b/>
          <w:color w:val="auto"/>
          <w:sz w:val="22"/>
          <w:szCs w:val="24"/>
        </w:rPr>
        <w:t xml:space="preserve"> </w:t>
      </w:r>
      <w:proofErr w:type="spellStart"/>
      <w:r w:rsidRPr="0015194B">
        <w:rPr>
          <w:rFonts w:ascii="Trebuchet MS" w:hAnsi="Trebuchet MS" w:cs="Times New Roman"/>
          <w:b/>
          <w:color w:val="auto"/>
          <w:sz w:val="22"/>
          <w:szCs w:val="24"/>
        </w:rPr>
        <w:t>necesităţii</w:t>
      </w:r>
      <w:proofErr w:type="spellEnd"/>
      <w:r w:rsidRPr="0015194B">
        <w:rPr>
          <w:rFonts w:ascii="Trebuchet MS" w:hAnsi="Trebuchet MS" w:cs="Times New Roman"/>
          <w:b/>
          <w:color w:val="auto"/>
          <w:sz w:val="22"/>
          <w:szCs w:val="24"/>
        </w:rPr>
        <w:t xml:space="preserve"> </w:t>
      </w:r>
      <w:proofErr w:type="spellStart"/>
      <w:r w:rsidRPr="0015194B">
        <w:rPr>
          <w:rFonts w:ascii="Trebuchet MS" w:hAnsi="Trebuchet MS" w:cs="Times New Roman"/>
          <w:b/>
          <w:color w:val="auto"/>
          <w:sz w:val="22"/>
          <w:szCs w:val="24"/>
        </w:rPr>
        <w:t>obiectivului</w:t>
      </w:r>
      <w:proofErr w:type="spellEnd"/>
      <w:r w:rsidRPr="0015194B">
        <w:rPr>
          <w:rFonts w:ascii="Trebuchet MS" w:hAnsi="Trebuchet MS" w:cs="Times New Roman"/>
          <w:b/>
          <w:color w:val="auto"/>
          <w:sz w:val="22"/>
          <w:szCs w:val="24"/>
        </w:rPr>
        <w:t xml:space="preserve"> de </w:t>
      </w:r>
      <w:proofErr w:type="spellStart"/>
      <w:r w:rsidRPr="0015194B">
        <w:rPr>
          <w:rFonts w:ascii="Trebuchet MS" w:hAnsi="Trebuchet MS" w:cs="Times New Roman"/>
          <w:b/>
          <w:color w:val="auto"/>
          <w:sz w:val="22"/>
          <w:szCs w:val="24"/>
        </w:rPr>
        <w:t>investiţii</w:t>
      </w:r>
      <w:bookmarkEnd w:id="13"/>
      <w:proofErr w:type="spellEnd"/>
      <w:r w:rsidR="00CE2105" w:rsidRPr="0015194B">
        <w:rPr>
          <w:rFonts w:ascii="Trebuchet MS" w:hAnsi="Trebuchet MS" w:cs="Times New Roman"/>
          <w:b/>
          <w:color w:val="auto"/>
          <w:sz w:val="22"/>
          <w:szCs w:val="24"/>
        </w:rPr>
        <w:t xml:space="preserve"> </w:t>
      </w:r>
    </w:p>
    <w:p w14:paraId="13271764" w14:textId="77777777" w:rsidR="00AE7430" w:rsidRPr="0015194B" w:rsidRDefault="00AE7430" w:rsidP="00AE7430"/>
    <w:p w14:paraId="5DB9258D" w14:textId="77777777" w:rsidR="00145710" w:rsidRPr="0015194B" w:rsidRDefault="00945C4C" w:rsidP="001A25E0">
      <w:pPr>
        <w:spacing w:after="0" w:line="240" w:lineRule="auto"/>
        <w:ind w:firstLine="720"/>
        <w:jc w:val="both"/>
        <w:rPr>
          <w:rFonts w:ascii="Trebuchet MS" w:hAnsi="Trebuchet MS" w:cs="Times New Roman"/>
          <w:szCs w:val="24"/>
        </w:rPr>
      </w:pPr>
      <w:proofErr w:type="spellStart"/>
      <w:r w:rsidRPr="0015194B">
        <w:rPr>
          <w:rFonts w:ascii="Trebuchet MS" w:hAnsi="Trebuchet MS" w:cs="Times New Roman"/>
          <w:szCs w:val="24"/>
        </w:rPr>
        <w:t>Prin</w:t>
      </w:r>
      <w:proofErr w:type="spellEnd"/>
      <w:r w:rsidRPr="0015194B">
        <w:rPr>
          <w:rFonts w:ascii="Trebuchet MS" w:hAnsi="Trebuchet MS" w:cs="Times New Roman"/>
          <w:szCs w:val="24"/>
        </w:rPr>
        <w:t xml:space="preserve"> </w:t>
      </w:r>
      <w:proofErr w:type="spellStart"/>
      <w:r w:rsidR="006F2917" w:rsidRPr="0015194B">
        <w:rPr>
          <w:rFonts w:ascii="Trebuchet MS" w:hAnsi="Trebuchet MS" w:cs="Times New Roman"/>
          <w:szCs w:val="24"/>
        </w:rPr>
        <w:t>Ordinul</w:t>
      </w:r>
      <w:proofErr w:type="spellEnd"/>
      <w:r w:rsidR="006F2917" w:rsidRPr="0015194B">
        <w:rPr>
          <w:rFonts w:ascii="Trebuchet MS" w:hAnsi="Trebuchet MS" w:cs="Times New Roman"/>
          <w:szCs w:val="24"/>
        </w:rPr>
        <w:t xml:space="preserve"> </w:t>
      </w:r>
      <w:r w:rsidRPr="0015194B">
        <w:rPr>
          <w:rFonts w:ascii="Trebuchet MS" w:hAnsi="Trebuchet MS" w:cs="Times New Roman"/>
          <w:szCs w:val="24"/>
        </w:rPr>
        <w:t xml:space="preserve">nr. </w:t>
      </w:r>
      <w:r w:rsidR="006F2917" w:rsidRPr="0015194B">
        <w:rPr>
          <w:rFonts w:ascii="Trebuchet MS" w:hAnsi="Trebuchet MS" w:cs="Times New Roman"/>
          <w:szCs w:val="24"/>
        </w:rPr>
        <w:t>1247</w:t>
      </w:r>
      <w:r w:rsidRPr="0015194B">
        <w:rPr>
          <w:rFonts w:ascii="Trebuchet MS" w:hAnsi="Trebuchet MS" w:cs="Times New Roman"/>
          <w:szCs w:val="24"/>
        </w:rPr>
        <w:t>/</w:t>
      </w:r>
      <w:r w:rsidR="006F2917" w:rsidRPr="0015194B">
        <w:rPr>
          <w:rFonts w:ascii="Trebuchet MS" w:hAnsi="Trebuchet MS" w:cs="Times New Roman"/>
          <w:szCs w:val="24"/>
        </w:rPr>
        <w:t>C</w:t>
      </w:r>
      <w:r w:rsidRPr="0015194B">
        <w:rPr>
          <w:rFonts w:ascii="Trebuchet MS" w:hAnsi="Trebuchet MS" w:cs="Times New Roman"/>
          <w:szCs w:val="24"/>
        </w:rPr>
        <w:t>/2</w:t>
      </w:r>
      <w:r w:rsidR="006F2917" w:rsidRPr="0015194B">
        <w:rPr>
          <w:rFonts w:ascii="Trebuchet MS" w:hAnsi="Trebuchet MS" w:cs="Times New Roman"/>
          <w:szCs w:val="24"/>
        </w:rPr>
        <w:t>6</w:t>
      </w:r>
      <w:r w:rsidRPr="0015194B">
        <w:rPr>
          <w:rFonts w:ascii="Trebuchet MS" w:hAnsi="Trebuchet MS" w:cs="Times New Roman"/>
          <w:szCs w:val="24"/>
        </w:rPr>
        <w:t>.0</w:t>
      </w:r>
      <w:r w:rsidR="006F2917" w:rsidRPr="0015194B">
        <w:rPr>
          <w:rFonts w:ascii="Trebuchet MS" w:hAnsi="Trebuchet MS" w:cs="Times New Roman"/>
          <w:szCs w:val="24"/>
        </w:rPr>
        <w:t>7</w:t>
      </w:r>
      <w:r w:rsidRPr="0015194B">
        <w:rPr>
          <w:rFonts w:ascii="Trebuchet MS" w:hAnsi="Trebuchet MS" w:cs="Times New Roman"/>
          <w:szCs w:val="24"/>
        </w:rPr>
        <w:t>.202</w:t>
      </w:r>
      <w:r w:rsidR="006F2917" w:rsidRPr="0015194B">
        <w:rPr>
          <w:rFonts w:ascii="Trebuchet MS" w:hAnsi="Trebuchet MS" w:cs="Times New Roman"/>
          <w:szCs w:val="24"/>
        </w:rPr>
        <w:t xml:space="preserve">3 </w:t>
      </w:r>
      <w:proofErr w:type="spellStart"/>
      <w:r w:rsidR="006F2917" w:rsidRPr="0015194B">
        <w:rPr>
          <w:rFonts w:ascii="Trebuchet MS" w:hAnsi="Trebuchet MS" w:cs="Times New Roman"/>
          <w:szCs w:val="24"/>
        </w:rPr>
        <w:t>privind</w:t>
      </w:r>
      <w:proofErr w:type="spellEnd"/>
      <w:r w:rsidR="006F2917" w:rsidRPr="0015194B">
        <w:rPr>
          <w:rFonts w:ascii="Trebuchet MS" w:hAnsi="Trebuchet MS" w:cs="Times New Roman"/>
          <w:szCs w:val="24"/>
        </w:rPr>
        <w:t xml:space="preserve"> </w:t>
      </w:r>
      <w:proofErr w:type="spellStart"/>
      <w:r w:rsidR="006F2917" w:rsidRPr="0015194B">
        <w:rPr>
          <w:rFonts w:ascii="Trebuchet MS" w:hAnsi="Trebuchet MS" w:cs="Times New Roman"/>
          <w:szCs w:val="24"/>
        </w:rPr>
        <w:t>finanțarae</w:t>
      </w:r>
      <w:proofErr w:type="spellEnd"/>
      <w:r w:rsidR="006F2917" w:rsidRPr="0015194B">
        <w:rPr>
          <w:rFonts w:ascii="Trebuchet MS" w:hAnsi="Trebuchet MS" w:cs="Times New Roman"/>
          <w:szCs w:val="24"/>
        </w:rPr>
        <w:t xml:space="preserve"> </w:t>
      </w:r>
      <w:proofErr w:type="spellStart"/>
      <w:r w:rsidR="006F2917" w:rsidRPr="0015194B">
        <w:rPr>
          <w:rFonts w:ascii="Trebuchet MS" w:hAnsi="Trebuchet MS" w:cs="Times New Roman"/>
          <w:szCs w:val="24"/>
        </w:rPr>
        <w:t>proiectului</w:t>
      </w:r>
      <w:proofErr w:type="spellEnd"/>
      <w:r w:rsidR="006F2917" w:rsidRPr="0015194B">
        <w:rPr>
          <w:rFonts w:ascii="Trebuchet MS" w:hAnsi="Trebuchet MS" w:cs="Times New Roman"/>
          <w:szCs w:val="24"/>
        </w:rPr>
        <w:t xml:space="preserve"> „</w:t>
      </w:r>
      <w:proofErr w:type="spellStart"/>
      <w:r w:rsidR="006F2917" w:rsidRPr="0015194B">
        <w:rPr>
          <w:rFonts w:ascii="Trebuchet MS" w:hAnsi="Trebuchet MS" w:cs="Times New Roman"/>
          <w:szCs w:val="24"/>
        </w:rPr>
        <w:t>Amenajare</w:t>
      </w:r>
      <w:proofErr w:type="spellEnd"/>
      <w:r w:rsidR="006F2917" w:rsidRPr="0015194B">
        <w:rPr>
          <w:rFonts w:ascii="Trebuchet MS" w:hAnsi="Trebuchet MS" w:cs="Times New Roman"/>
          <w:szCs w:val="24"/>
        </w:rPr>
        <w:t xml:space="preserve"> camera </w:t>
      </w:r>
      <w:proofErr w:type="spellStart"/>
      <w:r w:rsidR="006F2917" w:rsidRPr="0015194B">
        <w:rPr>
          <w:rFonts w:ascii="Trebuchet MS" w:hAnsi="Trebuchet MS" w:cs="Times New Roman"/>
          <w:szCs w:val="24"/>
        </w:rPr>
        <w:t>tehnice</w:t>
      </w:r>
      <w:proofErr w:type="spellEnd"/>
      <w:r w:rsidR="006F2917" w:rsidRPr="0015194B">
        <w:rPr>
          <w:rFonts w:ascii="Trebuchet MS" w:hAnsi="Trebuchet MS" w:cs="Times New Roman"/>
          <w:szCs w:val="24"/>
        </w:rPr>
        <w:t xml:space="preserve"> </w:t>
      </w:r>
      <w:proofErr w:type="spellStart"/>
      <w:r w:rsidR="006F2917" w:rsidRPr="0015194B">
        <w:rPr>
          <w:rFonts w:ascii="Trebuchet MS" w:hAnsi="Trebuchet MS" w:cs="Times New Roman"/>
          <w:szCs w:val="24"/>
        </w:rPr>
        <w:t>pentru</w:t>
      </w:r>
      <w:proofErr w:type="spellEnd"/>
      <w:r w:rsidR="006F2917" w:rsidRPr="0015194B">
        <w:rPr>
          <w:rFonts w:ascii="Trebuchet MS" w:hAnsi="Trebuchet MS" w:cs="Times New Roman"/>
          <w:szCs w:val="24"/>
        </w:rPr>
        <w:t xml:space="preserve"> </w:t>
      </w:r>
      <w:proofErr w:type="spellStart"/>
      <w:r w:rsidR="006F2917" w:rsidRPr="0015194B">
        <w:rPr>
          <w:rFonts w:ascii="Trebuchet MS" w:hAnsi="Trebuchet MS" w:cs="Times New Roman"/>
          <w:szCs w:val="24"/>
        </w:rPr>
        <w:t>găzduirea</w:t>
      </w:r>
      <w:proofErr w:type="spellEnd"/>
      <w:r w:rsidR="006F2917" w:rsidRPr="0015194B">
        <w:rPr>
          <w:rFonts w:ascii="Trebuchet MS" w:hAnsi="Trebuchet MS" w:cs="Times New Roman"/>
          <w:szCs w:val="24"/>
        </w:rPr>
        <w:t xml:space="preserve"> </w:t>
      </w:r>
      <w:proofErr w:type="spellStart"/>
      <w:r w:rsidR="006F2917" w:rsidRPr="0015194B">
        <w:rPr>
          <w:rFonts w:ascii="Trebuchet MS" w:hAnsi="Trebuchet MS" w:cs="Times New Roman"/>
          <w:szCs w:val="24"/>
        </w:rPr>
        <w:t>infrastructurii</w:t>
      </w:r>
      <w:proofErr w:type="spellEnd"/>
      <w:r w:rsidR="006F2917" w:rsidRPr="0015194B">
        <w:rPr>
          <w:rFonts w:ascii="Trebuchet MS" w:hAnsi="Trebuchet MS" w:cs="Times New Roman"/>
          <w:szCs w:val="24"/>
        </w:rPr>
        <w:t xml:space="preserve"> IT </w:t>
      </w:r>
      <w:proofErr w:type="spellStart"/>
      <w:r w:rsidR="006F2917" w:rsidRPr="0015194B">
        <w:rPr>
          <w:rFonts w:ascii="Trebuchet MS" w:hAnsi="Trebuchet MS" w:cs="Times New Roman"/>
          <w:szCs w:val="24"/>
        </w:rPr>
        <w:t>critice</w:t>
      </w:r>
      <w:proofErr w:type="spellEnd"/>
      <w:r w:rsidR="006F2917" w:rsidRPr="0015194B">
        <w:rPr>
          <w:rFonts w:ascii="Trebuchet MS" w:hAnsi="Trebuchet MS" w:cs="Times New Roman"/>
          <w:szCs w:val="24"/>
        </w:rPr>
        <w:t xml:space="preserve"> a </w:t>
      </w:r>
      <w:proofErr w:type="spellStart"/>
      <w:r w:rsidR="006F2917" w:rsidRPr="0015194B">
        <w:rPr>
          <w:rFonts w:ascii="Trebuchet MS" w:hAnsi="Trebuchet MS" w:cs="Times New Roman"/>
          <w:szCs w:val="24"/>
        </w:rPr>
        <w:t>Ministerului</w:t>
      </w:r>
      <w:proofErr w:type="spellEnd"/>
      <w:r w:rsidR="006F2917" w:rsidRPr="0015194B">
        <w:rPr>
          <w:rFonts w:ascii="Trebuchet MS" w:hAnsi="Trebuchet MS" w:cs="Times New Roman"/>
          <w:szCs w:val="24"/>
        </w:rPr>
        <w:t xml:space="preserve"> </w:t>
      </w:r>
      <w:proofErr w:type="spellStart"/>
      <w:r w:rsidR="006F2917" w:rsidRPr="0015194B">
        <w:rPr>
          <w:rFonts w:ascii="Trebuchet MS" w:hAnsi="Trebuchet MS" w:cs="Times New Roman"/>
          <w:szCs w:val="24"/>
        </w:rPr>
        <w:t>Justiției</w:t>
      </w:r>
      <w:proofErr w:type="spellEnd"/>
      <w:r w:rsidR="006F2917" w:rsidRPr="0015194B">
        <w:rPr>
          <w:rFonts w:ascii="Trebuchet MS" w:hAnsi="Trebuchet MS" w:cs="Times New Roman"/>
          <w:szCs w:val="24"/>
        </w:rPr>
        <w:t>”</w:t>
      </w:r>
      <w:r w:rsidR="00145710" w:rsidRPr="0015194B">
        <w:rPr>
          <w:rFonts w:ascii="Trebuchet MS" w:hAnsi="Trebuchet MS" w:cs="Times New Roman"/>
          <w:szCs w:val="24"/>
        </w:rPr>
        <w:t xml:space="preserve"> </w:t>
      </w:r>
      <w:proofErr w:type="spellStart"/>
      <w:r w:rsidR="00145710" w:rsidRPr="0015194B">
        <w:rPr>
          <w:rFonts w:ascii="Trebuchet MS" w:hAnsi="Trebuchet MS" w:cs="Times New Roman"/>
          <w:szCs w:val="24"/>
        </w:rPr>
        <w:t>în</w:t>
      </w:r>
      <w:proofErr w:type="spellEnd"/>
      <w:r w:rsidR="00145710" w:rsidRPr="0015194B">
        <w:rPr>
          <w:rFonts w:ascii="Trebuchet MS" w:hAnsi="Trebuchet MS" w:cs="Times New Roman"/>
          <w:szCs w:val="24"/>
        </w:rPr>
        <w:t xml:space="preserve"> </w:t>
      </w:r>
      <w:proofErr w:type="spellStart"/>
      <w:r w:rsidR="00145710" w:rsidRPr="0015194B">
        <w:rPr>
          <w:rFonts w:ascii="Trebuchet MS" w:hAnsi="Trebuchet MS" w:cs="Times New Roman"/>
          <w:szCs w:val="24"/>
        </w:rPr>
        <w:t>cadrul</w:t>
      </w:r>
      <w:proofErr w:type="spellEnd"/>
      <w:r w:rsidR="00145710" w:rsidRPr="0015194B">
        <w:rPr>
          <w:rFonts w:ascii="Trebuchet MS" w:hAnsi="Trebuchet MS" w:cs="Times New Roman"/>
          <w:szCs w:val="24"/>
        </w:rPr>
        <w:t xml:space="preserve"> </w:t>
      </w:r>
      <w:proofErr w:type="spellStart"/>
      <w:r w:rsidR="00145710" w:rsidRPr="0015194B">
        <w:rPr>
          <w:rFonts w:ascii="Trebuchet MS" w:hAnsi="Trebuchet MS" w:cs="Times New Roman"/>
          <w:szCs w:val="24"/>
        </w:rPr>
        <w:t>Planului</w:t>
      </w:r>
      <w:proofErr w:type="spellEnd"/>
      <w:r w:rsidR="00145710" w:rsidRPr="0015194B">
        <w:rPr>
          <w:rFonts w:ascii="Trebuchet MS" w:hAnsi="Trebuchet MS" w:cs="Times New Roman"/>
          <w:szCs w:val="24"/>
        </w:rPr>
        <w:t xml:space="preserve"> </w:t>
      </w:r>
      <w:proofErr w:type="spellStart"/>
      <w:r w:rsidR="00145710" w:rsidRPr="0015194B">
        <w:rPr>
          <w:rFonts w:ascii="Trebuchet MS" w:hAnsi="Trebuchet MS" w:cs="Times New Roman"/>
          <w:szCs w:val="24"/>
        </w:rPr>
        <w:t>Național</w:t>
      </w:r>
      <w:proofErr w:type="spellEnd"/>
      <w:r w:rsidR="00145710" w:rsidRPr="0015194B">
        <w:rPr>
          <w:rFonts w:ascii="Trebuchet MS" w:hAnsi="Trebuchet MS" w:cs="Times New Roman"/>
          <w:szCs w:val="24"/>
        </w:rPr>
        <w:t xml:space="preserve"> de </w:t>
      </w:r>
      <w:proofErr w:type="spellStart"/>
      <w:r w:rsidR="00145710" w:rsidRPr="0015194B">
        <w:rPr>
          <w:rFonts w:ascii="Trebuchet MS" w:hAnsi="Trebuchet MS" w:cs="Times New Roman"/>
          <w:szCs w:val="24"/>
        </w:rPr>
        <w:t>Redresare</w:t>
      </w:r>
      <w:proofErr w:type="spellEnd"/>
      <w:r w:rsidR="00145710" w:rsidRPr="0015194B">
        <w:rPr>
          <w:rFonts w:ascii="Trebuchet MS" w:hAnsi="Trebuchet MS" w:cs="Times New Roman"/>
          <w:szCs w:val="24"/>
        </w:rPr>
        <w:t xml:space="preserve"> </w:t>
      </w:r>
      <w:proofErr w:type="spellStart"/>
      <w:r w:rsidR="00145710" w:rsidRPr="0015194B">
        <w:rPr>
          <w:rFonts w:ascii="Trebuchet MS" w:hAnsi="Trebuchet MS" w:cs="Times New Roman"/>
          <w:szCs w:val="24"/>
        </w:rPr>
        <w:t>și</w:t>
      </w:r>
      <w:proofErr w:type="spellEnd"/>
      <w:r w:rsidR="00145710" w:rsidRPr="0015194B">
        <w:rPr>
          <w:rFonts w:ascii="Trebuchet MS" w:hAnsi="Trebuchet MS" w:cs="Times New Roman"/>
          <w:szCs w:val="24"/>
        </w:rPr>
        <w:t xml:space="preserve"> </w:t>
      </w:r>
      <w:proofErr w:type="spellStart"/>
      <w:r w:rsidR="00145710" w:rsidRPr="0015194B">
        <w:rPr>
          <w:rFonts w:ascii="Trebuchet MS" w:hAnsi="Trebuchet MS" w:cs="Times New Roman"/>
          <w:szCs w:val="24"/>
        </w:rPr>
        <w:t>Reziliență</w:t>
      </w:r>
      <w:proofErr w:type="spellEnd"/>
      <w:r w:rsidR="00145710" w:rsidRPr="0015194B">
        <w:rPr>
          <w:rFonts w:ascii="Trebuchet MS" w:hAnsi="Trebuchet MS" w:cs="Times New Roman"/>
          <w:szCs w:val="24"/>
        </w:rPr>
        <w:t>, Componenta 7 „</w:t>
      </w:r>
      <w:proofErr w:type="spellStart"/>
      <w:r w:rsidR="00145710" w:rsidRPr="0015194B">
        <w:rPr>
          <w:rFonts w:ascii="Trebuchet MS" w:hAnsi="Trebuchet MS" w:cs="Times New Roman"/>
          <w:szCs w:val="24"/>
        </w:rPr>
        <w:t>Transformare</w:t>
      </w:r>
      <w:proofErr w:type="spellEnd"/>
      <w:r w:rsidR="00145710" w:rsidRPr="0015194B">
        <w:rPr>
          <w:rFonts w:ascii="Trebuchet MS" w:hAnsi="Trebuchet MS" w:cs="Times New Roman"/>
          <w:szCs w:val="24"/>
        </w:rPr>
        <w:t xml:space="preserve"> </w:t>
      </w:r>
      <w:proofErr w:type="spellStart"/>
      <w:r w:rsidR="00145710" w:rsidRPr="0015194B">
        <w:rPr>
          <w:rFonts w:ascii="Trebuchet MS" w:hAnsi="Trebuchet MS" w:cs="Times New Roman"/>
          <w:szCs w:val="24"/>
        </w:rPr>
        <w:t>digitală</w:t>
      </w:r>
      <w:proofErr w:type="spellEnd"/>
      <w:r w:rsidR="00145710" w:rsidRPr="0015194B">
        <w:rPr>
          <w:rFonts w:ascii="Trebuchet MS" w:hAnsi="Trebuchet MS" w:cs="Times New Roman"/>
          <w:szCs w:val="24"/>
        </w:rPr>
        <w:t>”</w:t>
      </w:r>
      <w:r w:rsidRPr="0015194B">
        <w:rPr>
          <w:rFonts w:ascii="Trebuchet MS" w:hAnsi="Trebuchet MS" w:cs="Times New Roman"/>
          <w:szCs w:val="24"/>
        </w:rPr>
        <w:t>,</w:t>
      </w:r>
      <w:r w:rsidR="00145710" w:rsidRPr="0015194B">
        <w:rPr>
          <w:rFonts w:ascii="Trebuchet MS" w:hAnsi="Trebuchet MS" w:cs="Times New Roman"/>
          <w:szCs w:val="24"/>
        </w:rPr>
        <w:t xml:space="preserve"> </w:t>
      </w:r>
      <w:proofErr w:type="spellStart"/>
      <w:r w:rsidR="00145710" w:rsidRPr="0015194B">
        <w:rPr>
          <w:rFonts w:ascii="Trebuchet MS" w:hAnsi="Trebuchet MS" w:cs="Times New Roman"/>
          <w:szCs w:val="24"/>
        </w:rPr>
        <w:t>Investiția</w:t>
      </w:r>
      <w:proofErr w:type="spellEnd"/>
      <w:r w:rsidR="00145710" w:rsidRPr="0015194B">
        <w:rPr>
          <w:rFonts w:ascii="Trebuchet MS" w:hAnsi="Trebuchet MS" w:cs="Times New Roman"/>
          <w:szCs w:val="24"/>
        </w:rPr>
        <w:t xml:space="preserve"> 4 „</w:t>
      </w:r>
      <w:proofErr w:type="spellStart"/>
      <w:r w:rsidR="00145710" w:rsidRPr="0015194B">
        <w:rPr>
          <w:rFonts w:ascii="Trebuchet MS" w:hAnsi="Trebuchet MS" w:cs="Times New Roman"/>
          <w:szCs w:val="24"/>
        </w:rPr>
        <w:t>Digitalizarea</w:t>
      </w:r>
      <w:proofErr w:type="spellEnd"/>
      <w:r w:rsidR="00145710" w:rsidRPr="0015194B">
        <w:rPr>
          <w:rFonts w:ascii="Trebuchet MS" w:hAnsi="Trebuchet MS" w:cs="Times New Roman"/>
          <w:szCs w:val="24"/>
        </w:rPr>
        <w:t xml:space="preserve"> </w:t>
      </w:r>
      <w:proofErr w:type="spellStart"/>
      <w:r w:rsidR="00145710" w:rsidRPr="0015194B">
        <w:rPr>
          <w:rFonts w:ascii="Trebuchet MS" w:hAnsi="Trebuchet MS" w:cs="Times New Roman"/>
          <w:szCs w:val="24"/>
        </w:rPr>
        <w:t>sistemului</w:t>
      </w:r>
      <w:proofErr w:type="spellEnd"/>
      <w:r w:rsidR="00145710" w:rsidRPr="0015194B">
        <w:rPr>
          <w:rFonts w:ascii="Trebuchet MS" w:hAnsi="Trebuchet MS" w:cs="Times New Roman"/>
          <w:szCs w:val="24"/>
        </w:rPr>
        <w:t xml:space="preserve"> </w:t>
      </w:r>
      <w:proofErr w:type="spellStart"/>
      <w:proofErr w:type="gramStart"/>
      <w:r w:rsidR="00145710" w:rsidRPr="0015194B">
        <w:rPr>
          <w:rFonts w:ascii="Trebuchet MS" w:hAnsi="Trebuchet MS" w:cs="Times New Roman"/>
          <w:szCs w:val="24"/>
        </w:rPr>
        <w:t>judiciar</w:t>
      </w:r>
      <w:proofErr w:type="spellEnd"/>
      <w:r w:rsidR="00145710" w:rsidRPr="0015194B">
        <w:rPr>
          <w:rFonts w:ascii="Trebuchet MS" w:hAnsi="Trebuchet MS" w:cs="Times New Roman"/>
          <w:szCs w:val="24"/>
        </w:rPr>
        <w:t xml:space="preserve"> ”</w:t>
      </w:r>
      <w:proofErr w:type="gramEnd"/>
      <w:r w:rsidR="00145710" w:rsidRPr="0015194B">
        <w:rPr>
          <w:rFonts w:ascii="Trebuchet MS" w:hAnsi="Trebuchet MS" w:cs="Times New Roman"/>
          <w:szCs w:val="24"/>
        </w:rPr>
        <w:t xml:space="preserve">, </w:t>
      </w:r>
      <w:proofErr w:type="spellStart"/>
      <w:r w:rsidR="00145710" w:rsidRPr="0015194B">
        <w:rPr>
          <w:rFonts w:ascii="Trebuchet MS" w:hAnsi="Trebuchet MS" w:cs="Times New Roman"/>
          <w:szCs w:val="24"/>
        </w:rPr>
        <w:t>Ministerului</w:t>
      </w:r>
      <w:proofErr w:type="spellEnd"/>
      <w:r w:rsidR="00145710" w:rsidRPr="0015194B">
        <w:rPr>
          <w:rFonts w:ascii="Trebuchet MS" w:hAnsi="Trebuchet MS" w:cs="Times New Roman"/>
          <w:szCs w:val="24"/>
        </w:rPr>
        <w:t xml:space="preserve"> </w:t>
      </w:r>
      <w:proofErr w:type="spellStart"/>
      <w:r w:rsidR="00145710" w:rsidRPr="0015194B">
        <w:rPr>
          <w:rFonts w:ascii="Trebuchet MS" w:hAnsi="Trebuchet MS" w:cs="Times New Roman"/>
          <w:szCs w:val="24"/>
        </w:rPr>
        <w:t>Justiției</w:t>
      </w:r>
      <w:proofErr w:type="spellEnd"/>
      <w:r w:rsidR="00145710" w:rsidRPr="0015194B">
        <w:rPr>
          <w:rFonts w:ascii="Trebuchet MS" w:hAnsi="Trebuchet MS" w:cs="Times New Roman"/>
          <w:szCs w:val="24"/>
        </w:rPr>
        <w:t xml:space="preserve"> </w:t>
      </w:r>
      <w:proofErr w:type="spellStart"/>
      <w:r w:rsidR="00145710" w:rsidRPr="0015194B">
        <w:rPr>
          <w:rFonts w:ascii="Trebuchet MS" w:hAnsi="Trebuchet MS" w:cs="Times New Roman"/>
          <w:szCs w:val="24"/>
        </w:rPr>
        <w:t>este</w:t>
      </w:r>
      <w:proofErr w:type="spellEnd"/>
      <w:r w:rsidR="00145710" w:rsidRPr="0015194B">
        <w:rPr>
          <w:rFonts w:ascii="Trebuchet MS" w:hAnsi="Trebuchet MS" w:cs="Times New Roman"/>
          <w:szCs w:val="24"/>
        </w:rPr>
        <w:t xml:space="preserve"> </w:t>
      </w:r>
      <w:proofErr w:type="spellStart"/>
      <w:r w:rsidR="00145710" w:rsidRPr="0015194B">
        <w:rPr>
          <w:rFonts w:ascii="Trebuchet MS" w:hAnsi="Trebuchet MS" w:cs="Times New Roman"/>
          <w:szCs w:val="24"/>
        </w:rPr>
        <w:t>responsabil</w:t>
      </w:r>
      <w:proofErr w:type="spellEnd"/>
      <w:r w:rsidR="00145710" w:rsidRPr="0015194B">
        <w:rPr>
          <w:rFonts w:ascii="Trebuchet MS" w:hAnsi="Trebuchet MS" w:cs="Times New Roman"/>
          <w:szCs w:val="24"/>
        </w:rPr>
        <w:t xml:space="preserve"> de </w:t>
      </w:r>
      <w:proofErr w:type="spellStart"/>
      <w:r w:rsidR="00145710" w:rsidRPr="0015194B">
        <w:rPr>
          <w:rFonts w:ascii="Trebuchet MS" w:hAnsi="Trebuchet MS" w:cs="Times New Roman"/>
          <w:szCs w:val="24"/>
        </w:rPr>
        <w:t>implementarea</w:t>
      </w:r>
      <w:proofErr w:type="spellEnd"/>
      <w:r w:rsidR="00145710" w:rsidRPr="0015194B">
        <w:rPr>
          <w:rFonts w:ascii="Trebuchet MS" w:hAnsi="Trebuchet MS" w:cs="Times New Roman"/>
          <w:szCs w:val="24"/>
        </w:rPr>
        <w:t xml:space="preserve"> </w:t>
      </w:r>
      <w:proofErr w:type="spellStart"/>
      <w:r w:rsidR="00145710" w:rsidRPr="0015194B">
        <w:rPr>
          <w:rFonts w:ascii="Trebuchet MS" w:hAnsi="Trebuchet MS" w:cs="Times New Roman"/>
          <w:szCs w:val="24"/>
        </w:rPr>
        <w:t>obiectivului</w:t>
      </w:r>
      <w:proofErr w:type="spellEnd"/>
      <w:r w:rsidR="00145710" w:rsidRPr="0015194B">
        <w:rPr>
          <w:rFonts w:ascii="Trebuchet MS" w:hAnsi="Trebuchet MS" w:cs="Times New Roman"/>
          <w:szCs w:val="24"/>
        </w:rPr>
        <w:t xml:space="preserve"> de </w:t>
      </w:r>
      <w:proofErr w:type="spellStart"/>
      <w:r w:rsidR="00145710" w:rsidRPr="0015194B">
        <w:rPr>
          <w:rFonts w:ascii="Trebuchet MS" w:hAnsi="Trebuchet MS" w:cs="Times New Roman"/>
          <w:szCs w:val="24"/>
        </w:rPr>
        <w:t>investiții</w:t>
      </w:r>
      <w:proofErr w:type="spellEnd"/>
      <w:r w:rsidR="00145710" w:rsidRPr="0015194B">
        <w:rPr>
          <w:rFonts w:ascii="Trebuchet MS" w:hAnsi="Trebuchet MS" w:cs="Times New Roman"/>
          <w:szCs w:val="24"/>
        </w:rPr>
        <w:t xml:space="preserve"> </w:t>
      </w:r>
      <w:proofErr w:type="spellStart"/>
      <w:r w:rsidR="00145710" w:rsidRPr="0015194B">
        <w:rPr>
          <w:rFonts w:ascii="Trebuchet MS" w:hAnsi="Trebuchet MS" w:cs="Times New Roman"/>
          <w:szCs w:val="24"/>
        </w:rPr>
        <w:t>finanțat</w:t>
      </w:r>
      <w:proofErr w:type="spellEnd"/>
      <w:r w:rsidR="00145710" w:rsidRPr="0015194B">
        <w:rPr>
          <w:rFonts w:ascii="Trebuchet MS" w:hAnsi="Trebuchet MS" w:cs="Times New Roman"/>
          <w:szCs w:val="24"/>
        </w:rPr>
        <w:t xml:space="preserve"> </w:t>
      </w:r>
      <w:proofErr w:type="spellStart"/>
      <w:r w:rsidR="00145710" w:rsidRPr="0015194B">
        <w:rPr>
          <w:rFonts w:ascii="Trebuchet MS" w:hAnsi="Trebuchet MS" w:cs="Times New Roman"/>
          <w:szCs w:val="24"/>
        </w:rPr>
        <w:t>prin</w:t>
      </w:r>
      <w:proofErr w:type="spellEnd"/>
      <w:r w:rsidR="00145710" w:rsidRPr="0015194B">
        <w:rPr>
          <w:rFonts w:ascii="Trebuchet MS" w:hAnsi="Trebuchet MS" w:cs="Times New Roman"/>
          <w:szCs w:val="24"/>
        </w:rPr>
        <w:t xml:space="preserve"> </w:t>
      </w:r>
      <w:proofErr w:type="spellStart"/>
      <w:r w:rsidR="00145710" w:rsidRPr="0015194B">
        <w:rPr>
          <w:rFonts w:ascii="Trebuchet MS" w:hAnsi="Trebuchet MS" w:cs="Times New Roman"/>
          <w:szCs w:val="24"/>
        </w:rPr>
        <w:t>Mecanismul</w:t>
      </w:r>
      <w:proofErr w:type="spellEnd"/>
      <w:r w:rsidR="00145710" w:rsidRPr="0015194B">
        <w:rPr>
          <w:rFonts w:ascii="Trebuchet MS" w:hAnsi="Trebuchet MS" w:cs="Times New Roman"/>
          <w:szCs w:val="24"/>
        </w:rPr>
        <w:t xml:space="preserve"> de </w:t>
      </w:r>
      <w:proofErr w:type="spellStart"/>
      <w:r w:rsidR="00145710" w:rsidRPr="0015194B">
        <w:rPr>
          <w:rFonts w:ascii="Trebuchet MS" w:hAnsi="Trebuchet MS" w:cs="Times New Roman"/>
          <w:szCs w:val="24"/>
        </w:rPr>
        <w:t>Redresare</w:t>
      </w:r>
      <w:proofErr w:type="spellEnd"/>
      <w:r w:rsidR="00145710" w:rsidRPr="0015194B">
        <w:rPr>
          <w:rFonts w:ascii="Trebuchet MS" w:hAnsi="Trebuchet MS" w:cs="Times New Roman"/>
          <w:szCs w:val="24"/>
        </w:rPr>
        <w:t xml:space="preserve"> </w:t>
      </w:r>
      <w:proofErr w:type="spellStart"/>
      <w:r w:rsidR="00145710" w:rsidRPr="0015194B">
        <w:rPr>
          <w:rFonts w:ascii="Trebuchet MS" w:hAnsi="Trebuchet MS" w:cs="Times New Roman"/>
          <w:szCs w:val="24"/>
        </w:rPr>
        <w:t>și</w:t>
      </w:r>
      <w:proofErr w:type="spellEnd"/>
      <w:r w:rsidR="00145710" w:rsidRPr="0015194B">
        <w:rPr>
          <w:rFonts w:ascii="Trebuchet MS" w:hAnsi="Trebuchet MS" w:cs="Times New Roman"/>
          <w:szCs w:val="24"/>
        </w:rPr>
        <w:t xml:space="preserve"> </w:t>
      </w:r>
      <w:proofErr w:type="spellStart"/>
      <w:r w:rsidR="00145710" w:rsidRPr="0015194B">
        <w:rPr>
          <w:rFonts w:ascii="Trebuchet MS" w:hAnsi="Trebuchet MS" w:cs="Times New Roman"/>
          <w:szCs w:val="24"/>
        </w:rPr>
        <w:t>Reziliență</w:t>
      </w:r>
      <w:proofErr w:type="spellEnd"/>
      <w:r w:rsidR="00145710" w:rsidRPr="0015194B">
        <w:rPr>
          <w:rFonts w:ascii="Trebuchet MS" w:hAnsi="Trebuchet MS" w:cs="Times New Roman"/>
          <w:szCs w:val="24"/>
        </w:rPr>
        <w:t>.</w:t>
      </w:r>
    </w:p>
    <w:p w14:paraId="22E28457" w14:textId="77777777" w:rsidR="00BE6BA7" w:rsidRPr="0015194B" w:rsidRDefault="00BE6BA7" w:rsidP="00796D30">
      <w:pPr>
        <w:pStyle w:val="ListParagraph"/>
        <w:spacing w:after="0" w:line="240" w:lineRule="auto"/>
        <w:ind w:left="0" w:firstLine="720"/>
        <w:contextualSpacing w:val="0"/>
        <w:jc w:val="both"/>
        <w:rPr>
          <w:rFonts w:ascii="Trebuchet MS" w:hAnsi="Trebuchet MS" w:cs="Times New Roman"/>
          <w:szCs w:val="24"/>
        </w:rPr>
      </w:pPr>
    </w:p>
    <w:p w14:paraId="66FBC995" w14:textId="77777777" w:rsidR="00891691" w:rsidRPr="0015194B" w:rsidRDefault="00692995" w:rsidP="007E5DEB">
      <w:pPr>
        <w:pStyle w:val="Heading2"/>
        <w:numPr>
          <w:ilvl w:val="1"/>
          <w:numId w:val="2"/>
        </w:numPr>
        <w:spacing w:before="0" w:line="240" w:lineRule="auto"/>
        <w:ind w:left="0" w:firstLine="720"/>
        <w:jc w:val="both"/>
        <w:rPr>
          <w:rFonts w:ascii="Trebuchet MS" w:hAnsi="Trebuchet MS" w:cs="Times New Roman"/>
          <w:b/>
          <w:color w:val="auto"/>
          <w:sz w:val="22"/>
          <w:szCs w:val="24"/>
        </w:rPr>
      </w:pPr>
      <w:bookmarkStart w:id="14" w:name="_Toc221540434"/>
      <w:proofErr w:type="spellStart"/>
      <w:r w:rsidRPr="0015194B">
        <w:rPr>
          <w:rFonts w:ascii="Trebuchet MS" w:hAnsi="Trebuchet MS" w:cs="Times New Roman"/>
          <w:b/>
          <w:color w:val="auto"/>
          <w:sz w:val="22"/>
          <w:szCs w:val="24"/>
        </w:rPr>
        <w:t>Studii</w:t>
      </w:r>
      <w:proofErr w:type="spellEnd"/>
      <w:r w:rsidRPr="0015194B">
        <w:rPr>
          <w:rFonts w:ascii="Trebuchet MS" w:hAnsi="Trebuchet MS" w:cs="Times New Roman"/>
          <w:b/>
          <w:color w:val="auto"/>
          <w:sz w:val="22"/>
          <w:szCs w:val="24"/>
        </w:rPr>
        <w:t>/</w:t>
      </w:r>
      <w:proofErr w:type="spellStart"/>
      <w:r w:rsidRPr="0015194B">
        <w:rPr>
          <w:rFonts w:ascii="Trebuchet MS" w:hAnsi="Trebuchet MS" w:cs="Times New Roman"/>
          <w:b/>
          <w:color w:val="auto"/>
          <w:sz w:val="22"/>
          <w:szCs w:val="24"/>
        </w:rPr>
        <w:t>expertize</w:t>
      </w:r>
      <w:proofErr w:type="spellEnd"/>
      <w:r w:rsidRPr="0015194B">
        <w:rPr>
          <w:rFonts w:ascii="Trebuchet MS" w:hAnsi="Trebuchet MS" w:cs="Times New Roman"/>
          <w:b/>
          <w:color w:val="auto"/>
          <w:sz w:val="22"/>
          <w:szCs w:val="24"/>
        </w:rPr>
        <w:t xml:space="preserve"> de </w:t>
      </w:r>
      <w:proofErr w:type="spellStart"/>
      <w:r w:rsidRPr="0015194B">
        <w:rPr>
          <w:rFonts w:ascii="Trebuchet MS" w:hAnsi="Trebuchet MS" w:cs="Times New Roman"/>
          <w:b/>
          <w:color w:val="auto"/>
          <w:sz w:val="22"/>
          <w:szCs w:val="24"/>
        </w:rPr>
        <w:t>specialitate</w:t>
      </w:r>
      <w:bookmarkEnd w:id="14"/>
      <w:proofErr w:type="spellEnd"/>
    </w:p>
    <w:p w14:paraId="64713A02" w14:textId="77777777" w:rsidR="001506C2" w:rsidRPr="0015194B" w:rsidRDefault="001506C2" w:rsidP="001506C2"/>
    <w:p w14:paraId="66CB599B" w14:textId="77777777" w:rsidR="00BE6BA7" w:rsidRPr="0015194B" w:rsidRDefault="00653E66" w:rsidP="00591BC4">
      <w:pPr>
        <w:pStyle w:val="ListParagraph"/>
        <w:numPr>
          <w:ilvl w:val="0"/>
          <w:numId w:val="4"/>
        </w:numPr>
        <w:spacing w:after="120" w:line="240" w:lineRule="auto"/>
        <w:ind w:left="714" w:hanging="357"/>
        <w:contextualSpacing w:val="0"/>
        <w:jc w:val="both"/>
        <w:rPr>
          <w:rFonts w:ascii="Trebuchet MS" w:hAnsi="Trebuchet MS" w:cs="Times New Roman"/>
          <w:szCs w:val="24"/>
          <w:lang w:val="en-GB"/>
        </w:rPr>
      </w:pPr>
      <w:proofErr w:type="spellStart"/>
      <w:r w:rsidRPr="0015194B">
        <w:rPr>
          <w:rFonts w:ascii="Trebuchet MS" w:hAnsi="Trebuchet MS" w:cs="Times New Roman"/>
          <w:szCs w:val="24"/>
          <w:lang w:val="en-GB"/>
        </w:rPr>
        <w:t>Expertiza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tehnică</w:t>
      </w:r>
      <w:proofErr w:type="spellEnd"/>
      <w:r w:rsidR="001506C2" w:rsidRPr="0015194B">
        <w:rPr>
          <w:rFonts w:ascii="Trebuchet MS" w:hAnsi="Trebuchet MS" w:cs="Times New Roman"/>
          <w:szCs w:val="24"/>
          <w:lang w:val="en-GB"/>
        </w:rPr>
        <w:t xml:space="preserve"> </w:t>
      </w:r>
      <w:proofErr w:type="spellStart"/>
      <w:r w:rsidR="001506C2" w:rsidRPr="0015194B">
        <w:rPr>
          <w:rFonts w:ascii="Trebuchet MS" w:hAnsi="Trebuchet MS" w:cs="Times New Roman"/>
          <w:szCs w:val="24"/>
          <w:lang w:val="en-GB"/>
        </w:rPr>
        <w:t>pentru</w:t>
      </w:r>
      <w:proofErr w:type="spellEnd"/>
      <w:r w:rsidR="001506C2" w:rsidRPr="0015194B">
        <w:rPr>
          <w:rFonts w:ascii="Trebuchet MS" w:hAnsi="Trebuchet MS" w:cs="Times New Roman"/>
          <w:szCs w:val="24"/>
          <w:lang w:val="en-GB"/>
        </w:rPr>
        <w:t xml:space="preserve"> </w:t>
      </w:r>
      <w:proofErr w:type="spellStart"/>
      <w:r w:rsidR="001506C2" w:rsidRPr="0015194B">
        <w:rPr>
          <w:rFonts w:ascii="Trebuchet MS" w:hAnsi="Trebuchet MS" w:cs="Times New Roman"/>
          <w:szCs w:val="24"/>
          <w:lang w:val="en-GB"/>
        </w:rPr>
        <w:t>cerința</w:t>
      </w:r>
      <w:proofErr w:type="spellEnd"/>
      <w:r w:rsidR="001506C2" w:rsidRPr="0015194B">
        <w:rPr>
          <w:rFonts w:ascii="Trebuchet MS" w:hAnsi="Trebuchet MS" w:cs="Times New Roman"/>
          <w:szCs w:val="24"/>
          <w:lang w:val="en-GB"/>
        </w:rPr>
        <w:t xml:space="preserve"> </w:t>
      </w:r>
      <w:proofErr w:type="spellStart"/>
      <w:r w:rsidR="001506C2" w:rsidRPr="0015194B">
        <w:rPr>
          <w:rFonts w:ascii="Trebuchet MS" w:hAnsi="Trebuchet MS" w:cs="Times New Roman"/>
          <w:szCs w:val="24"/>
          <w:lang w:val="en-GB"/>
        </w:rPr>
        <w:t>esențială</w:t>
      </w:r>
      <w:proofErr w:type="spellEnd"/>
      <w:r w:rsidR="001506C2" w:rsidRPr="0015194B">
        <w:rPr>
          <w:rFonts w:ascii="Trebuchet MS" w:hAnsi="Trebuchet MS" w:cs="Times New Roman"/>
          <w:szCs w:val="24"/>
          <w:lang w:val="en-GB"/>
        </w:rPr>
        <w:t xml:space="preserve"> A1 (</w:t>
      </w:r>
      <w:proofErr w:type="spellStart"/>
      <w:r w:rsidR="001506C2" w:rsidRPr="0015194B">
        <w:rPr>
          <w:rFonts w:ascii="Trebuchet MS" w:hAnsi="Trebuchet MS" w:cs="Times New Roman"/>
          <w:szCs w:val="24"/>
          <w:lang w:val="en-GB"/>
        </w:rPr>
        <w:t>rezistență</w:t>
      </w:r>
      <w:proofErr w:type="spellEnd"/>
      <w:r w:rsidR="001506C2" w:rsidRPr="0015194B">
        <w:rPr>
          <w:rFonts w:ascii="Trebuchet MS" w:hAnsi="Trebuchet MS" w:cs="Times New Roman"/>
          <w:szCs w:val="24"/>
          <w:lang w:val="en-GB"/>
        </w:rPr>
        <w:t xml:space="preserve"> </w:t>
      </w:r>
      <w:proofErr w:type="spellStart"/>
      <w:r w:rsidR="001506C2" w:rsidRPr="0015194B">
        <w:rPr>
          <w:rFonts w:ascii="Trebuchet MS" w:hAnsi="Trebuchet MS" w:cs="Times New Roman"/>
          <w:szCs w:val="24"/>
          <w:lang w:val="en-GB"/>
        </w:rPr>
        <w:t>și</w:t>
      </w:r>
      <w:proofErr w:type="spellEnd"/>
      <w:r w:rsidR="001506C2" w:rsidRPr="0015194B">
        <w:rPr>
          <w:rFonts w:ascii="Trebuchet MS" w:hAnsi="Trebuchet MS" w:cs="Times New Roman"/>
          <w:szCs w:val="24"/>
          <w:lang w:val="en-GB"/>
        </w:rPr>
        <w:t xml:space="preserve"> </w:t>
      </w:r>
      <w:proofErr w:type="spellStart"/>
      <w:r w:rsidR="001506C2" w:rsidRPr="0015194B">
        <w:rPr>
          <w:rFonts w:ascii="Trebuchet MS" w:hAnsi="Trebuchet MS" w:cs="Times New Roman"/>
          <w:szCs w:val="24"/>
          <w:lang w:val="en-GB"/>
        </w:rPr>
        <w:t>stabilitate</w:t>
      </w:r>
      <w:proofErr w:type="spellEnd"/>
      <w:r w:rsidR="001506C2" w:rsidRPr="0015194B">
        <w:rPr>
          <w:rFonts w:ascii="Trebuchet MS" w:hAnsi="Trebuchet MS" w:cs="Times New Roman"/>
          <w:szCs w:val="24"/>
          <w:lang w:val="en-GB"/>
        </w:rPr>
        <w:t xml:space="preserve">) </w:t>
      </w:r>
      <w:proofErr w:type="spellStart"/>
      <w:r w:rsidR="001506C2" w:rsidRPr="0015194B">
        <w:rPr>
          <w:rFonts w:ascii="Trebuchet MS" w:hAnsi="Trebuchet MS" w:cs="Times New Roman"/>
          <w:szCs w:val="24"/>
          <w:lang w:val="en-GB"/>
        </w:rPr>
        <w:t>întocmită</w:t>
      </w:r>
      <w:proofErr w:type="spellEnd"/>
      <w:r w:rsidR="001506C2" w:rsidRPr="0015194B">
        <w:rPr>
          <w:rFonts w:ascii="Trebuchet MS" w:hAnsi="Trebuchet MS" w:cs="Times New Roman"/>
          <w:szCs w:val="24"/>
          <w:lang w:val="en-GB"/>
        </w:rPr>
        <w:t xml:space="preserve"> de </w:t>
      </w:r>
      <w:proofErr w:type="spellStart"/>
      <w:proofErr w:type="gramStart"/>
      <w:r w:rsidR="001506C2" w:rsidRPr="0015194B">
        <w:rPr>
          <w:rFonts w:ascii="Trebuchet MS" w:hAnsi="Trebuchet MS" w:cs="Times New Roman"/>
          <w:szCs w:val="24"/>
          <w:lang w:val="en-GB"/>
        </w:rPr>
        <w:t>ing.Zefir</w:t>
      </w:r>
      <w:proofErr w:type="spellEnd"/>
      <w:proofErr w:type="gramEnd"/>
      <w:r w:rsidR="001506C2" w:rsidRPr="0015194B">
        <w:rPr>
          <w:rFonts w:ascii="Trebuchet MS" w:hAnsi="Trebuchet MS" w:cs="Times New Roman"/>
          <w:szCs w:val="24"/>
          <w:lang w:val="en-GB"/>
        </w:rPr>
        <w:t xml:space="preserve"> APOSTOL</w:t>
      </w:r>
      <w:r w:rsidR="00BE6BA7" w:rsidRPr="0015194B">
        <w:rPr>
          <w:rFonts w:ascii="Trebuchet MS" w:hAnsi="Trebuchet MS" w:cs="Times New Roman"/>
          <w:szCs w:val="24"/>
          <w:lang w:val="en-GB"/>
        </w:rPr>
        <w:t>;</w:t>
      </w:r>
    </w:p>
    <w:p w14:paraId="22398B51" w14:textId="77777777" w:rsidR="001A25E0" w:rsidRPr="0015194B" w:rsidRDefault="001A25E0" w:rsidP="00591BC4">
      <w:pPr>
        <w:pStyle w:val="ListParagraph"/>
        <w:numPr>
          <w:ilvl w:val="0"/>
          <w:numId w:val="4"/>
        </w:numPr>
        <w:spacing w:after="120" w:line="240" w:lineRule="auto"/>
        <w:ind w:left="714" w:hanging="357"/>
        <w:contextualSpacing w:val="0"/>
        <w:jc w:val="both"/>
        <w:rPr>
          <w:rFonts w:ascii="Trebuchet MS" w:hAnsi="Trebuchet MS" w:cs="Times New Roman"/>
          <w:szCs w:val="24"/>
          <w:lang w:val="en-GB"/>
        </w:rPr>
      </w:pP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identificarea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nivelurilor</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risc</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și</w:t>
      </w:r>
      <w:proofErr w:type="spellEnd"/>
      <w:r w:rsidRPr="0015194B">
        <w:rPr>
          <w:rFonts w:ascii="Trebuchet MS" w:hAnsi="Trebuchet MS" w:cs="Times New Roman"/>
          <w:szCs w:val="24"/>
          <w:lang w:val="en-GB"/>
        </w:rPr>
        <w:t xml:space="preserve"> a </w:t>
      </w:r>
      <w:proofErr w:type="spellStart"/>
      <w:r w:rsidRPr="0015194B">
        <w:rPr>
          <w:rFonts w:ascii="Trebuchet MS" w:hAnsi="Trebuchet MS" w:cs="Times New Roman"/>
          <w:szCs w:val="24"/>
          <w:lang w:val="en-GB"/>
        </w:rPr>
        <w:t>categoriilor</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pericol</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incendiu</w:t>
      </w:r>
      <w:proofErr w:type="spellEnd"/>
      <w:r w:rsidRPr="0015194B">
        <w:rPr>
          <w:rFonts w:ascii="Trebuchet MS" w:hAnsi="Trebuchet MS" w:cs="Times New Roman"/>
          <w:szCs w:val="24"/>
          <w:lang w:val="en-GB"/>
        </w:rPr>
        <w:t xml:space="preserve"> se </w:t>
      </w:r>
      <w:proofErr w:type="spellStart"/>
      <w:r w:rsidRPr="0015194B">
        <w:rPr>
          <w:rFonts w:ascii="Trebuchet MS" w:hAnsi="Trebuchet MS" w:cs="Times New Roman"/>
          <w:szCs w:val="24"/>
          <w:lang w:val="en-GB"/>
        </w:rPr>
        <w:t>vor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avea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vedere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criteriile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precizate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Normativul</w:t>
      </w:r>
      <w:proofErr w:type="spellEnd"/>
      <w:r w:rsidRPr="0015194B">
        <w:rPr>
          <w:rFonts w:ascii="Trebuchet MS" w:hAnsi="Trebuchet MS" w:cs="Times New Roman"/>
          <w:szCs w:val="24"/>
          <w:lang w:val="en-GB"/>
        </w:rPr>
        <w:t xml:space="preserve"> P118-99, </w:t>
      </w:r>
      <w:proofErr w:type="spellStart"/>
      <w:r w:rsidRPr="0015194B">
        <w:rPr>
          <w:rFonts w:ascii="Trebuchet MS" w:hAnsi="Trebuchet MS" w:cs="Times New Roman"/>
          <w:szCs w:val="24"/>
          <w:lang w:val="en-GB"/>
        </w:rPr>
        <w:t>iar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dotările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specifice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și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căile</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evacuare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vor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utiliza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prevederile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aceluiași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normativ</w:t>
      </w:r>
      <w:proofErr w:type="spellEnd"/>
      <w:r w:rsidRPr="0015194B">
        <w:rPr>
          <w:rFonts w:ascii="Trebuchet MS" w:hAnsi="Trebuchet MS" w:cs="Times New Roman"/>
          <w:szCs w:val="24"/>
          <w:lang w:val="en-GB"/>
        </w:rPr>
        <w:t xml:space="preserve">. </w:t>
      </w:r>
    </w:p>
    <w:p w14:paraId="14A26D82" w14:textId="77777777" w:rsidR="006B4752" w:rsidRPr="0015194B" w:rsidRDefault="006B4752" w:rsidP="00591BC4">
      <w:pPr>
        <w:pStyle w:val="ListParagraph"/>
        <w:numPr>
          <w:ilvl w:val="0"/>
          <w:numId w:val="4"/>
        </w:numPr>
        <w:spacing w:after="120" w:line="240" w:lineRule="auto"/>
        <w:ind w:left="714" w:hanging="357"/>
        <w:contextualSpacing w:val="0"/>
        <w:jc w:val="both"/>
        <w:rPr>
          <w:rFonts w:ascii="Trebuchet MS" w:hAnsi="Trebuchet MS" w:cs="Times New Roman"/>
          <w:szCs w:val="24"/>
          <w:lang w:val="en-GB"/>
        </w:rPr>
      </w:pPr>
      <w:proofErr w:type="spellStart"/>
      <w:r w:rsidRPr="0015194B">
        <w:rPr>
          <w:rFonts w:ascii="Trebuchet MS" w:hAnsi="Trebuchet MS" w:cs="Times New Roman"/>
          <w:szCs w:val="24"/>
          <w:lang w:val="en-GB"/>
        </w:rPr>
        <w:t>Documentație</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avizare</w:t>
      </w:r>
      <w:proofErr w:type="spellEnd"/>
      <w:r w:rsidRPr="0015194B">
        <w:rPr>
          <w:rFonts w:ascii="Trebuchet MS" w:hAnsi="Trebuchet MS" w:cs="Times New Roman"/>
          <w:szCs w:val="24"/>
          <w:lang w:val="en-GB"/>
        </w:rPr>
        <w:t xml:space="preserve"> a </w:t>
      </w:r>
      <w:proofErr w:type="spellStart"/>
      <w:r w:rsidRPr="0015194B">
        <w:rPr>
          <w:rFonts w:ascii="Trebuchet MS" w:hAnsi="Trebuchet MS" w:cs="Times New Roman"/>
          <w:szCs w:val="24"/>
          <w:lang w:val="en-GB"/>
        </w:rPr>
        <w:t>lucrărilor</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intervenții</w:t>
      </w:r>
      <w:proofErr w:type="spellEnd"/>
      <w:r w:rsidRPr="0015194B">
        <w:rPr>
          <w:rFonts w:ascii="Trebuchet MS" w:hAnsi="Trebuchet MS" w:cs="Times New Roman"/>
          <w:szCs w:val="24"/>
          <w:lang w:val="en-GB"/>
        </w:rPr>
        <w:t>.</w:t>
      </w:r>
    </w:p>
    <w:p w14:paraId="364FC7DA" w14:textId="77777777" w:rsidR="006B4752" w:rsidRPr="0015194B" w:rsidRDefault="006B4752" w:rsidP="00591BC4">
      <w:pPr>
        <w:pStyle w:val="ListParagraph"/>
        <w:numPr>
          <w:ilvl w:val="0"/>
          <w:numId w:val="4"/>
        </w:numPr>
        <w:spacing w:after="120" w:line="240" w:lineRule="auto"/>
        <w:ind w:left="714" w:hanging="357"/>
        <w:contextualSpacing w:val="0"/>
        <w:jc w:val="both"/>
        <w:rPr>
          <w:rFonts w:ascii="Trebuchet MS" w:hAnsi="Trebuchet MS" w:cs="Times New Roman"/>
          <w:szCs w:val="24"/>
          <w:lang w:val="en-GB"/>
        </w:rPr>
      </w:pPr>
      <w:proofErr w:type="spellStart"/>
      <w:r w:rsidRPr="0015194B">
        <w:rPr>
          <w:rFonts w:ascii="Trebuchet MS" w:hAnsi="Trebuchet MS" w:cs="Times New Roman"/>
          <w:szCs w:val="24"/>
          <w:lang w:val="en-GB"/>
        </w:rPr>
        <w:t>Proiect</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Tehnic</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și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Detalii</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execuție</w:t>
      </w:r>
      <w:proofErr w:type="spellEnd"/>
      <w:r w:rsidRPr="0015194B">
        <w:rPr>
          <w:rFonts w:ascii="Trebuchet MS" w:hAnsi="Trebuchet MS" w:cs="Times New Roman"/>
          <w:szCs w:val="24"/>
          <w:lang w:val="en-GB"/>
        </w:rPr>
        <w:t>.</w:t>
      </w:r>
    </w:p>
    <w:p w14:paraId="2DB2D5CE" w14:textId="430FA8DD" w:rsidR="006B4752" w:rsidRPr="0015194B" w:rsidRDefault="006B4752" w:rsidP="00591BC4">
      <w:pPr>
        <w:pStyle w:val="ListParagraph"/>
        <w:numPr>
          <w:ilvl w:val="0"/>
          <w:numId w:val="4"/>
        </w:numPr>
        <w:spacing w:after="120" w:line="240" w:lineRule="auto"/>
        <w:ind w:left="714" w:hanging="357"/>
        <w:contextualSpacing w:val="0"/>
        <w:jc w:val="both"/>
        <w:rPr>
          <w:rFonts w:ascii="Trebuchet MS" w:hAnsi="Trebuchet MS" w:cs="Times New Roman"/>
          <w:szCs w:val="24"/>
          <w:lang w:val="en-GB"/>
        </w:rPr>
      </w:pPr>
      <w:proofErr w:type="spellStart"/>
      <w:r w:rsidRPr="0015194B">
        <w:rPr>
          <w:rFonts w:ascii="Trebuchet MS" w:hAnsi="Trebuchet MS" w:cs="Times New Roman"/>
          <w:szCs w:val="24"/>
          <w:lang w:val="en-GB"/>
        </w:rPr>
        <w:t>Liste</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cantități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și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Deviz</w:t>
      </w:r>
      <w:proofErr w:type="spellEnd"/>
      <w:r w:rsidRPr="0015194B">
        <w:rPr>
          <w:rFonts w:ascii="Trebuchet MS" w:hAnsi="Trebuchet MS" w:cs="Times New Roman"/>
          <w:szCs w:val="24"/>
          <w:lang w:val="en-GB"/>
        </w:rPr>
        <w:t xml:space="preserve"> General.</w:t>
      </w:r>
    </w:p>
    <w:p w14:paraId="4ACDFB2E" w14:textId="77777777" w:rsidR="00B80592" w:rsidRPr="0015194B" w:rsidRDefault="00B80592" w:rsidP="00B80592">
      <w:pPr>
        <w:pStyle w:val="ListParagraph"/>
        <w:spacing w:after="120" w:line="240" w:lineRule="auto"/>
        <w:ind w:left="714"/>
        <w:contextualSpacing w:val="0"/>
        <w:jc w:val="both"/>
        <w:rPr>
          <w:rFonts w:ascii="Trebuchet MS" w:hAnsi="Trebuchet MS" w:cs="Times New Roman"/>
          <w:szCs w:val="24"/>
          <w:lang w:val="en-GB"/>
        </w:rPr>
      </w:pPr>
    </w:p>
    <w:p w14:paraId="19DEFA38" w14:textId="5B9DA1C7" w:rsidR="007847FA" w:rsidRPr="0015194B" w:rsidRDefault="007847FA" w:rsidP="007E5DEB">
      <w:pPr>
        <w:pStyle w:val="Heading2"/>
        <w:numPr>
          <w:ilvl w:val="1"/>
          <w:numId w:val="2"/>
        </w:numPr>
        <w:spacing w:before="0" w:line="240" w:lineRule="auto"/>
        <w:ind w:left="0" w:firstLine="720"/>
        <w:jc w:val="both"/>
        <w:rPr>
          <w:rFonts w:ascii="Trebuchet MS" w:hAnsi="Trebuchet MS" w:cs="Times New Roman"/>
          <w:b/>
          <w:color w:val="auto"/>
          <w:sz w:val="22"/>
          <w:szCs w:val="24"/>
        </w:rPr>
      </w:pPr>
      <w:bookmarkStart w:id="15" w:name="_Toc221540435"/>
      <w:proofErr w:type="spellStart"/>
      <w:r w:rsidRPr="0015194B">
        <w:rPr>
          <w:rFonts w:ascii="Trebuchet MS" w:hAnsi="Trebuchet MS" w:cs="Times New Roman"/>
          <w:b/>
          <w:color w:val="auto"/>
          <w:sz w:val="22"/>
          <w:szCs w:val="24"/>
        </w:rPr>
        <w:t>Rezultate</w:t>
      </w:r>
      <w:proofErr w:type="spellEnd"/>
      <w:r w:rsidRPr="0015194B">
        <w:rPr>
          <w:rFonts w:ascii="Trebuchet MS" w:hAnsi="Trebuchet MS" w:cs="Times New Roman"/>
          <w:b/>
          <w:color w:val="auto"/>
          <w:sz w:val="22"/>
          <w:szCs w:val="24"/>
        </w:rPr>
        <w:t xml:space="preserve"> </w:t>
      </w:r>
      <w:proofErr w:type="spellStart"/>
      <w:r w:rsidRPr="0015194B">
        <w:rPr>
          <w:rFonts w:ascii="Trebuchet MS" w:hAnsi="Trebuchet MS" w:cs="Times New Roman"/>
          <w:b/>
          <w:color w:val="auto"/>
          <w:sz w:val="22"/>
          <w:szCs w:val="24"/>
        </w:rPr>
        <w:t>ce</w:t>
      </w:r>
      <w:proofErr w:type="spellEnd"/>
      <w:r w:rsidRPr="0015194B">
        <w:rPr>
          <w:rFonts w:ascii="Trebuchet MS" w:hAnsi="Trebuchet MS" w:cs="Times New Roman"/>
          <w:b/>
          <w:color w:val="auto"/>
          <w:sz w:val="22"/>
          <w:szCs w:val="24"/>
        </w:rPr>
        <w:t xml:space="preserve"> </w:t>
      </w:r>
      <w:proofErr w:type="spellStart"/>
      <w:r w:rsidRPr="0015194B">
        <w:rPr>
          <w:rFonts w:ascii="Trebuchet MS" w:hAnsi="Trebuchet MS" w:cs="Times New Roman"/>
          <w:b/>
          <w:color w:val="auto"/>
          <w:sz w:val="22"/>
          <w:szCs w:val="24"/>
        </w:rPr>
        <w:t>trebuie</w:t>
      </w:r>
      <w:proofErr w:type="spellEnd"/>
      <w:r w:rsidRPr="0015194B">
        <w:rPr>
          <w:rFonts w:ascii="Trebuchet MS" w:hAnsi="Trebuchet MS" w:cs="Times New Roman"/>
          <w:b/>
          <w:color w:val="auto"/>
          <w:sz w:val="22"/>
          <w:szCs w:val="24"/>
        </w:rPr>
        <w:t xml:space="preserve"> </w:t>
      </w:r>
      <w:proofErr w:type="spellStart"/>
      <w:r w:rsidRPr="0015194B">
        <w:rPr>
          <w:rFonts w:ascii="Trebuchet MS" w:hAnsi="Trebuchet MS" w:cs="Times New Roman"/>
          <w:b/>
          <w:color w:val="auto"/>
          <w:sz w:val="22"/>
          <w:szCs w:val="24"/>
        </w:rPr>
        <w:t>obținute</w:t>
      </w:r>
      <w:proofErr w:type="spellEnd"/>
      <w:r w:rsidRPr="0015194B">
        <w:rPr>
          <w:rFonts w:ascii="Trebuchet MS" w:hAnsi="Trebuchet MS" w:cs="Times New Roman"/>
          <w:b/>
          <w:color w:val="auto"/>
          <w:sz w:val="22"/>
          <w:szCs w:val="24"/>
        </w:rPr>
        <w:t xml:space="preserve"> de </w:t>
      </w:r>
      <w:proofErr w:type="spellStart"/>
      <w:r w:rsidRPr="0015194B">
        <w:rPr>
          <w:rFonts w:ascii="Trebuchet MS" w:hAnsi="Trebuchet MS" w:cs="Times New Roman"/>
          <w:b/>
          <w:color w:val="auto"/>
          <w:sz w:val="22"/>
          <w:szCs w:val="24"/>
        </w:rPr>
        <w:t>Contractant</w:t>
      </w:r>
      <w:bookmarkEnd w:id="15"/>
      <w:proofErr w:type="spellEnd"/>
    </w:p>
    <w:p w14:paraId="1A31F9EF" w14:textId="77777777" w:rsidR="007847FA" w:rsidRPr="0015194B" w:rsidRDefault="007847FA" w:rsidP="007847FA"/>
    <w:p w14:paraId="7B868BF3" w14:textId="2ACFFB4E" w:rsidR="00A9459C" w:rsidRPr="0015194B" w:rsidRDefault="00A9459C" w:rsidP="00A9459C">
      <w:pPr>
        <w:spacing w:after="0" w:line="240" w:lineRule="auto"/>
        <w:jc w:val="both"/>
        <w:rPr>
          <w:rFonts w:ascii="Trebuchet MS" w:hAnsi="Trebuchet MS" w:cs="Times New Roman"/>
          <w:szCs w:val="24"/>
        </w:rPr>
      </w:pPr>
      <w:proofErr w:type="spellStart"/>
      <w:r w:rsidRPr="0015194B">
        <w:rPr>
          <w:rFonts w:ascii="Trebuchet MS" w:hAnsi="Trebuchet MS" w:cs="Times New Roman"/>
          <w:szCs w:val="24"/>
        </w:rPr>
        <w:t>Rezultatele</w:t>
      </w:r>
      <w:proofErr w:type="spellEnd"/>
      <w:r w:rsidRPr="0015194B">
        <w:rPr>
          <w:rFonts w:ascii="Trebuchet MS" w:hAnsi="Trebuchet MS" w:cs="Times New Roman"/>
          <w:szCs w:val="24"/>
        </w:rPr>
        <w:t xml:space="preserve"> finale ale </w:t>
      </w:r>
      <w:proofErr w:type="spellStart"/>
      <w:r w:rsidRPr="0015194B">
        <w:rPr>
          <w:rFonts w:ascii="Trebuchet MS" w:hAnsi="Trebuchet MS" w:cs="Times New Roman"/>
          <w:szCs w:val="24"/>
        </w:rPr>
        <w:t>Contractului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cuprind</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finalizarea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integrală</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lucrărilor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aferente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obiectivului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b/>
          <w:bCs/>
          <w:szCs w:val="24"/>
        </w:rPr>
        <w:t>Amenajare</w:t>
      </w:r>
      <w:proofErr w:type="spellEnd"/>
      <w:r w:rsidRPr="0015194B">
        <w:rPr>
          <w:rFonts w:ascii="Trebuchet MS" w:hAnsi="Trebuchet MS" w:cs="Times New Roman"/>
          <w:b/>
          <w:bCs/>
          <w:szCs w:val="24"/>
        </w:rPr>
        <w:t xml:space="preserve"> </w:t>
      </w:r>
      <w:proofErr w:type="spellStart"/>
      <w:r w:rsidRPr="0015194B">
        <w:rPr>
          <w:rFonts w:ascii="Trebuchet MS" w:hAnsi="Trebuchet MS" w:cs="Times New Roman"/>
          <w:b/>
          <w:bCs/>
          <w:szCs w:val="24"/>
        </w:rPr>
        <w:t>cameră</w:t>
      </w:r>
      <w:proofErr w:type="spellEnd"/>
      <w:r w:rsidRPr="0015194B">
        <w:rPr>
          <w:rFonts w:ascii="Trebuchet MS" w:hAnsi="Trebuchet MS" w:cs="Times New Roman"/>
          <w:b/>
          <w:bCs/>
          <w:szCs w:val="24"/>
        </w:rPr>
        <w:t xml:space="preserve"> </w:t>
      </w:r>
      <w:proofErr w:type="spellStart"/>
      <w:r w:rsidRPr="0015194B">
        <w:rPr>
          <w:rFonts w:ascii="Trebuchet MS" w:hAnsi="Trebuchet MS" w:cs="Times New Roman"/>
          <w:b/>
          <w:bCs/>
          <w:szCs w:val="24"/>
        </w:rPr>
        <w:t>tehnică</w:t>
      </w:r>
      <w:proofErr w:type="spellEnd"/>
      <w:r w:rsidRPr="0015194B">
        <w:rPr>
          <w:rFonts w:ascii="Trebuchet MS" w:hAnsi="Trebuchet MS" w:cs="Times New Roman"/>
          <w:b/>
          <w:bCs/>
          <w:szCs w:val="24"/>
        </w:rPr>
        <w:t xml:space="preserve"> </w:t>
      </w:r>
      <w:proofErr w:type="spellStart"/>
      <w:r w:rsidRPr="0015194B">
        <w:rPr>
          <w:rFonts w:ascii="Trebuchet MS" w:hAnsi="Trebuchet MS" w:cs="Times New Roman"/>
          <w:b/>
          <w:bCs/>
          <w:szCs w:val="24"/>
        </w:rPr>
        <w:t>pentru</w:t>
      </w:r>
      <w:proofErr w:type="spellEnd"/>
      <w:r w:rsidRPr="0015194B">
        <w:rPr>
          <w:rFonts w:ascii="Trebuchet MS" w:hAnsi="Trebuchet MS" w:cs="Times New Roman"/>
          <w:b/>
          <w:bCs/>
          <w:szCs w:val="24"/>
        </w:rPr>
        <w:t xml:space="preserve"> </w:t>
      </w:r>
      <w:proofErr w:type="spellStart"/>
      <w:r w:rsidRPr="0015194B">
        <w:rPr>
          <w:rFonts w:ascii="Trebuchet MS" w:hAnsi="Trebuchet MS" w:cs="Times New Roman"/>
          <w:b/>
          <w:bCs/>
          <w:szCs w:val="24"/>
        </w:rPr>
        <w:t>găzduirea</w:t>
      </w:r>
      <w:proofErr w:type="spellEnd"/>
      <w:r w:rsidRPr="0015194B">
        <w:rPr>
          <w:rFonts w:ascii="Trebuchet MS" w:hAnsi="Trebuchet MS" w:cs="Times New Roman"/>
          <w:b/>
          <w:bCs/>
          <w:szCs w:val="24"/>
        </w:rPr>
        <w:t xml:space="preserve"> </w:t>
      </w:r>
      <w:proofErr w:type="spellStart"/>
      <w:r w:rsidRPr="0015194B">
        <w:rPr>
          <w:rFonts w:ascii="Trebuchet MS" w:hAnsi="Trebuchet MS" w:cs="Times New Roman"/>
          <w:b/>
          <w:bCs/>
          <w:szCs w:val="24"/>
        </w:rPr>
        <w:t>nodului</w:t>
      </w:r>
      <w:proofErr w:type="spellEnd"/>
      <w:r w:rsidRPr="0015194B">
        <w:rPr>
          <w:rFonts w:ascii="Trebuchet MS" w:hAnsi="Trebuchet MS" w:cs="Times New Roman"/>
          <w:b/>
          <w:bCs/>
          <w:szCs w:val="24"/>
        </w:rPr>
        <w:t xml:space="preserve"> </w:t>
      </w:r>
      <w:proofErr w:type="spellStart"/>
      <w:r w:rsidRPr="0015194B">
        <w:rPr>
          <w:rFonts w:ascii="Trebuchet MS" w:hAnsi="Trebuchet MS" w:cs="Times New Roman"/>
          <w:b/>
          <w:bCs/>
          <w:szCs w:val="24"/>
        </w:rPr>
        <w:t>secundar</w:t>
      </w:r>
      <w:proofErr w:type="spellEnd"/>
      <w:r w:rsidRPr="0015194B">
        <w:rPr>
          <w:rFonts w:ascii="Trebuchet MS" w:hAnsi="Trebuchet MS" w:cs="Times New Roman"/>
          <w:b/>
          <w:bCs/>
          <w:szCs w:val="24"/>
        </w:rPr>
        <w:t xml:space="preserve"> al </w:t>
      </w:r>
      <w:proofErr w:type="spellStart"/>
      <w:r w:rsidRPr="0015194B">
        <w:rPr>
          <w:rFonts w:ascii="Trebuchet MS" w:hAnsi="Trebuchet MS" w:cs="Times New Roman"/>
          <w:b/>
          <w:bCs/>
          <w:szCs w:val="24"/>
        </w:rPr>
        <w:t>infrastructurii</w:t>
      </w:r>
      <w:proofErr w:type="spellEnd"/>
      <w:r w:rsidRPr="0015194B">
        <w:rPr>
          <w:rFonts w:ascii="Trebuchet MS" w:hAnsi="Trebuchet MS" w:cs="Times New Roman"/>
          <w:b/>
          <w:bCs/>
          <w:szCs w:val="24"/>
        </w:rPr>
        <w:t xml:space="preserve"> </w:t>
      </w:r>
      <w:proofErr w:type="spellStart"/>
      <w:r w:rsidRPr="0015194B">
        <w:rPr>
          <w:rFonts w:ascii="Trebuchet MS" w:hAnsi="Trebuchet MS" w:cs="Times New Roman"/>
          <w:b/>
          <w:bCs/>
          <w:szCs w:val="24"/>
        </w:rPr>
        <w:t>informatice</w:t>
      </w:r>
      <w:proofErr w:type="spellEnd"/>
      <w:r w:rsidRPr="0015194B">
        <w:rPr>
          <w:rFonts w:ascii="Trebuchet MS" w:hAnsi="Trebuchet MS" w:cs="Times New Roman"/>
          <w:b/>
          <w:bCs/>
          <w:szCs w:val="24"/>
        </w:rPr>
        <w:t xml:space="preserve"> </w:t>
      </w:r>
      <w:proofErr w:type="spellStart"/>
      <w:r w:rsidRPr="0015194B">
        <w:rPr>
          <w:rFonts w:ascii="Trebuchet MS" w:hAnsi="Trebuchet MS" w:cs="Times New Roman"/>
          <w:b/>
          <w:bCs/>
          <w:szCs w:val="24"/>
        </w:rPr>
        <w:t>critice</w:t>
      </w:r>
      <w:proofErr w:type="spellEnd"/>
      <w:r w:rsidRPr="0015194B">
        <w:rPr>
          <w:rFonts w:ascii="Trebuchet MS" w:hAnsi="Trebuchet MS" w:cs="Times New Roman"/>
          <w:b/>
          <w:bCs/>
          <w:szCs w:val="24"/>
        </w:rPr>
        <w:t xml:space="preserve"> a </w:t>
      </w:r>
      <w:proofErr w:type="spellStart"/>
      <w:r w:rsidRPr="0015194B">
        <w:rPr>
          <w:rFonts w:ascii="Trebuchet MS" w:hAnsi="Trebuchet MS" w:cs="Times New Roman"/>
          <w:b/>
          <w:bCs/>
          <w:szCs w:val="24"/>
        </w:rPr>
        <w:t>Ministerului</w:t>
      </w:r>
      <w:proofErr w:type="spellEnd"/>
      <w:r w:rsidRPr="0015194B">
        <w:rPr>
          <w:rFonts w:ascii="Trebuchet MS" w:hAnsi="Trebuchet MS" w:cs="Times New Roman"/>
          <w:b/>
          <w:bCs/>
          <w:szCs w:val="24"/>
        </w:rPr>
        <w:t xml:space="preserve"> </w:t>
      </w:r>
      <w:proofErr w:type="spellStart"/>
      <w:r w:rsidRPr="0015194B">
        <w:rPr>
          <w:rFonts w:ascii="Trebuchet MS" w:hAnsi="Trebuchet MS" w:cs="Times New Roman"/>
          <w:b/>
          <w:bCs/>
          <w:szCs w:val="24"/>
        </w:rPr>
        <w:t>Justiției</w:t>
      </w:r>
      <w:proofErr w:type="spellEnd"/>
      <w:r w:rsidRPr="0015194B">
        <w:rPr>
          <w:rFonts w:ascii="Trebuchet MS" w:hAnsi="Trebuchet MS" w:cs="Times New Roman"/>
          <w:b/>
          <w:bCs/>
          <w:szCs w:val="24"/>
        </w:rPr>
        <w:t xml:space="preserve">, la </w:t>
      </w:r>
      <w:proofErr w:type="spellStart"/>
      <w:r w:rsidRPr="0015194B">
        <w:rPr>
          <w:rFonts w:ascii="Trebuchet MS" w:hAnsi="Trebuchet MS" w:cs="Times New Roman"/>
          <w:b/>
          <w:bCs/>
          <w:szCs w:val="24"/>
        </w:rPr>
        <w:t>sediul</w:t>
      </w:r>
      <w:proofErr w:type="spellEnd"/>
      <w:r w:rsidRPr="0015194B">
        <w:rPr>
          <w:rFonts w:ascii="Trebuchet MS" w:hAnsi="Trebuchet MS" w:cs="Times New Roman"/>
          <w:b/>
          <w:bCs/>
          <w:szCs w:val="24"/>
        </w:rPr>
        <w:t xml:space="preserve"> </w:t>
      </w:r>
      <w:proofErr w:type="spellStart"/>
      <w:r w:rsidRPr="0015194B">
        <w:rPr>
          <w:rFonts w:ascii="Trebuchet MS" w:hAnsi="Trebuchet MS" w:cs="Times New Roman"/>
          <w:b/>
          <w:bCs/>
          <w:szCs w:val="24"/>
        </w:rPr>
        <w:t>Tribunalului</w:t>
      </w:r>
      <w:proofErr w:type="spellEnd"/>
      <w:r w:rsidRPr="0015194B">
        <w:rPr>
          <w:rFonts w:ascii="Trebuchet MS" w:hAnsi="Trebuchet MS" w:cs="Times New Roman"/>
          <w:b/>
          <w:bCs/>
          <w:szCs w:val="24"/>
        </w:rPr>
        <w:t xml:space="preserve"> Covasna</w:t>
      </w:r>
      <w:r w:rsidRPr="0015194B">
        <w:rPr>
          <w:rFonts w:ascii="Trebuchet MS" w:hAnsi="Trebuchet MS" w:cs="Times New Roman"/>
          <w:szCs w:val="24"/>
        </w:rPr>
        <w:t xml:space="preserve">”, </w:t>
      </w:r>
      <w:proofErr w:type="spellStart"/>
      <w:r w:rsidRPr="0015194B">
        <w:rPr>
          <w:rFonts w:ascii="Trebuchet MS" w:hAnsi="Trebuchet MS" w:cs="Times New Roman"/>
          <w:szCs w:val="24"/>
        </w:rPr>
        <w:t>în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deplină</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conformitate</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cerințele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Caietului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sarcini</w:t>
      </w:r>
      <w:proofErr w:type="spellEnd"/>
      <w:r w:rsidRPr="0015194B">
        <w:rPr>
          <w:rFonts w:ascii="Trebuchet MS" w:hAnsi="Trebuchet MS" w:cs="Times New Roman"/>
          <w:szCs w:val="24"/>
        </w:rPr>
        <w:t xml:space="preserve">, ale </w:t>
      </w:r>
      <w:proofErr w:type="spellStart"/>
      <w:r w:rsidRPr="0015194B">
        <w:rPr>
          <w:rFonts w:ascii="Trebuchet MS" w:hAnsi="Trebuchet MS" w:cs="Times New Roman"/>
          <w:szCs w:val="24"/>
        </w:rPr>
        <w:t>proiectului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tehnic</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și</w:t>
      </w:r>
      <w:proofErr w:type="spellEnd"/>
      <w:r w:rsidRPr="0015194B">
        <w:rPr>
          <w:rFonts w:ascii="Trebuchet MS" w:hAnsi="Trebuchet MS" w:cs="Times New Roman"/>
          <w:szCs w:val="24"/>
        </w:rPr>
        <w:t xml:space="preserve"> ale </w:t>
      </w:r>
      <w:proofErr w:type="spellStart"/>
      <w:r w:rsidRPr="0015194B">
        <w:rPr>
          <w:rFonts w:ascii="Trebuchet MS" w:hAnsi="Trebuchet MS" w:cs="Times New Roman"/>
          <w:szCs w:val="24"/>
        </w:rPr>
        <w:t>legislației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aplicabile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în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domeniul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construcțiilor</w:t>
      </w:r>
      <w:proofErr w:type="spellEnd"/>
      <w:r w:rsidRPr="0015194B">
        <w:rPr>
          <w:rFonts w:ascii="Trebuchet MS" w:hAnsi="Trebuchet MS" w:cs="Times New Roman"/>
          <w:szCs w:val="24"/>
        </w:rPr>
        <w:t>.</w:t>
      </w:r>
    </w:p>
    <w:p w14:paraId="07E8ACD1" w14:textId="77777777" w:rsidR="00A9459C" w:rsidRPr="0015194B" w:rsidRDefault="00A9459C" w:rsidP="00A9459C">
      <w:pPr>
        <w:spacing w:after="0" w:line="240" w:lineRule="auto"/>
        <w:jc w:val="both"/>
        <w:rPr>
          <w:rFonts w:ascii="Trebuchet MS" w:hAnsi="Trebuchet MS" w:cs="Times New Roman"/>
          <w:szCs w:val="24"/>
        </w:rPr>
      </w:pPr>
    </w:p>
    <w:p w14:paraId="73B3E01C" w14:textId="570D0D9C" w:rsidR="00A9459C" w:rsidRPr="0015194B" w:rsidRDefault="00A9459C" w:rsidP="00A9459C">
      <w:pPr>
        <w:spacing w:after="0" w:line="240" w:lineRule="auto"/>
        <w:jc w:val="both"/>
        <w:rPr>
          <w:rFonts w:ascii="Trebuchet MS" w:hAnsi="Trebuchet MS" w:cs="Times New Roman"/>
          <w:szCs w:val="24"/>
        </w:rPr>
      </w:pPr>
      <w:proofErr w:type="spellStart"/>
      <w:r w:rsidRPr="0015194B">
        <w:rPr>
          <w:rFonts w:ascii="Trebuchet MS" w:hAnsi="Trebuchet MS" w:cs="Times New Roman"/>
          <w:szCs w:val="24"/>
        </w:rPr>
        <w:t>În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acest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sens</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Contractantul</w:t>
      </w:r>
      <w:proofErr w:type="spellEnd"/>
      <w:r w:rsidRPr="0015194B">
        <w:rPr>
          <w:rFonts w:ascii="Trebuchet MS" w:hAnsi="Trebuchet MS" w:cs="Times New Roman"/>
          <w:szCs w:val="24"/>
        </w:rPr>
        <w:t xml:space="preserve"> are </w:t>
      </w:r>
      <w:proofErr w:type="spellStart"/>
      <w:r w:rsidRPr="0015194B">
        <w:rPr>
          <w:rFonts w:ascii="Trebuchet MS" w:hAnsi="Trebuchet MS" w:cs="Times New Roman"/>
          <w:szCs w:val="24"/>
        </w:rPr>
        <w:t>obligația</w:t>
      </w:r>
      <w:proofErr w:type="spellEnd"/>
      <w:r w:rsidRPr="0015194B">
        <w:rPr>
          <w:rFonts w:ascii="Trebuchet MS" w:hAnsi="Trebuchet MS" w:cs="Times New Roman"/>
          <w:szCs w:val="24"/>
        </w:rPr>
        <w:t xml:space="preserve"> de </w:t>
      </w:r>
      <w:proofErr w:type="gramStart"/>
      <w:r w:rsidRPr="0015194B">
        <w:rPr>
          <w:rFonts w:ascii="Trebuchet MS" w:hAnsi="Trebuchet MS" w:cs="Times New Roman"/>
          <w:szCs w:val="24"/>
        </w:rPr>
        <w:t>a</w:t>
      </w:r>
      <w:proofErr w:type="gramEnd"/>
      <w:r w:rsidRPr="0015194B">
        <w:rPr>
          <w:rFonts w:ascii="Trebuchet MS" w:hAnsi="Trebuchet MS" w:cs="Times New Roman"/>
          <w:szCs w:val="24"/>
        </w:rPr>
        <w:t xml:space="preserve"> </w:t>
      </w:r>
      <w:proofErr w:type="spellStart"/>
      <w:r w:rsidRPr="0015194B">
        <w:rPr>
          <w:rFonts w:ascii="Trebuchet MS" w:hAnsi="Trebuchet MS" w:cs="Times New Roman"/>
          <w:szCs w:val="24"/>
        </w:rPr>
        <w:t>asigura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obținerea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următoarelor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rezultate</w:t>
      </w:r>
      <w:proofErr w:type="spellEnd"/>
      <w:r w:rsidRPr="0015194B">
        <w:rPr>
          <w:rFonts w:ascii="Trebuchet MS" w:hAnsi="Trebuchet MS" w:cs="Times New Roman"/>
          <w:szCs w:val="24"/>
        </w:rPr>
        <w:t xml:space="preserve"> finale:</w:t>
      </w:r>
    </w:p>
    <w:p w14:paraId="56A995AC" w14:textId="57F74B57" w:rsidR="00A9459C" w:rsidRPr="0015194B" w:rsidRDefault="00A9459C" w:rsidP="000738C5">
      <w:pPr>
        <w:pStyle w:val="ListParagraph"/>
        <w:numPr>
          <w:ilvl w:val="0"/>
          <w:numId w:val="47"/>
        </w:numPr>
        <w:spacing w:before="100" w:beforeAutospacing="1" w:after="100" w:afterAutospacing="1" w:line="240" w:lineRule="auto"/>
        <w:jc w:val="both"/>
        <w:rPr>
          <w:rFonts w:ascii="Trebuchet MS" w:eastAsia="Times New Roman" w:hAnsi="Trebuchet MS" w:cs="Times New Roman"/>
        </w:rPr>
      </w:pPr>
      <w:proofErr w:type="spellStart"/>
      <w:r w:rsidRPr="0015194B">
        <w:rPr>
          <w:rFonts w:ascii="Trebuchet MS" w:eastAsia="Times New Roman" w:hAnsi="Trebuchet MS" w:cs="Times New Roman"/>
          <w:b/>
          <w:bCs/>
        </w:rPr>
        <w:lastRenderedPageBreak/>
        <w:t>Executarea</w:t>
      </w:r>
      <w:proofErr w:type="spellEnd"/>
      <w:r w:rsidRPr="0015194B">
        <w:rPr>
          <w:rFonts w:ascii="Trebuchet MS" w:eastAsia="Times New Roman" w:hAnsi="Trebuchet MS" w:cs="Times New Roman"/>
          <w:b/>
          <w:bCs/>
        </w:rPr>
        <w:t xml:space="preserve"> </w:t>
      </w:r>
      <w:proofErr w:type="spellStart"/>
      <w:r w:rsidRPr="0015194B">
        <w:rPr>
          <w:rFonts w:ascii="Trebuchet MS" w:eastAsia="Times New Roman" w:hAnsi="Trebuchet MS" w:cs="Times New Roman"/>
          <w:b/>
          <w:bCs/>
        </w:rPr>
        <w:t>tuturor</w:t>
      </w:r>
      <w:proofErr w:type="spellEnd"/>
      <w:r w:rsidRPr="0015194B">
        <w:rPr>
          <w:rFonts w:ascii="Trebuchet MS" w:eastAsia="Times New Roman" w:hAnsi="Trebuchet MS" w:cs="Times New Roman"/>
          <w:b/>
          <w:bCs/>
        </w:rPr>
        <w:t xml:space="preserve"> </w:t>
      </w:r>
      <w:proofErr w:type="spellStart"/>
      <w:r w:rsidRPr="0015194B">
        <w:rPr>
          <w:rFonts w:ascii="Trebuchet MS" w:eastAsia="Times New Roman" w:hAnsi="Trebuchet MS" w:cs="Times New Roman"/>
          <w:b/>
          <w:bCs/>
        </w:rPr>
        <w:t>lucrărilor</w:t>
      </w:r>
      <w:proofErr w:type="spellEnd"/>
      <w:r w:rsidRPr="0015194B">
        <w:rPr>
          <w:rFonts w:ascii="Trebuchet MS" w:eastAsia="Times New Roman" w:hAnsi="Trebuchet MS" w:cs="Times New Roman"/>
          <w:b/>
          <w:bCs/>
        </w:rPr>
        <w:t xml:space="preserve"> pe discipline</w:t>
      </w:r>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construcții</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instalații</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electrice</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instalații</w:t>
      </w:r>
      <w:proofErr w:type="spellEnd"/>
      <w:r w:rsidRPr="0015194B">
        <w:rPr>
          <w:rFonts w:ascii="Trebuchet MS" w:eastAsia="Times New Roman" w:hAnsi="Trebuchet MS" w:cs="Times New Roman"/>
        </w:rPr>
        <w:t xml:space="preserve"> de </w:t>
      </w:r>
      <w:proofErr w:type="spellStart"/>
      <w:r w:rsidRPr="0015194B">
        <w:rPr>
          <w:rFonts w:ascii="Trebuchet MS" w:eastAsia="Times New Roman" w:hAnsi="Trebuchet MS" w:cs="Times New Roman"/>
        </w:rPr>
        <w:t>climatizare</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securitate</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și</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alte</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lucrări</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conexe</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realizate</w:t>
      </w:r>
      <w:proofErr w:type="spellEnd"/>
      <w:r w:rsidRPr="0015194B">
        <w:rPr>
          <w:rFonts w:ascii="Trebuchet MS" w:eastAsia="Times New Roman" w:hAnsi="Trebuchet MS" w:cs="Times New Roman"/>
        </w:rPr>
        <w:t xml:space="preserve"> integral, </w:t>
      </w:r>
      <w:proofErr w:type="spellStart"/>
      <w:r w:rsidRPr="0015194B">
        <w:rPr>
          <w:rFonts w:ascii="Trebuchet MS" w:eastAsia="Times New Roman" w:hAnsi="Trebuchet MS" w:cs="Times New Roman"/>
        </w:rPr>
        <w:t>corespunzător</w:t>
      </w:r>
      <w:proofErr w:type="spellEnd"/>
      <w:r w:rsidRPr="0015194B">
        <w:rPr>
          <w:rFonts w:ascii="Trebuchet MS" w:eastAsia="Times New Roman" w:hAnsi="Trebuchet MS" w:cs="Times New Roman"/>
        </w:rPr>
        <w:t xml:space="preserve"> din </w:t>
      </w:r>
      <w:proofErr w:type="spellStart"/>
      <w:r w:rsidRPr="0015194B">
        <w:rPr>
          <w:rFonts w:ascii="Trebuchet MS" w:eastAsia="Times New Roman" w:hAnsi="Trebuchet MS" w:cs="Times New Roman"/>
        </w:rPr>
        <w:t>punct</w:t>
      </w:r>
      <w:proofErr w:type="spellEnd"/>
      <w:r w:rsidRPr="0015194B">
        <w:rPr>
          <w:rFonts w:ascii="Trebuchet MS" w:eastAsia="Times New Roman" w:hAnsi="Trebuchet MS" w:cs="Times New Roman"/>
        </w:rPr>
        <w:t xml:space="preserve"> de </w:t>
      </w:r>
      <w:proofErr w:type="spellStart"/>
      <w:r w:rsidRPr="0015194B">
        <w:rPr>
          <w:rFonts w:ascii="Trebuchet MS" w:eastAsia="Times New Roman" w:hAnsi="Trebuchet MS" w:cs="Times New Roman"/>
        </w:rPr>
        <w:t>vedere</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calitativ</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și</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cantitativ</w:t>
      </w:r>
      <w:proofErr w:type="spellEnd"/>
      <w:r w:rsidRPr="0015194B">
        <w:rPr>
          <w:rFonts w:ascii="Trebuchet MS" w:eastAsia="Times New Roman" w:hAnsi="Trebuchet MS" w:cs="Times New Roman"/>
        </w:rPr>
        <w:t xml:space="preserve">, cu </w:t>
      </w:r>
      <w:proofErr w:type="spellStart"/>
      <w:r w:rsidRPr="0015194B">
        <w:rPr>
          <w:rFonts w:ascii="Trebuchet MS" w:eastAsia="Times New Roman" w:hAnsi="Trebuchet MS" w:cs="Times New Roman"/>
        </w:rPr>
        <w:t>respectarea</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cerințelor</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tehnice</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și</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funcționale</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prevăzute</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în</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Caietul</w:t>
      </w:r>
      <w:proofErr w:type="spellEnd"/>
      <w:r w:rsidRPr="0015194B">
        <w:rPr>
          <w:rFonts w:ascii="Trebuchet MS" w:eastAsia="Times New Roman" w:hAnsi="Trebuchet MS" w:cs="Times New Roman"/>
        </w:rPr>
        <w:t xml:space="preserve"> de </w:t>
      </w:r>
      <w:proofErr w:type="spellStart"/>
      <w:r w:rsidRPr="0015194B">
        <w:rPr>
          <w:rFonts w:ascii="Trebuchet MS" w:eastAsia="Times New Roman" w:hAnsi="Trebuchet MS" w:cs="Times New Roman"/>
        </w:rPr>
        <w:t>sarcini</w:t>
      </w:r>
      <w:proofErr w:type="spellEnd"/>
      <w:r w:rsidRPr="0015194B">
        <w:rPr>
          <w:rFonts w:ascii="Trebuchet MS" w:eastAsia="Times New Roman" w:hAnsi="Trebuchet MS" w:cs="Times New Roman"/>
        </w:rPr>
        <w:t>;</w:t>
      </w:r>
    </w:p>
    <w:p w14:paraId="42DFB8EE" w14:textId="612CFE63" w:rsidR="00A9459C" w:rsidRPr="0015194B" w:rsidRDefault="00A9459C" w:rsidP="000738C5">
      <w:pPr>
        <w:pStyle w:val="ListParagraph"/>
        <w:numPr>
          <w:ilvl w:val="0"/>
          <w:numId w:val="47"/>
        </w:numPr>
        <w:spacing w:before="100" w:beforeAutospacing="1" w:after="100" w:afterAutospacing="1" w:line="240" w:lineRule="auto"/>
        <w:jc w:val="both"/>
        <w:rPr>
          <w:rFonts w:ascii="Trebuchet MS" w:eastAsia="Times New Roman" w:hAnsi="Trebuchet MS" w:cs="Times New Roman"/>
        </w:rPr>
      </w:pPr>
      <w:proofErr w:type="spellStart"/>
      <w:r w:rsidRPr="0015194B">
        <w:rPr>
          <w:rFonts w:ascii="Trebuchet MS" w:eastAsia="Times New Roman" w:hAnsi="Trebuchet MS" w:cs="Times New Roman"/>
          <w:b/>
          <w:bCs/>
        </w:rPr>
        <w:t>Gestionarea</w:t>
      </w:r>
      <w:proofErr w:type="spellEnd"/>
      <w:r w:rsidRPr="0015194B">
        <w:rPr>
          <w:rFonts w:ascii="Trebuchet MS" w:eastAsia="Times New Roman" w:hAnsi="Trebuchet MS" w:cs="Times New Roman"/>
          <w:b/>
          <w:bCs/>
        </w:rPr>
        <w:t xml:space="preserve"> </w:t>
      </w:r>
      <w:proofErr w:type="spellStart"/>
      <w:r w:rsidRPr="0015194B">
        <w:rPr>
          <w:rFonts w:ascii="Trebuchet MS" w:eastAsia="Times New Roman" w:hAnsi="Trebuchet MS" w:cs="Times New Roman"/>
          <w:b/>
          <w:bCs/>
        </w:rPr>
        <w:t>corespunzătoare</w:t>
      </w:r>
      <w:proofErr w:type="spellEnd"/>
      <w:r w:rsidRPr="0015194B">
        <w:rPr>
          <w:rFonts w:ascii="Trebuchet MS" w:eastAsia="Times New Roman" w:hAnsi="Trebuchet MS" w:cs="Times New Roman"/>
          <w:b/>
          <w:bCs/>
        </w:rPr>
        <w:t xml:space="preserve"> a </w:t>
      </w:r>
      <w:proofErr w:type="spellStart"/>
      <w:r w:rsidRPr="0015194B">
        <w:rPr>
          <w:rFonts w:ascii="Trebuchet MS" w:eastAsia="Times New Roman" w:hAnsi="Trebuchet MS" w:cs="Times New Roman"/>
          <w:b/>
          <w:bCs/>
        </w:rPr>
        <w:t>deșeurilor</w:t>
      </w:r>
      <w:proofErr w:type="spellEnd"/>
      <w:r w:rsidRPr="0015194B">
        <w:rPr>
          <w:rFonts w:ascii="Trebuchet MS" w:eastAsia="Times New Roman" w:hAnsi="Trebuchet MS" w:cs="Times New Roman"/>
          <w:b/>
          <w:bCs/>
        </w:rPr>
        <w:t xml:space="preserve"> </w:t>
      </w:r>
      <w:proofErr w:type="spellStart"/>
      <w:r w:rsidRPr="0015194B">
        <w:rPr>
          <w:rFonts w:ascii="Trebuchet MS" w:eastAsia="Times New Roman" w:hAnsi="Trebuchet MS" w:cs="Times New Roman"/>
          <w:b/>
          <w:bCs/>
        </w:rPr>
        <w:t>rezultate</w:t>
      </w:r>
      <w:proofErr w:type="spellEnd"/>
      <w:r w:rsidRPr="0015194B">
        <w:rPr>
          <w:rFonts w:ascii="Trebuchet MS" w:eastAsia="Times New Roman" w:hAnsi="Trebuchet MS" w:cs="Times New Roman"/>
        </w:rPr>
        <w:t xml:space="preserve"> din </w:t>
      </w:r>
      <w:proofErr w:type="spellStart"/>
      <w:r w:rsidRPr="0015194B">
        <w:rPr>
          <w:rFonts w:ascii="Trebuchet MS" w:eastAsia="Times New Roman" w:hAnsi="Trebuchet MS" w:cs="Times New Roman"/>
        </w:rPr>
        <w:t>activitatea</w:t>
      </w:r>
      <w:proofErr w:type="spellEnd"/>
      <w:r w:rsidRPr="0015194B">
        <w:rPr>
          <w:rFonts w:ascii="Trebuchet MS" w:eastAsia="Times New Roman" w:hAnsi="Trebuchet MS" w:cs="Times New Roman"/>
        </w:rPr>
        <w:t xml:space="preserve"> de </w:t>
      </w:r>
      <w:proofErr w:type="spellStart"/>
      <w:r w:rsidRPr="0015194B">
        <w:rPr>
          <w:rFonts w:ascii="Trebuchet MS" w:eastAsia="Times New Roman" w:hAnsi="Trebuchet MS" w:cs="Times New Roman"/>
        </w:rPr>
        <w:t>execuție</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atât</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primare</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cât</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și</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secundare</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prin</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sortarea</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acestora</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și</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respectarea</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în</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totalitate</w:t>
      </w:r>
      <w:proofErr w:type="spellEnd"/>
      <w:r w:rsidRPr="0015194B">
        <w:rPr>
          <w:rFonts w:ascii="Trebuchet MS" w:eastAsia="Times New Roman" w:hAnsi="Trebuchet MS" w:cs="Times New Roman"/>
        </w:rPr>
        <w:t xml:space="preserve"> a </w:t>
      </w:r>
      <w:proofErr w:type="spellStart"/>
      <w:r w:rsidRPr="0015194B">
        <w:rPr>
          <w:rFonts w:ascii="Trebuchet MS" w:eastAsia="Times New Roman" w:hAnsi="Trebuchet MS" w:cs="Times New Roman"/>
        </w:rPr>
        <w:t>procedurilor</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și</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obligațiilor</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legale</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privind</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colectarea</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transportul</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valorificarea</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și</w:t>
      </w:r>
      <w:proofErr w:type="spellEnd"/>
      <w:r w:rsidRPr="0015194B">
        <w:rPr>
          <w:rFonts w:ascii="Trebuchet MS" w:eastAsia="Times New Roman" w:hAnsi="Trebuchet MS" w:cs="Times New Roman"/>
        </w:rPr>
        <w:t>/</w:t>
      </w:r>
      <w:proofErr w:type="spellStart"/>
      <w:r w:rsidRPr="0015194B">
        <w:rPr>
          <w:rFonts w:ascii="Trebuchet MS" w:eastAsia="Times New Roman" w:hAnsi="Trebuchet MS" w:cs="Times New Roman"/>
        </w:rPr>
        <w:t>sau</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eliminarea</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deșeurilor</w:t>
      </w:r>
      <w:proofErr w:type="spellEnd"/>
      <w:r w:rsidRPr="0015194B">
        <w:rPr>
          <w:rFonts w:ascii="Trebuchet MS" w:eastAsia="Times New Roman" w:hAnsi="Trebuchet MS" w:cs="Times New Roman"/>
        </w:rPr>
        <w:t>;</w:t>
      </w:r>
    </w:p>
    <w:p w14:paraId="1BC66D50" w14:textId="48DB8C9E" w:rsidR="00A9459C" w:rsidRPr="0015194B" w:rsidRDefault="00A9459C" w:rsidP="000738C5">
      <w:pPr>
        <w:pStyle w:val="ListParagraph"/>
        <w:numPr>
          <w:ilvl w:val="0"/>
          <w:numId w:val="47"/>
        </w:numPr>
        <w:spacing w:before="100" w:beforeAutospacing="1" w:after="100" w:afterAutospacing="1" w:line="240" w:lineRule="auto"/>
        <w:jc w:val="both"/>
        <w:rPr>
          <w:rFonts w:ascii="Trebuchet MS" w:eastAsia="Times New Roman" w:hAnsi="Trebuchet MS" w:cs="Times New Roman"/>
        </w:rPr>
      </w:pPr>
      <w:proofErr w:type="spellStart"/>
      <w:r w:rsidRPr="0015194B">
        <w:rPr>
          <w:rFonts w:ascii="Trebuchet MS" w:eastAsia="Times New Roman" w:hAnsi="Trebuchet MS" w:cs="Times New Roman"/>
          <w:b/>
          <w:bCs/>
        </w:rPr>
        <w:t>Predarea</w:t>
      </w:r>
      <w:proofErr w:type="spellEnd"/>
      <w:r w:rsidRPr="0015194B">
        <w:rPr>
          <w:rFonts w:ascii="Trebuchet MS" w:eastAsia="Times New Roman" w:hAnsi="Trebuchet MS" w:cs="Times New Roman"/>
          <w:b/>
          <w:bCs/>
        </w:rPr>
        <w:t xml:space="preserve"> </w:t>
      </w:r>
      <w:proofErr w:type="spellStart"/>
      <w:r w:rsidRPr="0015194B">
        <w:rPr>
          <w:rFonts w:ascii="Trebuchet MS" w:eastAsia="Times New Roman" w:hAnsi="Trebuchet MS" w:cs="Times New Roman"/>
          <w:b/>
          <w:bCs/>
        </w:rPr>
        <w:t>tuturor</w:t>
      </w:r>
      <w:proofErr w:type="spellEnd"/>
      <w:r w:rsidRPr="0015194B">
        <w:rPr>
          <w:rFonts w:ascii="Trebuchet MS" w:eastAsia="Times New Roman" w:hAnsi="Trebuchet MS" w:cs="Times New Roman"/>
          <w:b/>
          <w:bCs/>
        </w:rPr>
        <w:t xml:space="preserve"> </w:t>
      </w:r>
      <w:proofErr w:type="spellStart"/>
      <w:r w:rsidRPr="0015194B">
        <w:rPr>
          <w:rFonts w:ascii="Trebuchet MS" w:eastAsia="Times New Roman" w:hAnsi="Trebuchet MS" w:cs="Times New Roman"/>
          <w:b/>
          <w:bCs/>
        </w:rPr>
        <w:t>documentațiilor</w:t>
      </w:r>
      <w:proofErr w:type="spellEnd"/>
      <w:r w:rsidRPr="0015194B">
        <w:rPr>
          <w:rFonts w:ascii="Trebuchet MS" w:eastAsia="Times New Roman" w:hAnsi="Trebuchet MS" w:cs="Times New Roman"/>
          <w:b/>
          <w:bCs/>
        </w:rPr>
        <w:t xml:space="preserve"> </w:t>
      </w:r>
      <w:proofErr w:type="spellStart"/>
      <w:r w:rsidRPr="0015194B">
        <w:rPr>
          <w:rFonts w:ascii="Trebuchet MS" w:eastAsia="Times New Roman" w:hAnsi="Trebuchet MS" w:cs="Times New Roman"/>
          <w:b/>
          <w:bCs/>
        </w:rPr>
        <w:t>necesare</w:t>
      </w:r>
      <w:proofErr w:type="spellEnd"/>
      <w:r w:rsidRPr="0015194B">
        <w:rPr>
          <w:rFonts w:ascii="Trebuchet MS" w:eastAsia="Times New Roman" w:hAnsi="Trebuchet MS" w:cs="Times New Roman"/>
        </w:rPr>
        <w:t xml:space="preserve"> care au stat la </w:t>
      </w:r>
      <w:proofErr w:type="spellStart"/>
      <w:r w:rsidRPr="0015194B">
        <w:rPr>
          <w:rFonts w:ascii="Trebuchet MS" w:eastAsia="Times New Roman" w:hAnsi="Trebuchet MS" w:cs="Times New Roman"/>
        </w:rPr>
        <w:t>baza</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planificării</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execuției</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desfășurării</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lucrărilor</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controlului</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calității</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și</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finalizării</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acestora</w:t>
      </w:r>
      <w:proofErr w:type="spellEnd"/>
      <w:r w:rsidRPr="0015194B">
        <w:rPr>
          <w:rFonts w:ascii="Trebuchet MS" w:eastAsia="Times New Roman" w:hAnsi="Trebuchet MS" w:cs="Times New Roman"/>
        </w:rPr>
        <w:t xml:space="preserve">, conform </w:t>
      </w:r>
      <w:proofErr w:type="spellStart"/>
      <w:r w:rsidRPr="0015194B">
        <w:rPr>
          <w:rFonts w:ascii="Trebuchet MS" w:eastAsia="Times New Roman" w:hAnsi="Trebuchet MS" w:cs="Times New Roman"/>
        </w:rPr>
        <w:t>prevederilor</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prezentului</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caiet</w:t>
      </w:r>
      <w:proofErr w:type="spellEnd"/>
      <w:r w:rsidRPr="0015194B">
        <w:rPr>
          <w:rFonts w:ascii="Trebuchet MS" w:eastAsia="Times New Roman" w:hAnsi="Trebuchet MS" w:cs="Times New Roman"/>
        </w:rPr>
        <w:t xml:space="preserve"> de </w:t>
      </w:r>
      <w:proofErr w:type="spellStart"/>
      <w:r w:rsidRPr="0015194B">
        <w:rPr>
          <w:rFonts w:ascii="Trebuchet MS" w:eastAsia="Times New Roman" w:hAnsi="Trebuchet MS" w:cs="Times New Roman"/>
        </w:rPr>
        <w:t>sarcini</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și</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legislației</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în</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vigoare</w:t>
      </w:r>
      <w:proofErr w:type="spellEnd"/>
      <w:r w:rsidRPr="0015194B">
        <w:rPr>
          <w:rFonts w:ascii="Trebuchet MS" w:eastAsia="Times New Roman" w:hAnsi="Trebuchet MS" w:cs="Times New Roman"/>
        </w:rPr>
        <w:t>;</w:t>
      </w:r>
    </w:p>
    <w:p w14:paraId="265C4A4A" w14:textId="206E24D4" w:rsidR="00A9459C" w:rsidRPr="0015194B" w:rsidRDefault="00A9459C" w:rsidP="000738C5">
      <w:pPr>
        <w:pStyle w:val="ListParagraph"/>
        <w:numPr>
          <w:ilvl w:val="0"/>
          <w:numId w:val="47"/>
        </w:numPr>
        <w:spacing w:before="100" w:beforeAutospacing="1" w:after="100" w:afterAutospacing="1" w:line="240" w:lineRule="auto"/>
        <w:jc w:val="both"/>
        <w:rPr>
          <w:rFonts w:ascii="Trebuchet MS" w:eastAsia="Times New Roman" w:hAnsi="Trebuchet MS" w:cs="Times New Roman"/>
        </w:rPr>
      </w:pPr>
      <w:proofErr w:type="spellStart"/>
      <w:r w:rsidRPr="0015194B">
        <w:rPr>
          <w:rFonts w:ascii="Trebuchet MS" w:eastAsia="Times New Roman" w:hAnsi="Trebuchet MS" w:cs="Times New Roman"/>
          <w:b/>
          <w:bCs/>
        </w:rPr>
        <w:t>Eliberarea</w:t>
      </w:r>
      <w:proofErr w:type="spellEnd"/>
      <w:r w:rsidRPr="0015194B">
        <w:rPr>
          <w:rFonts w:ascii="Trebuchet MS" w:eastAsia="Times New Roman" w:hAnsi="Trebuchet MS" w:cs="Times New Roman"/>
          <w:b/>
          <w:bCs/>
        </w:rPr>
        <w:t xml:space="preserve"> </w:t>
      </w:r>
      <w:proofErr w:type="spellStart"/>
      <w:r w:rsidRPr="0015194B">
        <w:rPr>
          <w:rFonts w:ascii="Trebuchet MS" w:eastAsia="Times New Roman" w:hAnsi="Trebuchet MS" w:cs="Times New Roman"/>
          <w:b/>
          <w:bCs/>
        </w:rPr>
        <w:t>și</w:t>
      </w:r>
      <w:proofErr w:type="spellEnd"/>
      <w:r w:rsidRPr="0015194B">
        <w:rPr>
          <w:rFonts w:ascii="Trebuchet MS" w:eastAsia="Times New Roman" w:hAnsi="Trebuchet MS" w:cs="Times New Roman"/>
          <w:b/>
          <w:bCs/>
        </w:rPr>
        <w:t xml:space="preserve"> </w:t>
      </w:r>
      <w:proofErr w:type="spellStart"/>
      <w:r w:rsidRPr="0015194B">
        <w:rPr>
          <w:rFonts w:ascii="Trebuchet MS" w:eastAsia="Times New Roman" w:hAnsi="Trebuchet MS" w:cs="Times New Roman"/>
          <w:b/>
          <w:bCs/>
        </w:rPr>
        <w:t>aducerea</w:t>
      </w:r>
      <w:proofErr w:type="spellEnd"/>
      <w:r w:rsidRPr="0015194B">
        <w:rPr>
          <w:rFonts w:ascii="Trebuchet MS" w:eastAsia="Times New Roman" w:hAnsi="Trebuchet MS" w:cs="Times New Roman"/>
          <w:b/>
          <w:bCs/>
        </w:rPr>
        <w:t xml:space="preserve"> </w:t>
      </w:r>
      <w:proofErr w:type="spellStart"/>
      <w:r w:rsidRPr="0015194B">
        <w:rPr>
          <w:rFonts w:ascii="Trebuchet MS" w:eastAsia="Times New Roman" w:hAnsi="Trebuchet MS" w:cs="Times New Roman"/>
          <w:b/>
          <w:bCs/>
        </w:rPr>
        <w:t>perimetrului</w:t>
      </w:r>
      <w:proofErr w:type="spellEnd"/>
      <w:r w:rsidRPr="0015194B">
        <w:rPr>
          <w:rFonts w:ascii="Trebuchet MS" w:eastAsia="Times New Roman" w:hAnsi="Trebuchet MS" w:cs="Times New Roman"/>
          <w:b/>
          <w:bCs/>
        </w:rPr>
        <w:t xml:space="preserve"> </w:t>
      </w:r>
      <w:proofErr w:type="spellStart"/>
      <w:r w:rsidRPr="0015194B">
        <w:rPr>
          <w:rFonts w:ascii="Trebuchet MS" w:eastAsia="Times New Roman" w:hAnsi="Trebuchet MS" w:cs="Times New Roman"/>
          <w:b/>
          <w:bCs/>
        </w:rPr>
        <w:t>șantierului</w:t>
      </w:r>
      <w:proofErr w:type="spellEnd"/>
      <w:r w:rsidRPr="0015194B">
        <w:rPr>
          <w:rFonts w:ascii="Trebuchet MS" w:eastAsia="Times New Roman" w:hAnsi="Trebuchet MS" w:cs="Times New Roman"/>
          <w:b/>
          <w:bCs/>
        </w:rPr>
        <w:t xml:space="preserve"> la </w:t>
      </w:r>
      <w:proofErr w:type="spellStart"/>
      <w:r w:rsidRPr="0015194B">
        <w:rPr>
          <w:rFonts w:ascii="Trebuchet MS" w:eastAsia="Times New Roman" w:hAnsi="Trebuchet MS" w:cs="Times New Roman"/>
          <w:b/>
          <w:bCs/>
        </w:rPr>
        <w:t>starea</w:t>
      </w:r>
      <w:proofErr w:type="spellEnd"/>
      <w:r w:rsidRPr="0015194B">
        <w:rPr>
          <w:rFonts w:ascii="Trebuchet MS" w:eastAsia="Times New Roman" w:hAnsi="Trebuchet MS" w:cs="Times New Roman"/>
          <w:b/>
          <w:bCs/>
        </w:rPr>
        <w:t xml:space="preserve"> </w:t>
      </w:r>
      <w:proofErr w:type="spellStart"/>
      <w:r w:rsidRPr="0015194B">
        <w:rPr>
          <w:rFonts w:ascii="Trebuchet MS" w:eastAsia="Times New Roman" w:hAnsi="Trebuchet MS" w:cs="Times New Roman"/>
          <w:b/>
          <w:bCs/>
        </w:rPr>
        <w:t>inițială</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prin</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evacuarea</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tuturor</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echipamentelor</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utilajelor</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materialelor</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și</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organizărilor</w:t>
      </w:r>
      <w:proofErr w:type="spellEnd"/>
      <w:r w:rsidRPr="0015194B">
        <w:rPr>
          <w:rFonts w:ascii="Trebuchet MS" w:eastAsia="Times New Roman" w:hAnsi="Trebuchet MS" w:cs="Times New Roman"/>
        </w:rPr>
        <w:t xml:space="preserve"> de </w:t>
      </w:r>
      <w:proofErr w:type="spellStart"/>
      <w:r w:rsidRPr="0015194B">
        <w:rPr>
          <w:rFonts w:ascii="Trebuchet MS" w:eastAsia="Times New Roman" w:hAnsi="Trebuchet MS" w:cs="Times New Roman"/>
        </w:rPr>
        <w:t>șantier</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utilizate</w:t>
      </w:r>
      <w:proofErr w:type="spellEnd"/>
      <w:r w:rsidRPr="0015194B">
        <w:rPr>
          <w:rFonts w:ascii="Trebuchet MS" w:eastAsia="Times New Roman" w:hAnsi="Trebuchet MS" w:cs="Times New Roman"/>
        </w:rPr>
        <w:t xml:space="preserve"> pe </w:t>
      </w:r>
      <w:proofErr w:type="spellStart"/>
      <w:r w:rsidRPr="0015194B">
        <w:rPr>
          <w:rFonts w:ascii="Trebuchet MS" w:eastAsia="Times New Roman" w:hAnsi="Trebuchet MS" w:cs="Times New Roman"/>
        </w:rPr>
        <w:t>perioada</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execuției</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lucrărilor</w:t>
      </w:r>
      <w:proofErr w:type="spellEnd"/>
      <w:r w:rsidRPr="0015194B">
        <w:rPr>
          <w:rFonts w:ascii="Trebuchet MS" w:eastAsia="Times New Roman" w:hAnsi="Trebuchet MS" w:cs="Times New Roman"/>
        </w:rPr>
        <w:t xml:space="preserve">, precum </w:t>
      </w:r>
      <w:proofErr w:type="spellStart"/>
      <w:r w:rsidRPr="0015194B">
        <w:rPr>
          <w:rFonts w:ascii="Trebuchet MS" w:eastAsia="Times New Roman" w:hAnsi="Trebuchet MS" w:cs="Times New Roman"/>
        </w:rPr>
        <w:t>și</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curățarea</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completă</w:t>
      </w:r>
      <w:proofErr w:type="spellEnd"/>
      <w:r w:rsidRPr="0015194B">
        <w:rPr>
          <w:rFonts w:ascii="Trebuchet MS" w:eastAsia="Times New Roman" w:hAnsi="Trebuchet MS" w:cs="Times New Roman"/>
        </w:rPr>
        <w:t xml:space="preserve"> a </w:t>
      </w:r>
      <w:proofErr w:type="spellStart"/>
      <w:r w:rsidRPr="0015194B">
        <w:rPr>
          <w:rFonts w:ascii="Trebuchet MS" w:eastAsia="Times New Roman" w:hAnsi="Trebuchet MS" w:cs="Times New Roman"/>
        </w:rPr>
        <w:t>zonei</w:t>
      </w:r>
      <w:proofErr w:type="spellEnd"/>
      <w:r w:rsidRPr="0015194B">
        <w:rPr>
          <w:rFonts w:ascii="Trebuchet MS" w:eastAsia="Times New Roman" w:hAnsi="Trebuchet MS" w:cs="Times New Roman"/>
        </w:rPr>
        <w:t xml:space="preserve"> </w:t>
      </w:r>
      <w:proofErr w:type="spellStart"/>
      <w:r w:rsidRPr="0015194B">
        <w:rPr>
          <w:rFonts w:ascii="Trebuchet MS" w:eastAsia="Times New Roman" w:hAnsi="Trebuchet MS" w:cs="Times New Roman"/>
        </w:rPr>
        <w:t>afectate</w:t>
      </w:r>
      <w:proofErr w:type="spellEnd"/>
      <w:r w:rsidRPr="0015194B">
        <w:rPr>
          <w:rFonts w:ascii="Trebuchet MS" w:eastAsia="Times New Roman" w:hAnsi="Trebuchet MS" w:cs="Times New Roman"/>
        </w:rPr>
        <w:t>.</w:t>
      </w:r>
    </w:p>
    <w:p w14:paraId="3D048C75" w14:textId="77777777" w:rsidR="00B25ED0" w:rsidRPr="0015194B" w:rsidRDefault="00933BF1" w:rsidP="000738C5">
      <w:pPr>
        <w:pStyle w:val="Heading1"/>
        <w:numPr>
          <w:ilvl w:val="0"/>
          <w:numId w:val="7"/>
        </w:numPr>
        <w:spacing w:before="0" w:line="240" w:lineRule="auto"/>
        <w:ind w:left="0" w:firstLine="0"/>
        <w:jc w:val="both"/>
        <w:rPr>
          <w:rFonts w:ascii="Trebuchet MS" w:hAnsi="Trebuchet MS" w:cs="Times New Roman"/>
          <w:b/>
          <w:color w:val="auto"/>
          <w:sz w:val="22"/>
          <w:szCs w:val="24"/>
        </w:rPr>
      </w:pPr>
      <w:bookmarkStart w:id="16" w:name="_Toc221540436"/>
      <w:r w:rsidRPr="0015194B">
        <w:rPr>
          <w:rFonts w:ascii="Trebuchet MS" w:hAnsi="Trebuchet MS" w:cs="Times New Roman"/>
          <w:b/>
          <w:color w:val="auto"/>
          <w:sz w:val="22"/>
          <w:szCs w:val="24"/>
        </w:rPr>
        <w:t>NOMINALIZAREA OBIECTELOR DE INVESTIȚII</w:t>
      </w:r>
      <w:bookmarkEnd w:id="16"/>
    </w:p>
    <w:p w14:paraId="728D4921" w14:textId="77777777" w:rsidR="0028434D" w:rsidRPr="0015194B" w:rsidRDefault="0028434D" w:rsidP="00796D30">
      <w:pPr>
        <w:spacing w:after="0" w:line="240" w:lineRule="auto"/>
        <w:ind w:firstLine="720"/>
        <w:jc w:val="both"/>
        <w:rPr>
          <w:rFonts w:ascii="Trebuchet MS" w:hAnsi="Trebuchet MS" w:cs="Times New Roman"/>
          <w:szCs w:val="24"/>
        </w:rPr>
      </w:pPr>
    </w:p>
    <w:p w14:paraId="63613D5D" w14:textId="77777777" w:rsidR="006B4752" w:rsidRPr="0015194B" w:rsidRDefault="006B4752" w:rsidP="000738C5">
      <w:pPr>
        <w:pStyle w:val="ListParagraph"/>
        <w:numPr>
          <w:ilvl w:val="0"/>
          <w:numId w:val="8"/>
        </w:numPr>
        <w:spacing w:after="0" w:line="240" w:lineRule="auto"/>
        <w:jc w:val="both"/>
        <w:rPr>
          <w:rFonts w:ascii="Trebuchet MS" w:hAnsi="Trebuchet MS" w:cs="Times New Roman"/>
          <w:b/>
          <w:sz w:val="24"/>
          <w:szCs w:val="24"/>
          <w:lang w:val="ro-RO"/>
        </w:rPr>
      </w:pPr>
      <w:r w:rsidRPr="0015194B">
        <w:rPr>
          <w:rFonts w:ascii="Trebuchet MS" w:hAnsi="Trebuchet MS" w:cs="Times New Roman"/>
          <w:b/>
          <w:sz w:val="24"/>
          <w:szCs w:val="24"/>
          <w:lang w:val="ro-RO"/>
        </w:rPr>
        <w:t>Arhitectură</w:t>
      </w:r>
    </w:p>
    <w:p w14:paraId="247BFD1E" w14:textId="77777777" w:rsidR="006B4752" w:rsidRPr="0015194B" w:rsidRDefault="006B4752" w:rsidP="006B4752">
      <w:pPr>
        <w:spacing w:after="0" w:line="240" w:lineRule="auto"/>
        <w:ind w:firstLine="720"/>
        <w:jc w:val="both"/>
        <w:rPr>
          <w:rFonts w:ascii="Trebuchet MS" w:hAnsi="Trebuchet MS" w:cs="Times New Roman"/>
          <w:b/>
          <w:sz w:val="24"/>
          <w:szCs w:val="24"/>
          <w:lang w:val="ro-RO"/>
        </w:rPr>
      </w:pPr>
    </w:p>
    <w:p w14:paraId="43AA23B1" w14:textId="77777777" w:rsidR="006B4752" w:rsidRPr="0015194B" w:rsidRDefault="006B4752" w:rsidP="000738C5">
      <w:pPr>
        <w:pStyle w:val="ListParagraph"/>
        <w:numPr>
          <w:ilvl w:val="0"/>
          <w:numId w:val="9"/>
        </w:numPr>
        <w:spacing w:after="0" w:line="240" w:lineRule="auto"/>
        <w:jc w:val="both"/>
        <w:rPr>
          <w:rFonts w:ascii="Trebuchet MS" w:hAnsi="Trebuchet MS" w:cs="Times New Roman"/>
          <w:szCs w:val="24"/>
        </w:rPr>
      </w:pP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spațiul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analizat</w:t>
      </w:r>
      <w:proofErr w:type="spellEnd"/>
      <w:r w:rsidRPr="0015194B">
        <w:rPr>
          <w:rFonts w:ascii="Trebuchet MS" w:hAnsi="Trebuchet MS" w:cs="Times New Roman"/>
          <w:szCs w:val="24"/>
        </w:rPr>
        <w:t xml:space="preserve"> (de la </w:t>
      </w:r>
      <w:proofErr w:type="spellStart"/>
      <w:r w:rsidRPr="0015194B">
        <w:rPr>
          <w:rFonts w:ascii="Trebuchet MS" w:hAnsi="Trebuchet MS" w:cs="Times New Roman"/>
          <w:szCs w:val="24"/>
        </w:rPr>
        <w:t>demisolul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construcției</w:t>
      </w:r>
      <w:proofErr w:type="spellEnd"/>
      <w:r w:rsidRPr="0015194B">
        <w:rPr>
          <w:rFonts w:ascii="Trebuchet MS" w:hAnsi="Trebuchet MS" w:cs="Times New Roman"/>
          <w:szCs w:val="24"/>
        </w:rPr>
        <w:t xml:space="preserve"> Corp C1-Clădirea 2) </w:t>
      </w:r>
      <w:proofErr w:type="spellStart"/>
      <w:r w:rsidRPr="0015194B">
        <w:rPr>
          <w:rFonts w:ascii="Trebuchet MS" w:hAnsi="Trebuchet MS" w:cs="Times New Roman"/>
          <w:szCs w:val="24"/>
        </w:rPr>
        <w:t>unde</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vor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poziționa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echipamentele</w:t>
      </w:r>
      <w:proofErr w:type="spellEnd"/>
      <w:r w:rsidRPr="0015194B">
        <w:rPr>
          <w:rFonts w:ascii="Trebuchet MS" w:hAnsi="Trebuchet MS" w:cs="Times New Roman"/>
          <w:szCs w:val="24"/>
        </w:rPr>
        <w:t xml:space="preserve"> </w:t>
      </w:r>
      <w:proofErr w:type="gramStart"/>
      <w:r w:rsidRPr="0015194B">
        <w:rPr>
          <w:rFonts w:ascii="Trebuchet MS" w:hAnsi="Trebuchet MS" w:cs="Times New Roman"/>
          <w:szCs w:val="24"/>
        </w:rPr>
        <w:t>( rack</w:t>
      </w:r>
      <w:proofErr w:type="gramEnd"/>
      <w:r w:rsidRPr="0015194B">
        <w:rPr>
          <w:rFonts w:ascii="Trebuchet MS" w:hAnsi="Trebuchet MS" w:cs="Times New Roman"/>
          <w:szCs w:val="24"/>
        </w:rPr>
        <w:t xml:space="preserve">-urile ) se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realiza</w:t>
      </w:r>
      <w:proofErr w:type="spellEnd"/>
      <w:r w:rsidRPr="0015194B">
        <w:rPr>
          <w:rFonts w:ascii="Trebuchet MS" w:hAnsi="Trebuchet MS" w:cs="Times New Roman"/>
          <w:szCs w:val="24"/>
        </w:rPr>
        <w:t xml:space="preserve"> un </w:t>
      </w:r>
      <w:proofErr w:type="spellStart"/>
      <w:r w:rsidRPr="0015194B">
        <w:rPr>
          <w:rFonts w:ascii="Trebuchet MS" w:hAnsi="Trebuchet MS" w:cs="Times New Roman"/>
          <w:szCs w:val="24"/>
        </w:rPr>
        <w:t>perete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compartimentare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nou</w:t>
      </w:r>
      <w:proofErr w:type="spellEnd"/>
      <w:r w:rsidRPr="0015194B">
        <w:rPr>
          <w:rFonts w:ascii="Trebuchet MS" w:hAnsi="Trebuchet MS" w:cs="Times New Roman"/>
          <w:szCs w:val="24"/>
        </w:rPr>
        <w:t xml:space="preserve"> din </w:t>
      </w:r>
      <w:proofErr w:type="spellStart"/>
      <w:r w:rsidRPr="0015194B">
        <w:rPr>
          <w:rFonts w:ascii="Trebuchet MS" w:hAnsi="Trebuchet MS" w:cs="Times New Roman"/>
          <w:szCs w:val="24"/>
        </w:rPr>
        <w:t>gips</w:t>
      </w:r>
      <w:proofErr w:type="spellEnd"/>
      <w:r w:rsidRPr="0015194B">
        <w:rPr>
          <w:rFonts w:ascii="Trebuchet MS" w:hAnsi="Trebuchet MS" w:cs="Times New Roman"/>
          <w:szCs w:val="24"/>
        </w:rPr>
        <w:t xml:space="preserve"> carton, cu </w:t>
      </w:r>
      <w:proofErr w:type="spellStart"/>
      <w:r w:rsidRPr="0015194B">
        <w:rPr>
          <w:rFonts w:ascii="Trebuchet MS" w:hAnsi="Trebuchet MS" w:cs="Times New Roman"/>
          <w:szCs w:val="24"/>
        </w:rPr>
        <w:t>clasa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reacție</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foc</w:t>
      </w:r>
      <w:proofErr w:type="spellEnd"/>
      <w:r w:rsidRPr="0015194B">
        <w:rPr>
          <w:rFonts w:ascii="Trebuchet MS" w:hAnsi="Trebuchet MS" w:cs="Times New Roman"/>
          <w:szCs w:val="24"/>
        </w:rPr>
        <w:t xml:space="preserve"> A2-s1,d0, </w:t>
      </w:r>
      <w:proofErr w:type="spellStart"/>
      <w:r w:rsidRPr="0015194B">
        <w:rPr>
          <w:rFonts w:ascii="Trebuchet MS" w:hAnsi="Trebuchet MS" w:cs="Times New Roman"/>
          <w:szCs w:val="24"/>
        </w:rPr>
        <w:t>clasa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combustibilitate</w:t>
      </w:r>
      <w:proofErr w:type="spellEnd"/>
      <w:r w:rsidRPr="0015194B">
        <w:rPr>
          <w:rFonts w:ascii="Trebuchet MS" w:hAnsi="Trebuchet MS" w:cs="Times New Roman"/>
          <w:szCs w:val="24"/>
        </w:rPr>
        <w:t xml:space="preserve"> C0 (CA1) </w:t>
      </w:r>
      <w:proofErr w:type="spellStart"/>
      <w:r w:rsidRPr="0015194B">
        <w:rPr>
          <w:rFonts w:ascii="Trebuchet MS" w:hAnsi="Trebuchet MS" w:cs="Times New Roman"/>
          <w:szCs w:val="24"/>
        </w:rPr>
        <w:t>și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rezistență</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foc</w:t>
      </w:r>
      <w:proofErr w:type="spellEnd"/>
      <w:r w:rsidRPr="0015194B">
        <w:rPr>
          <w:rFonts w:ascii="Trebuchet MS" w:hAnsi="Trebuchet MS" w:cs="Times New Roman"/>
          <w:szCs w:val="24"/>
        </w:rPr>
        <w:t xml:space="preserve"> minimum 60 de minute. </w:t>
      </w:r>
    </w:p>
    <w:p w14:paraId="71281530" w14:textId="77777777" w:rsidR="006B4752" w:rsidRPr="0015194B" w:rsidRDefault="006B4752" w:rsidP="000738C5">
      <w:pPr>
        <w:pStyle w:val="ListParagraph"/>
        <w:numPr>
          <w:ilvl w:val="0"/>
          <w:numId w:val="9"/>
        </w:numPr>
        <w:spacing w:after="0" w:line="240" w:lineRule="auto"/>
        <w:jc w:val="both"/>
        <w:rPr>
          <w:rFonts w:ascii="Trebuchet MS" w:hAnsi="Trebuchet MS" w:cs="Times New Roman"/>
          <w:szCs w:val="24"/>
        </w:rPr>
      </w:pPr>
      <w:r w:rsidRPr="0015194B">
        <w:rPr>
          <w:rFonts w:ascii="Trebuchet MS" w:hAnsi="Trebuchet MS" w:cs="Times New Roman"/>
          <w:szCs w:val="24"/>
        </w:rPr>
        <w:t xml:space="preserve">Se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monta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în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golul</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circulație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funcțională</w:t>
      </w:r>
      <w:proofErr w:type="spellEnd"/>
      <w:r w:rsidRPr="0015194B">
        <w:rPr>
          <w:rFonts w:ascii="Trebuchet MS" w:hAnsi="Trebuchet MS" w:cs="Times New Roman"/>
          <w:szCs w:val="24"/>
        </w:rPr>
        <w:t xml:space="preserve">, o </w:t>
      </w:r>
      <w:proofErr w:type="spellStart"/>
      <w:r w:rsidRPr="0015194B">
        <w:rPr>
          <w:rFonts w:ascii="Trebuchet MS" w:hAnsi="Trebuchet MS" w:cs="Times New Roman"/>
          <w:szCs w:val="24"/>
        </w:rPr>
        <w:t>ușă</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metalică</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dotată</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sistem</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autoînchidere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și</w:t>
      </w:r>
      <w:proofErr w:type="spellEnd"/>
      <w:r w:rsidRPr="0015194B">
        <w:rPr>
          <w:rFonts w:ascii="Trebuchet MS" w:hAnsi="Trebuchet MS" w:cs="Times New Roman"/>
          <w:szCs w:val="24"/>
        </w:rPr>
        <w:t xml:space="preserve"> control </w:t>
      </w:r>
      <w:proofErr w:type="spellStart"/>
      <w:r w:rsidRPr="0015194B">
        <w:rPr>
          <w:rFonts w:ascii="Trebuchet MS" w:hAnsi="Trebuchet MS" w:cs="Times New Roman"/>
          <w:szCs w:val="24"/>
        </w:rPr>
        <w:t>acces</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dimensiunile</w:t>
      </w:r>
      <w:proofErr w:type="spellEnd"/>
      <w:r w:rsidRPr="0015194B">
        <w:rPr>
          <w:rFonts w:ascii="Trebuchet MS" w:hAnsi="Trebuchet MS" w:cs="Times New Roman"/>
          <w:szCs w:val="24"/>
        </w:rPr>
        <w:t xml:space="preserve"> de 90 x 210 cm. </w:t>
      </w:r>
    </w:p>
    <w:p w14:paraId="29C1D51D" w14:textId="77777777" w:rsidR="006B4752" w:rsidRPr="0015194B" w:rsidRDefault="006B4752" w:rsidP="000738C5">
      <w:pPr>
        <w:pStyle w:val="ListParagraph"/>
        <w:numPr>
          <w:ilvl w:val="0"/>
          <w:numId w:val="9"/>
        </w:numPr>
        <w:spacing w:after="0" w:line="240" w:lineRule="auto"/>
        <w:jc w:val="both"/>
        <w:rPr>
          <w:rFonts w:ascii="Trebuchet MS" w:hAnsi="Trebuchet MS" w:cs="Times New Roman"/>
          <w:szCs w:val="24"/>
        </w:rPr>
      </w:pPr>
      <w:proofErr w:type="spellStart"/>
      <w:r w:rsidRPr="0015194B">
        <w:rPr>
          <w:rFonts w:ascii="Trebuchet MS" w:hAnsi="Trebuchet MS" w:cs="Times New Roman"/>
          <w:szCs w:val="24"/>
        </w:rPr>
        <w:t>În</w:t>
      </w:r>
      <w:proofErr w:type="spellEnd"/>
      <w:r w:rsidRPr="0015194B">
        <w:rPr>
          <w:rFonts w:ascii="Trebuchet MS" w:hAnsi="Trebuchet MS" w:cs="Times New Roman"/>
          <w:szCs w:val="24"/>
        </w:rPr>
        <w:t xml:space="preserve"> camera </w:t>
      </w:r>
      <w:proofErr w:type="spellStart"/>
      <w:r w:rsidRPr="0015194B">
        <w:rPr>
          <w:rFonts w:ascii="Trebuchet MS" w:hAnsi="Trebuchet MS" w:cs="Times New Roman"/>
          <w:szCs w:val="24"/>
        </w:rPr>
        <w:t>Dct</w:t>
      </w:r>
      <w:proofErr w:type="spellEnd"/>
      <w:r w:rsidRPr="0015194B">
        <w:rPr>
          <w:rFonts w:ascii="Trebuchet MS" w:hAnsi="Trebuchet MS" w:cs="Times New Roman"/>
          <w:szCs w:val="24"/>
        </w:rPr>
        <w:t xml:space="preserve"> 02, conform </w:t>
      </w:r>
      <w:proofErr w:type="spellStart"/>
      <w:r w:rsidRPr="0015194B">
        <w:rPr>
          <w:rFonts w:ascii="Trebuchet MS" w:hAnsi="Trebuchet MS" w:cs="Times New Roman"/>
          <w:szCs w:val="24"/>
        </w:rPr>
        <w:t>proiect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tehnic</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vor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realiza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lucrări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montaj</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pardoseală</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tehnologică</w:t>
      </w:r>
      <w:proofErr w:type="spellEnd"/>
      <w:r w:rsidRPr="0015194B">
        <w:rPr>
          <w:rFonts w:ascii="Trebuchet MS" w:hAnsi="Trebuchet MS" w:cs="Times New Roman"/>
          <w:szCs w:val="24"/>
        </w:rPr>
        <w:t xml:space="preserve"> </w:t>
      </w:r>
      <w:proofErr w:type="gramStart"/>
      <w:r w:rsidRPr="0015194B">
        <w:rPr>
          <w:rFonts w:ascii="Trebuchet MS" w:hAnsi="Trebuchet MS" w:cs="Times New Roman"/>
          <w:szCs w:val="24"/>
        </w:rPr>
        <w:t xml:space="preserve">( </w:t>
      </w:r>
      <w:proofErr w:type="spellStart"/>
      <w:r w:rsidRPr="0015194B">
        <w:rPr>
          <w:rFonts w:ascii="Trebuchet MS" w:hAnsi="Trebuchet MS" w:cs="Times New Roman"/>
          <w:szCs w:val="24"/>
        </w:rPr>
        <w:t>flotantă</w:t>
      </w:r>
      <w:proofErr w:type="spellEnd"/>
      <w:proofErr w:type="gramEnd"/>
      <w:r w:rsidRPr="0015194B">
        <w:rPr>
          <w:rFonts w:ascii="Trebuchet MS" w:hAnsi="Trebuchet MS" w:cs="Times New Roman"/>
          <w:szCs w:val="24"/>
        </w:rPr>
        <w:t xml:space="preserve"> ) de tip </w:t>
      </w:r>
      <w:proofErr w:type="spellStart"/>
      <w:r w:rsidRPr="0015194B">
        <w:rPr>
          <w:rFonts w:ascii="Trebuchet MS" w:hAnsi="Trebuchet MS" w:cs="Times New Roman"/>
          <w:szCs w:val="24"/>
        </w:rPr>
        <w:t>demontabilă</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dimensiunea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casetelor</w:t>
      </w:r>
      <w:proofErr w:type="spellEnd"/>
      <w:r w:rsidRPr="0015194B">
        <w:rPr>
          <w:rFonts w:ascii="Trebuchet MS" w:hAnsi="Trebuchet MS" w:cs="Times New Roman"/>
          <w:szCs w:val="24"/>
        </w:rPr>
        <w:t xml:space="preserve"> de 60x60 cm. </w:t>
      </w:r>
      <w:proofErr w:type="spellStart"/>
      <w:r w:rsidRPr="0015194B">
        <w:rPr>
          <w:rFonts w:ascii="Trebuchet MS" w:hAnsi="Trebuchet MS" w:cs="Times New Roman"/>
          <w:szCs w:val="24"/>
        </w:rPr>
        <w:t>Plăci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realizate</w:t>
      </w:r>
      <w:proofErr w:type="spellEnd"/>
      <w:r w:rsidRPr="0015194B">
        <w:rPr>
          <w:rFonts w:ascii="Trebuchet MS" w:hAnsi="Trebuchet MS" w:cs="Times New Roman"/>
          <w:szCs w:val="24"/>
        </w:rPr>
        <w:t xml:space="preserve"> din material </w:t>
      </w:r>
      <w:proofErr w:type="spellStart"/>
      <w:r w:rsidRPr="0015194B">
        <w:rPr>
          <w:rFonts w:ascii="Trebuchet MS" w:hAnsi="Trebuchet MS" w:cs="Times New Roman"/>
          <w:szCs w:val="24"/>
        </w:rPr>
        <w:t>gips</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armat</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fibre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celulozice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sulfat</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calciucu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grosimi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standardizate</w:t>
      </w:r>
      <w:proofErr w:type="spellEnd"/>
      <w:r w:rsidRPr="0015194B">
        <w:rPr>
          <w:rFonts w:ascii="Trebuchet MS" w:hAnsi="Trebuchet MS" w:cs="Times New Roman"/>
          <w:szCs w:val="24"/>
        </w:rPr>
        <w:t xml:space="preserve"> de 30, 36 </w:t>
      </w:r>
      <w:proofErr w:type="spellStart"/>
      <w:r w:rsidRPr="0015194B">
        <w:rPr>
          <w:rFonts w:ascii="Trebuchet MS" w:hAnsi="Trebuchet MS" w:cs="Times New Roman"/>
          <w:szCs w:val="24"/>
        </w:rPr>
        <w:t>sau</w:t>
      </w:r>
      <w:proofErr w:type="spellEnd"/>
      <w:r w:rsidRPr="0015194B">
        <w:rPr>
          <w:rFonts w:ascii="Trebuchet MS" w:hAnsi="Trebuchet MS" w:cs="Times New Roman"/>
          <w:szCs w:val="24"/>
        </w:rPr>
        <w:t xml:space="preserve"> 40 mm, </w:t>
      </w:r>
      <w:proofErr w:type="spellStart"/>
      <w:r w:rsidRPr="0015194B">
        <w:rPr>
          <w:rFonts w:ascii="Trebuchet MS" w:hAnsi="Trebuchet MS" w:cs="Times New Roman"/>
          <w:szCs w:val="24"/>
        </w:rPr>
        <w:t>având</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canturi</w:t>
      </w:r>
      <w:proofErr w:type="spellEnd"/>
      <w:r w:rsidRPr="0015194B">
        <w:rPr>
          <w:rFonts w:ascii="Trebuchet MS" w:hAnsi="Trebuchet MS" w:cs="Times New Roman"/>
          <w:szCs w:val="24"/>
        </w:rPr>
        <w:t xml:space="preserve"> cu o </w:t>
      </w:r>
      <w:proofErr w:type="spellStart"/>
      <w:r w:rsidRPr="0015194B">
        <w:rPr>
          <w:rFonts w:ascii="Trebuchet MS" w:hAnsi="Trebuchet MS" w:cs="Times New Roman"/>
          <w:szCs w:val="24"/>
        </w:rPr>
        <w:t>geometrie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specială</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Plăcile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pardoseală</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tehnică</w:t>
      </w:r>
      <w:proofErr w:type="spellEnd"/>
      <w:r w:rsidRPr="0015194B">
        <w:rPr>
          <w:rFonts w:ascii="Trebuchet MS" w:hAnsi="Trebuchet MS" w:cs="Times New Roman"/>
          <w:szCs w:val="24"/>
        </w:rPr>
        <w:t xml:space="preserve"> </w:t>
      </w:r>
      <w:proofErr w:type="spellStart"/>
      <w:proofErr w:type="gramStart"/>
      <w:r w:rsidRPr="0015194B">
        <w:rPr>
          <w:rFonts w:ascii="Trebuchet MS" w:hAnsi="Trebuchet MS" w:cs="Times New Roman"/>
          <w:szCs w:val="24"/>
        </w:rPr>
        <w:t>supraînălțată</w:t>
      </w:r>
      <w:proofErr w:type="spellEnd"/>
      <w:r w:rsidRPr="0015194B">
        <w:rPr>
          <w:rFonts w:ascii="Trebuchet MS" w:hAnsi="Trebuchet MS" w:cs="Times New Roman"/>
          <w:szCs w:val="24"/>
        </w:rPr>
        <w:t xml:space="preserve">  se</w:t>
      </w:r>
      <w:proofErr w:type="gramEnd"/>
      <w:r w:rsidRPr="0015194B">
        <w:rPr>
          <w:rFonts w:ascii="Trebuchet MS" w:hAnsi="Trebuchet MS" w:cs="Times New Roman"/>
          <w:szCs w:val="24"/>
        </w:rPr>
        <w:t xml:space="preserve"> </w:t>
      </w:r>
      <w:proofErr w:type="spellStart"/>
      <w:r w:rsidRPr="0015194B">
        <w:rPr>
          <w:rFonts w:ascii="Trebuchet MS" w:hAnsi="Trebuchet MS" w:cs="Times New Roman"/>
          <w:szCs w:val="24"/>
        </w:rPr>
        <w:t>așază</w:t>
      </w:r>
      <w:proofErr w:type="spellEnd"/>
      <w:r w:rsidRPr="0015194B">
        <w:rPr>
          <w:rFonts w:ascii="Trebuchet MS" w:hAnsi="Trebuchet MS" w:cs="Times New Roman"/>
          <w:szCs w:val="24"/>
        </w:rPr>
        <w:t xml:space="preserve"> flotant pe </w:t>
      </w:r>
      <w:proofErr w:type="spellStart"/>
      <w:r w:rsidRPr="0015194B">
        <w:rPr>
          <w:rFonts w:ascii="Trebuchet MS" w:hAnsi="Trebuchet MS" w:cs="Times New Roman"/>
          <w:szCs w:val="24"/>
        </w:rPr>
        <w:t>picioare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metalice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reglabile</w:t>
      </w:r>
      <w:proofErr w:type="spellEnd"/>
      <w:r w:rsidRPr="0015194B">
        <w:rPr>
          <w:rFonts w:ascii="Trebuchet MS" w:hAnsi="Trebuchet MS" w:cs="Times New Roman"/>
          <w:szCs w:val="24"/>
        </w:rPr>
        <w:t xml:space="preserve"> pe </w:t>
      </w:r>
      <w:proofErr w:type="spellStart"/>
      <w:r w:rsidRPr="0015194B">
        <w:rPr>
          <w:rFonts w:ascii="Trebuchet MS" w:hAnsi="Trebuchet MS" w:cs="Times New Roman"/>
          <w:szCs w:val="24"/>
        </w:rPr>
        <w:t>înălțime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Picioarele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metalice</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fixează</w:t>
      </w:r>
      <w:proofErr w:type="spellEnd"/>
      <w:r w:rsidRPr="0015194B">
        <w:rPr>
          <w:rFonts w:ascii="Trebuchet MS" w:hAnsi="Trebuchet MS" w:cs="Times New Roman"/>
          <w:szCs w:val="24"/>
        </w:rPr>
        <w:t xml:space="preserve"> pe </w:t>
      </w:r>
      <w:proofErr w:type="spellStart"/>
      <w:r w:rsidRPr="0015194B">
        <w:rPr>
          <w:rFonts w:ascii="Trebuchet MS" w:hAnsi="Trebuchet MS" w:cs="Times New Roman"/>
          <w:szCs w:val="24"/>
        </w:rPr>
        <w:t>suprafața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planșeului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bază</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curățată</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și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amorsată</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în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prealabil</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adeziv</w:t>
      </w:r>
      <w:proofErr w:type="spellEnd"/>
      <w:r w:rsidRPr="0015194B">
        <w:rPr>
          <w:rFonts w:ascii="Trebuchet MS" w:hAnsi="Trebuchet MS" w:cs="Times New Roman"/>
          <w:szCs w:val="24"/>
        </w:rPr>
        <w:t xml:space="preserve">. </w:t>
      </w:r>
    </w:p>
    <w:p w14:paraId="0C198AFC" w14:textId="77777777" w:rsidR="006B4752" w:rsidRPr="0015194B" w:rsidRDefault="006B4752" w:rsidP="000738C5">
      <w:pPr>
        <w:pStyle w:val="ListParagraph"/>
        <w:numPr>
          <w:ilvl w:val="0"/>
          <w:numId w:val="9"/>
        </w:numPr>
        <w:spacing w:after="0" w:line="240" w:lineRule="auto"/>
        <w:jc w:val="both"/>
        <w:rPr>
          <w:rFonts w:ascii="Trebuchet MS" w:hAnsi="Trebuchet MS" w:cs="Times New Roman"/>
          <w:szCs w:val="24"/>
        </w:rPr>
      </w:pPr>
      <w:proofErr w:type="spellStart"/>
      <w:r w:rsidRPr="0015194B">
        <w:rPr>
          <w:rFonts w:ascii="Trebuchet MS" w:hAnsi="Trebuchet MS" w:cs="Times New Roman"/>
          <w:szCs w:val="24"/>
        </w:rPr>
        <w:t>În</w:t>
      </w:r>
      <w:proofErr w:type="spellEnd"/>
      <w:r w:rsidRPr="0015194B">
        <w:rPr>
          <w:rFonts w:ascii="Trebuchet MS" w:hAnsi="Trebuchet MS" w:cs="Times New Roman"/>
          <w:szCs w:val="24"/>
        </w:rPr>
        <w:t xml:space="preserve"> camera </w:t>
      </w:r>
      <w:proofErr w:type="spellStart"/>
      <w:r w:rsidRPr="0015194B">
        <w:rPr>
          <w:rFonts w:ascii="Trebuchet MS" w:hAnsi="Trebuchet MS" w:cs="Times New Roman"/>
          <w:szCs w:val="24"/>
        </w:rPr>
        <w:t>Dct</w:t>
      </w:r>
      <w:proofErr w:type="spellEnd"/>
      <w:r w:rsidRPr="0015194B">
        <w:rPr>
          <w:rFonts w:ascii="Trebuchet MS" w:hAnsi="Trebuchet MS" w:cs="Times New Roman"/>
          <w:szCs w:val="24"/>
        </w:rPr>
        <w:t xml:space="preserve"> 01, conform </w:t>
      </w:r>
      <w:proofErr w:type="spellStart"/>
      <w:r w:rsidRPr="0015194B">
        <w:rPr>
          <w:rFonts w:ascii="Trebuchet MS" w:hAnsi="Trebuchet MS" w:cs="Times New Roman"/>
          <w:szCs w:val="24"/>
        </w:rPr>
        <w:t>proiect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tehnic</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vor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realiza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lucrări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montaj</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finisaj</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pardoseală</w:t>
      </w:r>
      <w:proofErr w:type="spellEnd"/>
      <w:r w:rsidRPr="0015194B">
        <w:rPr>
          <w:rFonts w:ascii="Trebuchet MS" w:hAnsi="Trebuchet MS" w:cs="Times New Roman"/>
          <w:szCs w:val="24"/>
        </w:rPr>
        <w:t xml:space="preserve"> din </w:t>
      </w:r>
      <w:proofErr w:type="spellStart"/>
      <w:r w:rsidRPr="0015194B">
        <w:rPr>
          <w:rFonts w:ascii="Trebuchet MS" w:hAnsi="Trebuchet MS" w:cs="Times New Roman"/>
          <w:szCs w:val="24"/>
        </w:rPr>
        <w:t>plăci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ceramice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antiderapante</w:t>
      </w:r>
      <w:proofErr w:type="spellEnd"/>
      <w:r w:rsidRPr="0015194B">
        <w:rPr>
          <w:rFonts w:ascii="Trebuchet MS" w:hAnsi="Trebuchet MS" w:cs="Times New Roman"/>
          <w:szCs w:val="24"/>
        </w:rPr>
        <w:t xml:space="preserve"> de interior, </w:t>
      </w:r>
      <w:proofErr w:type="spellStart"/>
      <w:r w:rsidRPr="0015194B">
        <w:rPr>
          <w:rFonts w:ascii="Trebuchet MS" w:hAnsi="Trebuchet MS" w:cs="Times New Roman"/>
          <w:szCs w:val="24"/>
        </w:rPr>
        <w:t>dimensiune</w:t>
      </w:r>
      <w:proofErr w:type="spellEnd"/>
      <w:r w:rsidRPr="0015194B">
        <w:rPr>
          <w:rFonts w:ascii="Trebuchet MS" w:hAnsi="Trebuchet MS" w:cs="Times New Roman"/>
          <w:szCs w:val="24"/>
        </w:rPr>
        <w:t xml:space="preserve"> de 30 x 30 de cm, </w:t>
      </w:r>
      <w:proofErr w:type="spellStart"/>
      <w:r w:rsidRPr="0015194B">
        <w:rPr>
          <w:rFonts w:ascii="Trebuchet MS" w:hAnsi="Trebuchet MS" w:cs="Times New Roman"/>
          <w:szCs w:val="24"/>
        </w:rPr>
        <w:t>culoare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bej</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sau</w:t>
      </w:r>
      <w:proofErr w:type="spellEnd"/>
      <w:r w:rsidRPr="0015194B">
        <w:rPr>
          <w:rFonts w:ascii="Trebuchet MS" w:hAnsi="Trebuchet MS" w:cs="Times New Roman"/>
          <w:szCs w:val="24"/>
        </w:rPr>
        <w:t xml:space="preserve"> conform </w:t>
      </w:r>
      <w:proofErr w:type="spellStart"/>
      <w:r w:rsidRPr="0015194B">
        <w:rPr>
          <w:rFonts w:ascii="Trebuchet MS" w:hAnsi="Trebuchet MS" w:cs="Times New Roman"/>
          <w:szCs w:val="24"/>
        </w:rPr>
        <w:t>solicitări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beneficiar</w:t>
      </w:r>
      <w:proofErr w:type="spellEnd"/>
      <w:r w:rsidRPr="0015194B">
        <w:rPr>
          <w:rFonts w:ascii="Trebuchet MS" w:hAnsi="Trebuchet MS" w:cs="Times New Roman"/>
          <w:szCs w:val="24"/>
        </w:rPr>
        <w:t>.</w:t>
      </w:r>
    </w:p>
    <w:p w14:paraId="4AF5AA08" w14:textId="77777777" w:rsidR="006B4752" w:rsidRPr="0015194B" w:rsidRDefault="006B4752" w:rsidP="000738C5">
      <w:pPr>
        <w:pStyle w:val="ListParagraph"/>
        <w:numPr>
          <w:ilvl w:val="0"/>
          <w:numId w:val="9"/>
        </w:numPr>
        <w:spacing w:after="0" w:line="240" w:lineRule="auto"/>
        <w:jc w:val="both"/>
        <w:rPr>
          <w:rFonts w:ascii="Trebuchet MS" w:hAnsi="Trebuchet MS" w:cs="Times New Roman"/>
          <w:szCs w:val="24"/>
        </w:rPr>
      </w:pPr>
      <w:r w:rsidRPr="0015194B">
        <w:rPr>
          <w:rFonts w:ascii="Trebuchet MS" w:hAnsi="Trebuchet MS" w:cs="Times New Roman"/>
          <w:szCs w:val="24"/>
        </w:rPr>
        <w:t xml:space="preserve">Conform </w:t>
      </w:r>
      <w:proofErr w:type="spellStart"/>
      <w:r w:rsidRPr="0015194B">
        <w:rPr>
          <w:rFonts w:ascii="Trebuchet MS" w:hAnsi="Trebuchet MS" w:cs="Times New Roman"/>
          <w:szCs w:val="24"/>
        </w:rPr>
        <w:t>proiectului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tehnic</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arhitectură</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vor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realiza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separări</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camerei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tehnice</w:t>
      </w:r>
      <w:proofErr w:type="spellEnd"/>
      <w:r w:rsidRPr="0015194B">
        <w:rPr>
          <w:rFonts w:ascii="Trebuchet MS" w:hAnsi="Trebuchet MS" w:cs="Times New Roman"/>
          <w:szCs w:val="24"/>
        </w:rPr>
        <w:t xml:space="preserve"> pe </w:t>
      </w:r>
      <w:proofErr w:type="spellStart"/>
      <w:r w:rsidRPr="0015194B">
        <w:rPr>
          <w:rFonts w:ascii="Trebuchet MS" w:hAnsi="Trebuchet MS" w:cs="Times New Roman"/>
          <w:szCs w:val="24"/>
        </w:rPr>
        <w:t>culoare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cald</w:t>
      </w:r>
      <w:proofErr w:type="spellEnd"/>
      <w:r w:rsidRPr="0015194B">
        <w:rPr>
          <w:rFonts w:ascii="Trebuchet MS" w:hAnsi="Trebuchet MS" w:cs="Times New Roman"/>
          <w:szCs w:val="24"/>
        </w:rPr>
        <w:t xml:space="preserve"> – </w:t>
      </w:r>
      <w:proofErr w:type="spellStart"/>
      <w:r w:rsidRPr="0015194B">
        <w:rPr>
          <w:rFonts w:ascii="Trebuchet MS" w:hAnsi="Trebuchet MS" w:cs="Times New Roman"/>
          <w:szCs w:val="24"/>
        </w:rPr>
        <w:t>rece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Închiderea</w:t>
      </w:r>
      <w:proofErr w:type="spellEnd"/>
      <w:r w:rsidRPr="0015194B">
        <w:rPr>
          <w:rFonts w:ascii="Trebuchet MS" w:hAnsi="Trebuchet MS" w:cs="Times New Roman"/>
          <w:szCs w:val="24"/>
        </w:rPr>
        <w:t xml:space="preserve"> pe </w:t>
      </w:r>
      <w:proofErr w:type="spellStart"/>
      <w:r w:rsidRPr="0015194B">
        <w:rPr>
          <w:rFonts w:ascii="Trebuchet MS" w:hAnsi="Trebuchet MS" w:cs="Times New Roman"/>
          <w:szCs w:val="24"/>
        </w:rPr>
        <w:t>verticală</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realiza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printr</w:t>
      </w:r>
      <w:proofErr w:type="spellEnd"/>
      <w:r w:rsidRPr="0015194B">
        <w:rPr>
          <w:rFonts w:ascii="Trebuchet MS" w:hAnsi="Trebuchet MS" w:cs="Times New Roman"/>
          <w:szCs w:val="24"/>
        </w:rPr>
        <w:t xml:space="preserve">-o </w:t>
      </w:r>
      <w:proofErr w:type="spellStart"/>
      <w:r w:rsidRPr="0015194B">
        <w:rPr>
          <w:rFonts w:ascii="Trebuchet MS" w:hAnsi="Trebuchet MS" w:cs="Times New Roman"/>
          <w:szCs w:val="24"/>
        </w:rPr>
        <w:t>ușă</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glisantă</w:t>
      </w:r>
      <w:proofErr w:type="spellEnd"/>
      <w:r w:rsidRPr="0015194B">
        <w:rPr>
          <w:rFonts w:ascii="Trebuchet MS" w:hAnsi="Trebuchet MS" w:cs="Times New Roman"/>
          <w:szCs w:val="24"/>
        </w:rPr>
        <w:t xml:space="preserve">, pe </w:t>
      </w:r>
      <w:proofErr w:type="spellStart"/>
      <w:r w:rsidRPr="0015194B">
        <w:rPr>
          <w:rFonts w:ascii="Trebuchet MS" w:hAnsi="Trebuchet MS" w:cs="Times New Roman"/>
          <w:szCs w:val="24"/>
        </w:rPr>
        <w:t>șină</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dimensiunile</w:t>
      </w:r>
      <w:proofErr w:type="spellEnd"/>
      <w:r w:rsidRPr="0015194B">
        <w:rPr>
          <w:rFonts w:ascii="Trebuchet MS" w:hAnsi="Trebuchet MS" w:cs="Times New Roman"/>
          <w:szCs w:val="24"/>
        </w:rPr>
        <w:t xml:space="preserve"> de 90 x 205 cm, cu </w:t>
      </w:r>
      <w:proofErr w:type="spellStart"/>
      <w:r w:rsidRPr="0015194B">
        <w:rPr>
          <w:rFonts w:ascii="Trebuchet MS" w:hAnsi="Trebuchet MS" w:cs="Times New Roman"/>
          <w:szCs w:val="24"/>
        </w:rPr>
        <w:t>deschidere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stânga-dreapta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Închiderea</w:t>
      </w:r>
      <w:proofErr w:type="spellEnd"/>
      <w:r w:rsidRPr="0015194B">
        <w:rPr>
          <w:rFonts w:ascii="Trebuchet MS" w:hAnsi="Trebuchet MS" w:cs="Times New Roman"/>
          <w:szCs w:val="24"/>
        </w:rPr>
        <w:t xml:space="preserve"> pe </w:t>
      </w:r>
      <w:proofErr w:type="spellStart"/>
      <w:r w:rsidRPr="0015194B">
        <w:rPr>
          <w:rFonts w:ascii="Trebuchet MS" w:hAnsi="Trebuchet MS" w:cs="Times New Roman"/>
          <w:szCs w:val="24"/>
        </w:rPr>
        <w:t>orizontală</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realiza</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panouri</w:t>
      </w:r>
      <w:proofErr w:type="spellEnd"/>
      <w:r w:rsidRPr="0015194B">
        <w:rPr>
          <w:rFonts w:ascii="Trebuchet MS" w:hAnsi="Trebuchet MS" w:cs="Times New Roman"/>
          <w:szCs w:val="24"/>
        </w:rPr>
        <w:t xml:space="preserve">, pe </w:t>
      </w:r>
      <w:proofErr w:type="spellStart"/>
      <w:r w:rsidRPr="0015194B">
        <w:rPr>
          <w:rFonts w:ascii="Trebuchet MS" w:hAnsi="Trebuchet MS" w:cs="Times New Roman"/>
          <w:szCs w:val="24"/>
        </w:rPr>
        <w:t>structură</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metalică</w:t>
      </w:r>
      <w:proofErr w:type="spellEnd"/>
      <w:r w:rsidRPr="0015194B">
        <w:rPr>
          <w:rFonts w:ascii="Trebuchet MS" w:hAnsi="Trebuchet MS" w:cs="Times New Roman"/>
          <w:szCs w:val="24"/>
        </w:rPr>
        <w:t xml:space="preserve">, din </w:t>
      </w:r>
      <w:proofErr w:type="spellStart"/>
      <w:r w:rsidRPr="0015194B">
        <w:rPr>
          <w:rFonts w:ascii="Trebuchet MS" w:hAnsi="Trebuchet MS" w:cs="Times New Roman"/>
          <w:szCs w:val="24"/>
        </w:rPr>
        <w:t>sticla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policarbonat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acoperiș</w:t>
      </w:r>
      <w:proofErr w:type="spellEnd"/>
      <w:r w:rsidRPr="0015194B">
        <w:rPr>
          <w:rFonts w:ascii="Trebuchet MS" w:hAnsi="Trebuchet MS" w:cs="Times New Roman"/>
          <w:szCs w:val="24"/>
        </w:rPr>
        <w:t>.</w:t>
      </w:r>
    </w:p>
    <w:p w14:paraId="4D88CF7E" w14:textId="22850806" w:rsidR="006B4752" w:rsidRPr="0015194B" w:rsidRDefault="006B4752" w:rsidP="000738C5">
      <w:pPr>
        <w:pStyle w:val="ListParagraph"/>
        <w:numPr>
          <w:ilvl w:val="0"/>
          <w:numId w:val="9"/>
        </w:numPr>
        <w:spacing w:after="0" w:line="240" w:lineRule="auto"/>
        <w:jc w:val="both"/>
        <w:rPr>
          <w:rFonts w:ascii="Trebuchet MS" w:hAnsi="Trebuchet MS" w:cs="Times New Roman"/>
          <w:szCs w:val="24"/>
        </w:rPr>
      </w:pPr>
      <w:r w:rsidRPr="0015194B">
        <w:rPr>
          <w:rFonts w:ascii="Trebuchet MS" w:hAnsi="Trebuchet MS" w:cs="Times New Roman"/>
          <w:szCs w:val="24"/>
        </w:rPr>
        <w:t xml:space="preserve">Se </w:t>
      </w:r>
      <w:proofErr w:type="spellStart"/>
      <w:r w:rsidRPr="0015194B">
        <w:rPr>
          <w:rFonts w:ascii="Trebuchet MS" w:hAnsi="Trebuchet MS" w:cs="Times New Roman"/>
          <w:szCs w:val="24"/>
        </w:rPr>
        <w:t>vor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monta</w:t>
      </w:r>
      <w:proofErr w:type="spellEnd"/>
      <w:r w:rsidRPr="0015194B">
        <w:rPr>
          <w:rFonts w:ascii="Trebuchet MS" w:hAnsi="Trebuchet MS" w:cs="Times New Roman"/>
          <w:szCs w:val="24"/>
        </w:rPr>
        <w:t xml:space="preserve"> 12 (</w:t>
      </w:r>
      <w:proofErr w:type="spellStart"/>
      <w:r w:rsidRPr="0015194B">
        <w:rPr>
          <w:rFonts w:ascii="Trebuchet MS" w:hAnsi="Trebuchet MS" w:cs="Times New Roman"/>
          <w:szCs w:val="24"/>
        </w:rPr>
        <w:t>doisprezece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echipamente</w:t>
      </w:r>
      <w:proofErr w:type="spellEnd"/>
      <w:r w:rsidRPr="0015194B">
        <w:rPr>
          <w:rFonts w:ascii="Trebuchet MS" w:hAnsi="Trebuchet MS" w:cs="Times New Roman"/>
          <w:szCs w:val="24"/>
        </w:rPr>
        <w:t xml:space="preserve"> (rack-</w:t>
      </w:r>
      <w:proofErr w:type="spellStart"/>
      <w:r w:rsidRPr="0015194B">
        <w:rPr>
          <w:rFonts w:ascii="Trebuchet MS" w:hAnsi="Trebuchet MS" w:cs="Times New Roman"/>
          <w:szCs w:val="24"/>
        </w:rPr>
        <w:t>uri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noi</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dimensiunile</w:t>
      </w:r>
      <w:proofErr w:type="spellEnd"/>
      <w:r w:rsidRPr="0015194B">
        <w:rPr>
          <w:rFonts w:ascii="Trebuchet MS" w:hAnsi="Trebuchet MS" w:cs="Times New Roman"/>
          <w:szCs w:val="24"/>
        </w:rPr>
        <w:t xml:space="preserve"> de 60 x 110 x 210 cm (</w:t>
      </w:r>
      <w:proofErr w:type="spellStart"/>
      <w:r w:rsidRPr="0015194B">
        <w:rPr>
          <w:rFonts w:ascii="Trebuchet MS" w:hAnsi="Trebuchet MS" w:cs="Times New Roman"/>
          <w:szCs w:val="24"/>
        </w:rPr>
        <w:t>lxLxH</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și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greutate</w:t>
      </w:r>
      <w:proofErr w:type="spellEnd"/>
      <w:r w:rsidRPr="0015194B">
        <w:rPr>
          <w:rFonts w:ascii="Trebuchet MS" w:hAnsi="Trebuchet MS" w:cs="Times New Roman"/>
          <w:szCs w:val="24"/>
        </w:rPr>
        <w:t xml:space="preserve"> de 750 de kg / </w:t>
      </w:r>
      <w:proofErr w:type="spellStart"/>
      <w:r w:rsidRPr="0015194B">
        <w:rPr>
          <w:rFonts w:ascii="Trebuchet MS" w:hAnsi="Trebuchet MS" w:cs="Times New Roman"/>
          <w:szCs w:val="24"/>
        </w:rPr>
        <w:t>echipament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achiziționate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către</w:t>
      </w:r>
      <w:proofErr w:type="spellEnd"/>
      <w:r w:rsidRPr="0015194B">
        <w:rPr>
          <w:rFonts w:ascii="Trebuchet MS" w:hAnsi="Trebuchet MS" w:cs="Times New Roman"/>
          <w:szCs w:val="24"/>
        </w:rPr>
        <w:t xml:space="preserve"> </w:t>
      </w:r>
      <w:proofErr w:type="spellStart"/>
      <w:r w:rsidR="001E2DE6" w:rsidRPr="0015194B">
        <w:rPr>
          <w:rFonts w:ascii="Trebuchet MS" w:hAnsi="Trebuchet MS" w:cs="Times New Roman"/>
          <w:szCs w:val="24"/>
        </w:rPr>
        <w:t>operatorul</w:t>
      </w:r>
      <w:proofErr w:type="spellEnd"/>
      <w:r w:rsidR="001E2DE6" w:rsidRPr="0015194B">
        <w:rPr>
          <w:rFonts w:ascii="Trebuchet MS" w:hAnsi="Trebuchet MS" w:cs="Times New Roman"/>
          <w:szCs w:val="24"/>
        </w:rPr>
        <w:t xml:space="preserve"> economic</w:t>
      </w:r>
      <w:r w:rsidR="00C919F1" w:rsidRPr="0015194B">
        <w:rPr>
          <w:rFonts w:ascii="Trebuchet MS" w:hAnsi="Trebuchet MS" w:cs="Times New Roman"/>
          <w:szCs w:val="24"/>
        </w:rPr>
        <w:t xml:space="preserve"> declarant c</w:t>
      </w:r>
      <w:proofErr w:type="spellStart"/>
      <w:r w:rsidR="00C919F1" w:rsidRPr="0015194B">
        <w:rPr>
          <w:rFonts w:ascii="Trebuchet MS" w:hAnsi="Trebuchet MS" w:cs="Times New Roman"/>
          <w:szCs w:val="24"/>
          <w:lang w:val="ro-RO"/>
        </w:rPr>
        <w:t>âștigător</w:t>
      </w:r>
      <w:proofErr w:type="spellEnd"/>
      <w:r w:rsidRPr="0015194B">
        <w:rPr>
          <w:rFonts w:ascii="Trebuchet MS" w:hAnsi="Trebuchet MS" w:cs="Times New Roman"/>
          <w:szCs w:val="24"/>
        </w:rPr>
        <w:t xml:space="preserve">. </w:t>
      </w:r>
    </w:p>
    <w:p w14:paraId="148D05C5" w14:textId="77777777" w:rsidR="006B4752" w:rsidRPr="0015194B" w:rsidRDefault="006B4752" w:rsidP="000738C5">
      <w:pPr>
        <w:pStyle w:val="ListParagraph"/>
        <w:numPr>
          <w:ilvl w:val="0"/>
          <w:numId w:val="9"/>
        </w:numPr>
        <w:spacing w:after="0" w:line="240" w:lineRule="auto"/>
        <w:jc w:val="both"/>
        <w:rPr>
          <w:rFonts w:ascii="Trebuchet MS" w:hAnsi="Trebuchet MS" w:cs="Times New Roman"/>
          <w:szCs w:val="24"/>
        </w:rPr>
      </w:pPr>
      <w:r w:rsidRPr="0015194B">
        <w:rPr>
          <w:rFonts w:ascii="Trebuchet MS" w:hAnsi="Trebuchet MS" w:cs="Times New Roman"/>
          <w:szCs w:val="24"/>
        </w:rPr>
        <w:t xml:space="preserve">Se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realiza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și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monta</w:t>
      </w:r>
      <w:proofErr w:type="spellEnd"/>
      <w:r w:rsidRPr="0015194B">
        <w:rPr>
          <w:rFonts w:ascii="Trebuchet MS" w:hAnsi="Trebuchet MS" w:cs="Times New Roman"/>
          <w:szCs w:val="24"/>
        </w:rPr>
        <w:t xml:space="preserve"> o </w:t>
      </w:r>
      <w:proofErr w:type="spellStart"/>
      <w:r w:rsidRPr="0015194B">
        <w:rPr>
          <w:rFonts w:ascii="Trebuchet MS" w:hAnsi="Trebuchet MS" w:cs="Times New Roman"/>
          <w:szCs w:val="24"/>
        </w:rPr>
        <w:t>treaptă</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metalică</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și</w:t>
      </w:r>
      <w:proofErr w:type="spellEnd"/>
      <w:r w:rsidRPr="0015194B">
        <w:rPr>
          <w:rFonts w:ascii="Trebuchet MS" w:hAnsi="Trebuchet MS" w:cs="Times New Roman"/>
          <w:szCs w:val="24"/>
        </w:rPr>
        <w:t xml:space="preserve"> un </w:t>
      </w:r>
      <w:proofErr w:type="spellStart"/>
      <w:r w:rsidRPr="0015194B">
        <w:rPr>
          <w:rFonts w:ascii="Trebuchet MS" w:hAnsi="Trebuchet MS" w:cs="Times New Roman"/>
          <w:szCs w:val="24"/>
        </w:rPr>
        <w:t>podest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metalic</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trecere</w:t>
      </w:r>
      <w:proofErr w:type="spellEnd"/>
      <w:r w:rsidRPr="0015194B">
        <w:rPr>
          <w:rFonts w:ascii="Trebuchet MS" w:hAnsi="Trebuchet MS" w:cs="Times New Roman"/>
          <w:szCs w:val="24"/>
        </w:rPr>
        <w:t xml:space="preserve"> de la </w:t>
      </w:r>
      <w:proofErr w:type="spellStart"/>
      <w:r w:rsidRPr="0015194B">
        <w:rPr>
          <w:rFonts w:ascii="Trebuchet MS" w:hAnsi="Trebuchet MS" w:cs="Times New Roman"/>
          <w:szCs w:val="24"/>
        </w:rPr>
        <w:t>cota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finita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existentă</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demisolului</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cota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calcare</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pardoselii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tehnologice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Cadrul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metalic</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susținere</w:t>
      </w:r>
      <w:proofErr w:type="spellEnd"/>
      <w:r w:rsidRPr="0015194B">
        <w:rPr>
          <w:rFonts w:ascii="Trebuchet MS" w:hAnsi="Trebuchet MS" w:cs="Times New Roman"/>
          <w:szCs w:val="24"/>
        </w:rPr>
        <w:t xml:space="preserve"> </w:t>
      </w:r>
      <w:proofErr w:type="gramStart"/>
      <w:r w:rsidRPr="0015194B">
        <w:rPr>
          <w:rFonts w:ascii="Trebuchet MS" w:hAnsi="Trebuchet MS" w:cs="Times New Roman"/>
          <w:szCs w:val="24"/>
        </w:rPr>
        <w:t>a</w:t>
      </w:r>
      <w:proofErr w:type="gramEnd"/>
      <w:r w:rsidRPr="0015194B">
        <w:rPr>
          <w:rFonts w:ascii="Trebuchet MS" w:hAnsi="Trebuchet MS" w:cs="Times New Roman"/>
          <w:szCs w:val="24"/>
        </w:rPr>
        <w:t xml:space="preserve"> </w:t>
      </w:r>
      <w:proofErr w:type="spellStart"/>
      <w:r w:rsidRPr="0015194B">
        <w:rPr>
          <w:rFonts w:ascii="Trebuchet MS" w:hAnsi="Trebuchet MS" w:cs="Times New Roman"/>
          <w:szCs w:val="24"/>
        </w:rPr>
        <w:t>acestora</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realiza</w:t>
      </w:r>
      <w:proofErr w:type="spellEnd"/>
      <w:r w:rsidRPr="0015194B">
        <w:rPr>
          <w:rFonts w:ascii="Trebuchet MS" w:hAnsi="Trebuchet MS" w:cs="Times New Roman"/>
          <w:szCs w:val="24"/>
        </w:rPr>
        <w:t xml:space="preserve"> din </w:t>
      </w:r>
      <w:proofErr w:type="spellStart"/>
      <w:r w:rsidRPr="0015194B">
        <w:rPr>
          <w:rFonts w:ascii="Trebuchet MS" w:hAnsi="Trebuchet MS" w:cs="Times New Roman"/>
          <w:szCs w:val="24"/>
        </w:rPr>
        <w:t>țeavă</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metalică</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rectangulară</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iar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acoperirea</w:t>
      </w:r>
      <w:proofErr w:type="spellEnd"/>
      <w:r w:rsidRPr="0015194B">
        <w:rPr>
          <w:rFonts w:ascii="Trebuchet MS" w:hAnsi="Trebuchet MS" w:cs="Times New Roman"/>
          <w:szCs w:val="24"/>
        </w:rPr>
        <w:t xml:space="preserve"> lor se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realiza</w:t>
      </w:r>
      <w:proofErr w:type="spellEnd"/>
      <w:r w:rsidRPr="0015194B">
        <w:rPr>
          <w:rFonts w:ascii="Trebuchet MS" w:hAnsi="Trebuchet MS" w:cs="Times New Roman"/>
          <w:szCs w:val="24"/>
        </w:rPr>
        <w:t xml:space="preserve"> din </w:t>
      </w:r>
      <w:proofErr w:type="spellStart"/>
      <w:r w:rsidRPr="0015194B">
        <w:rPr>
          <w:rFonts w:ascii="Trebuchet MS" w:hAnsi="Trebuchet MS" w:cs="Times New Roman"/>
          <w:szCs w:val="24"/>
        </w:rPr>
        <w:t>placi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tablă</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striată</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antiderapantă</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laminată</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cald</w:t>
      </w:r>
      <w:proofErr w:type="spellEnd"/>
      <w:r w:rsidRPr="0015194B">
        <w:rPr>
          <w:rFonts w:ascii="Trebuchet MS" w:hAnsi="Trebuchet MS" w:cs="Times New Roman"/>
          <w:szCs w:val="24"/>
        </w:rPr>
        <w:t xml:space="preserve">.  </w:t>
      </w:r>
    </w:p>
    <w:p w14:paraId="012306C0" w14:textId="5FB50458" w:rsidR="006B4752" w:rsidRPr="0015194B" w:rsidRDefault="006B4752" w:rsidP="006B4752">
      <w:pPr>
        <w:spacing w:after="0" w:line="240" w:lineRule="auto"/>
        <w:jc w:val="both"/>
        <w:rPr>
          <w:rFonts w:ascii="Trebuchet MS" w:hAnsi="Trebuchet MS" w:cs="Times New Roman"/>
          <w:b/>
          <w:sz w:val="24"/>
          <w:szCs w:val="24"/>
          <w:lang w:val="ro-RO"/>
        </w:rPr>
      </w:pPr>
    </w:p>
    <w:p w14:paraId="3E749509" w14:textId="4E79160B" w:rsidR="00B80592" w:rsidRPr="0015194B" w:rsidRDefault="00B80592" w:rsidP="006B4752">
      <w:pPr>
        <w:spacing w:after="0" w:line="240" w:lineRule="auto"/>
        <w:jc w:val="both"/>
        <w:rPr>
          <w:rFonts w:ascii="Trebuchet MS" w:hAnsi="Trebuchet MS" w:cs="Times New Roman"/>
          <w:b/>
          <w:sz w:val="24"/>
          <w:szCs w:val="24"/>
          <w:lang w:val="ro-RO"/>
        </w:rPr>
      </w:pPr>
    </w:p>
    <w:p w14:paraId="164F8A0D" w14:textId="77777777" w:rsidR="00B80592" w:rsidRPr="0015194B" w:rsidRDefault="00B80592" w:rsidP="006B4752">
      <w:pPr>
        <w:spacing w:after="0" w:line="240" w:lineRule="auto"/>
        <w:jc w:val="both"/>
        <w:rPr>
          <w:rFonts w:ascii="Trebuchet MS" w:hAnsi="Trebuchet MS" w:cs="Times New Roman"/>
          <w:b/>
          <w:sz w:val="24"/>
          <w:szCs w:val="24"/>
          <w:lang w:val="ro-RO"/>
        </w:rPr>
      </w:pPr>
    </w:p>
    <w:p w14:paraId="37C69F5C" w14:textId="77777777" w:rsidR="006B4752" w:rsidRPr="0015194B" w:rsidRDefault="006B4752" w:rsidP="000738C5">
      <w:pPr>
        <w:pStyle w:val="ListParagraph"/>
        <w:numPr>
          <w:ilvl w:val="0"/>
          <w:numId w:val="8"/>
        </w:numPr>
        <w:spacing w:after="0" w:line="240" w:lineRule="auto"/>
        <w:jc w:val="both"/>
        <w:rPr>
          <w:rFonts w:ascii="Trebuchet MS" w:hAnsi="Trebuchet MS" w:cs="Times New Roman"/>
          <w:b/>
          <w:sz w:val="24"/>
          <w:szCs w:val="24"/>
          <w:lang w:val="ro-RO"/>
        </w:rPr>
      </w:pPr>
      <w:proofErr w:type="spellStart"/>
      <w:r w:rsidRPr="0015194B">
        <w:rPr>
          <w:rFonts w:ascii="Trebuchet MS" w:hAnsi="Trebuchet MS" w:cs="Times New Roman"/>
          <w:b/>
          <w:sz w:val="24"/>
          <w:szCs w:val="24"/>
          <w:lang w:val="ro-RO"/>
        </w:rPr>
        <w:lastRenderedPageBreak/>
        <w:t>Insalații</w:t>
      </w:r>
      <w:proofErr w:type="spellEnd"/>
      <w:r w:rsidRPr="0015194B">
        <w:rPr>
          <w:rFonts w:ascii="Trebuchet MS" w:hAnsi="Trebuchet MS" w:cs="Times New Roman"/>
          <w:b/>
          <w:sz w:val="24"/>
          <w:szCs w:val="24"/>
          <w:lang w:val="ro-RO"/>
        </w:rPr>
        <w:t xml:space="preserve"> electrice</w:t>
      </w:r>
    </w:p>
    <w:p w14:paraId="59DC5B52" w14:textId="77777777" w:rsidR="006B4752" w:rsidRPr="0015194B" w:rsidRDefault="006B4752" w:rsidP="006B4752">
      <w:pPr>
        <w:spacing w:after="0" w:line="240" w:lineRule="auto"/>
        <w:jc w:val="both"/>
        <w:rPr>
          <w:rFonts w:ascii="Trebuchet MS" w:hAnsi="Trebuchet MS" w:cs="Times New Roman"/>
          <w:b/>
          <w:sz w:val="24"/>
          <w:szCs w:val="24"/>
          <w:lang w:val="ro-RO"/>
        </w:rPr>
      </w:pPr>
    </w:p>
    <w:p w14:paraId="75A8485B" w14:textId="77777777" w:rsidR="006B4752" w:rsidRPr="0015194B" w:rsidRDefault="006B4752" w:rsidP="000738C5">
      <w:pPr>
        <w:pStyle w:val="ListParagraph"/>
        <w:numPr>
          <w:ilvl w:val="0"/>
          <w:numId w:val="9"/>
        </w:numPr>
        <w:spacing w:after="0" w:line="240" w:lineRule="auto"/>
        <w:jc w:val="both"/>
        <w:rPr>
          <w:rFonts w:ascii="Trebuchet MS" w:hAnsi="Trebuchet MS" w:cs="Times New Roman"/>
          <w:b/>
          <w:szCs w:val="24"/>
        </w:rPr>
      </w:pPr>
      <w:proofErr w:type="spellStart"/>
      <w:r w:rsidRPr="0015194B">
        <w:rPr>
          <w:rFonts w:ascii="Trebuchet MS" w:hAnsi="Trebuchet MS" w:cs="Times New Roman"/>
          <w:b/>
          <w:szCs w:val="24"/>
        </w:rPr>
        <w:t>Tablouri</w:t>
      </w:r>
      <w:proofErr w:type="spellEnd"/>
      <w:r w:rsidRPr="0015194B">
        <w:rPr>
          <w:rFonts w:ascii="Trebuchet MS" w:hAnsi="Trebuchet MS" w:cs="Times New Roman"/>
          <w:b/>
          <w:szCs w:val="24"/>
        </w:rPr>
        <w:t xml:space="preserve"> </w:t>
      </w:r>
      <w:proofErr w:type="spellStart"/>
      <w:r w:rsidRPr="0015194B">
        <w:rPr>
          <w:rFonts w:ascii="Trebuchet MS" w:hAnsi="Trebuchet MS" w:cs="Times New Roman"/>
          <w:b/>
          <w:szCs w:val="24"/>
        </w:rPr>
        <w:t>electrice</w:t>
      </w:r>
      <w:proofErr w:type="spellEnd"/>
      <w:r w:rsidRPr="0015194B">
        <w:rPr>
          <w:rFonts w:ascii="Trebuchet MS" w:hAnsi="Trebuchet MS" w:cs="Times New Roman"/>
          <w:b/>
          <w:szCs w:val="24"/>
        </w:rPr>
        <w:t xml:space="preserve"> de </w:t>
      </w:r>
      <w:proofErr w:type="spellStart"/>
      <w:r w:rsidRPr="0015194B">
        <w:rPr>
          <w:rFonts w:ascii="Trebuchet MS" w:hAnsi="Trebuchet MS" w:cs="Times New Roman"/>
          <w:b/>
          <w:szCs w:val="24"/>
        </w:rPr>
        <w:t>distributie</w:t>
      </w:r>
      <w:proofErr w:type="spellEnd"/>
    </w:p>
    <w:p w14:paraId="53ECB6A8" w14:textId="77777777" w:rsidR="006B4752" w:rsidRPr="0015194B" w:rsidRDefault="006B4752" w:rsidP="006B4752">
      <w:pPr>
        <w:pStyle w:val="ListParagraph"/>
        <w:spacing w:after="0" w:line="240" w:lineRule="auto"/>
        <w:ind w:left="1440"/>
        <w:jc w:val="both"/>
        <w:rPr>
          <w:rFonts w:ascii="Trebuchet MS" w:hAnsi="Trebuchet MS" w:cs="Times New Roman"/>
          <w:szCs w:val="24"/>
        </w:rPr>
      </w:pPr>
    </w:p>
    <w:p w14:paraId="3B281E94" w14:textId="77777777" w:rsidR="006B4752" w:rsidRPr="0015194B" w:rsidRDefault="006B4752" w:rsidP="006B4752">
      <w:pPr>
        <w:spacing w:after="0" w:line="240" w:lineRule="auto"/>
        <w:ind w:firstLine="720"/>
        <w:jc w:val="both"/>
        <w:rPr>
          <w:rFonts w:ascii="Trebuchet MS" w:hAnsi="Trebuchet MS" w:cs="Times New Roman"/>
          <w:szCs w:val="24"/>
          <w:lang w:val="ro-RO"/>
        </w:rPr>
      </w:pPr>
      <w:r w:rsidRPr="0015194B">
        <w:rPr>
          <w:rFonts w:ascii="Trebuchet MS" w:hAnsi="Trebuchet MS" w:cs="Times New Roman"/>
          <w:szCs w:val="24"/>
          <w:lang w:val="ro-RO"/>
        </w:rPr>
        <w:t xml:space="preserve">Tabloul electric </w:t>
      </w:r>
      <w:proofErr w:type="spellStart"/>
      <w:r w:rsidRPr="0015194B">
        <w:rPr>
          <w:rFonts w:ascii="Trebuchet MS" w:hAnsi="Trebuchet MS" w:cs="Times New Roman"/>
          <w:szCs w:val="24"/>
          <w:lang w:val="ro-RO"/>
        </w:rPr>
        <w:t>prevazut</w:t>
      </w:r>
      <w:proofErr w:type="spellEnd"/>
      <w:r w:rsidRPr="0015194B">
        <w:rPr>
          <w:rFonts w:ascii="Trebuchet MS" w:hAnsi="Trebuchet MS" w:cs="Times New Roman"/>
          <w:szCs w:val="24"/>
          <w:lang w:val="ro-RO"/>
        </w:rPr>
        <w:t xml:space="preserve"> in cadrul </w:t>
      </w:r>
      <w:proofErr w:type="spellStart"/>
      <w:r w:rsidRPr="0015194B">
        <w:rPr>
          <w:rFonts w:ascii="Trebuchet MS" w:hAnsi="Trebuchet MS" w:cs="Times New Roman"/>
          <w:szCs w:val="24"/>
          <w:lang w:val="ro-RO"/>
        </w:rPr>
        <w:t>documentatiei</w:t>
      </w:r>
      <w:proofErr w:type="spellEnd"/>
      <w:r w:rsidRPr="0015194B">
        <w:rPr>
          <w:rFonts w:ascii="Trebuchet MS" w:hAnsi="Trebuchet MS" w:cs="Times New Roman"/>
          <w:szCs w:val="24"/>
          <w:lang w:val="ro-RO"/>
        </w:rPr>
        <w:t xml:space="preserve"> va </w:t>
      </w:r>
      <w:proofErr w:type="spellStart"/>
      <w:r w:rsidRPr="0015194B">
        <w:rPr>
          <w:rFonts w:ascii="Trebuchet MS" w:hAnsi="Trebuchet MS" w:cs="Times New Roman"/>
          <w:szCs w:val="24"/>
          <w:lang w:val="ro-RO"/>
        </w:rPr>
        <w:t>indeplini</w:t>
      </w:r>
      <w:proofErr w:type="spellEnd"/>
      <w:r w:rsidRPr="0015194B">
        <w:rPr>
          <w:rFonts w:ascii="Trebuchet MS" w:hAnsi="Trebuchet MS" w:cs="Times New Roman"/>
          <w:szCs w:val="24"/>
          <w:lang w:val="ro-RO"/>
        </w:rPr>
        <w:t xml:space="preserve"> </w:t>
      </w:r>
      <w:proofErr w:type="spellStart"/>
      <w:r w:rsidRPr="0015194B">
        <w:rPr>
          <w:rFonts w:ascii="Trebuchet MS" w:hAnsi="Trebuchet MS" w:cs="Times New Roman"/>
          <w:szCs w:val="24"/>
          <w:lang w:val="ro-RO"/>
        </w:rPr>
        <w:t>conditiile</w:t>
      </w:r>
      <w:proofErr w:type="spellEnd"/>
      <w:r w:rsidRPr="0015194B">
        <w:rPr>
          <w:rFonts w:ascii="Trebuchet MS" w:hAnsi="Trebuchet MS" w:cs="Times New Roman"/>
          <w:szCs w:val="24"/>
          <w:lang w:val="ro-RO"/>
        </w:rPr>
        <w:t xml:space="preserve">  minimale generale de exigenta, printre care:</w:t>
      </w:r>
    </w:p>
    <w:p w14:paraId="0D29DB8D" w14:textId="77777777" w:rsidR="006B4752" w:rsidRPr="0015194B" w:rsidRDefault="006B4752" w:rsidP="000738C5">
      <w:pPr>
        <w:numPr>
          <w:ilvl w:val="0"/>
          <w:numId w:val="11"/>
        </w:numPr>
        <w:spacing w:after="0" w:line="240" w:lineRule="auto"/>
        <w:jc w:val="both"/>
        <w:rPr>
          <w:rFonts w:ascii="Trebuchet MS" w:hAnsi="Trebuchet MS" w:cs="Arial"/>
        </w:rPr>
      </w:pPr>
      <w:proofErr w:type="spellStart"/>
      <w:r w:rsidRPr="0015194B">
        <w:rPr>
          <w:rFonts w:ascii="Trebuchet MS" w:hAnsi="Trebuchet MS" w:cs="Arial"/>
        </w:rPr>
        <w:t>tensiunea</w:t>
      </w:r>
      <w:proofErr w:type="spellEnd"/>
      <w:r w:rsidRPr="0015194B">
        <w:rPr>
          <w:rFonts w:ascii="Trebuchet MS" w:hAnsi="Trebuchet MS" w:cs="Arial"/>
        </w:rPr>
        <w:t xml:space="preserve"> </w:t>
      </w:r>
      <w:proofErr w:type="spellStart"/>
      <w:r w:rsidRPr="0015194B">
        <w:rPr>
          <w:rFonts w:ascii="Trebuchet MS" w:hAnsi="Trebuchet MS" w:cs="Arial"/>
        </w:rPr>
        <w:t>nominala</w:t>
      </w:r>
      <w:proofErr w:type="spellEnd"/>
      <w:r w:rsidRPr="0015194B">
        <w:rPr>
          <w:rFonts w:ascii="Trebuchet MS" w:hAnsi="Trebuchet MS" w:cs="Arial"/>
        </w:rPr>
        <w:t xml:space="preserve"> - 1 kV;</w:t>
      </w:r>
    </w:p>
    <w:p w14:paraId="19D86427" w14:textId="77777777" w:rsidR="006B4752" w:rsidRPr="0015194B" w:rsidRDefault="006B4752" w:rsidP="000738C5">
      <w:pPr>
        <w:numPr>
          <w:ilvl w:val="0"/>
          <w:numId w:val="11"/>
        </w:numPr>
        <w:spacing w:after="0" w:line="240" w:lineRule="auto"/>
        <w:jc w:val="both"/>
        <w:rPr>
          <w:rFonts w:ascii="Trebuchet MS" w:hAnsi="Trebuchet MS" w:cs="Arial"/>
        </w:rPr>
      </w:pPr>
      <w:proofErr w:type="spellStart"/>
      <w:r w:rsidRPr="0015194B">
        <w:rPr>
          <w:rFonts w:ascii="Trebuchet MS" w:hAnsi="Trebuchet MS" w:cs="Arial"/>
        </w:rPr>
        <w:t>protectie</w:t>
      </w:r>
      <w:proofErr w:type="spellEnd"/>
      <w:r w:rsidRPr="0015194B">
        <w:rPr>
          <w:rFonts w:ascii="Trebuchet MS" w:hAnsi="Trebuchet MS" w:cs="Arial"/>
        </w:rPr>
        <w:t xml:space="preserve"> </w:t>
      </w:r>
      <w:proofErr w:type="spellStart"/>
      <w:r w:rsidRPr="0015194B">
        <w:rPr>
          <w:rFonts w:ascii="Trebuchet MS" w:hAnsi="Trebuchet MS" w:cs="Arial"/>
        </w:rPr>
        <w:t>climatica</w:t>
      </w:r>
      <w:proofErr w:type="spellEnd"/>
      <w:r w:rsidRPr="0015194B">
        <w:rPr>
          <w:rFonts w:ascii="Trebuchet MS" w:hAnsi="Trebuchet MS" w:cs="Arial"/>
        </w:rPr>
        <w:t xml:space="preserve"> – N;</w:t>
      </w:r>
    </w:p>
    <w:p w14:paraId="1D86DAED" w14:textId="77777777" w:rsidR="006B4752" w:rsidRPr="0015194B" w:rsidRDefault="006B4752" w:rsidP="000738C5">
      <w:pPr>
        <w:numPr>
          <w:ilvl w:val="0"/>
          <w:numId w:val="11"/>
        </w:numPr>
        <w:spacing w:after="0" w:line="240" w:lineRule="auto"/>
        <w:jc w:val="both"/>
        <w:rPr>
          <w:rFonts w:ascii="Trebuchet MS" w:hAnsi="Trebuchet MS" w:cs="Arial"/>
        </w:rPr>
      </w:pPr>
      <w:proofErr w:type="spellStart"/>
      <w:r w:rsidRPr="0015194B">
        <w:rPr>
          <w:rFonts w:ascii="Trebuchet MS" w:hAnsi="Trebuchet MS" w:cs="Arial"/>
        </w:rPr>
        <w:t>protectie</w:t>
      </w:r>
      <w:proofErr w:type="spellEnd"/>
      <w:r w:rsidRPr="0015194B">
        <w:rPr>
          <w:rFonts w:ascii="Trebuchet MS" w:hAnsi="Trebuchet MS" w:cs="Arial"/>
        </w:rPr>
        <w:t xml:space="preserve"> </w:t>
      </w:r>
      <w:proofErr w:type="spellStart"/>
      <w:r w:rsidRPr="0015194B">
        <w:rPr>
          <w:rFonts w:ascii="Trebuchet MS" w:hAnsi="Trebuchet MS" w:cs="Arial"/>
        </w:rPr>
        <w:t>mecanica</w:t>
      </w:r>
      <w:proofErr w:type="spellEnd"/>
      <w:r w:rsidRPr="0015194B">
        <w:rPr>
          <w:rFonts w:ascii="Trebuchet MS" w:hAnsi="Trebuchet MS" w:cs="Arial"/>
        </w:rPr>
        <w:t xml:space="preserve"> IP65 </w:t>
      </w:r>
      <w:proofErr w:type="spellStart"/>
      <w:r w:rsidRPr="0015194B">
        <w:rPr>
          <w:rFonts w:ascii="Trebuchet MS" w:hAnsi="Trebuchet MS" w:cs="Arial"/>
        </w:rPr>
        <w:t>pentru</w:t>
      </w:r>
      <w:proofErr w:type="spellEnd"/>
      <w:r w:rsidRPr="0015194B">
        <w:rPr>
          <w:rFonts w:ascii="Trebuchet MS" w:hAnsi="Trebuchet MS" w:cs="Arial"/>
        </w:rPr>
        <w:t xml:space="preserve"> </w:t>
      </w:r>
      <w:proofErr w:type="spellStart"/>
      <w:r w:rsidRPr="0015194B">
        <w:rPr>
          <w:rFonts w:ascii="Trebuchet MS" w:hAnsi="Trebuchet MS" w:cs="Arial"/>
        </w:rPr>
        <w:t>cele</w:t>
      </w:r>
      <w:proofErr w:type="spellEnd"/>
      <w:r w:rsidRPr="0015194B">
        <w:rPr>
          <w:rFonts w:ascii="Trebuchet MS" w:hAnsi="Trebuchet MS" w:cs="Arial"/>
        </w:rPr>
        <w:t xml:space="preserve"> </w:t>
      </w:r>
      <w:proofErr w:type="spellStart"/>
      <w:r w:rsidRPr="0015194B">
        <w:rPr>
          <w:rFonts w:ascii="Trebuchet MS" w:hAnsi="Trebuchet MS" w:cs="Arial"/>
        </w:rPr>
        <w:t>exterioare</w:t>
      </w:r>
      <w:proofErr w:type="spellEnd"/>
      <w:r w:rsidRPr="0015194B">
        <w:rPr>
          <w:rFonts w:ascii="Trebuchet MS" w:hAnsi="Trebuchet MS" w:cs="Arial"/>
        </w:rPr>
        <w:t xml:space="preserve"> </w:t>
      </w:r>
      <w:proofErr w:type="spellStart"/>
      <w:r w:rsidRPr="0015194B">
        <w:rPr>
          <w:rFonts w:ascii="Trebuchet MS" w:hAnsi="Trebuchet MS" w:cs="Arial"/>
        </w:rPr>
        <w:t>si</w:t>
      </w:r>
      <w:proofErr w:type="spellEnd"/>
      <w:r w:rsidRPr="0015194B">
        <w:rPr>
          <w:rFonts w:ascii="Trebuchet MS" w:hAnsi="Trebuchet MS" w:cs="Arial"/>
        </w:rPr>
        <w:t xml:space="preserve"> IP 31 </w:t>
      </w:r>
      <w:proofErr w:type="spellStart"/>
      <w:r w:rsidRPr="0015194B">
        <w:rPr>
          <w:rFonts w:ascii="Trebuchet MS" w:hAnsi="Trebuchet MS" w:cs="Arial"/>
        </w:rPr>
        <w:t>pentru</w:t>
      </w:r>
      <w:proofErr w:type="spellEnd"/>
      <w:r w:rsidRPr="0015194B">
        <w:rPr>
          <w:rFonts w:ascii="Trebuchet MS" w:hAnsi="Trebuchet MS" w:cs="Arial"/>
        </w:rPr>
        <w:t xml:space="preserve"> </w:t>
      </w:r>
      <w:proofErr w:type="spellStart"/>
      <w:r w:rsidRPr="0015194B">
        <w:rPr>
          <w:rFonts w:ascii="Trebuchet MS" w:hAnsi="Trebuchet MS" w:cs="Arial"/>
        </w:rPr>
        <w:t>cele</w:t>
      </w:r>
      <w:proofErr w:type="spellEnd"/>
      <w:r w:rsidRPr="0015194B">
        <w:rPr>
          <w:rFonts w:ascii="Trebuchet MS" w:hAnsi="Trebuchet MS" w:cs="Arial"/>
        </w:rPr>
        <w:t xml:space="preserve"> </w:t>
      </w:r>
      <w:proofErr w:type="spellStart"/>
      <w:r w:rsidRPr="0015194B">
        <w:rPr>
          <w:rFonts w:ascii="Trebuchet MS" w:hAnsi="Trebuchet MS" w:cs="Arial"/>
        </w:rPr>
        <w:t>instalate</w:t>
      </w:r>
      <w:proofErr w:type="spellEnd"/>
      <w:r w:rsidRPr="0015194B">
        <w:rPr>
          <w:rFonts w:ascii="Trebuchet MS" w:hAnsi="Trebuchet MS" w:cs="Arial"/>
        </w:rPr>
        <w:t xml:space="preserve"> in interior;</w:t>
      </w:r>
    </w:p>
    <w:p w14:paraId="598976C2" w14:textId="77777777" w:rsidR="006B4752" w:rsidRPr="0015194B" w:rsidRDefault="006B4752" w:rsidP="000738C5">
      <w:pPr>
        <w:numPr>
          <w:ilvl w:val="0"/>
          <w:numId w:val="11"/>
        </w:numPr>
        <w:spacing w:after="0" w:line="240" w:lineRule="auto"/>
        <w:jc w:val="both"/>
        <w:rPr>
          <w:rFonts w:ascii="Trebuchet MS" w:hAnsi="Trebuchet MS" w:cs="Arial"/>
        </w:rPr>
      </w:pPr>
      <w:r w:rsidRPr="0015194B">
        <w:rPr>
          <w:rFonts w:ascii="Trebuchet MS" w:hAnsi="Trebuchet MS" w:cs="Arial"/>
        </w:rPr>
        <w:t>ambient local (-5</w:t>
      </w:r>
      <w:r w:rsidRPr="0015194B">
        <w:rPr>
          <w:rFonts w:ascii="Trebuchet MS" w:hAnsi="Trebuchet MS" w:cs="Arial"/>
          <w:vertAlign w:val="superscript"/>
        </w:rPr>
        <w:t>0</w:t>
      </w:r>
      <w:r w:rsidRPr="0015194B">
        <w:rPr>
          <w:rFonts w:ascii="Trebuchet MS" w:hAnsi="Trebuchet MS" w:cs="Arial"/>
        </w:rPr>
        <w:t>C … +40</w:t>
      </w:r>
      <w:r w:rsidRPr="0015194B">
        <w:rPr>
          <w:rFonts w:ascii="Trebuchet MS" w:hAnsi="Trebuchet MS" w:cs="Arial"/>
          <w:vertAlign w:val="superscript"/>
        </w:rPr>
        <w:t>0</w:t>
      </w:r>
      <w:r w:rsidRPr="0015194B">
        <w:rPr>
          <w:rFonts w:ascii="Trebuchet MS" w:hAnsi="Trebuchet MS" w:cs="Arial"/>
        </w:rPr>
        <w:t>C</w:t>
      </w:r>
      <w:proofErr w:type="gramStart"/>
      <w:r w:rsidRPr="0015194B">
        <w:rPr>
          <w:rFonts w:ascii="Trebuchet MS" w:hAnsi="Trebuchet MS" w:cs="Arial"/>
        </w:rPr>
        <w:t>) ;</w:t>
      </w:r>
      <w:proofErr w:type="gramEnd"/>
    </w:p>
    <w:p w14:paraId="099DE751" w14:textId="77777777" w:rsidR="006B4752" w:rsidRPr="0015194B" w:rsidRDefault="006B4752" w:rsidP="000738C5">
      <w:pPr>
        <w:numPr>
          <w:ilvl w:val="0"/>
          <w:numId w:val="11"/>
        </w:numPr>
        <w:spacing w:after="0" w:line="240" w:lineRule="auto"/>
        <w:jc w:val="both"/>
        <w:rPr>
          <w:rFonts w:ascii="Trebuchet MS" w:hAnsi="Trebuchet MS" w:cs="Arial"/>
        </w:rPr>
      </w:pPr>
      <w:proofErr w:type="spellStart"/>
      <w:r w:rsidRPr="0015194B">
        <w:rPr>
          <w:rFonts w:ascii="Trebuchet MS" w:hAnsi="Trebuchet MS" w:cs="Arial"/>
        </w:rPr>
        <w:t>montaj</w:t>
      </w:r>
      <w:proofErr w:type="spellEnd"/>
      <w:r w:rsidRPr="0015194B">
        <w:rPr>
          <w:rFonts w:ascii="Trebuchet MS" w:hAnsi="Trebuchet MS" w:cs="Arial"/>
        </w:rPr>
        <w:t xml:space="preserve"> </w:t>
      </w:r>
      <w:proofErr w:type="spellStart"/>
      <w:r w:rsidRPr="0015194B">
        <w:rPr>
          <w:rFonts w:ascii="Trebuchet MS" w:hAnsi="Trebuchet MS" w:cs="Arial"/>
        </w:rPr>
        <w:t>aparent</w:t>
      </w:r>
      <w:proofErr w:type="spellEnd"/>
      <w:r w:rsidRPr="0015194B">
        <w:rPr>
          <w:rFonts w:ascii="Trebuchet MS" w:hAnsi="Trebuchet MS" w:cs="Arial"/>
        </w:rPr>
        <w:t xml:space="preserve"> </w:t>
      </w:r>
      <w:proofErr w:type="spellStart"/>
      <w:r w:rsidRPr="0015194B">
        <w:rPr>
          <w:rFonts w:ascii="Trebuchet MS" w:hAnsi="Trebuchet MS" w:cs="Arial"/>
        </w:rPr>
        <w:t>sau</w:t>
      </w:r>
      <w:proofErr w:type="spellEnd"/>
      <w:r w:rsidRPr="0015194B">
        <w:rPr>
          <w:rFonts w:ascii="Trebuchet MS" w:hAnsi="Trebuchet MS" w:cs="Arial"/>
        </w:rPr>
        <w:t xml:space="preserve"> </w:t>
      </w:r>
      <w:proofErr w:type="spellStart"/>
      <w:r w:rsidRPr="0015194B">
        <w:rPr>
          <w:rFonts w:ascii="Trebuchet MS" w:hAnsi="Trebuchet MS" w:cs="Arial"/>
        </w:rPr>
        <w:t>incastrat</w:t>
      </w:r>
      <w:proofErr w:type="spellEnd"/>
      <w:r w:rsidRPr="0015194B">
        <w:rPr>
          <w:rFonts w:ascii="Trebuchet MS" w:hAnsi="Trebuchet MS" w:cs="Arial"/>
        </w:rPr>
        <w:t xml:space="preserve">, conform </w:t>
      </w:r>
      <w:proofErr w:type="spellStart"/>
      <w:r w:rsidRPr="0015194B">
        <w:rPr>
          <w:rFonts w:ascii="Trebuchet MS" w:hAnsi="Trebuchet MS" w:cs="Arial"/>
        </w:rPr>
        <w:t>specificatiei</w:t>
      </w:r>
      <w:proofErr w:type="spellEnd"/>
      <w:r w:rsidRPr="0015194B">
        <w:rPr>
          <w:rFonts w:ascii="Trebuchet MS" w:hAnsi="Trebuchet MS" w:cs="Arial"/>
        </w:rPr>
        <w:t xml:space="preserve"> din </w:t>
      </w:r>
      <w:proofErr w:type="spellStart"/>
      <w:r w:rsidRPr="0015194B">
        <w:rPr>
          <w:rFonts w:ascii="Trebuchet MS" w:hAnsi="Trebuchet MS" w:cs="Arial"/>
        </w:rPr>
        <w:t>proiect</w:t>
      </w:r>
      <w:proofErr w:type="spellEnd"/>
      <w:r w:rsidRPr="0015194B">
        <w:rPr>
          <w:rFonts w:ascii="Trebuchet MS" w:hAnsi="Trebuchet MS" w:cs="Arial"/>
        </w:rPr>
        <w:t xml:space="preserve">; </w:t>
      </w:r>
    </w:p>
    <w:p w14:paraId="09BFC50D" w14:textId="77777777" w:rsidR="006B4752" w:rsidRPr="0015194B" w:rsidRDefault="006B4752" w:rsidP="000738C5">
      <w:pPr>
        <w:numPr>
          <w:ilvl w:val="0"/>
          <w:numId w:val="11"/>
        </w:numPr>
        <w:spacing w:after="0" w:line="240" w:lineRule="auto"/>
        <w:jc w:val="both"/>
        <w:rPr>
          <w:rFonts w:ascii="Trebuchet MS" w:hAnsi="Trebuchet MS" w:cs="Arial"/>
        </w:rPr>
      </w:pPr>
      <w:proofErr w:type="spellStart"/>
      <w:r w:rsidRPr="0015194B">
        <w:rPr>
          <w:rFonts w:ascii="Trebuchet MS" w:hAnsi="Trebuchet MS" w:cs="Arial"/>
        </w:rPr>
        <w:t>acces</w:t>
      </w:r>
      <w:proofErr w:type="spellEnd"/>
      <w:r w:rsidRPr="0015194B">
        <w:rPr>
          <w:rFonts w:ascii="Trebuchet MS" w:hAnsi="Trebuchet MS" w:cs="Arial"/>
        </w:rPr>
        <w:t xml:space="preserve"> frontal</w:t>
      </w:r>
    </w:p>
    <w:p w14:paraId="1CF74729" w14:textId="77777777" w:rsidR="006B4752" w:rsidRPr="0015194B" w:rsidRDefault="006B4752" w:rsidP="006B4752">
      <w:pPr>
        <w:spacing w:after="0" w:line="240" w:lineRule="auto"/>
        <w:ind w:left="1425"/>
        <w:jc w:val="both"/>
        <w:rPr>
          <w:rFonts w:ascii="Trebuchet MS" w:hAnsi="Trebuchet MS" w:cs="Arial"/>
        </w:rPr>
      </w:pPr>
    </w:p>
    <w:p w14:paraId="5571B5A7" w14:textId="77777777" w:rsidR="006B4752" w:rsidRPr="0015194B" w:rsidRDefault="006B4752" w:rsidP="006B4752">
      <w:pPr>
        <w:spacing w:after="0" w:line="240" w:lineRule="auto"/>
        <w:ind w:left="720"/>
        <w:jc w:val="both"/>
        <w:rPr>
          <w:rFonts w:ascii="Trebuchet MS" w:hAnsi="Trebuchet MS" w:cs="Times New Roman"/>
          <w:szCs w:val="24"/>
        </w:rPr>
      </w:pPr>
      <w:r w:rsidRPr="0015194B">
        <w:rPr>
          <w:rFonts w:ascii="Trebuchet MS" w:hAnsi="Trebuchet MS" w:cs="Times New Roman"/>
          <w:szCs w:val="24"/>
        </w:rPr>
        <w:tab/>
      </w:r>
      <w:proofErr w:type="spellStart"/>
      <w:r w:rsidRPr="0015194B">
        <w:rPr>
          <w:rFonts w:ascii="Trebuchet MS" w:hAnsi="Trebuchet MS" w:cs="Times New Roman"/>
          <w:szCs w:val="24"/>
        </w:rPr>
        <w:t>Carcasa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tabloului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fie </w:t>
      </w:r>
      <w:proofErr w:type="spellStart"/>
      <w:r w:rsidRPr="0015194B">
        <w:rPr>
          <w:rFonts w:ascii="Trebuchet MS" w:hAnsi="Trebuchet MS" w:cs="Times New Roman"/>
          <w:szCs w:val="24"/>
        </w:rPr>
        <w:t>executata</w:t>
      </w:r>
      <w:proofErr w:type="spellEnd"/>
      <w:r w:rsidRPr="0015194B">
        <w:rPr>
          <w:rFonts w:ascii="Trebuchet MS" w:hAnsi="Trebuchet MS" w:cs="Times New Roman"/>
          <w:szCs w:val="24"/>
        </w:rPr>
        <w:t xml:space="preserve"> din </w:t>
      </w:r>
      <w:proofErr w:type="spellStart"/>
      <w:r w:rsidRPr="0015194B">
        <w:rPr>
          <w:rFonts w:ascii="Trebuchet MS" w:hAnsi="Trebuchet MS" w:cs="Times New Roman"/>
          <w:szCs w:val="24"/>
        </w:rPr>
        <w:t>materiale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incombustibile</w:t>
      </w:r>
      <w:proofErr w:type="spellEnd"/>
      <w:r w:rsidRPr="0015194B">
        <w:rPr>
          <w:rFonts w:ascii="Trebuchet MS" w:hAnsi="Trebuchet MS" w:cs="Times New Roman"/>
          <w:szCs w:val="24"/>
        </w:rPr>
        <w:t xml:space="preserve"> C0 </w:t>
      </w:r>
      <w:proofErr w:type="spellStart"/>
      <w:r w:rsidRPr="0015194B">
        <w:rPr>
          <w:rFonts w:ascii="Trebuchet MS" w:hAnsi="Trebuchet MS" w:cs="Times New Roman"/>
          <w:szCs w:val="24"/>
        </w:rPr>
        <w:t>sau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greu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combustibile</w:t>
      </w:r>
      <w:proofErr w:type="spellEnd"/>
      <w:r w:rsidRPr="0015194B">
        <w:rPr>
          <w:rFonts w:ascii="Trebuchet MS" w:hAnsi="Trebuchet MS" w:cs="Times New Roman"/>
          <w:szCs w:val="24"/>
        </w:rPr>
        <w:t xml:space="preserve"> C1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C2.</w:t>
      </w:r>
    </w:p>
    <w:p w14:paraId="0652A5A2" w14:textId="77777777" w:rsidR="006B4752" w:rsidRPr="0015194B" w:rsidRDefault="006B4752" w:rsidP="006B4752">
      <w:pPr>
        <w:spacing w:after="0" w:line="240" w:lineRule="auto"/>
        <w:ind w:left="720"/>
        <w:jc w:val="both"/>
        <w:rPr>
          <w:rFonts w:ascii="Trebuchet MS" w:hAnsi="Trebuchet MS" w:cs="Times New Roman"/>
          <w:szCs w:val="24"/>
        </w:rPr>
      </w:pPr>
      <w:r w:rsidRPr="0015194B">
        <w:rPr>
          <w:rFonts w:ascii="Trebuchet MS" w:hAnsi="Trebuchet MS" w:cs="Times New Roman"/>
          <w:szCs w:val="24"/>
        </w:rPr>
        <w:tab/>
      </w:r>
      <w:proofErr w:type="spellStart"/>
      <w:r w:rsidRPr="0015194B">
        <w:rPr>
          <w:rFonts w:ascii="Trebuchet MS" w:hAnsi="Trebuchet MS" w:cs="Times New Roman"/>
          <w:szCs w:val="24"/>
        </w:rPr>
        <w:t>Constructia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tabloului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permite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racordarea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cablurilor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tuburilor</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protectie</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zonele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acces</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panoul</w:t>
      </w:r>
      <w:proofErr w:type="spellEnd"/>
      <w:r w:rsidRPr="0015194B">
        <w:rPr>
          <w:rFonts w:ascii="Trebuchet MS" w:hAnsi="Trebuchet MS" w:cs="Times New Roman"/>
          <w:szCs w:val="24"/>
        </w:rPr>
        <w:t xml:space="preserve"> superior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w:t>
      </w:r>
      <w:proofErr w:type="spellStart"/>
      <w:r w:rsidRPr="0015194B">
        <w:rPr>
          <w:rFonts w:ascii="Trebuchet MS" w:hAnsi="Trebuchet MS" w:cs="Times New Roman"/>
          <w:szCs w:val="24"/>
        </w:rPr>
        <w:t>sau</w:t>
      </w:r>
      <w:proofErr w:type="spellEnd"/>
      <w:r w:rsidRPr="0015194B">
        <w:rPr>
          <w:rFonts w:ascii="Trebuchet MS" w:hAnsi="Trebuchet MS" w:cs="Times New Roman"/>
          <w:szCs w:val="24"/>
        </w:rPr>
        <w:t xml:space="preserve"> inferior), </w:t>
      </w:r>
      <w:proofErr w:type="spellStart"/>
      <w:r w:rsidRPr="0015194B">
        <w:rPr>
          <w:rFonts w:ascii="Trebuchet MS" w:hAnsi="Trebuchet MS" w:cs="Times New Roman"/>
          <w:szCs w:val="24"/>
        </w:rPr>
        <w:t>prin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asigurarea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presetupe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corespunzatoare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spatiu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suficient</w:t>
      </w:r>
      <w:proofErr w:type="spellEnd"/>
      <w:r w:rsidRPr="0015194B">
        <w:rPr>
          <w:rFonts w:ascii="Trebuchet MS" w:hAnsi="Trebuchet MS" w:cs="Times New Roman"/>
          <w:szCs w:val="24"/>
        </w:rPr>
        <w:t xml:space="preserve"> in interior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desfasurarea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conductoarelor</w:t>
      </w:r>
      <w:proofErr w:type="spellEnd"/>
      <w:r w:rsidRPr="0015194B">
        <w:rPr>
          <w:rFonts w:ascii="Trebuchet MS" w:hAnsi="Trebuchet MS" w:cs="Times New Roman"/>
          <w:szCs w:val="24"/>
        </w:rPr>
        <w:t>.</w:t>
      </w:r>
    </w:p>
    <w:p w14:paraId="2BA8E2C9" w14:textId="3335C691"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Conductoarele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interioare</w:t>
      </w:r>
      <w:proofErr w:type="spellEnd"/>
      <w:r w:rsidRPr="0015194B">
        <w:rPr>
          <w:rFonts w:ascii="Trebuchet MS" w:hAnsi="Trebuchet MS" w:cs="Times New Roman"/>
          <w:szCs w:val="24"/>
        </w:rPr>
        <w:t xml:space="preserve"> nu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fie </w:t>
      </w:r>
      <w:proofErr w:type="spellStart"/>
      <w:r w:rsidRPr="0015194B">
        <w:rPr>
          <w:rFonts w:ascii="Trebuchet MS" w:hAnsi="Trebuchet MS" w:cs="Times New Roman"/>
          <w:szCs w:val="24"/>
        </w:rPr>
        <w:t>supuse</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solicitari</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exploatare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deschidere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usi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acces</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desfacere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panouri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protectie</w:t>
      </w:r>
      <w:proofErr w:type="spellEnd"/>
      <w:r w:rsidRPr="0015194B">
        <w:rPr>
          <w:rFonts w:ascii="Trebuchet MS" w:hAnsi="Trebuchet MS" w:cs="Times New Roman"/>
          <w:szCs w:val="24"/>
        </w:rPr>
        <w:t>).</w:t>
      </w:r>
    </w:p>
    <w:p w14:paraId="091115EF" w14:textId="77777777" w:rsidR="00276599" w:rsidRPr="0015194B" w:rsidRDefault="00276599" w:rsidP="006B4752">
      <w:pPr>
        <w:spacing w:after="0" w:line="240" w:lineRule="auto"/>
        <w:ind w:left="720"/>
        <w:jc w:val="both"/>
        <w:rPr>
          <w:rFonts w:ascii="Trebuchet MS" w:hAnsi="Trebuchet MS" w:cs="Times New Roman"/>
          <w:szCs w:val="24"/>
        </w:rPr>
      </w:pPr>
    </w:p>
    <w:p w14:paraId="6F832E4A" w14:textId="310F7255"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Tabloul</w:t>
      </w:r>
      <w:proofErr w:type="spellEnd"/>
      <w:r w:rsidRPr="0015194B">
        <w:rPr>
          <w:rFonts w:ascii="Trebuchet MS" w:hAnsi="Trebuchet MS" w:cs="Times New Roman"/>
          <w:szCs w:val="24"/>
        </w:rPr>
        <w:t xml:space="preserve"> electric se </w:t>
      </w:r>
      <w:proofErr w:type="spellStart"/>
      <w:r w:rsidRPr="0015194B">
        <w:rPr>
          <w:rFonts w:ascii="Trebuchet MS" w:hAnsi="Trebuchet MS" w:cs="Times New Roman"/>
          <w:szCs w:val="24"/>
        </w:rPr>
        <w:t>comanda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executie</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furnizori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specializati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autorizati</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constructia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acestora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Comanda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tabloul</w:t>
      </w:r>
      <w:proofErr w:type="spellEnd"/>
      <w:r w:rsidRPr="0015194B">
        <w:rPr>
          <w:rFonts w:ascii="Trebuchet MS" w:hAnsi="Trebuchet MS" w:cs="Times New Roman"/>
          <w:szCs w:val="24"/>
        </w:rPr>
        <w:t xml:space="preserve"> electric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fi </w:t>
      </w:r>
      <w:proofErr w:type="spellStart"/>
      <w:r w:rsidRPr="0015194B">
        <w:rPr>
          <w:rFonts w:ascii="Trebuchet MS" w:hAnsi="Trebuchet MS" w:cs="Times New Roman"/>
          <w:szCs w:val="24"/>
        </w:rPr>
        <w:t>insotita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desenele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continand</w:t>
      </w:r>
      <w:proofErr w:type="spellEnd"/>
      <w:r w:rsidRPr="0015194B">
        <w:rPr>
          <w:rFonts w:ascii="Trebuchet MS" w:hAnsi="Trebuchet MS" w:cs="Times New Roman"/>
          <w:szCs w:val="24"/>
        </w:rPr>
        <w:t xml:space="preserve"> schema </w:t>
      </w:r>
      <w:proofErr w:type="spellStart"/>
      <w:r w:rsidRPr="0015194B">
        <w:rPr>
          <w:rFonts w:ascii="Trebuchet MS" w:hAnsi="Trebuchet MS" w:cs="Times New Roman"/>
          <w:szCs w:val="24"/>
        </w:rPr>
        <w:t>electrica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monofilara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specificatia</w:t>
      </w:r>
      <w:proofErr w:type="spellEnd"/>
      <w:r w:rsidRPr="0015194B">
        <w:rPr>
          <w:rFonts w:ascii="Trebuchet MS" w:hAnsi="Trebuchet MS" w:cs="Times New Roman"/>
          <w:szCs w:val="24"/>
        </w:rPr>
        <w:t xml:space="preserve"> de </w:t>
      </w:r>
      <w:proofErr w:type="spellStart"/>
      <w:proofErr w:type="gramStart"/>
      <w:r w:rsidRPr="0015194B">
        <w:rPr>
          <w:rFonts w:ascii="Trebuchet MS" w:hAnsi="Trebuchet MS" w:cs="Times New Roman"/>
          <w:szCs w:val="24"/>
        </w:rPr>
        <w:t>aparataj.Tabloul</w:t>
      </w:r>
      <w:proofErr w:type="spellEnd"/>
      <w:proofErr w:type="gramEnd"/>
      <w:r w:rsidRPr="0015194B">
        <w:rPr>
          <w:rFonts w:ascii="Trebuchet MS" w:hAnsi="Trebuchet MS" w:cs="Times New Roman"/>
          <w:szCs w:val="24"/>
        </w:rPr>
        <w:t xml:space="preserve"> electric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fie </w:t>
      </w:r>
      <w:proofErr w:type="spellStart"/>
      <w:r w:rsidRPr="0015194B">
        <w:rPr>
          <w:rFonts w:ascii="Trebuchet MS" w:hAnsi="Trebuchet MS" w:cs="Times New Roman"/>
          <w:szCs w:val="24"/>
        </w:rPr>
        <w:t>astfel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construit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incat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respecte</w:t>
      </w:r>
      <w:proofErr w:type="spellEnd"/>
      <w:r w:rsidRPr="0015194B">
        <w:rPr>
          <w:rFonts w:ascii="Trebuchet MS" w:hAnsi="Trebuchet MS" w:cs="Times New Roman"/>
          <w:szCs w:val="24"/>
        </w:rPr>
        <w:t xml:space="preserve"> schema </w:t>
      </w:r>
      <w:proofErr w:type="spellStart"/>
      <w:r w:rsidRPr="0015194B">
        <w:rPr>
          <w:rFonts w:ascii="Trebuchet MS" w:hAnsi="Trebuchet MS" w:cs="Times New Roman"/>
          <w:szCs w:val="24"/>
        </w:rPr>
        <w:t>electrica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gradul</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protectie</w:t>
      </w:r>
      <w:proofErr w:type="spellEnd"/>
      <w:r w:rsidRPr="0015194B">
        <w:rPr>
          <w:rFonts w:ascii="Trebuchet MS" w:hAnsi="Trebuchet MS" w:cs="Times New Roman"/>
          <w:szCs w:val="24"/>
        </w:rPr>
        <w:t xml:space="preserve"> al </w:t>
      </w:r>
      <w:proofErr w:type="spellStart"/>
      <w:r w:rsidRPr="0015194B">
        <w:rPr>
          <w:rFonts w:ascii="Trebuchet MS" w:hAnsi="Trebuchet MS" w:cs="Times New Roman"/>
          <w:szCs w:val="24"/>
        </w:rPr>
        <w:t>instalatiei</w:t>
      </w:r>
      <w:proofErr w:type="spellEnd"/>
      <w:r w:rsidRPr="0015194B">
        <w:rPr>
          <w:rFonts w:ascii="Trebuchet MS" w:hAnsi="Trebuchet MS" w:cs="Times New Roman"/>
          <w:szCs w:val="24"/>
        </w:rPr>
        <w:t>.</w:t>
      </w:r>
    </w:p>
    <w:p w14:paraId="1693BD21" w14:textId="77777777" w:rsidR="006B4752" w:rsidRPr="0015194B" w:rsidRDefault="006B4752" w:rsidP="006B4752">
      <w:pPr>
        <w:spacing w:after="0" w:line="240" w:lineRule="auto"/>
        <w:ind w:left="720"/>
        <w:jc w:val="both"/>
        <w:rPr>
          <w:rFonts w:ascii="Trebuchet MS" w:hAnsi="Trebuchet MS" w:cs="Times New Roman"/>
          <w:szCs w:val="24"/>
        </w:rPr>
      </w:pPr>
    </w:p>
    <w:p w14:paraId="3CCB525C" w14:textId="38A1EF8F"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Tabloul</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livreaza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complet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asamblat</w:t>
      </w:r>
      <w:proofErr w:type="spellEnd"/>
      <w:r w:rsidRPr="0015194B">
        <w:rPr>
          <w:rFonts w:ascii="Trebuchet MS" w:hAnsi="Trebuchet MS" w:cs="Times New Roman"/>
          <w:szCs w:val="24"/>
        </w:rPr>
        <w:t xml:space="preserve"> sub </w:t>
      </w:r>
      <w:proofErr w:type="spellStart"/>
      <w:r w:rsidRPr="0015194B">
        <w:rPr>
          <w:rFonts w:ascii="Trebuchet MS" w:hAnsi="Trebuchet MS" w:cs="Times New Roman"/>
          <w:szCs w:val="24"/>
        </w:rPr>
        <w:t>responsabilitatea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producatorului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avand</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toate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legaturile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electrice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mecanice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interioare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elementele</w:t>
      </w:r>
      <w:proofErr w:type="spellEnd"/>
      <w:r w:rsidRPr="0015194B">
        <w:rPr>
          <w:rFonts w:ascii="Trebuchet MS" w:hAnsi="Trebuchet MS" w:cs="Times New Roman"/>
          <w:szCs w:val="24"/>
        </w:rPr>
        <w:t xml:space="preserve"> lor constructive conf. cap 2.4 din SR EN 60439-1/2001.Producatorul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insoti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tabloul</w:t>
      </w:r>
      <w:proofErr w:type="spellEnd"/>
      <w:r w:rsidRPr="0015194B">
        <w:rPr>
          <w:rFonts w:ascii="Trebuchet MS" w:hAnsi="Trebuchet MS" w:cs="Times New Roman"/>
          <w:szCs w:val="24"/>
        </w:rPr>
        <w:t xml:space="preserve"> electric de </w:t>
      </w:r>
      <w:proofErr w:type="spellStart"/>
      <w:r w:rsidRPr="0015194B">
        <w:rPr>
          <w:rFonts w:ascii="Trebuchet MS" w:hAnsi="Trebuchet MS" w:cs="Times New Roman"/>
          <w:szCs w:val="24"/>
        </w:rPr>
        <w:t>documentatia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tehnica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aferenta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documentatie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cuprinzand</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informatii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privind</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caracteristicile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electrice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necesare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unei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functionari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corecte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tensiunea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nominala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utilizare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tensiunea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nominala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izolare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curentul</w:t>
      </w:r>
      <w:proofErr w:type="spellEnd"/>
      <w:r w:rsidRPr="0015194B">
        <w:rPr>
          <w:rFonts w:ascii="Trebuchet MS" w:hAnsi="Trebuchet MS" w:cs="Times New Roman"/>
          <w:szCs w:val="24"/>
        </w:rPr>
        <w:t xml:space="preserve"> nominal, </w:t>
      </w:r>
      <w:proofErr w:type="spellStart"/>
      <w:r w:rsidRPr="0015194B">
        <w:rPr>
          <w:rFonts w:ascii="Trebuchet MS" w:hAnsi="Trebuchet MS" w:cs="Times New Roman"/>
          <w:szCs w:val="24"/>
        </w:rPr>
        <w:t>curentul</w:t>
      </w:r>
      <w:proofErr w:type="spellEnd"/>
      <w:r w:rsidRPr="0015194B">
        <w:rPr>
          <w:rFonts w:ascii="Trebuchet MS" w:hAnsi="Trebuchet MS" w:cs="Times New Roman"/>
          <w:szCs w:val="24"/>
        </w:rPr>
        <w:t xml:space="preserve"> nominal de </w:t>
      </w:r>
      <w:proofErr w:type="spellStart"/>
      <w:r w:rsidRPr="0015194B">
        <w:rPr>
          <w:rFonts w:ascii="Trebuchet MS" w:hAnsi="Trebuchet MS" w:cs="Times New Roman"/>
          <w:szCs w:val="24"/>
        </w:rPr>
        <w:t>scurta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durata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curentul</w:t>
      </w:r>
      <w:proofErr w:type="spellEnd"/>
      <w:r w:rsidRPr="0015194B">
        <w:rPr>
          <w:rFonts w:ascii="Trebuchet MS" w:hAnsi="Trebuchet MS" w:cs="Times New Roman"/>
          <w:szCs w:val="24"/>
        </w:rPr>
        <w:t xml:space="preserve"> nominal conditional de </w:t>
      </w:r>
      <w:proofErr w:type="spellStart"/>
      <w:r w:rsidRPr="0015194B">
        <w:rPr>
          <w:rFonts w:ascii="Trebuchet MS" w:hAnsi="Trebuchet MS" w:cs="Times New Roman"/>
          <w:szCs w:val="24"/>
        </w:rPr>
        <w:t>scurtcircuit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frecventa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nominala</w:t>
      </w:r>
      <w:proofErr w:type="spellEnd"/>
      <w:r w:rsidRPr="0015194B">
        <w:rPr>
          <w:rFonts w:ascii="Trebuchet MS" w:hAnsi="Trebuchet MS" w:cs="Times New Roman"/>
          <w:szCs w:val="24"/>
        </w:rPr>
        <w:t>).</w:t>
      </w:r>
    </w:p>
    <w:p w14:paraId="5F23762D" w14:textId="77777777" w:rsidR="006B4752" w:rsidRPr="0015194B" w:rsidRDefault="006B4752" w:rsidP="006B4752">
      <w:pPr>
        <w:spacing w:after="0" w:line="240" w:lineRule="auto"/>
        <w:ind w:left="720"/>
        <w:jc w:val="both"/>
        <w:rPr>
          <w:rFonts w:ascii="Trebuchet MS" w:hAnsi="Trebuchet MS" w:cs="Times New Roman"/>
          <w:szCs w:val="24"/>
        </w:rPr>
      </w:pPr>
    </w:p>
    <w:p w14:paraId="6E79859F" w14:textId="37702222"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Tablou</w:t>
      </w:r>
      <w:proofErr w:type="spellEnd"/>
      <w:r w:rsidRPr="0015194B">
        <w:rPr>
          <w:rFonts w:ascii="Trebuchet MS" w:hAnsi="Trebuchet MS" w:cs="Times New Roman"/>
          <w:szCs w:val="24"/>
        </w:rPr>
        <w:t xml:space="preserve"> electric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fi </w:t>
      </w:r>
      <w:proofErr w:type="spellStart"/>
      <w:r w:rsidRPr="0015194B">
        <w:rPr>
          <w:rFonts w:ascii="Trebuchet MS" w:hAnsi="Trebuchet MS" w:cs="Times New Roman"/>
          <w:szCs w:val="24"/>
        </w:rPr>
        <w:t>prevazut</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placuta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identificare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marcate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durabil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amplasata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astfel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incat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fie </w:t>
      </w:r>
      <w:proofErr w:type="spellStart"/>
      <w:r w:rsidRPr="0015194B">
        <w:rPr>
          <w:rFonts w:ascii="Trebuchet MS" w:hAnsi="Trebuchet MS" w:cs="Times New Roman"/>
          <w:szCs w:val="24"/>
        </w:rPr>
        <w:t>vizibila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lizibila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atunci</w:t>
      </w:r>
      <w:proofErr w:type="spellEnd"/>
      <w:r w:rsidRPr="0015194B">
        <w:rPr>
          <w:rFonts w:ascii="Trebuchet MS" w:hAnsi="Trebuchet MS" w:cs="Times New Roman"/>
          <w:szCs w:val="24"/>
        </w:rPr>
        <w:t xml:space="preserve"> cand </w:t>
      </w:r>
      <w:proofErr w:type="spellStart"/>
      <w:r w:rsidRPr="0015194B">
        <w:rPr>
          <w:rFonts w:ascii="Trebuchet MS" w:hAnsi="Trebuchet MS" w:cs="Times New Roman"/>
          <w:szCs w:val="24"/>
        </w:rPr>
        <w:t>acesta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este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instalat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Placuta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preciza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numele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producatorului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oricare</w:t>
      </w:r>
      <w:proofErr w:type="spellEnd"/>
      <w:r w:rsidRPr="0015194B">
        <w:rPr>
          <w:rFonts w:ascii="Trebuchet MS" w:hAnsi="Trebuchet MS" w:cs="Times New Roman"/>
          <w:szCs w:val="24"/>
        </w:rPr>
        <w:t xml:space="preserve"> alt </w:t>
      </w:r>
      <w:proofErr w:type="spellStart"/>
      <w:r w:rsidRPr="0015194B">
        <w:rPr>
          <w:rFonts w:ascii="Trebuchet MS" w:hAnsi="Trebuchet MS" w:cs="Times New Roman"/>
          <w:szCs w:val="24"/>
        </w:rPr>
        <w:t>mijloc</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identificare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permite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obtinerea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unor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informatii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relevante</w:t>
      </w:r>
      <w:proofErr w:type="spellEnd"/>
      <w:r w:rsidRPr="0015194B">
        <w:rPr>
          <w:rFonts w:ascii="Trebuchet MS" w:hAnsi="Trebuchet MS" w:cs="Times New Roman"/>
          <w:szCs w:val="24"/>
        </w:rPr>
        <w:t xml:space="preserve"> de la </w:t>
      </w:r>
      <w:proofErr w:type="spellStart"/>
      <w:proofErr w:type="gramStart"/>
      <w:r w:rsidRPr="0015194B">
        <w:rPr>
          <w:rFonts w:ascii="Trebuchet MS" w:hAnsi="Trebuchet MS" w:cs="Times New Roman"/>
          <w:szCs w:val="24"/>
        </w:rPr>
        <w:t>producator.Tabloul</w:t>
      </w:r>
      <w:proofErr w:type="spellEnd"/>
      <w:proofErr w:type="gramEnd"/>
      <w:r w:rsidRPr="0015194B">
        <w:rPr>
          <w:rFonts w:ascii="Trebuchet MS" w:hAnsi="Trebuchet MS" w:cs="Times New Roman"/>
          <w:szCs w:val="24"/>
        </w:rPr>
        <w:t xml:space="preserv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fi </w:t>
      </w:r>
      <w:proofErr w:type="spellStart"/>
      <w:r w:rsidRPr="0015194B">
        <w:rPr>
          <w:rFonts w:ascii="Trebuchet MS" w:hAnsi="Trebuchet MS" w:cs="Times New Roman"/>
          <w:szCs w:val="24"/>
        </w:rPr>
        <w:t>prevazut</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usa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frontala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asigurata</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sistem</w:t>
      </w:r>
      <w:proofErr w:type="spellEnd"/>
      <w:r w:rsidRPr="0015194B">
        <w:rPr>
          <w:rFonts w:ascii="Trebuchet MS" w:hAnsi="Trebuchet MS" w:cs="Times New Roman"/>
          <w:szCs w:val="24"/>
        </w:rPr>
        <w:t xml:space="preserve"> special de </w:t>
      </w:r>
      <w:proofErr w:type="spellStart"/>
      <w:r w:rsidRPr="0015194B">
        <w:rPr>
          <w:rFonts w:ascii="Trebuchet MS" w:hAnsi="Trebuchet MS" w:cs="Times New Roman"/>
          <w:szCs w:val="24"/>
        </w:rPr>
        <w:t>incuiere</w:t>
      </w:r>
      <w:proofErr w:type="spellEnd"/>
      <w:r w:rsidRPr="0015194B">
        <w:rPr>
          <w:rFonts w:ascii="Trebuchet MS" w:hAnsi="Trebuchet MS" w:cs="Times New Roman"/>
          <w:szCs w:val="24"/>
        </w:rPr>
        <w:t xml:space="preserve">, care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permita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numai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accesul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personalului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specializat</w:t>
      </w:r>
      <w:proofErr w:type="spellEnd"/>
      <w:r w:rsidRPr="0015194B">
        <w:rPr>
          <w:rFonts w:ascii="Trebuchet MS" w:hAnsi="Trebuchet MS" w:cs="Times New Roman"/>
          <w:szCs w:val="24"/>
        </w:rPr>
        <w:t>.</w:t>
      </w:r>
    </w:p>
    <w:p w14:paraId="47080678" w14:textId="77777777" w:rsidR="006B4752" w:rsidRPr="0015194B" w:rsidRDefault="006B4752" w:rsidP="006B4752">
      <w:pPr>
        <w:spacing w:after="0" w:line="240" w:lineRule="auto"/>
        <w:ind w:left="720"/>
        <w:jc w:val="both"/>
        <w:rPr>
          <w:rFonts w:ascii="Trebuchet MS" w:hAnsi="Trebuchet MS" w:cs="Times New Roman"/>
          <w:szCs w:val="24"/>
        </w:rPr>
      </w:pPr>
    </w:p>
    <w:p w14:paraId="19ECFE0A" w14:textId="63DA3C61"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Conexiunile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interioare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tabloului</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executa</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conductoare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izolate</w:t>
      </w:r>
      <w:proofErr w:type="spellEnd"/>
      <w:r w:rsidRPr="0015194B">
        <w:rPr>
          <w:rFonts w:ascii="Trebuchet MS" w:hAnsi="Trebuchet MS" w:cs="Times New Roman"/>
          <w:szCs w:val="24"/>
        </w:rPr>
        <w:t xml:space="preserve"> de </w:t>
      </w:r>
      <w:proofErr w:type="spellStart"/>
      <w:proofErr w:type="gramStart"/>
      <w:r w:rsidRPr="0015194B">
        <w:rPr>
          <w:rFonts w:ascii="Trebuchet MS" w:hAnsi="Trebuchet MS" w:cs="Times New Roman"/>
          <w:szCs w:val="24"/>
        </w:rPr>
        <w:t>cupru.Borna</w:t>
      </w:r>
      <w:proofErr w:type="spellEnd"/>
      <w:proofErr w:type="gramEnd"/>
      <w:r w:rsidRPr="0015194B">
        <w:rPr>
          <w:rFonts w:ascii="Trebuchet MS" w:hAnsi="Trebuchet MS" w:cs="Times New Roman"/>
          <w:szCs w:val="24"/>
        </w:rPr>
        <w:t xml:space="preserve"> de </w:t>
      </w:r>
      <w:proofErr w:type="spellStart"/>
      <w:r w:rsidRPr="0015194B">
        <w:rPr>
          <w:rFonts w:ascii="Trebuchet MS" w:hAnsi="Trebuchet MS" w:cs="Times New Roman"/>
          <w:szCs w:val="24"/>
        </w:rPr>
        <w:t>racordare</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conductorului</w:t>
      </w:r>
      <w:proofErr w:type="spellEnd"/>
      <w:r w:rsidRPr="0015194B">
        <w:rPr>
          <w:rFonts w:ascii="Trebuchet MS" w:hAnsi="Trebuchet MS" w:cs="Times New Roman"/>
          <w:szCs w:val="24"/>
        </w:rPr>
        <w:t xml:space="preserve"> NEUTRU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fie </w:t>
      </w:r>
      <w:proofErr w:type="spellStart"/>
      <w:r w:rsidRPr="0015194B">
        <w:rPr>
          <w:rFonts w:ascii="Trebuchet MS" w:hAnsi="Trebuchet MS" w:cs="Times New Roman"/>
          <w:szCs w:val="24"/>
        </w:rPr>
        <w:t>montata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langa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bornele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fazelor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asociate</w:t>
      </w:r>
      <w:proofErr w:type="spellEnd"/>
      <w:r w:rsidRPr="0015194B">
        <w:rPr>
          <w:rFonts w:ascii="Trebuchet MS" w:hAnsi="Trebuchet MS" w:cs="Times New Roman"/>
          <w:szCs w:val="24"/>
        </w:rPr>
        <w:t xml:space="preserve"> ale </w:t>
      </w:r>
      <w:proofErr w:type="spellStart"/>
      <w:r w:rsidRPr="0015194B">
        <w:rPr>
          <w:rFonts w:ascii="Trebuchet MS" w:hAnsi="Trebuchet MS" w:cs="Times New Roman"/>
          <w:szCs w:val="24"/>
        </w:rPr>
        <w:t>circuitului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respectiv</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marcata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prin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semnul</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protectie.Usa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mobila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metalica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legata</w:t>
      </w:r>
      <w:proofErr w:type="spellEnd"/>
      <w:r w:rsidRPr="0015194B">
        <w:rPr>
          <w:rFonts w:ascii="Trebuchet MS" w:hAnsi="Trebuchet MS" w:cs="Times New Roman"/>
          <w:szCs w:val="24"/>
        </w:rPr>
        <w:t xml:space="preserve"> la bara de </w:t>
      </w:r>
      <w:proofErr w:type="spellStart"/>
      <w:r w:rsidRPr="0015194B">
        <w:rPr>
          <w:rFonts w:ascii="Trebuchet MS" w:hAnsi="Trebuchet MS" w:cs="Times New Roman"/>
          <w:szCs w:val="24"/>
        </w:rPr>
        <w:t>legare</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pamant</w:t>
      </w:r>
      <w:proofErr w:type="spellEnd"/>
      <w:r w:rsidRPr="0015194B">
        <w:rPr>
          <w:rFonts w:ascii="Trebuchet MS" w:hAnsi="Trebuchet MS" w:cs="Times New Roman"/>
          <w:szCs w:val="24"/>
        </w:rPr>
        <w:t>.</w:t>
      </w:r>
    </w:p>
    <w:p w14:paraId="33DA944F" w14:textId="77777777" w:rsidR="006B4752" w:rsidRPr="0015194B" w:rsidRDefault="006B4752" w:rsidP="006B4752">
      <w:pPr>
        <w:spacing w:after="0" w:line="240" w:lineRule="auto"/>
        <w:ind w:left="720"/>
        <w:jc w:val="both"/>
        <w:rPr>
          <w:rFonts w:ascii="Trebuchet MS" w:hAnsi="Trebuchet MS" w:cs="Times New Roman"/>
          <w:szCs w:val="24"/>
        </w:rPr>
      </w:pPr>
    </w:p>
    <w:p w14:paraId="637869E6" w14:textId="464B40C3"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Tabloul</w:t>
      </w:r>
      <w:proofErr w:type="spellEnd"/>
      <w:r w:rsidRPr="0015194B">
        <w:rPr>
          <w:rFonts w:ascii="Trebuchet MS" w:hAnsi="Trebuchet MS" w:cs="Times New Roman"/>
          <w:szCs w:val="24"/>
        </w:rPr>
        <w:t xml:space="preserve"> electric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fi </w:t>
      </w:r>
      <w:proofErr w:type="spellStart"/>
      <w:r w:rsidRPr="0015194B">
        <w:rPr>
          <w:rFonts w:ascii="Trebuchet MS" w:hAnsi="Trebuchet MS" w:cs="Times New Roman"/>
          <w:szCs w:val="24"/>
        </w:rPr>
        <w:t>prevazut</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intrerupator</w:t>
      </w:r>
      <w:proofErr w:type="spellEnd"/>
      <w:r w:rsidRPr="0015194B">
        <w:rPr>
          <w:rFonts w:ascii="Trebuchet MS" w:hAnsi="Trebuchet MS" w:cs="Times New Roman"/>
          <w:szCs w:val="24"/>
        </w:rPr>
        <w:t xml:space="preserve"> general a </w:t>
      </w:r>
      <w:proofErr w:type="spellStart"/>
      <w:r w:rsidRPr="0015194B">
        <w:rPr>
          <w:rFonts w:ascii="Trebuchet MS" w:hAnsi="Trebuchet MS" w:cs="Times New Roman"/>
          <w:szCs w:val="24"/>
        </w:rPr>
        <w:t>carui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pozitie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conectare</w:t>
      </w:r>
      <w:proofErr w:type="spellEnd"/>
      <w:r w:rsidRPr="0015194B">
        <w:rPr>
          <w:rFonts w:ascii="Trebuchet MS" w:hAnsi="Trebuchet MS" w:cs="Times New Roman"/>
          <w:szCs w:val="24"/>
        </w:rPr>
        <w:t xml:space="preserve"> - </w:t>
      </w:r>
      <w:proofErr w:type="spellStart"/>
      <w:r w:rsidRPr="0015194B">
        <w:rPr>
          <w:rFonts w:ascii="Trebuchet MS" w:hAnsi="Trebuchet MS" w:cs="Times New Roman"/>
          <w:szCs w:val="24"/>
        </w:rPr>
        <w:t>deconectare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fi </w:t>
      </w:r>
      <w:proofErr w:type="spellStart"/>
      <w:proofErr w:type="gramStart"/>
      <w:r w:rsidRPr="0015194B">
        <w:rPr>
          <w:rFonts w:ascii="Trebuchet MS" w:hAnsi="Trebuchet MS" w:cs="Times New Roman"/>
          <w:szCs w:val="24"/>
        </w:rPr>
        <w:t>vizibila.Echipamentul</w:t>
      </w:r>
      <w:proofErr w:type="spellEnd"/>
      <w:proofErr w:type="gramEnd"/>
      <w:r w:rsidRPr="0015194B">
        <w:rPr>
          <w:rFonts w:ascii="Trebuchet MS" w:hAnsi="Trebuchet MS" w:cs="Times New Roman"/>
          <w:szCs w:val="24"/>
        </w:rPr>
        <w:t xml:space="preserve"> electric </w:t>
      </w:r>
      <w:proofErr w:type="spellStart"/>
      <w:r w:rsidRPr="0015194B">
        <w:rPr>
          <w:rFonts w:ascii="Trebuchet MS" w:hAnsi="Trebuchet MS" w:cs="Times New Roman"/>
          <w:szCs w:val="24"/>
        </w:rPr>
        <w:t>introdus</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tablouri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fie de </w:t>
      </w:r>
      <w:proofErr w:type="spellStart"/>
      <w:r w:rsidRPr="0015194B">
        <w:rPr>
          <w:rFonts w:ascii="Trebuchet MS" w:hAnsi="Trebuchet MS" w:cs="Times New Roman"/>
          <w:szCs w:val="24"/>
        </w:rPr>
        <w:t>tipul</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legaturi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fata.In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interiorul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tabloului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aparatele</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functiuni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tensiuni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diferite</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vor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grupa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vizibil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marca</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consecinta</w:t>
      </w:r>
      <w:proofErr w:type="spellEnd"/>
      <w:r w:rsidRPr="0015194B">
        <w:rPr>
          <w:rFonts w:ascii="Trebuchet MS" w:hAnsi="Trebuchet MS" w:cs="Times New Roman"/>
          <w:szCs w:val="24"/>
        </w:rPr>
        <w:t>.</w:t>
      </w:r>
    </w:p>
    <w:p w14:paraId="1D83762C" w14:textId="77777777" w:rsidR="006B4752" w:rsidRPr="0015194B" w:rsidRDefault="006B4752" w:rsidP="006B4752">
      <w:pPr>
        <w:spacing w:after="0" w:line="240" w:lineRule="auto"/>
        <w:ind w:left="720"/>
        <w:jc w:val="both"/>
        <w:rPr>
          <w:rFonts w:ascii="Trebuchet MS" w:hAnsi="Trebuchet MS" w:cs="Times New Roman"/>
          <w:szCs w:val="24"/>
        </w:rPr>
      </w:pPr>
    </w:p>
    <w:p w14:paraId="575932C0" w14:textId="5000456A"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lastRenderedPageBreak/>
        <w:t>Aparatele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conectorii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conductoarele</w:t>
      </w:r>
      <w:proofErr w:type="spellEnd"/>
      <w:r w:rsidRPr="0015194B">
        <w:rPr>
          <w:rFonts w:ascii="Trebuchet MS" w:hAnsi="Trebuchet MS" w:cs="Times New Roman"/>
          <w:szCs w:val="24"/>
        </w:rPr>
        <w:t xml:space="preserve"> din </w:t>
      </w:r>
      <w:proofErr w:type="spellStart"/>
      <w:r w:rsidRPr="0015194B">
        <w:rPr>
          <w:rFonts w:ascii="Trebuchet MS" w:hAnsi="Trebuchet MS" w:cs="Times New Roman"/>
          <w:szCs w:val="24"/>
        </w:rPr>
        <w:t>interiorul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tablourilor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vor</w:t>
      </w:r>
      <w:proofErr w:type="spellEnd"/>
      <w:r w:rsidRPr="0015194B">
        <w:rPr>
          <w:rFonts w:ascii="Trebuchet MS" w:hAnsi="Trebuchet MS" w:cs="Times New Roman"/>
          <w:szCs w:val="24"/>
        </w:rPr>
        <w:t xml:space="preserve"> fi </w:t>
      </w:r>
      <w:proofErr w:type="spellStart"/>
      <w:r w:rsidRPr="0015194B">
        <w:rPr>
          <w:rFonts w:ascii="Trebuchet MS" w:hAnsi="Trebuchet MS" w:cs="Times New Roman"/>
          <w:szCs w:val="24"/>
        </w:rPr>
        <w:t>astfel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instalate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etichetate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incat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fie </w:t>
      </w:r>
      <w:proofErr w:type="spellStart"/>
      <w:r w:rsidRPr="0015194B">
        <w:rPr>
          <w:rFonts w:ascii="Trebuchet MS" w:hAnsi="Trebuchet MS" w:cs="Times New Roman"/>
          <w:szCs w:val="24"/>
        </w:rPr>
        <w:t>usor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accesibile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identificat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manevre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verificari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interventii</w:t>
      </w:r>
      <w:proofErr w:type="spellEnd"/>
      <w:r w:rsidRPr="0015194B">
        <w:rPr>
          <w:rFonts w:ascii="Trebuchet MS" w:hAnsi="Trebuchet MS" w:cs="Times New Roman"/>
          <w:szCs w:val="24"/>
        </w:rPr>
        <w:t>.</w:t>
      </w:r>
    </w:p>
    <w:p w14:paraId="13FCD581" w14:textId="77777777" w:rsidR="006B4752" w:rsidRPr="0015194B" w:rsidRDefault="006B4752" w:rsidP="006B4752">
      <w:pPr>
        <w:spacing w:after="0" w:line="240" w:lineRule="auto"/>
        <w:ind w:left="720"/>
        <w:jc w:val="both"/>
        <w:rPr>
          <w:rFonts w:ascii="Trebuchet MS" w:hAnsi="Trebuchet MS" w:cs="Times New Roman"/>
          <w:szCs w:val="24"/>
        </w:rPr>
      </w:pPr>
    </w:p>
    <w:p w14:paraId="659782F6" w14:textId="3573E5C6"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Intrerupatoarele</w:t>
      </w:r>
      <w:proofErr w:type="spellEnd"/>
      <w:r w:rsidRPr="0015194B">
        <w:rPr>
          <w:rFonts w:ascii="Trebuchet MS" w:hAnsi="Trebuchet MS" w:cs="Times New Roman"/>
          <w:szCs w:val="24"/>
        </w:rPr>
        <w:t xml:space="preserve"> automate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sigurantele</w:t>
      </w:r>
      <w:proofErr w:type="spellEnd"/>
      <w:r w:rsidRPr="0015194B">
        <w:rPr>
          <w:rFonts w:ascii="Trebuchet MS" w:hAnsi="Trebuchet MS" w:cs="Times New Roman"/>
          <w:szCs w:val="24"/>
        </w:rPr>
        <w:t xml:space="preserve"> automate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aiba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capacitatea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rupere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superioara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valorii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curentului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scurtcircuit</w:t>
      </w:r>
      <w:proofErr w:type="spellEnd"/>
      <w:r w:rsidRPr="0015194B">
        <w:rPr>
          <w:rFonts w:ascii="Trebuchet MS" w:hAnsi="Trebuchet MS" w:cs="Times New Roman"/>
          <w:szCs w:val="24"/>
        </w:rPr>
        <w:t xml:space="preserve"> pe </w:t>
      </w:r>
      <w:proofErr w:type="spellStart"/>
      <w:r w:rsidRPr="0015194B">
        <w:rPr>
          <w:rFonts w:ascii="Trebuchet MS" w:hAnsi="Trebuchet MS" w:cs="Times New Roman"/>
          <w:szCs w:val="24"/>
        </w:rPr>
        <w:t>barele</w:t>
      </w:r>
      <w:proofErr w:type="spellEnd"/>
      <w:r w:rsidRPr="0015194B">
        <w:rPr>
          <w:rFonts w:ascii="Trebuchet MS" w:hAnsi="Trebuchet MS" w:cs="Times New Roman"/>
          <w:szCs w:val="24"/>
        </w:rPr>
        <w:t xml:space="preserve"> din care se </w:t>
      </w:r>
      <w:proofErr w:type="spellStart"/>
      <w:r w:rsidRPr="0015194B">
        <w:rPr>
          <w:rFonts w:ascii="Trebuchet MS" w:hAnsi="Trebuchet MS" w:cs="Times New Roman"/>
          <w:szCs w:val="24"/>
        </w:rPr>
        <w:t>alimenteaza</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tensiunea</w:t>
      </w:r>
      <w:proofErr w:type="spellEnd"/>
      <w:r w:rsidRPr="0015194B">
        <w:rPr>
          <w:rFonts w:ascii="Trebuchet MS" w:hAnsi="Trebuchet MS" w:cs="Times New Roman"/>
          <w:szCs w:val="24"/>
        </w:rPr>
        <w:t xml:space="preserve"> </w:t>
      </w:r>
      <w:proofErr w:type="spellStart"/>
      <w:proofErr w:type="gramStart"/>
      <w:r w:rsidRPr="0015194B">
        <w:rPr>
          <w:rFonts w:ascii="Trebuchet MS" w:hAnsi="Trebuchet MS" w:cs="Times New Roman"/>
          <w:szCs w:val="24"/>
        </w:rPr>
        <w:t>nominala.Carcasa</w:t>
      </w:r>
      <w:proofErr w:type="spellEnd"/>
      <w:proofErr w:type="gram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aiba</w:t>
      </w:r>
      <w:proofErr w:type="spellEnd"/>
      <w:r w:rsidRPr="0015194B">
        <w:rPr>
          <w:rFonts w:ascii="Trebuchet MS" w:hAnsi="Trebuchet MS" w:cs="Times New Roman"/>
          <w:szCs w:val="24"/>
        </w:rPr>
        <w:t xml:space="preserve"> un grad minim de </w:t>
      </w:r>
      <w:proofErr w:type="spellStart"/>
      <w:r w:rsidRPr="0015194B">
        <w:rPr>
          <w:rFonts w:ascii="Trebuchet MS" w:hAnsi="Trebuchet MS" w:cs="Times New Roman"/>
          <w:szCs w:val="24"/>
        </w:rPr>
        <w:t>potectie</w:t>
      </w:r>
      <w:proofErr w:type="spellEnd"/>
      <w:r w:rsidRPr="0015194B">
        <w:rPr>
          <w:rFonts w:ascii="Trebuchet MS" w:hAnsi="Trebuchet MS" w:cs="Times New Roman"/>
          <w:szCs w:val="24"/>
        </w:rPr>
        <w:t xml:space="preserve"> IP31,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montata</w:t>
      </w:r>
      <w:proofErr w:type="spellEnd"/>
      <w:r w:rsidRPr="0015194B">
        <w:rPr>
          <w:rFonts w:ascii="Trebuchet MS" w:hAnsi="Trebuchet MS" w:cs="Times New Roman"/>
          <w:szCs w:val="24"/>
        </w:rPr>
        <w:t xml:space="preserve"> pe o </w:t>
      </w:r>
      <w:proofErr w:type="spellStart"/>
      <w:r w:rsidRPr="0015194B">
        <w:rPr>
          <w:rFonts w:ascii="Trebuchet MS" w:hAnsi="Trebuchet MS" w:cs="Times New Roman"/>
          <w:szCs w:val="24"/>
        </w:rPr>
        <w:t>structura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autoportanta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asezata</w:t>
      </w:r>
      <w:proofErr w:type="spellEnd"/>
      <w:r w:rsidRPr="0015194B">
        <w:rPr>
          <w:rFonts w:ascii="Trebuchet MS" w:hAnsi="Trebuchet MS" w:cs="Times New Roman"/>
          <w:szCs w:val="24"/>
        </w:rPr>
        <w:t xml:space="preserve"> pe </w:t>
      </w:r>
      <w:proofErr w:type="spellStart"/>
      <w:r w:rsidRPr="0015194B">
        <w:rPr>
          <w:rFonts w:ascii="Trebuchet MS" w:hAnsi="Trebuchet MS" w:cs="Times New Roman"/>
          <w:szCs w:val="24"/>
        </w:rPr>
        <w:t>pardoseala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Accesul</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tablou</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face </w:t>
      </w:r>
      <w:proofErr w:type="spellStart"/>
      <w:r w:rsidRPr="0015194B">
        <w:rPr>
          <w:rFonts w:ascii="Trebuchet MS" w:hAnsi="Trebuchet MS" w:cs="Times New Roman"/>
          <w:szCs w:val="24"/>
        </w:rPr>
        <w:t>prin</w:t>
      </w:r>
      <w:proofErr w:type="spellEnd"/>
      <w:r w:rsidRPr="0015194B">
        <w:rPr>
          <w:rFonts w:ascii="Trebuchet MS" w:hAnsi="Trebuchet MS" w:cs="Times New Roman"/>
          <w:szCs w:val="24"/>
        </w:rPr>
        <w:t xml:space="preserve"> fata. </w:t>
      </w:r>
      <w:proofErr w:type="spellStart"/>
      <w:r w:rsidRPr="0015194B">
        <w:rPr>
          <w:rFonts w:ascii="Trebuchet MS" w:hAnsi="Trebuchet MS" w:cs="Times New Roman"/>
          <w:szCs w:val="24"/>
        </w:rPr>
        <w:t>Componente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auxiliare</w:t>
      </w:r>
      <w:proofErr w:type="spellEnd"/>
      <w:r w:rsidRPr="0015194B">
        <w:rPr>
          <w:rFonts w:ascii="Trebuchet MS" w:hAnsi="Trebuchet MS" w:cs="Times New Roman"/>
          <w:szCs w:val="24"/>
        </w:rPr>
        <w:t>.</w:t>
      </w:r>
    </w:p>
    <w:p w14:paraId="0088140D" w14:textId="77777777" w:rsidR="006B4752" w:rsidRPr="0015194B" w:rsidRDefault="006B4752" w:rsidP="006B4752">
      <w:pPr>
        <w:spacing w:after="0" w:line="240" w:lineRule="auto"/>
        <w:ind w:left="720"/>
        <w:jc w:val="both"/>
        <w:rPr>
          <w:rFonts w:ascii="Trebuchet MS" w:hAnsi="Trebuchet MS" w:cs="Times New Roman"/>
          <w:szCs w:val="24"/>
        </w:rPr>
      </w:pPr>
    </w:p>
    <w:p w14:paraId="7F75F3C9" w14:textId="77777777" w:rsidR="006B4752" w:rsidRPr="0015194B" w:rsidRDefault="006B4752" w:rsidP="006B4752">
      <w:pPr>
        <w:spacing w:after="0" w:line="240" w:lineRule="auto"/>
        <w:ind w:firstLine="720"/>
        <w:jc w:val="both"/>
        <w:rPr>
          <w:rFonts w:ascii="Trebuchet MS" w:hAnsi="Trebuchet MS" w:cs="Times New Roman"/>
          <w:szCs w:val="24"/>
          <w:lang w:val="ro-RO"/>
        </w:rPr>
      </w:pPr>
      <w:r w:rsidRPr="0015194B">
        <w:rPr>
          <w:rFonts w:ascii="Trebuchet MS" w:hAnsi="Trebuchet MS" w:cs="Times New Roman"/>
          <w:szCs w:val="24"/>
          <w:lang w:val="ro-RO"/>
        </w:rPr>
        <w:tab/>
        <w:t xml:space="preserve">Tabloul electric va fi </w:t>
      </w:r>
      <w:proofErr w:type="spellStart"/>
      <w:r w:rsidRPr="0015194B">
        <w:rPr>
          <w:rFonts w:ascii="Trebuchet MS" w:hAnsi="Trebuchet MS" w:cs="Times New Roman"/>
          <w:szCs w:val="24"/>
          <w:lang w:val="ro-RO"/>
        </w:rPr>
        <w:t>insotit</w:t>
      </w:r>
      <w:proofErr w:type="spellEnd"/>
      <w:r w:rsidRPr="0015194B">
        <w:rPr>
          <w:rFonts w:ascii="Trebuchet MS" w:hAnsi="Trebuchet MS" w:cs="Times New Roman"/>
          <w:szCs w:val="24"/>
          <w:lang w:val="ro-RO"/>
        </w:rPr>
        <w:t xml:space="preserve"> in mod obligatoriu de: </w:t>
      </w:r>
    </w:p>
    <w:p w14:paraId="6B1667A5" w14:textId="77777777" w:rsidR="006B4752" w:rsidRPr="0015194B" w:rsidRDefault="006B4752" w:rsidP="006B4752">
      <w:pPr>
        <w:spacing w:after="0" w:line="240" w:lineRule="auto"/>
        <w:ind w:firstLine="720"/>
        <w:jc w:val="both"/>
        <w:rPr>
          <w:rFonts w:ascii="Trebuchet MS" w:hAnsi="Trebuchet MS" w:cs="Times New Roman"/>
          <w:szCs w:val="24"/>
        </w:rPr>
      </w:pPr>
    </w:p>
    <w:p w14:paraId="55931376" w14:textId="77777777" w:rsidR="006B4752" w:rsidRPr="0015194B" w:rsidRDefault="006B4752" w:rsidP="000738C5">
      <w:pPr>
        <w:numPr>
          <w:ilvl w:val="0"/>
          <w:numId w:val="11"/>
        </w:numPr>
        <w:spacing w:after="0" w:line="240" w:lineRule="auto"/>
        <w:jc w:val="both"/>
        <w:rPr>
          <w:rFonts w:ascii="Trebuchet MS" w:hAnsi="Trebuchet MS" w:cs="Arial"/>
        </w:rPr>
      </w:pPr>
      <w:proofErr w:type="spellStart"/>
      <w:r w:rsidRPr="0015194B">
        <w:rPr>
          <w:rFonts w:ascii="Trebuchet MS" w:hAnsi="Trebuchet MS" w:cs="Arial"/>
        </w:rPr>
        <w:t>dispozitive</w:t>
      </w:r>
      <w:proofErr w:type="spellEnd"/>
      <w:r w:rsidRPr="0015194B">
        <w:rPr>
          <w:rFonts w:ascii="Trebuchet MS" w:hAnsi="Trebuchet MS" w:cs="Arial"/>
        </w:rPr>
        <w:t xml:space="preserve"> </w:t>
      </w:r>
      <w:proofErr w:type="spellStart"/>
      <w:r w:rsidRPr="0015194B">
        <w:rPr>
          <w:rFonts w:ascii="Trebuchet MS" w:hAnsi="Trebuchet MS" w:cs="Arial"/>
        </w:rPr>
        <w:t>auxiliare</w:t>
      </w:r>
      <w:proofErr w:type="spellEnd"/>
      <w:r w:rsidRPr="0015194B">
        <w:rPr>
          <w:rFonts w:ascii="Trebuchet MS" w:hAnsi="Trebuchet MS" w:cs="Arial"/>
        </w:rPr>
        <w:t xml:space="preserve"> de </w:t>
      </w:r>
      <w:proofErr w:type="spellStart"/>
      <w:r w:rsidRPr="0015194B">
        <w:rPr>
          <w:rFonts w:ascii="Trebuchet MS" w:hAnsi="Trebuchet MS" w:cs="Arial"/>
        </w:rPr>
        <w:t>manevra</w:t>
      </w:r>
      <w:proofErr w:type="spellEnd"/>
      <w:r w:rsidRPr="0015194B">
        <w:rPr>
          <w:rFonts w:ascii="Trebuchet MS" w:hAnsi="Trebuchet MS" w:cs="Arial"/>
        </w:rPr>
        <w:t>;</w:t>
      </w:r>
    </w:p>
    <w:p w14:paraId="065E6CB7" w14:textId="77777777" w:rsidR="006B4752" w:rsidRPr="0015194B" w:rsidRDefault="006B4752" w:rsidP="000738C5">
      <w:pPr>
        <w:numPr>
          <w:ilvl w:val="0"/>
          <w:numId w:val="11"/>
        </w:numPr>
        <w:spacing w:after="0" w:line="240" w:lineRule="auto"/>
        <w:jc w:val="both"/>
        <w:rPr>
          <w:rFonts w:ascii="Trebuchet MS" w:hAnsi="Trebuchet MS" w:cs="Arial"/>
        </w:rPr>
      </w:pPr>
      <w:proofErr w:type="spellStart"/>
      <w:r w:rsidRPr="0015194B">
        <w:rPr>
          <w:rFonts w:ascii="Trebuchet MS" w:hAnsi="Trebuchet MS" w:cs="Arial"/>
        </w:rPr>
        <w:t>elementele</w:t>
      </w:r>
      <w:proofErr w:type="spellEnd"/>
      <w:r w:rsidRPr="0015194B">
        <w:rPr>
          <w:rFonts w:ascii="Trebuchet MS" w:hAnsi="Trebuchet MS" w:cs="Arial"/>
        </w:rPr>
        <w:t xml:space="preserve"> de </w:t>
      </w:r>
      <w:proofErr w:type="spellStart"/>
      <w:r w:rsidRPr="0015194B">
        <w:rPr>
          <w:rFonts w:ascii="Trebuchet MS" w:hAnsi="Trebuchet MS" w:cs="Arial"/>
        </w:rPr>
        <w:t>asamblare</w:t>
      </w:r>
      <w:proofErr w:type="spellEnd"/>
      <w:r w:rsidRPr="0015194B">
        <w:rPr>
          <w:rFonts w:ascii="Trebuchet MS" w:hAnsi="Trebuchet MS" w:cs="Arial"/>
        </w:rPr>
        <w:t xml:space="preserve"> ale </w:t>
      </w:r>
      <w:proofErr w:type="spellStart"/>
      <w:r w:rsidRPr="0015194B">
        <w:rPr>
          <w:rFonts w:ascii="Trebuchet MS" w:hAnsi="Trebuchet MS" w:cs="Arial"/>
        </w:rPr>
        <w:t>aparatelor</w:t>
      </w:r>
      <w:proofErr w:type="spellEnd"/>
      <w:r w:rsidRPr="0015194B">
        <w:rPr>
          <w:rFonts w:ascii="Trebuchet MS" w:hAnsi="Trebuchet MS" w:cs="Arial"/>
        </w:rPr>
        <w:t xml:space="preserve"> </w:t>
      </w:r>
      <w:proofErr w:type="spellStart"/>
      <w:r w:rsidRPr="0015194B">
        <w:rPr>
          <w:rFonts w:ascii="Trebuchet MS" w:hAnsi="Trebuchet MS" w:cs="Arial"/>
        </w:rPr>
        <w:t>auxiliare</w:t>
      </w:r>
      <w:proofErr w:type="spellEnd"/>
      <w:r w:rsidRPr="0015194B">
        <w:rPr>
          <w:rFonts w:ascii="Trebuchet MS" w:hAnsi="Trebuchet MS" w:cs="Arial"/>
        </w:rPr>
        <w:t xml:space="preserve"> care se </w:t>
      </w:r>
      <w:proofErr w:type="spellStart"/>
      <w:r w:rsidRPr="0015194B">
        <w:rPr>
          <w:rFonts w:ascii="Trebuchet MS" w:hAnsi="Trebuchet MS" w:cs="Arial"/>
        </w:rPr>
        <w:t>transporta</w:t>
      </w:r>
      <w:proofErr w:type="spellEnd"/>
      <w:r w:rsidRPr="0015194B">
        <w:rPr>
          <w:rFonts w:ascii="Trebuchet MS" w:hAnsi="Trebuchet MS" w:cs="Arial"/>
        </w:rPr>
        <w:t xml:space="preserve"> </w:t>
      </w:r>
      <w:proofErr w:type="spellStart"/>
      <w:r w:rsidRPr="0015194B">
        <w:rPr>
          <w:rFonts w:ascii="Trebuchet MS" w:hAnsi="Trebuchet MS" w:cs="Arial"/>
        </w:rPr>
        <w:t>separat</w:t>
      </w:r>
      <w:proofErr w:type="spellEnd"/>
      <w:r w:rsidRPr="0015194B">
        <w:rPr>
          <w:rFonts w:ascii="Trebuchet MS" w:hAnsi="Trebuchet MS" w:cs="Arial"/>
        </w:rPr>
        <w:t xml:space="preserve">, </w:t>
      </w:r>
      <w:proofErr w:type="spellStart"/>
      <w:r w:rsidRPr="0015194B">
        <w:rPr>
          <w:rFonts w:ascii="Trebuchet MS" w:hAnsi="Trebuchet MS" w:cs="Arial"/>
        </w:rPr>
        <w:t>pentru</w:t>
      </w:r>
      <w:proofErr w:type="spellEnd"/>
      <w:r w:rsidRPr="0015194B">
        <w:rPr>
          <w:rFonts w:ascii="Trebuchet MS" w:hAnsi="Trebuchet MS" w:cs="Arial"/>
        </w:rPr>
        <w:t xml:space="preserve"> a fi </w:t>
      </w:r>
      <w:proofErr w:type="spellStart"/>
      <w:r w:rsidRPr="0015194B">
        <w:rPr>
          <w:rFonts w:ascii="Trebuchet MS" w:hAnsi="Trebuchet MS" w:cs="Arial"/>
        </w:rPr>
        <w:t>montate</w:t>
      </w:r>
      <w:proofErr w:type="spellEnd"/>
      <w:r w:rsidRPr="0015194B">
        <w:rPr>
          <w:rFonts w:ascii="Trebuchet MS" w:hAnsi="Trebuchet MS" w:cs="Arial"/>
        </w:rPr>
        <w:t xml:space="preserve"> la fata </w:t>
      </w:r>
      <w:proofErr w:type="spellStart"/>
      <w:r w:rsidRPr="0015194B">
        <w:rPr>
          <w:rFonts w:ascii="Trebuchet MS" w:hAnsi="Trebuchet MS" w:cs="Arial"/>
        </w:rPr>
        <w:t>locului</w:t>
      </w:r>
      <w:proofErr w:type="spellEnd"/>
      <w:r w:rsidRPr="0015194B">
        <w:rPr>
          <w:rFonts w:ascii="Trebuchet MS" w:hAnsi="Trebuchet MS" w:cs="Arial"/>
        </w:rPr>
        <w:t>;</w:t>
      </w:r>
    </w:p>
    <w:p w14:paraId="6F7D4999" w14:textId="77777777" w:rsidR="006B4752" w:rsidRPr="0015194B" w:rsidRDefault="006B4752" w:rsidP="000738C5">
      <w:pPr>
        <w:numPr>
          <w:ilvl w:val="0"/>
          <w:numId w:val="11"/>
        </w:numPr>
        <w:spacing w:after="0" w:line="240" w:lineRule="auto"/>
        <w:jc w:val="both"/>
        <w:rPr>
          <w:rFonts w:ascii="Trebuchet MS" w:hAnsi="Trebuchet MS" w:cs="Arial"/>
        </w:rPr>
      </w:pPr>
      <w:proofErr w:type="spellStart"/>
      <w:r w:rsidRPr="0015194B">
        <w:rPr>
          <w:rFonts w:ascii="Trebuchet MS" w:hAnsi="Trebuchet MS" w:cs="Arial"/>
        </w:rPr>
        <w:t>piese</w:t>
      </w:r>
      <w:proofErr w:type="spellEnd"/>
      <w:r w:rsidRPr="0015194B">
        <w:rPr>
          <w:rFonts w:ascii="Trebuchet MS" w:hAnsi="Trebuchet MS" w:cs="Arial"/>
        </w:rPr>
        <w:t xml:space="preserve"> de </w:t>
      </w:r>
      <w:proofErr w:type="spellStart"/>
      <w:r w:rsidRPr="0015194B">
        <w:rPr>
          <w:rFonts w:ascii="Trebuchet MS" w:hAnsi="Trebuchet MS" w:cs="Arial"/>
        </w:rPr>
        <w:t>rezerva</w:t>
      </w:r>
      <w:proofErr w:type="spellEnd"/>
      <w:r w:rsidRPr="0015194B">
        <w:rPr>
          <w:rFonts w:ascii="Trebuchet MS" w:hAnsi="Trebuchet MS" w:cs="Arial"/>
        </w:rPr>
        <w:t xml:space="preserve"> a </w:t>
      </w:r>
      <w:proofErr w:type="spellStart"/>
      <w:r w:rsidRPr="0015194B">
        <w:rPr>
          <w:rFonts w:ascii="Trebuchet MS" w:hAnsi="Trebuchet MS" w:cs="Arial"/>
        </w:rPr>
        <w:t>caror</w:t>
      </w:r>
      <w:proofErr w:type="spellEnd"/>
      <w:r w:rsidRPr="0015194B">
        <w:rPr>
          <w:rFonts w:ascii="Trebuchet MS" w:hAnsi="Trebuchet MS" w:cs="Arial"/>
        </w:rPr>
        <w:t xml:space="preserve"> </w:t>
      </w:r>
      <w:proofErr w:type="spellStart"/>
      <w:r w:rsidRPr="0015194B">
        <w:rPr>
          <w:rFonts w:ascii="Trebuchet MS" w:hAnsi="Trebuchet MS" w:cs="Arial"/>
        </w:rPr>
        <w:t>frecventa</w:t>
      </w:r>
      <w:proofErr w:type="spellEnd"/>
      <w:r w:rsidRPr="0015194B">
        <w:rPr>
          <w:rFonts w:ascii="Trebuchet MS" w:hAnsi="Trebuchet MS" w:cs="Arial"/>
        </w:rPr>
        <w:t xml:space="preserve"> de </w:t>
      </w:r>
      <w:proofErr w:type="spellStart"/>
      <w:r w:rsidRPr="0015194B">
        <w:rPr>
          <w:rFonts w:ascii="Trebuchet MS" w:hAnsi="Trebuchet MS" w:cs="Arial"/>
        </w:rPr>
        <w:t>inlocuire</w:t>
      </w:r>
      <w:proofErr w:type="spellEnd"/>
      <w:r w:rsidRPr="0015194B">
        <w:rPr>
          <w:rFonts w:ascii="Trebuchet MS" w:hAnsi="Trebuchet MS" w:cs="Arial"/>
        </w:rPr>
        <w:t xml:space="preserve"> reclama </w:t>
      </w:r>
      <w:proofErr w:type="spellStart"/>
      <w:r w:rsidRPr="0015194B">
        <w:rPr>
          <w:rFonts w:ascii="Trebuchet MS" w:hAnsi="Trebuchet MS" w:cs="Arial"/>
        </w:rPr>
        <w:t>acest</w:t>
      </w:r>
      <w:proofErr w:type="spellEnd"/>
      <w:r w:rsidRPr="0015194B">
        <w:rPr>
          <w:rFonts w:ascii="Trebuchet MS" w:hAnsi="Trebuchet MS" w:cs="Arial"/>
        </w:rPr>
        <w:t xml:space="preserve"> </w:t>
      </w:r>
      <w:proofErr w:type="spellStart"/>
      <w:r w:rsidRPr="0015194B">
        <w:rPr>
          <w:rFonts w:ascii="Trebuchet MS" w:hAnsi="Trebuchet MS" w:cs="Arial"/>
        </w:rPr>
        <w:t>lucru</w:t>
      </w:r>
      <w:proofErr w:type="spellEnd"/>
      <w:r w:rsidRPr="0015194B">
        <w:rPr>
          <w:rFonts w:ascii="Trebuchet MS" w:hAnsi="Trebuchet MS" w:cs="Arial"/>
        </w:rPr>
        <w:t>;</w:t>
      </w:r>
    </w:p>
    <w:p w14:paraId="347D575D" w14:textId="77777777" w:rsidR="006B4752" w:rsidRPr="0015194B" w:rsidRDefault="006B4752" w:rsidP="000738C5">
      <w:pPr>
        <w:numPr>
          <w:ilvl w:val="0"/>
          <w:numId w:val="11"/>
        </w:numPr>
        <w:spacing w:after="0" w:line="240" w:lineRule="auto"/>
        <w:jc w:val="both"/>
        <w:rPr>
          <w:rFonts w:ascii="Trebuchet MS" w:hAnsi="Trebuchet MS" w:cs="Arial"/>
        </w:rPr>
      </w:pPr>
      <w:r w:rsidRPr="0015194B">
        <w:rPr>
          <w:rFonts w:ascii="Trebuchet MS" w:hAnsi="Trebuchet MS" w:cs="Arial"/>
        </w:rPr>
        <w:t xml:space="preserve">date </w:t>
      </w:r>
      <w:proofErr w:type="spellStart"/>
      <w:r w:rsidRPr="0015194B">
        <w:rPr>
          <w:rFonts w:ascii="Trebuchet MS" w:hAnsi="Trebuchet MS" w:cs="Arial"/>
        </w:rPr>
        <w:t>tehnice</w:t>
      </w:r>
      <w:proofErr w:type="spellEnd"/>
      <w:r w:rsidRPr="0015194B">
        <w:rPr>
          <w:rFonts w:ascii="Trebuchet MS" w:hAnsi="Trebuchet MS" w:cs="Arial"/>
        </w:rPr>
        <w:t xml:space="preserve"> </w:t>
      </w:r>
      <w:proofErr w:type="spellStart"/>
      <w:r w:rsidRPr="0015194B">
        <w:rPr>
          <w:rFonts w:ascii="Trebuchet MS" w:hAnsi="Trebuchet MS" w:cs="Arial"/>
        </w:rPr>
        <w:t>despre</w:t>
      </w:r>
      <w:proofErr w:type="spellEnd"/>
      <w:r w:rsidRPr="0015194B">
        <w:rPr>
          <w:rFonts w:ascii="Trebuchet MS" w:hAnsi="Trebuchet MS" w:cs="Arial"/>
        </w:rPr>
        <w:t xml:space="preserve"> </w:t>
      </w:r>
      <w:proofErr w:type="spellStart"/>
      <w:r w:rsidRPr="0015194B">
        <w:rPr>
          <w:rFonts w:ascii="Trebuchet MS" w:hAnsi="Trebuchet MS" w:cs="Arial"/>
        </w:rPr>
        <w:t>aparatajul</w:t>
      </w:r>
      <w:proofErr w:type="spellEnd"/>
      <w:r w:rsidRPr="0015194B">
        <w:rPr>
          <w:rFonts w:ascii="Trebuchet MS" w:hAnsi="Trebuchet MS" w:cs="Arial"/>
        </w:rPr>
        <w:t xml:space="preserve"> de </w:t>
      </w:r>
      <w:proofErr w:type="spellStart"/>
      <w:r w:rsidRPr="0015194B">
        <w:rPr>
          <w:rFonts w:ascii="Trebuchet MS" w:hAnsi="Trebuchet MS" w:cs="Arial"/>
        </w:rPr>
        <w:t>masura</w:t>
      </w:r>
      <w:proofErr w:type="spellEnd"/>
      <w:r w:rsidRPr="0015194B">
        <w:rPr>
          <w:rFonts w:ascii="Trebuchet MS" w:hAnsi="Trebuchet MS" w:cs="Arial"/>
        </w:rPr>
        <w:t xml:space="preserve">, </w:t>
      </w:r>
      <w:proofErr w:type="spellStart"/>
      <w:r w:rsidRPr="0015194B">
        <w:rPr>
          <w:rFonts w:ascii="Trebuchet MS" w:hAnsi="Trebuchet MS" w:cs="Arial"/>
        </w:rPr>
        <w:t>comanda</w:t>
      </w:r>
      <w:proofErr w:type="spellEnd"/>
      <w:r w:rsidRPr="0015194B">
        <w:rPr>
          <w:rFonts w:ascii="Trebuchet MS" w:hAnsi="Trebuchet MS" w:cs="Arial"/>
        </w:rPr>
        <w:t xml:space="preserve"> </w:t>
      </w:r>
      <w:proofErr w:type="spellStart"/>
      <w:r w:rsidRPr="0015194B">
        <w:rPr>
          <w:rFonts w:ascii="Trebuchet MS" w:hAnsi="Trebuchet MS" w:cs="Arial"/>
        </w:rPr>
        <w:t>si</w:t>
      </w:r>
      <w:proofErr w:type="spellEnd"/>
      <w:r w:rsidRPr="0015194B">
        <w:rPr>
          <w:rFonts w:ascii="Trebuchet MS" w:hAnsi="Trebuchet MS" w:cs="Arial"/>
        </w:rPr>
        <w:t xml:space="preserve"> </w:t>
      </w:r>
      <w:proofErr w:type="spellStart"/>
      <w:r w:rsidRPr="0015194B">
        <w:rPr>
          <w:rFonts w:ascii="Trebuchet MS" w:hAnsi="Trebuchet MS" w:cs="Arial"/>
        </w:rPr>
        <w:t>automatizare</w:t>
      </w:r>
      <w:proofErr w:type="spellEnd"/>
      <w:r w:rsidRPr="0015194B">
        <w:rPr>
          <w:rFonts w:ascii="Trebuchet MS" w:hAnsi="Trebuchet MS" w:cs="Arial"/>
        </w:rPr>
        <w:t xml:space="preserve"> din </w:t>
      </w:r>
      <w:proofErr w:type="spellStart"/>
      <w:r w:rsidRPr="0015194B">
        <w:rPr>
          <w:rFonts w:ascii="Trebuchet MS" w:hAnsi="Trebuchet MS" w:cs="Arial"/>
        </w:rPr>
        <w:t>componenta</w:t>
      </w:r>
      <w:proofErr w:type="spellEnd"/>
      <w:r w:rsidRPr="0015194B">
        <w:rPr>
          <w:rFonts w:ascii="Trebuchet MS" w:hAnsi="Trebuchet MS" w:cs="Arial"/>
        </w:rPr>
        <w:t xml:space="preserve"> </w:t>
      </w:r>
      <w:proofErr w:type="spellStart"/>
      <w:r w:rsidRPr="0015194B">
        <w:rPr>
          <w:rFonts w:ascii="Trebuchet MS" w:hAnsi="Trebuchet MS" w:cs="Arial"/>
        </w:rPr>
        <w:t>tabloului</w:t>
      </w:r>
      <w:proofErr w:type="spellEnd"/>
      <w:r w:rsidRPr="0015194B">
        <w:rPr>
          <w:rFonts w:ascii="Trebuchet MS" w:hAnsi="Trebuchet MS" w:cs="Arial"/>
        </w:rPr>
        <w:t xml:space="preserve">, </w:t>
      </w:r>
      <w:proofErr w:type="spellStart"/>
      <w:r w:rsidRPr="0015194B">
        <w:rPr>
          <w:rFonts w:ascii="Trebuchet MS" w:hAnsi="Trebuchet MS" w:cs="Arial"/>
        </w:rPr>
        <w:t>inclusiv</w:t>
      </w:r>
      <w:proofErr w:type="spellEnd"/>
      <w:r w:rsidRPr="0015194B">
        <w:rPr>
          <w:rFonts w:ascii="Trebuchet MS" w:hAnsi="Trebuchet MS" w:cs="Arial"/>
        </w:rPr>
        <w:t xml:space="preserve"> </w:t>
      </w:r>
      <w:proofErr w:type="spellStart"/>
      <w:r w:rsidRPr="0015194B">
        <w:rPr>
          <w:rFonts w:ascii="Trebuchet MS" w:hAnsi="Trebuchet MS" w:cs="Arial"/>
        </w:rPr>
        <w:t>certificatele</w:t>
      </w:r>
      <w:proofErr w:type="spellEnd"/>
      <w:r w:rsidRPr="0015194B">
        <w:rPr>
          <w:rFonts w:ascii="Trebuchet MS" w:hAnsi="Trebuchet MS" w:cs="Arial"/>
        </w:rPr>
        <w:t xml:space="preserve"> de </w:t>
      </w:r>
      <w:proofErr w:type="spellStart"/>
      <w:r w:rsidRPr="0015194B">
        <w:rPr>
          <w:rFonts w:ascii="Trebuchet MS" w:hAnsi="Trebuchet MS" w:cs="Arial"/>
        </w:rPr>
        <w:t>calitate</w:t>
      </w:r>
      <w:proofErr w:type="spellEnd"/>
      <w:r w:rsidRPr="0015194B">
        <w:rPr>
          <w:rFonts w:ascii="Trebuchet MS" w:hAnsi="Trebuchet MS" w:cs="Arial"/>
        </w:rPr>
        <w:t xml:space="preserve"> de la </w:t>
      </w:r>
      <w:proofErr w:type="spellStart"/>
      <w:r w:rsidRPr="0015194B">
        <w:rPr>
          <w:rFonts w:ascii="Trebuchet MS" w:hAnsi="Trebuchet MS" w:cs="Arial"/>
        </w:rPr>
        <w:t>furnizorii</w:t>
      </w:r>
      <w:proofErr w:type="spellEnd"/>
      <w:r w:rsidRPr="0015194B">
        <w:rPr>
          <w:rFonts w:ascii="Trebuchet MS" w:hAnsi="Trebuchet MS" w:cs="Arial"/>
        </w:rPr>
        <w:t xml:space="preserve"> </w:t>
      </w:r>
      <w:proofErr w:type="spellStart"/>
      <w:r w:rsidRPr="0015194B">
        <w:rPr>
          <w:rFonts w:ascii="Trebuchet MS" w:hAnsi="Trebuchet MS" w:cs="Arial"/>
        </w:rPr>
        <w:t>acestora</w:t>
      </w:r>
      <w:proofErr w:type="spellEnd"/>
      <w:r w:rsidRPr="0015194B">
        <w:rPr>
          <w:rFonts w:ascii="Trebuchet MS" w:hAnsi="Trebuchet MS" w:cs="Arial"/>
        </w:rPr>
        <w:t>;</w:t>
      </w:r>
    </w:p>
    <w:p w14:paraId="478D4A19" w14:textId="77777777" w:rsidR="006B4752" w:rsidRPr="0015194B" w:rsidRDefault="006B4752" w:rsidP="000738C5">
      <w:pPr>
        <w:numPr>
          <w:ilvl w:val="0"/>
          <w:numId w:val="11"/>
        </w:numPr>
        <w:spacing w:after="0" w:line="240" w:lineRule="auto"/>
        <w:jc w:val="both"/>
        <w:rPr>
          <w:rFonts w:ascii="Trebuchet MS" w:hAnsi="Trebuchet MS" w:cs="Arial"/>
        </w:rPr>
      </w:pPr>
      <w:proofErr w:type="spellStart"/>
      <w:r w:rsidRPr="0015194B">
        <w:rPr>
          <w:rFonts w:ascii="Trebuchet MS" w:hAnsi="Trebuchet MS" w:cs="Arial"/>
        </w:rPr>
        <w:t>cartea</w:t>
      </w:r>
      <w:proofErr w:type="spellEnd"/>
      <w:r w:rsidRPr="0015194B">
        <w:rPr>
          <w:rFonts w:ascii="Trebuchet MS" w:hAnsi="Trebuchet MS" w:cs="Arial"/>
        </w:rPr>
        <w:t xml:space="preserve"> </w:t>
      </w:r>
      <w:proofErr w:type="spellStart"/>
      <w:r w:rsidRPr="0015194B">
        <w:rPr>
          <w:rFonts w:ascii="Trebuchet MS" w:hAnsi="Trebuchet MS" w:cs="Arial"/>
        </w:rPr>
        <w:t>tehnica</w:t>
      </w:r>
      <w:proofErr w:type="spellEnd"/>
      <w:r w:rsidRPr="0015194B">
        <w:rPr>
          <w:rFonts w:ascii="Trebuchet MS" w:hAnsi="Trebuchet MS" w:cs="Arial"/>
        </w:rPr>
        <w:t xml:space="preserve"> a </w:t>
      </w:r>
      <w:proofErr w:type="spellStart"/>
      <w:r w:rsidRPr="0015194B">
        <w:rPr>
          <w:rFonts w:ascii="Trebuchet MS" w:hAnsi="Trebuchet MS" w:cs="Arial"/>
        </w:rPr>
        <w:t>tabloului</w:t>
      </w:r>
      <w:proofErr w:type="spellEnd"/>
      <w:r w:rsidRPr="0015194B">
        <w:rPr>
          <w:rFonts w:ascii="Trebuchet MS" w:hAnsi="Trebuchet MS" w:cs="Arial"/>
        </w:rPr>
        <w:t xml:space="preserve">, care </w:t>
      </w:r>
      <w:proofErr w:type="spellStart"/>
      <w:r w:rsidRPr="0015194B">
        <w:rPr>
          <w:rFonts w:ascii="Trebuchet MS" w:hAnsi="Trebuchet MS" w:cs="Arial"/>
        </w:rPr>
        <w:t>va</w:t>
      </w:r>
      <w:proofErr w:type="spellEnd"/>
      <w:r w:rsidRPr="0015194B">
        <w:rPr>
          <w:rFonts w:ascii="Trebuchet MS" w:hAnsi="Trebuchet MS" w:cs="Arial"/>
        </w:rPr>
        <w:t xml:space="preserve"> </w:t>
      </w:r>
      <w:proofErr w:type="spellStart"/>
      <w:r w:rsidRPr="0015194B">
        <w:rPr>
          <w:rFonts w:ascii="Trebuchet MS" w:hAnsi="Trebuchet MS" w:cs="Arial"/>
        </w:rPr>
        <w:t>cuprinde</w:t>
      </w:r>
      <w:proofErr w:type="spellEnd"/>
      <w:r w:rsidRPr="0015194B">
        <w:rPr>
          <w:rFonts w:ascii="Trebuchet MS" w:hAnsi="Trebuchet MS" w:cs="Arial"/>
        </w:rPr>
        <w:t xml:space="preserve"> </w:t>
      </w:r>
      <w:proofErr w:type="spellStart"/>
      <w:r w:rsidRPr="0015194B">
        <w:rPr>
          <w:rFonts w:ascii="Trebuchet MS" w:hAnsi="Trebuchet MS" w:cs="Arial"/>
        </w:rPr>
        <w:t>schemele</w:t>
      </w:r>
      <w:proofErr w:type="spellEnd"/>
      <w:r w:rsidRPr="0015194B">
        <w:rPr>
          <w:rFonts w:ascii="Trebuchet MS" w:hAnsi="Trebuchet MS" w:cs="Arial"/>
        </w:rPr>
        <w:t xml:space="preserve"> </w:t>
      </w:r>
      <w:proofErr w:type="spellStart"/>
      <w:r w:rsidRPr="0015194B">
        <w:rPr>
          <w:rFonts w:ascii="Trebuchet MS" w:hAnsi="Trebuchet MS" w:cs="Arial"/>
        </w:rPr>
        <w:t>electrice</w:t>
      </w:r>
      <w:proofErr w:type="spellEnd"/>
      <w:r w:rsidRPr="0015194B">
        <w:rPr>
          <w:rFonts w:ascii="Trebuchet MS" w:hAnsi="Trebuchet MS" w:cs="Arial"/>
        </w:rPr>
        <w:t xml:space="preserve"> </w:t>
      </w:r>
      <w:proofErr w:type="spellStart"/>
      <w:r w:rsidRPr="0015194B">
        <w:rPr>
          <w:rFonts w:ascii="Trebuchet MS" w:hAnsi="Trebuchet MS" w:cs="Arial"/>
        </w:rPr>
        <w:t>monofilare</w:t>
      </w:r>
      <w:proofErr w:type="spellEnd"/>
      <w:r w:rsidRPr="0015194B">
        <w:rPr>
          <w:rFonts w:ascii="Trebuchet MS" w:hAnsi="Trebuchet MS" w:cs="Arial"/>
        </w:rPr>
        <w:t xml:space="preserve"> </w:t>
      </w:r>
      <w:proofErr w:type="spellStart"/>
      <w:r w:rsidRPr="0015194B">
        <w:rPr>
          <w:rFonts w:ascii="Trebuchet MS" w:hAnsi="Trebuchet MS" w:cs="Arial"/>
        </w:rPr>
        <w:t>si</w:t>
      </w:r>
      <w:proofErr w:type="spellEnd"/>
      <w:r w:rsidRPr="0015194B">
        <w:rPr>
          <w:rFonts w:ascii="Trebuchet MS" w:hAnsi="Trebuchet MS" w:cs="Arial"/>
        </w:rPr>
        <w:t xml:space="preserve"> </w:t>
      </w:r>
      <w:proofErr w:type="spellStart"/>
      <w:r w:rsidRPr="0015194B">
        <w:rPr>
          <w:rFonts w:ascii="Trebuchet MS" w:hAnsi="Trebuchet MS" w:cs="Arial"/>
        </w:rPr>
        <w:t>desfasurate</w:t>
      </w:r>
      <w:proofErr w:type="spellEnd"/>
      <w:r w:rsidRPr="0015194B">
        <w:rPr>
          <w:rFonts w:ascii="Trebuchet MS" w:hAnsi="Trebuchet MS" w:cs="Arial"/>
        </w:rPr>
        <w:t xml:space="preserve">, </w:t>
      </w:r>
      <w:proofErr w:type="spellStart"/>
      <w:r w:rsidRPr="0015194B">
        <w:rPr>
          <w:rFonts w:ascii="Trebuchet MS" w:hAnsi="Trebuchet MS" w:cs="Arial"/>
        </w:rPr>
        <w:t>buletinele</w:t>
      </w:r>
      <w:proofErr w:type="spellEnd"/>
      <w:r w:rsidRPr="0015194B">
        <w:rPr>
          <w:rFonts w:ascii="Trebuchet MS" w:hAnsi="Trebuchet MS" w:cs="Arial"/>
        </w:rPr>
        <w:t xml:space="preserve"> de </w:t>
      </w:r>
      <w:proofErr w:type="spellStart"/>
      <w:r w:rsidRPr="0015194B">
        <w:rPr>
          <w:rFonts w:ascii="Trebuchet MS" w:hAnsi="Trebuchet MS" w:cs="Arial"/>
        </w:rPr>
        <w:t>incercare</w:t>
      </w:r>
      <w:proofErr w:type="spellEnd"/>
      <w:r w:rsidRPr="0015194B">
        <w:rPr>
          <w:rFonts w:ascii="Trebuchet MS" w:hAnsi="Trebuchet MS" w:cs="Arial"/>
        </w:rPr>
        <w:t xml:space="preserve">, </w:t>
      </w:r>
      <w:proofErr w:type="spellStart"/>
      <w:r w:rsidRPr="0015194B">
        <w:rPr>
          <w:rFonts w:ascii="Trebuchet MS" w:hAnsi="Trebuchet MS" w:cs="Arial"/>
        </w:rPr>
        <w:t>certificatul</w:t>
      </w:r>
      <w:proofErr w:type="spellEnd"/>
      <w:r w:rsidRPr="0015194B">
        <w:rPr>
          <w:rFonts w:ascii="Trebuchet MS" w:hAnsi="Trebuchet MS" w:cs="Arial"/>
        </w:rPr>
        <w:t xml:space="preserve"> de </w:t>
      </w:r>
      <w:proofErr w:type="spellStart"/>
      <w:r w:rsidRPr="0015194B">
        <w:rPr>
          <w:rFonts w:ascii="Trebuchet MS" w:hAnsi="Trebuchet MS" w:cs="Arial"/>
        </w:rPr>
        <w:t>calitate</w:t>
      </w:r>
      <w:proofErr w:type="spellEnd"/>
      <w:r w:rsidRPr="0015194B">
        <w:rPr>
          <w:rFonts w:ascii="Trebuchet MS" w:hAnsi="Trebuchet MS" w:cs="Arial"/>
        </w:rPr>
        <w:t xml:space="preserve">, </w:t>
      </w:r>
      <w:proofErr w:type="spellStart"/>
      <w:r w:rsidRPr="0015194B">
        <w:rPr>
          <w:rFonts w:ascii="Trebuchet MS" w:hAnsi="Trebuchet MS" w:cs="Arial"/>
        </w:rPr>
        <w:t>si</w:t>
      </w:r>
      <w:proofErr w:type="spellEnd"/>
      <w:r w:rsidRPr="0015194B">
        <w:rPr>
          <w:rFonts w:ascii="Trebuchet MS" w:hAnsi="Trebuchet MS" w:cs="Arial"/>
        </w:rPr>
        <w:t xml:space="preserve"> </w:t>
      </w:r>
      <w:proofErr w:type="spellStart"/>
      <w:r w:rsidRPr="0015194B">
        <w:rPr>
          <w:rFonts w:ascii="Trebuchet MS" w:hAnsi="Trebuchet MS" w:cs="Arial"/>
        </w:rPr>
        <w:t>elemente</w:t>
      </w:r>
      <w:proofErr w:type="spellEnd"/>
      <w:r w:rsidRPr="0015194B">
        <w:rPr>
          <w:rFonts w:ascii="Trebuchet MS" w:hAnsi="Trebuchet MS" w:cs="Arial"/>
        </w:rPr>
        <w:t xml:space="preserve"> de </w:t>
      </w:r>
      <w:proofErr w:type="spellStart"/>
      <w:r w:rsidRPr="0015194B">
        <w:rPr>
          <w:rFonts w:ascii="Trebuchet MS" w:hAnsi="Trebuchet MS" w:cs="Arial"/>
        </w:rPr>
        <w:t>identificare</w:t>
      </w:r>
      <w:proofErr w:type="spellEnd"/>
      <w:r w:rsidRPr="0015194B">
        <w:rPr>
          <w:rFonts w:ascii="Trebuchet MS" w:hAnsi="Trebuchet MS" w:cs="Arial"/>
        </w:rPr>
        <w:t xml:space="preserve"> a </w:t>
      </w:r>
      <w:proofErr w:type="spellStart"/>
      <w:r w:rsidRPr="0015194B">
        <w:rPr>
          <w:rFonts w:ascii="Trebuchet MS" w:hAnsi="Trebuchet MS" w:cs="Arial"/>
        </w:rPr>
        <w:t>tabloului</w:t>
      </w:r>
      <w:proofErr w:type="spellEnd"/>
      <w:r w:rsidRPr="0015194B">
        <w:rPr>
          <w:rFonts w:ascii="Trebuchet MS" w:hAnsi="Trebuchet MS" w:cs="Arial"/>
        </w:rPr>
        <w:t xml:space="preserve"> (</w:t>
      </w:r>
      <w:proofErr w:type="spellStart"/>
      <w:r w:rsidRPr="0015194B">
        <w:rPr>
          <w:rFonts w:ascii="Trebuchet MS" w:hAnsi="Trebuchet MS" w:cs="Arial"/>
        </w:rPr>
        <w:t>denumire</w:t>
      </w:r>
      <w:proofErr w:type="spellEnd"/>
      <w:r w:rsidRPr="0015194B">
        <w:rPr>
          <w:rFonts w:ascii="Trebuchet MS" w:hAnsi="Trebuchet MS" w:cs="Arial"/>
        </w:rPr>
        <w:t xml:space="preserve">, </w:t>
      </w:r>
      <w:proofErr w:type="spellStart"/>
      <w:r w:rsidRPr="0015194B">
        <w:rPr>
          <w:rFonts w:ascii="Trebuchet MS" w:hAnsi="Trebuchet MS" w:cs="Arial"/>
        </w:rPr>
        <w:t>furnizor</w:t>
      </w:r>
      <w:proofErr w:type="spellEnd"/>
      <w:r w:rsidRPr="0015194B">
        <w:rPr>
          <w:rFonts w:ascii="Trebuchet MS" w:hAnsi="Trebuchet MS" w:cs="Arial"/>
        </w:rPr>
        <w:t xml:space="preserve">, data </w:t>
      </w:r>
      <w:proofErr w:type="spellStart"/>
      <w:r w:rsidRPr="0015194B">
        <w:rPr>
          <w:rFonts w:ascii="Trebuchet MS" w:hAnsi="Trebuchet MS" w:cs="Arial"/>
        </w:rPr>
        <w:t>fabricatiei</w:t>
      </w:r>
      <w:proofErr w:type="spellEnd"/>
      <w:r w:rsidRPr="0015194B">
        <w:rPr>
          <w:rFonts w:ascii="Trebuchet MS" w:hAnsi="Trebuchet MS" w:cs="Arial"/>
        </w:rPr>
        <w:t>, etc.).</w:t>
      </w:r>
    </w:p>
    <w:p w14:paraId="12608D95" w14:textId="77777777" w:rsidR="006B4752" w:rsidRPr="0015194B" w:rsidRDefault="006B4752" w:rsidP="006B4752">
      <w:pPr>
        <w:spacing w:after="0" w:line="240" w:lineRule="auto"/>
        <w:jc w:val="both"/>
        <w:rPr>
          <w:rFonts w:ascii="Trebuchet MS" w:hAnsi="Trebuchet MS" w:cs="Arial"/>
        </w:rPr>
      </w:pPr>
    </w:p>
    <w:p w14:paraId="1D244135"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Tabloul</w:t>
      </w:r>
      <w:proofErr w:type="spellEnd"/>
      <w:r w:rsidRPr="0015194B">
        <w:rPr>
          <w:rFonts w:ascii="Trebuchet MS" w:hAnsi="Trebuchet MS" w:cs="Times New Roman"/>
          <w:szCs w:val="24"/>
        </w:rPr>
        <w:t xml:space="preserve"> electric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montat</w:t>
      </w:r>
      <w:proofErr w:type="spellEnd"/>
      <w:r w:rsidRPr="0015194B">
        <w:rPr>
          <w:rFonts w:ascii="Trebuchet MS" w:hAnsi="Trebuchet MS" w:cs="Times New Roman"/>
          <w:szCs w:val="24"/>
        </w:rPr>
        <w:t xml:space="preserve"> perfect vertical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fixate bine,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nu</w:t>
      </w:r>
      <w:proofErr w:type="spellEnd"/>
      <w:r w:rsidRPr="0015194B">
        <w:rPr>
          <w:rFonts w:ascii="Trebuchet MS" w:hAnsi="Trebuchet MS" w:cs="Times New Roman"/>
          <w:szCs w:val="24"/>
        </w:rPr>
        <w:t xml:space="preserve"> fi </w:t>
      </w:r>
      <w:proofErr w:type="spellStart"/>
      <w:r w:rsidRPr="0015194B">
        <w:rPr>
          <w:rFonts w:ascii="Trebuchet MS" w:hAnsi="Trebuchet MS" w:cs="Times New Roman"/>
          <w:szCs w:val="24"/>
        </w:rPr>
        <w:t>supus</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vibratiilor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deplasarilor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ce</w:t>
      </w:r>
      <w:proofErr w:type="spellEnd"/>
      <w:r w:rsidRPr="0015194B">
        <w:rPr>
          <w:rFonts w:ascii="Trebuchet MS" w:hAnsi="Trebuchet MS" w:cs="Times New Roman"/>
          <w:szCs w:val="24"/>
        </w:rPr>
        <w:t xml:space="preserve"> pot </w:t>
      </w:r>
      <w:proofErr w:type="spellStart"/>
      <w:r w:rsidRPr="0015194B">
        <w:rPr>
          <w:rFonts w:ascii="Trebuchet MS" w:hAnsi="Trebuchet MS" w:cs="Times New Roman"/>
          <w:szCs w:val="24"/>
        </w:rPr>
        <w:t>surveni</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caz</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scurtcircuitare</w:t>
      </w:r>
      <w:proofErr w:type="spellEnd"/>
      <w:r w:rsidRPr="0015194B">
        <w:rPr>
          <w:rFonts w:ascii="Trebuchet MS" w:hAnsi="Trebuchet MS" w:cs="Times New Roman"/>
          <w:szCs w:val="24"/>
        </w:rPr>
        <w:t xml:space="preserve"> pe bare </w:t>
      </w:r>
      <w:proofErr w:type="spellStart"/>
      <w:r w:rsidRPr="0015194B">
        <w:rPr>
          <w:rFonts w:ascii="Trebuchet MS" w:hAnsi="Trebuchet MS" w:cs="Times New Roman"/>
          <w:szCs w:val="24"/>
        </w:rPr>
        <w:t>sau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cutremur</w:t>
      </w:r>
      <w:proofErr w:type="spellEnd"/>
      <w:r w:rsidRPr="0015194B">
        <w:rPr>
          <w:rFonts w:ascii="Trebuchet MS" w:hAnsi="Trebuchet MS" w:cs="Times New Roman"/>
          <w:szCs w:val="24"/>
        </w:rPr>
        <w:t>.</w:t>
      </w:r>
    </w:p>
    <w:p w14:paraId="12E64AF3" w14:textId="3BB8EC1D"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Inalţimea</w:t>
      </w:r>
      <w:proofErr w:type="spellEnd"/>
      <w:r w:rsidRPr="0015194B">
        <w:rPr>
          <w:rFonts w:ascii="Trebuchet MS" w:hAnsi="Trebuchet MS" w:cs="Times New Roman"/>
          <w:szCs w:val="24"/>
        </w:rPr>
        <w:t xml:space="preserve"> minima fata de </w:t>
      </w:r>
      <w:proofErr w:type="spellStart"/>
      <w:r w:rsidRPr="0015194B">
        <w:rPr>
          <w:rFonts w:ascii="Trebuchet MS" w:hAnsi="Trebuchet MS" w:cs="Times New Roman"/>
          <w:szCs w:val="24"/>
        </w:rPr>
        <w:t>pardoseala</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laturii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jos</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tabloului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fie </w:t>
      </w:r>
      <w:proofErr w:type="spellStart"/>
      <w:r w:rsidRPr="0015194B">
        <w:rPr>
          <w:rFonts w:ascii="Trebuchet MS" w:hAnsi="Trebuchet MS" w:cs="Times New Roman"/>
          <w:szCs w:val="24"/>
        </w:rPr>
        <w:t>astfel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stabilita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incit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permita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realizarea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razei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curbura</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cablului</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diametrul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cel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mai</w:t>
      </w:r>
      <w:proofErr w:type="spellEnd"/>
      <w:r w:rsidRPr="0015194B">
        <w:rPr>
          <w:rFonts w:ascii="Trebuchet MS" w:hAnsi="Trebuchet MS" w:cs="Times New Roman"/>
          <w:szCs w:val="24"/>
        </w:rPr>
        <w:t xml:space="preserve"> mare, </w:t>
      </w:r>
      <w:proofErr w:type="spellStart"/>
      <w:r w:rsidRPr="0015194B">
        <w:rPr>
          <w:rFonts w:ascii="Trebuchet MS" w:hAnsi="Trebuchet MS" w:cs="Times New Roman"/>
          <w:szCs w:val="24"/>
        </w:rPr>
        <w:t>iar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inaltimea</w:t>
      </w:r>
      <w:proofErr w:type="spellEnd"/>
      <w:r w:rsidRPr="0015194B">
        <w:rPr>
          <w:rFonts w:ascii="Trebuchet MS" w:hAnsi="Trebuchet MS" w:cs="Times New Roman"/>
          <w:szCs w:val="24"/>
        </w:rPr>
        <w:t xml:space="preserve"> maxima fata de </w:t>
      </w:r>
      <w:proofErr w:type="spellStart"/>
      <w:r w:rsidRPr="0015194B">
        <w:rPr>
          <w:rFonts w:ascii="Trebuchet MS" w:hAnsi="Trebuchet MS" w:cs="Times New Roman"/>
          <w:szCs w:val="24"/>
        </w:rPr>
        <w:t>pardoseala</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laturii</w:t>
      </w:r>
      <w:proofErr w:type="spellEnd"/>
      <w:r w:rsidRPr="0015194B">
        <w:rPr>
          <w:rFonts w:ascii="Trebuchet MS" w:hAnsi="Trebuchet MS" w:cs="Times New Roman"/>
          <w:szCs w:val="24"/>
        </w:rPr>
        <w:t xml:space="preserve"> de sus a </w:t>
      </w:r>
      <w:proofErr w:type="spellStart"/>
      <w:r w:rsidRPr="0015194B">
        <w:rPr>
          <w:rFonts w:ascii="Trebuchet MS" w:hAnsi="Trebuchet MS" w:cs="Times New Roman"/>
          <w:szCs w:val="24"/>
        </w:rPr>
        <w:t>tabloului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să</w:t>
      </w:r>
      <w:proofErr w:type="spellEnd"/>
      <w:r w:rsidRPr="0015194B">
        <w:rPr>
          <w:rFonts w:ascii="Trebuchet MS" w:hAnsi="Trebuchet MS" w:cs="Times New Roman"/>
          <w:szCs w:val="24"/>
        </w:rPr>
        <w:t xml:space="preserve"> fie de </w:t>
      </w:r>
      <w:proofErr w:type="spellStart"/>
      <w:r w:rsidRPr="0015194B">
        <w:rPr>
          <w:rFonts w:ascii="Trebuchet MS" w:hAnsi="Trebuchet MS" w:cs="Times New Roman"/>
          <w:szCs w:val="24"/>
        </w:rPr>
        <w:t>cel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mult</w:t>
      </w:r>
      <w:proofErr w:type="spellEnd"/>
      <w:r w:rsidRPr="0015194B">
        <w:rPr>
          <w:rFonts w:ascii="Trebuchet MS" w:hAnsi="Trebuchet MS" w:cs="Times New Roman"/>
          <w:szCs w:val="24"/>
        </w:rPr>
        <w:t xml:space="preserve"> 2,2</w:t>
      </w:r>
      <w:proofErr w:type="gramStart"/>
      <w:r w:rsidR="00B80592" w:rsidRPr="0015194B">
        <w:rPr>
          <w:rFonts w:ascii="Trebuchet MS" w:hAnsi="Trebuchet MS" w:cs="Times New Roman"/>
          <w:szCs w:val="24"/>
        </w:rPr>
        <w:t>m</w:t>
      </w:r>
      <w:r w:rsidRPr="0015194B">
        <w:rPr>
          <w:rFonts w:ascii="Trebuchet MS" w:hAnsi="Trebuchet MS" w:cs="Times New Roman"/>
          <w:szCs w:val="24"/>
        </w:rPr>
        <w:t>.Iesirea</w:t>
      </w:r>
      <w:proofErr w:type="gramEnd"/>
      <w:r w:rsidRPr="0015194B">
        <w:rPr>
          <w:rFonts w:ascii="Trebuchet MS" w:hAnsi="Trebuchet MS" w:cs="Times New Roman"/>
          <w:szCs w:val="24"/>
        </w:rPr>
        <w:t xml:space="preserve"> </w:t>
      </w:r>
      <w:proofErr w:type="spellStart"/>
      <w:r w:rsidRPr="0015194B">
        <w:rPr>
          <w:rFonts w:ascii="Trebuchet MS" w:hAnsi="Trebuchet MS" w:cs="Times New Roman"/>
          <w:szCs w:val="24"/>
        </w:rPr>
        <w:t>cablurilor</w:t>
      </w:r>
      <w:proofErr w:type="spellEnd"/>
      <w:r w:rsidRPr="0015194B">
        <w:rPr>
          <w:rFonts w:ascii="Trebuchet MS" w:hAnsi="Trebuchet MS" w:cs="Times New Roman"/>
          <w:szCs w:val="24"/>
        </w:rPr>
        <w:t xml:space="preserve"> din </w:t>
      </w:r>
      <w:proofErr w:type="spellStart"/>
      <w:r w:rsidRPr="0015194B">
        <w:rPr>
          <w:rFonts w:ascii="Trebuchet MS" w:hAnsi="Trebuchet MS" w:cs="Times New Roman"/>
          <w:szCs w:val="24"/>
        </w:rPr>
        <w:t>tablouri</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face </w:t>
      </w:r>
      <w:proofErr w:type="spellStart"/>
      <w:r w:rsidRPr="0015194B">
        <w:rPr>
          <w:rFonts w:ascii="Trebuchet MS" w:hAnsi="Trebuchet MS" w:cs="Times New Roman"/>
          <w:szCs w:val="24"/>
        </w:rPr>
        <w:t>prin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partea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superioara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inferioara</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acestora</w:t>
      </w:r>
      <w:proofErr w:type="spellEnd"/>
      <w:r w:rsidRPr="0015194B">
        <w:rPr>
          <w:rFonts w:ascii="Trebuchet MS" w:hAnsi="Trebuchet MS" w:cs="Times New Roman"/>
          <w:szCs w:val="24"/>
        </w:rPr>
        <w:t>.</w:t>
      </w:r>
    </w:p>
    <w:p w14:paraId="587F1840" w14:textId="77777777" w:rsidR="006B4752" w:rsidRPr="0015194B" w:rsidRDefault="006B4752" w:rsidP="000738C5">
      <w:pPr>
        <w:pStyle w:val="ListParagraph"/>
        <w:numPr>
          <w:ilvl w:val="0"/>
          <w:numId w:val="9"/>
        </w:numPr>
        <w:spacing w:after="0" w:line="240" w:lineRule="auto"/>
        <w:jc w:val="both"/>
        <w:rPr>
          <w:rFonts w:ascii="Trebuchet MS" w:hAnsi="Trebuchet MS" w:cs="Times New Roman"/>
          <w:b/>
          <w:szCs w:val="24"/>
        </w:rPr>
      </w:pPr>
      <w:proofErr w:type="spellStart"/>
      <w:r w:rsidRPr="0015194B">
        <w:rPr>
          <w:rFonts w:ascii="Trebuchet MS" w:hAnsi="Trebuchet MS" w:cs="Times New Roman"/>
          <w:b/>
          <w:szCs w:val="24"/>
        </w:rPr>
        <w:t>Aparataj</w:t>
      </w:r>
      <w:proofErr w:type="spellEnd"/>
      <w:r w:rsidRPr="0015194B">
        <w:rPr>
          <w:rFonts w:ascii="Trebuchet MS" w:hAnsi="Trebuchet MS" w:cs="Times New Roman"/>
          <w:b/>
          <w:szCs w:val="24"/>
        </w:rPr>
        <w:t xml:space="preserve"> de </w:t>
      </w:r>
      <w:proofErr w:type="spellStart"/>
      <w:r w:rsidRPr="0015194B">
        <w:rPr>
          <w:rFonts w:ascii="Trebuchet MS" w:hAnsi="Trebuchet MS" w:cs="Times New Roman"/>
          <w:b/>
          <w:szCs w:val="24"/>
        </w:rPr>
        <w:t>comutatie</w:t>
      </w:r>
      <w:proofErr w:type="spellEnd"/>
      <w:r w:rsidRPr="0015194B">
        <w:rPr>
          <w:rFonts w:ascii="Trebuchet MS" w:hAnsi="Trebuchet MS" w:cs="Times New Roman"/>
          <w:b/>
          <w:szCs w:val="24"/>
        </w:rPr>
        <w:t xml:space="preserve"> de </w:t>
      </w:r>
      <w:proofErr w:type="spellStart"/>
      <w:r w:rsidRPr="0015194B">
        <w:rPr>
          <w:rFonts w:ascii="Trebuchet MS" w:hAnsi="Trebuchet MS" w:cs="Times New Roman"/>
          <w:b/>
          <w:szCs w:val="24"/>
        </w:rPr>
        <w:t>joasa</w:t>
      </w:r>
      <w:proofErr w:type="spellEnd"/>
      <w:r w:rsidRPr="0015194B">
        <w:rPr>
          <w:rFonts w:ascii="Trebuchet MS" w:hAnsi="Trebuchet MS" w:cs="Times New Roman"/>
          <w:b/>
          <w:szCs w:val="24"/>
        </w:rPr>
        <w:t xml:space="preserve"> </w:t>
      </w:r>
      <w:proofErr w:type="spellStart"/>
      <w:r w:rsidRPr="0015194B">
        <w:rPr>
          <w:rFonts w:ascii="Trebuchet MS" w:hAnsi="Trebuchet MS" w:cs="Times New Roman"/>
          <w:b/>
          <w:szCs w:val="24"/>
        </w:rPr>
        <w:t>tensiune</w:t>
      </w:r>
      <w:proofErr w:type="spellEnd"/>
    </w:p>
    <w:p w14:paraId="1ED22532" w14:textId="77777777" w:rsidR="006B4752" w:rsidRPr="0015194B" w:rsidRDefault="006B4752" w:rsidP="006B4752">
      <w:pPr>
        <w:pStyle w:val="ListParagraph"/>
        <w:spacing w:after="0" w:line="240" w:lineRule="auto"/>
        <w:ind w:left="1440"/>
        <w:jc w:val="both"/>
        <w:rPr>
          <w:rFonts w:ascii="Trebuchet MS" w:hAnsi="Trebuchet MS" w:cs="Times New Roman"/>
          <w:b/>
          <w:szCs w:val="24"/>
        </w:rPr>
      </w:pPr>
    </w:p>
    <w:p w14:paraId="7EE9AFC0" w14:textId="63FCFBB0"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Aparatajul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circuitele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dintr</w:t>
      </w:r>
      <w:proofErr w:type="spellEnd"/>
      <w:r w:rsidRPr="0015194B">
        <w:rPr>
          <w:rFonts w:ascii="Trebuchet MS" w:hAnsi="Trebuchet MS" w:cs="Times New Roman"/>
          <w:szCs w:val="24"/>
        </w:rPr>
        <w:t xml:space="preserve">-un </w:t>
      </w:r>
      <w:proofErr w:type="spellStart"/>
      <w:r w:rsidRPr="0015194B">
        <w:rPr>
          <w:rFonts w:ascii="Trebuchet MS" w:hAnsi="Trebuchet MS" w:cs="Times New Roman"/>
          <w:szCs w:val="24"/>
        </w:rPr>
        <w:t>tablou</w:t>
      </w:r>
      <w:proofErr w:type="spellEnd"/>
      <w:r w:rsidRPr="0015194B">
        <w:rPr>
          <w:rFonts w:ascii="Trebuchet MS" w:hAnsi="Trebuchet MS" w:cs="Times New Roman"/>
          <w:szCs w:val="24"/>
        </w:rPr>
        <w:t xml:space="preserve"> electric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astfel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amplasate</w:t>
      </w:r>
      <w:proofErr w:type="spellEnd"/>
      <w:r w:rsidRPr="0015194B">
        <w:rPr>
          <w:rFonts w:ascii="Trebuchet MS" w:hAnsi="Trebuchet MS" w:cs="Times New Roman"/>
          <w:szCs w:val="24"/>
        </w:rPr>
        <w:t xml:space="preserve"> </w:t>
      </w:r>
      <w:r w:rsidR="00276599" w:rsidRPr="0015194B">
        <w:rPr>
          <w:rFonts w:ascii="Trebuchet MS" w:hAnsi="Trebuchet MS" w:cs="Times New Roman"/>
          <w:szCs w:val="24"/>
          <w:lang w:val="ro-RO"/>
        </w:rPr>
        <w:t>î</w:t>
      </w:r>
      <w:proofErr w:type="spellStart"/>
      <w:r w:rsidRPr="0015194B">
        <w:rPr>
          <w:rFonts w:ascii="Trebuchet MS" w:hAnsi="Trebuchet MS" w:cs="Times New Roman"/>
          <w:szCs w:val="24"/>
        </w:rPr>
        <w:t>nc</w:t>
      </w:r>
      <w:r w:rsidR="00276599" w:rsidRPr="0015194B">
        <w:rPr>
          <w:rFonts w:ascii="Trebuchet MS" w:hAnsi="Trebuchet MS" w:cs="Times New Roman"/>
          <w:szCs w:val="24"/>
        </w:rPr>
        <w:t>â</w:t>
      </w:r>
      <w:r w:rsidRPr="0015194B">
        <w:rPr>
          <w:rFonts w:ascii="Trebuchet MS" w:hAnsi="Trebuchet MS" w:cs="Times New Roman"/>
          <w:szCs w:val="24"/>
        </w:rPr>
        <w:t>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w:t>
      </w:r>
      <w:r w:rsidR="00276599" w:rsidRPr="0015194B">
        <w:rPr>
          <w:rFonts w:ascii="Trebuchet MS" w:hAnsi="Trebuchet MS" w:cs="Times New Roman"/>
          <w:szCs w:val="24"/>
        </w:rPr>
        <w:t>ă</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faciliteze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func</w:t>
      </w:r>
      <w:r w:rsidR="00276599" w:rsidRPr="0015194B">
        <w:rPr>
          <w:rFonts w:ascii="Trebuchet MS" w:hAnsi="Trebuchet MS" w:cs="Times New Roman"/>
          <w:szCs w:val="24"/>
        </w:rPr>
        <w:t>ț</w:t>
      </w:r>
      <w:r w:rsidRPr="0015194B">
        <w:rPr>
          <w:rFonts w:ascii="Trebuchet MS" w:hAnsi="Trebuchet MS" w:cs="Times New Roman"/>
          <w:szCs w:val="24"/>
        </w:rPr>
        <w:t>ionarea</w:t>
      </w:r>
      <w:proofErr w:type="spellEnd"/>
      <w:r w:rsidRPr="0015194B">
        <w:rPr>
          <w:rFonts w:ascii="Trebuchet MS" w:hAnsi="Trebuchet MS" w:cs="Times New Roman"/>
          <w:szCs w:val="24"/>
        </w:rPr>
        <w:t xml:space="preserve"> </w:t>
      </w:r>
      <w:proofErr w:type="spellStart"/>
      <w:r w:rsidR="00276599" w:rsidRPr="0015194B">
        <w:rPr>
          <w:rFonts w:ascii="Trebuchet MS" w:hAnsi="Trebuchet MS" w:cs="Times New Roman"/>
          <w:szCs w:val="24"/>
        </w:rPr>
        <w:t>ș</w:t>
      </w:r>
      <w:r w:rsidRPr="0015194B">
        <w:rPr>
          <w:rFonts w:ascii="Trebuchet MS" w:hAnsi="Trebuchet MS" w:cs="Times New Roman"/>
          <w:szCs w:val="24"/>
        </w:rPr>
        <w:t>i</w:t>
      </w:r>
      <w:proofErr w:type="spellEnd"/>
      <w:r w:rsidRPr="0015194B">
        <w:rPr>
          <w:rFonts w:ascii="Trebuchet MS" w:hAnsi="Trebuchet MS" w:cs="Times New Roman"/>
          <w:szCs w:val="24"/>
        </w:rPr>
        <w:t xml:space="preserve"> </w:t>
      </w:r>
      <w:proofErr w:type="spellStart"/>
      <w:r w:rsidR="00276599" w:rsidRPr="0015194B">
        <w:rPr>
          <w:rFonts w:ascii="Trebuchet MS" w:hAnsi="Trebuchet MS" w:cs="Times New Roman"/>
          <w:szCs w:val="24"/>
        </w:rPr>
        <w:t>î</w:t>
      </w:r>
      <w:r w:rsidRPr="0015194B">
        <w:rPr>
          <w:rFonts w:ascii="Trebuchet MS" w:hAnsi="Trebuchet MS" w:cs="Times New Roman"/>
          <w:szCs w:val="24"/>
        </w:rPr>
        <w:t>ntre</w:t>
      </w:r>
      <w:r w:rsidR="00276599" w:rsidRPr="0015194B">
        <w:rPr>
          <w:rFonts w:ascii="Trebuchet MS" w:hAnsi="Trebuchet MS" w:cs="Times New Roman"/>
          <w:szCs w:val="24"/>
        </w:rPr>
        <w:t>ț</w:t>
      </w:r>
      <w:r w:rsidRPr="0015194B">
        <w:rPr>
          <w:rFonts w:ascii="Trebuchet MS" w:hAnsi="Trebuchet MS" w:cs="Times New Roman"/>
          <w:szCs w:val="24"/>
        </w:rPr>
        <w:t>inerea</w:t>
      </w:r>
      <w:proofErr w:type="spellEnd"/>
      <w:r w:rsidRPr="0015194B">
        <w:rPr>
          <w:rFonts w:ascii="Trebuchet MS" w:hAnsi="Trebuchet MS" w:cs="Times New Roman"/>
          <w:szCs w:val="24"/>
        </w:rPr>
        <w:t xml:space="preserve"> </w:t>
      </w:r>
      <w:proofErr w:type="gramStart"/>
      <w:r w:rsidRPr="0015194B">
        <w:rPr>
          <w:rFonts w:ascii="Trebuchet MS" w:hAnsi="Trebuchet MS" w:cs="Times New Roman"/>
          <w:szCs w:val="24"/>
        </w:rPr>
        <w:t xml:space="preserve">lor </w:t>
      </w:r>
      <w:r w:rsidR="00276599" w:rsidRPr="0015194B">
        <w:rPr>
          <w:rFonts w:ascii="Trebuchet MS" w:hAnsi="Trebuchet MS" w:cs="Times New Roman"/>
          <w:szCs w:val="24"/>
        </w:rPr>
        <w:t xml:space="preserve"> </w:t>
      </w:r>
      <w:proofErr w:type="spellStart"/>
      <w:r w:rsidR="00276599" w:rsidRPr="0015194B">
        <w:rPr>
          <w:rFonts w:ascii="Trebuchet MS" w:hAnsi="Trebuchet MS" w:cs="Times New Roman"/>
          <w:szCs w:val="24"/>
        </w:rPr>
        <w:t>și</w:t>
      </w:r>
      <w:proofErr w:type="spellEnd"/>
      <w:proofErr w:type="gramEnd"/>
      <w:r w:rsidR="00276599" w:rsidRPr="0015194B">
        <w:rPr>
          <w:rFonts w:ascii="Trebuchet MS" w:hAnsi="Trebuchet MS" w:cs="Times New Roman"/>
          <w:szCs w:val="24"/>
        </w:rPr>
        <w:t xml:space="preserve"> </w:t>
      </w:r>
      <w:proofErr w:type="spellStart"/>
      <w:r w:rsidRPr="0015194B">
        <w:rPr>
          <w:rFonts w:ascii="Trebuchet MS" w:hAnsi="Trebuchet MS" w:cs="Times New Roman"/>
          <w:szCs w:val="24"/>
        </w:rPr>
        <w:t>s</w:t>
      </w:r>
      <w:r w:rsidR="00276599" w:rsidRPr="0015194B">
        <w:rPr>
          <w:rFonts w:ascii="Trebuchet MS" w:hAnsi="Trebuchet MS" w:cs="Times New Roman"/>
          <w:szCs w:val="24"/>
        </w:rPr>
        <w:t>ă</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asigure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gradul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necesar</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securitate</w:t>
      </w:r>
      <w:proofErr w:type="spellEnd"/>
      <w:r w:rsidRPr="0015194B">
        <w:rPr>
          <w:rFonts w:ascii="Trebuchet MS" w:hAnsi="Trebuchet MS" w:cs="Times New Roman"/>
          <w:szCs w:val="24"/>
        </w:rPr>
        <w:t>.</w:t>
      </w:r>
    </w:p>
    <w:p w14:paraId="6608489E" w14:textId="77777777" w:rsidR="006B4752" w:rsidRPr="0015194B" w:rsidRDefault="006B4752" w:rsidP="006B4752">
      <w:pPr>
        <w:spacing w:after="0" w:line="240" w:lineRule="auto"/>
        <w:ind w:left="720"/>
        <w:jc w:val="both"/>
        <w:rPr>
          <w:rFonts w:ascii="Trebuchet MS" w:hAnsi="Trebuchet MS" w:cs="Times New Roman"/>
          <w:szCs w:val="24"/>
        </w:rPr>
      </w:pPr>
    </w:p>
    <w:p w14:paraId="66D6B694" w14:textId="693F8B3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Aparatajul</w:t>
      </w:r>
      <w:proofErr w:type="spellEnd"/>
      <w:r w:rsidRPr="0015194B">
        <w:rPr>
          <w:rFonts w:ascii="Trebuchet MS" w:hAnsi="Trebuchet MS" w:cs="Times New Roman"/>
          <w:szCs w:val="24"/>
        </w:rPr>
        <w:t xml:space="preserve"> care face </w:t>
      </w:r>
      <w:proofErr w:type="spellStart"/>
      <w:r w:rsidRPr="0015194B">
        <w:rPr>
          <w:rFonts w:ascii="Trebuchet MS" w:hAnsi="Trebuchet MS" w:cs="Times New Roman"/>
          <w:szCs w:val="24"/>
        </w:rPr>
        <w:t>parte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dintr</w:t>
      </w:r>
      <w:proofErr w:type="spellEnd"/>
      <w:r w:rsidRPr="0015194B">
        <w:rPr>
          <w:rFonts w:ascii="Trebuchet MS" w:hAnsi="Trebuchet MS" w:cs="Times New Roman"/>
          <w:szCs w:val="24"/>
        </w:rPr>
        <w:t xml:space="preserve">-un </w:t>
      </w:r>
      <w:proofErr w:type="spellStart"/>
      <w:r w:rsidRPr="0015194B">
        <w:rPr>
          <w:rFonts w:ascii="Trebuchet MS" w:hAnsi="Trebuchet MS" w:cs="Times New Roman"/>
          <w:szCs w:val="24"/>
        </w:rPr>
        <w:t>tablou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w:t>
      </w:r>
      <w:r w:rsidR="00276599" w:rsidRPr="0015194B">
        <w:rPr>
          <w:rFonts w:ascii="Trebuchet MS" w:hAnsi="Trebuchet MS" w:cs="Times New Roman"/>
          <w:szCs w:val="24"/>
        </w:rPr>
        <w:t>ă</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aib</w:t>
      </w:r>
      <w:r w:rsidR="00276599" w:rsidRPr="0015194B">
        <w:rPr>
          <w:rFonts w:ascii="Trebuchet MS" w:hAnsi="Trebuchet MS" w:cs="Times New Roman"/>
          <w:szCs w:val="24"/>
        </w:rPr>
        <w:t>ă</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distan</w:t>
      </w:r>
      <w:r w:rsidR="00276599" w:rsidRPr="0015194B">
        <w:rPr>
          <w:rFonts w:ascii="Trebuchet MS" w:hAnsi="Trebuchet MS" w:cs="Times New Roman"/>
          <w:szCs w:val="24"/>
        </w:rPr>
        <w:t>ț</w:t>
      </w:r>
      <w:r w:rsidRPr="0015194B">
        <w:rPr>
          <w:rFonts w:ascii="Trebuchet MS" w:hAnsi="Trebuchet MS" w:cs="Times New Roman"/>
          <w:szCs w:val="24"/>
        </w:rPr>
        <w:t>ele</w:t>
      </w:r>
      <w:proofErr w:type="spellEnd"/>
      <w:r w:rsidRPr="0015194B">
        <w:rPr>
          <w:rFonts w:ascii="Trebuchet MS" w:hAnsi="Trebuchet MS" w:cs="Times New Roman"/>
          <w:szCs w:val="24"/>
        </w:rPr>
        <w:t xml:space="preserve"> conform cu </w:t>
      </w:r>
      <w:proofErr w:type="spellStart"/>
      <w:r w:rsidRPr="0015194B">
        <w:rPr>
          <w:rFonts w:ascii="Trebuchet MS" w:hAnsi="Trebuchet MS" w:cs="Times New Roman"/>
          <w:szCs w:val="24"/>
        </w:rPr>
        <w:t>cele</w:t>
      </w:r>
      <w:proofErr w:type="spellEnd"/>
      <w:r w:rsidRPr="0015194B">
        <w:rPr>
          <w:rFonts w:ascii="Trebuchet MS" w:hAnsi="Trebuchet MS" w:cs="Times New Roman"/>
          <w:szCs w:val="24"/>
        </w:rPr>
        <w:t xml:space="preserve"> din </w:t>
      </w:r>
      <w:proofErr w:type="spellStart"/>
      <w:r w:rsidRPr="0015194B">
        <w:rPr>
          <w:rFonts w:ascii="Trebuchet MS" w:hAnsi="Trebuchet MS" w:cs="Times New Roman"/>
          <w:szCs w:val="24"/>
        </w:rPr>
        <w:t>prescriptiile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corespunzatoare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aceste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distante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mentinute</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conditii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utilizare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normala</w:t>
      </w:r>
      <w:proofErr w:type="spellEnd"/>
      <w:r w:rsidRPr="0015194B">
        <w:rPr>
          <w:rFonts w:ascii="Trebuchet MS" w:hAnsi="Trebuchet MS" w:cs="Times New Roman"/>
          <w:szCs w:val="24"/>
        </w:rPr>
        <w:t>.</w:t>
      </w:r>
    </w:p>
    <w:p w14:paraId="56273C28" w14:textId="77777777" w:rsidR="006B4752" w:rsidRPr="0015194B" w:rsidRDefault="006B4752" w:rsidP="006B4752">
      <w:pPr>
        <w:spacing w:after="0" w:line="240" w:lineRule="auto"/>
        <w:ind w:left="720"/>
        <w:jc w:val="both"/>
        <w:rPr>
          <w:rFonts w:ascii="Trebuchet MS" w:hAnsi="Trebuchet MS" w:cs="Times New Roman"/>
          <w:szCs w:val="24"/>
        </w:rPr>
      </w:pPr>
    </w:p>
    <w:p w14:paraId="3A3BB60E"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Coordonarea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dispozitivelor</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protectie</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curenti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scurtcircuit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faca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obiectul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unui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acord</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intre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producatorul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tablourilor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electrice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utilizator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Informatiile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existente</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documentatia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tehnica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insoteste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tablourile</w:t>
      </w:r>
      <w:proofErr w:type="spellEnd"/>
      <w:r w:rsidRPr="0015194B">
        <w:rPr>
          <w:rFonts w:ascii="Trebuchet MS" w:hAnsi="Trebuchet MS" w:cs="Times New Roman"/>
          <w:szCs w:val="24"/>
        </w:rPr>
        <w:t xml:space="preserve"> pot </w:t>
      </w:r>
      <w:proofErr w:type="spellStart"/>
      <w:r w:rsidRPr="0015194B">
        <w:rPr>
          <w:rFonts w:ascii="Trebuchet MS" w:hAnsi="Trebuchet MS" w:cs="Times New Roman"/>
          <w:szCs w:val="24"/>
        </w:rPr>
        <w:t>tine</w:t>
      </w:r>
      <w:proofErr w:type="spellEnd"/>
      <w:r w:rsidRPr="0015194B">
        <w:rPr>
          <w:rFonts w:ascii="Trebuchet MS" w:hAnsi="Trebuchet MS" w:cs="Times New Roman"/>
          <w:szCs w:val="24"/>
        </w:rPr>
        <w:t xml:space="preserve"> loc de </w:t>
      </w:r>
      <w:proofErr w:type="spellStart"/>
      <w:r w:rsidRPr="0015194B">
        <w:rPr>
          <w:rFonts w:ascii="Trebuchet MS" w:hAnsi="Trebuchet MS" w:cs="Times New Roman"/>
          <w:szCs w:val="24"/>
        </w:rPr>
        <w:t>acord</w:t>
      </w:r>
      <w:proofErr w:type="spellEnd"/>
      <w:r w:rsidRPr="0015194B">
        <w:rPr>
          <w:rFonts w:ascii="Trebuchet MS" w:hAnsi="Trebuchet MS" w:cs="Times New Roman"/>
          <w:szCs w:val="24"/>
        </w:rPr>
        <w:t>.</w:t>
      </w:r>
    </w:p>
    <w:p w14:paraId="1FC403AA" w14:textId="77777777" w:rsidR="006B4752" w:rsidRPr="0015194B" w:rsidRDefault="006B4752" w:rsidP="006B4752">
      <w:pPr>
        <w:spacing w:after="0" w:line="240" w:lineRule="auto"/>
        <w:ind w:left="720"/>
        <w:jc w:val="both"/>
        <w:rPr>
          <w:rFonts w:ascii="Trebuchet MS" w:hAnsi="Trebuchet MS" w:cs="Times New Roman"/>
          <w:szCs w:val="24"/>
        </w:rPr>
      </w:pPr>
    </w:p>
    <w:p w14:paraId="3DCD5CA9" w14:textId="77A6BAA3" w:rsidR="006B4752" w:rsidRPr="0015194B" w:rsidRDefault="006B4752" w:rsidP="006B4752">
      <w:pPr>
        <w:spacing w:after="0" w:line="240" w:lineRule="auto"/>
        <w:ind w:left="720"/>
        <w:jc w:val="both"/>
        <w:rPr>
          <w:rFonts w:ascii="Trebuchet MS" w:hAnsi="Trebuchet MS" w:cs="Arial"/>
        </w:rPr>
      </w:pPr>
      <w:proofErr w:type="spellStart"/>
      <w:r w:rsidRPr="0015194B">
        <w:rPr>
          <w:rFonts w:ascii="Trebuchet MS" w:hAnsi="Trebuchet MS" w:cs="Times New Roman"/>
          <w:szCs w:val="24"/>
        </w:rPr>
        <w:t>Reglajele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alegerea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dispozitivelor</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protec</w:t>
      </w:r>
      <w:r w:rsidR="00276599" w:rsidRPr="0015194B">
        <w:rPr>
          <w:rFonts w:ascii="Trebuchet MS" w:hAnsi="Trebuchet MS" w:cs="Times New Roman"/>
          <w:szCs w:val="24"/>
        </w:rPr>
        <w:t>ț</w:t>
      </w:r>
      <w:r w:rsidRPr="0015194B">
        <w:rPr>
          <w:rFonts w:ascii="Trebuchet MS" w:hAnsi="Trebuchet MS" w:cs="Times New Roman"/>
          <w:szCs w:val="24"/>
        </w:rPr>
        <w:t>ie</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curen</w:t>
      </w:r>
      <w:r w:rsidR="00276599" w:rsidRPr="0015194B">
        <w:rPr>
          <w:rFonts w:ascii="Trebuchet MS" w:hAnsi="Trebuchet MS" w:cs="Times New Roman"/>
          <w:szCs w:val="24"/>
        </w:rPr>
        <w:t>ț</w:t>
      </w:r>
      <w:r w:rsidRPr="0015194B">
        <w:rPr>
          <w:rFonts w:ascii="Trebuchet MS" w:hAnsi="Trebuchet MS" w:cs="Times New Roman"/>
          <w:szCs w:val="24"/>
        </w:rPr>
        <w:t>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scurtcircuit</w:t>
      </w:r>
      <w:proofErr w:type="spellEnd"/>
      <w:r w:rsidRPr="0015194B">
        <w:rPr>
          <w:rFonts w:ascii="Trebuchet MS" w:hAnsi="Trebuchet MS" w:cs="Times New Roman"/>
          <w:szCs w:val="24"/>
        </w:rPr>
        <w:t xml:space="preserve"> din </w:t>
      </w:r>
      <w:proofErr w:type="spellStart"/>
      <w:r w:rsidRPr="0015194B">
        <w:rPr>
          <w:rFonts w:ascii="Trebuchet MS" w:hAnsi="Trebuchet MS" w:cs="Times New Roman"/>
          <w:szCs w:val="24"/>
        </w:rPr>
        <w:t>interiorul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unui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tablou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fixate, </w:t>
      </w:r>
      <w:proofErr w:type="spellStart"/>
      <w:r w:rsidRPr="0015194B">
        <w:rPr>
          <w:rFonts w:ascii="Trebuchet MS" w:hAnsi="Trebuchet MS" w:cs="Times New Roman"/>
          <w:szCs w:val="24"/>
        </w:rPr>
        <w:t>dac</w:t>
      </w:r>
      <w:r w:rsidR="00276599" w:rsidRPr="0015194B">
        <w:rPr>
          <w:rFonts w:ascii="Trebuchet MS" w:hAnsi="Trebuchet MS" w:cs="Times New Roman"/>
          <w:szCs w:val="24"/>
        </w:rPr>
        <w:t>ă</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este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posibil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astfel</w:t>
      </w:r>
      <w:proofErr w:type="spellEnd"/>
      <w:r w:rsidRPr="0015194B">
        <w:rPr>
          <w:rFonts w:ascii="Trebuchet MS" w:hAnsi="Trebuchet MS" w:cs="Times New Roman"/>
          <w:szCs w:val="24"/>
        </w:rPr>
        <w:t xml:space="preserve"> </w:t>
      </w:r>
      <w:proofErr w:type="spellStart"/>
      <w:r w:rsidR="00276599" w:rsidRPr="0015194B">
        <w:rPr>
          <w:rFonts w:ascii="Trebuchet MS" w:hAnsi="Trebuchet MS" w:cs="Times New Roman"/>
          <w:szCs w:val="24"/>
        </w:rPr>
        <w:t>î</w:t>
      </w:r>
      <w:r w:rsidRPr="0015194B">
        <w:rPr>
          <w:rFonts w:ascii="Trebuchet MS" w:hAnsi="Trebuchet MS" w:cs="Times New Roman"/>
          <w:szCs w:val="24"/>
        </w:rPr>
        <w:t>nc</w:t>
      </w:r>
      <w:r w:rsidR="00276599" w:rsidRPr="0015194B">
        <w:rPr>
          <w:rFonts w:ascii="Trebuchet MS" w:hAnsi="Trebuchet MS" w:cs="Times New Roman"/>
          <w:szCs w:val="24"/>
        </w:rPr>
        <w:t>â</w:t>
      </w:r>
      <w:r w:rsidRPr="0015194B">
        <w:rPr>
          <w:rFonts w:ascii="Trebuchet MS" w:hAnsi="Trebuchet MS" w:cs="Times New Roman"/>
          <w:szCs w:val="24"/>
        </w:rPr>
        <w:t>t</w:t>
      </w:r>
      <w:proofErr w:type="spellEnd"/>
      <w:r w:rsidRPr="0015194B">
        <w:rPr>
          <w:rFonts w:ascii="Trebuchet MS" w:hAnsi="Trebuchet MS" w:cs="Times New Roman"/>
          <w:szCs w:val="24"/>
        </w:rPr>
        <w:t xml:space="preserve"> un </w:t>
      </w:r>
      <w:proofErr w:type="spellStart"/>
      <w:r w:rsidRPr="0015194B">
        <w:rPr>
          <w:rFonts w:ascii="Trebuchet MS" w:hAnsi="Trebuchet MS" w:cs="Times New Roman"/>
          <w:szCs w:val="24"/>
        </w:rPr>
        <w:t>scurtcircuit</w:t>
      </w:r>
      <w:proofErr w:type="spellEnd"/>
      <w:r w:rsidRPr="0015194B">
        <w:rPr>
          <w:rFonts w:ascii="Trebuchet MS" w:hAnsi="Trebuchet MS" w:cs="Times New Roman"/>
          <w:szCs w:val="24"/>
        </w:rPr>
        <w:t xml:space="preserve"> care se produce </w:t>
      </w:r>
      <w:proofErr w:type="spellStart"/>
      <w:r w:rsidR="00276599" w:rsidRPr="0015194B">
        <w:rPr>
          <w:rFonts w:ascii="Trebuchet MS" w:hAnsi="Trebuchet MS" w:cs="Times New Roman"/>
          <w:szCs w:val="24"/>
        </w:rPr>
        <w:t>î</w:t>
      </w:r>
      <w:r w:rsidRPr="0015194B">
        <w:rPr>
          <w:rFonts w:ascii="Trebuchet MS" w:hAnsi="Trebuchet MS" w:cs="Times New Roman"/>
          <w:szCs w:val="24"/>
        </w:rPr>
        <w:t>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oricare</w:t>
      </w:r>
      <w:proofErr w:type="spellEnd"/>
      <w:r w:rsidRPr="0015194B">
        <w:rPr>
          <w:rFonts w:ascii="Trebuchet MS" w:hAnsi="Trebuchet MS" w:cs="Times New Roman"/>
          <w:szCs w:val="24"/>
        </w:rPr>
        <w:t xml:space="preserve"> din </w:t>
      </w:r>
      <w:proofErr w:type="spellStart"/>
      <w:r w:rsidRPr="0015194B">
        <w:rPr>
          <w:rFonts w:ascii="Trebuchet MS" w:hAnsi="Trebuchet MS" w:cs="Times New Roman"/>
          <w:szCs w:val="24"/>
        </w:rPr>
        <w:t>circuitele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plecare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w:t>
      </w:r>
      <w:r w:rsidR="00276599" w:rsidRPr="0015194B">
        <w:rPr>
          <w:rFonts w:ascii="Trebuchet MS" w:hAnsi="Trebuchet MS" w:cs="Times New Roman"/>
          <w:szCs w:val="24"/>
        </w:rPr>
        <w:t>ă</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poat</w:t>
      </w:r>
      <w:r w:rsidR="00276599" w:rsidRPr="0015194B">
        <w:rPr>
          <w:rFonts w:ascii="Trebuchet MS" w:hAnsi="Trebuchet MS" w:cs="Times New Roman"/>
          <w:szCs w:val="24"/>
        </w:rPr>
        <w:t>ă</w:t>
      </w:r>
      <w:proofErr w:type="spellEnd"/>
      <w:r w:rsidRPr="0015194B">
        <w:rPr>
          <w:rFonts w:ascii="Trebuchet MS" w:hAnsi="Trebuchet MS" w:cs="Times New Roman"/>
          <w:szCs w:val="24"/>
        </w:rPr>
        <w:t xml:space="preserve"> fi </w:t>
      </w:r>
      <w:proofErr w:type="spellStart"/>
      <w:r w:rsidRPr="0015194B">
        <w:rPr>
          <w:rFonts w:ascii="Trebuchet MS" w:hAnsi="Trebuchet MS" w:cs="Times New Roman"/>
          <w:szCs w:val="24"/>
        </w:rPr>
        <w:t>eliminat</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echipamentul</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comutatie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instalat</w:t>
      </w:r>
      <w:proofErr w:type="spellEnd"/>
      <w:r w:rsidRPr="0015194B">
        <w:rPr>
          <w:rFonts w:ascii="Trebuchet MS" w:hAnsi="Trebuchet MS" w:cs="Times New Roman"/>
          <w:szCs w:val="24"/>
        </w:rPr>
        <w:t xml:space="preserve"> pe </w:t>
      </w:r>
      <w:proofErr w:type="spellStart"/>
      <w:r w:rsidRPr="0015194B">
        <w:rPr>
          <w:rFonts w:ascii="Trebuchet MS" w:hAnsi="Trebuchet MS" w:cs="Times New Roman"/>
          <w:szCs w:val="24"/>
        </w:rPr>
        <w:t>circuitul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defectat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far</w:t>
      </w:r>
      <w:r w:rsidR="00276599" w:rsidRPr="0015194B">
        <w:rPr>
          <w:rFonts w:ascii="Trebuchet MS" w:hAnsi="Trebuchet MS" w:cs="Times New Roman"/>
          <w:szCs w:val="24"/>
        </w:rPr>
        <w:t>ă</w:t>
      </w:r>
      <w:proofErr w:type="spellEnd"/>
      <w:r w:rsidRPr="0015194B">
        <w:rPr>
          <w:rFonts w:ascii="Trebuchet MS" w:hAnsi="Trebuchet MS" w:cs="Times New Roman"/>
          <w:szCs w:val="24"/>
        </w:rPr>
        <w:t xml:space="preserve"> </w:t>
      </w:r>
      <w:proofErr w:type="gramStart"/>
      <w:r w:rsidRPr="0015194B">
        <w:rPr>
          <w:rFonts w:ascii="Trebuchet MS" w:hAnsi="Trebuchet MS" w:cs="Times New Roman"/>
          <w:szCs w:val="24"/>
        </w:rPr>
        <w:t>a</w:t>
      </w:r>
      <w:proofErr w:type="gramEnd"/>
      <w:r w:rsidRPr="0015194B">
        <w:rPr>
          <w:rFonts w:ascii="Trebuchet MS" w:hAnsi="Trebuchet MS" w:cs="Times New Roman"/>
          <w:szCs w:val="24"/>
        </w:rPr>
        <w:t xml:space="preserve"> </w:t>
      </w:r>
      <w:proofErr w:type="spellStart"/>
      <w:r w:rsidRPr="0015194B">
        <w:rPr>
          <w:rFonts w:ascii="Trebuchet MS" w:hAnsi="Trebuchet MS" w:cs="Times New Roman"/>
          <w:szCs w:val="24"/>
        </w:rPr>
        <w:t>afecta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celelalte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circuite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plecare</w:t>
      </w:r>
      <w:proofErr w:type="spellEnd"/>
      <w:r w:rsidRPr="0015194B">
        <w:rPr>
          <w:rFonts w:ascii="Trebuchet MS" w:hAnsi="Trebuchet MS" w:cs="Times New Roman"/>
          <w:szCs w:val="24"/>
        </w:rPr>
        <w:t xml:space="preserve">, </w:t>
      </w:r>
      <w:proofErr w:type="spellStart"/>
      <w:r w:rsidRPr="0015194B">
        <w:rPr>
          <w:rFonts w:ascii="Trebuchet MS" w:hAnsi="Trebuchet MS" w:cs="Arial"/>
        </w:rPr>
        <w:t>asigur</w:t>
      </w:r>
      <w:r w:rsidR="00276599" w:rsidRPr="0015194B">
        <w:rPr>
          <w:rFonts w:ascii="Trebuchet MS" w:hAnsi="Trebuchet MS" w:cs="Arial"/>
        </w:rPr>
        <w:t>â</w:t>
      </w:r>
      <w:r w:rsidRPr="0015194B">
        <w:rPr>
          <w:rFonts w:ascii="Trebuchet MS" w:hAnsi="Trebuchet MS" w:cs="Arial"/>
        </w:rPr>
        <w:t>nd</w:t>
      </w:r>
      <w:proofErr w:type="spellEnd"/>
      <w:r w:rsidRPr="0015194B">
        <w:rPr>
          <w:rFonts w:ascii="Trebuchet MS" w:hAnsi="Trebuchet MS" w:cs="Arial"/>
        </w:rPr>
        <w:t xml:space="preserve"> </w:t>
      </w:r>
      <w:proofErr w:type="spellStart"/>
      <w:r w:rsidRPr="0015194B">
        <w:rPr>
          <w:rFonts w:ascii="Trebuchet MS" w:hAnsi="Trebuchet MS" w:cs="Arial"/>
        </w:rPr>
        <w:t>astfel</w:t>
      </w:r>
      <w:proofErr w:type="spellEnd"/>
      <w:r w:rsidRPr="0015194B">
        <w:rPr>
          <w:rFonts w:ascii="Trebuchet MS" w:hAnsi="Trebuchet MS" w:cs="Arial"/>
        </w:rPr>
        <w:t xml:space="preserve"> </w:t>
      </w:r>
      <w:proofErr w:type="spellStart"/>
      <w:r w:rsidRPr="0015194B">
        <w:rPr>
          <w:rFonts w:ascii="Trebuchet MS" w:hAnsi="Trebuchet MS" w:cs="Arial"/>
        </w:rPr>
        <w:t>selectivitatea</w:t>
      </w:r>
      <w:proofErr w:type="spellEnd"/>
      <w:r w:rsidRPr="0015194B">
        <w:rPr>
          <w:rFonts w:ascii="Trebuchet MS" w:hAnsi="Trebuchet MS" w:cs="Arial"/>
        </w:rPr>
        <w:t xml:space="preserve"> </w:t>
      </w:r>
      <w:proofErr w:type="spellStart"/>
      <w:r w:rsidRPr="0015194B">
        <w:rPr>
          <w:rFonts w:ascii="Trebuchet MS" w:hAnsi="Trebuchet MS" w:cs="Arial"/>
        </w:rPr>
        <w:t>sistemului</w:t>
      </w:r>
      <w:proofErr w:type="spellEnd"/>
      <w:r w:rsidRPr="0015194B">
        <w:rPr>
          <w:rFonts w:ascii="Trebuchet MS" w:hAnsi="Trebuchet MS" w:cs="Arial"/>
        </w:rPr>
        <w:t xml:space="preserve"> de </w:t>
      </w:r>
      <w:proofErr w:type="spellStart"/>
      <w:r w:rsidRPr="0015194B">
        <w:rPr>
          <w:rFonts w:ascii="Trebuchet MS" w:hAnsi="Trebuchet MS" w:cs="Arial"/>
        </w:rPr>
        <w:t>protec</w:t>
      </w:r>
      <w:r w:rsidR="00276599" w:rsidRPr="0015194B">
        <w:rPr>
          <w:rFonts w:ascii="Trebuchet MS" w:hAnsi="Trebuchet MS" w:cs="Arial"/>
        </w:rPr>
        <w:t>ț</w:t>
      </w:r>
      <w:r w:rsidRPr="0015194B">
        <w:rPr>
          <w:rFonts w:ascii="Trebuchet MS" w:hAnsi="Trebuchet MS" w:cs="Arial"/>
        </w:rPr>
        <w:t>ie</w:t>
      </w:r>
      <w:proofErr w:type="spellEnd"/>
      <w:r w:rsidRPr="0015194B">
        <w:rPr>
          <w:rFonts w:ascii="Trebuchet MS" w:hAnsi="Trebuchet MS" w:cs="Arial"/>
        </w:rPr>
        <w:t>.</w:t>
      </w:r>
    </w:p>
    <w:p w14:paraId="0A689950" w14:textId="77777777" w:rsidR="006B4752" w:rsidRPr="0015194B" w:rsidRDefault="006B4752" w:rsidP="006B4752">
      <w:pPr>
        <w:spacing w:after="0" w:line="240" w:lineRule="auto"/>
        <w:ind w:left="720"/>
        <w:jc w:val="both"/>
        <w:rPr>
          <w:rFonts w:ascii="Trebuchet MS" w:hAnsi="Trebuchet MS" w:cs="Arial"/>
        </w:rPr>
      </w:pPr>
    </w:p>
    <w:p w14:paraId="69CE4456"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Aparatajul</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comutatie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componentele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acestuia</w:t>
      </w:r>
      <w:proofErr w:type="spellEnd"/>
      <w:r w:rsidRPr="0015194B">
        <w:rPr>
          <w:rFonts w:ascii="Trebuchet MS" w:hAnsi="Trebuchet MS" w:cs="Times New Roman"/>
          <w:szCs w:val="24"/>
        </w:rPr>
        <w:t xml:space="preserve"> incorporate </w:t>
      </w:r>
      <w:proofErr w:type="spellStart"/>
      <w:r w:rsidRPr="0015194B">
        <w:rPr>
          <w:rFonts w:ascii="Trebuchet MS" w:hAnsi="Trebuchet MS" w:cs="Times New Roman"/>
          <w:szCs w:val="24"/>
        </w:rPr>
        <w:t>intr</w:t>
      </w:r>
      <w:proofErr w:type="spellEnd"/>
      <w:r w:rsidRPr="0015194B">
        <w:rPr>
          <w:rFonts w:ascii="Trebuchet MS" w:hAnsi="Trebuchet MS" w:cs="Times New Roman"/>
          <w:szCs w:val="24"/>
        </w:rPr>
        <w:t xml:space="preserve">-un </w:t>
      </w:r>
      <w:proofErr w:type="spellStart"/>
      <w:r w:rsidRPr="0015194B">
        <w:rPr>
          <w:rFonts w:ascii="Trebuchet MS" w:hAnsi="Trebuchet MS" w:cs="Times New Roman"/>
          <w:szCs w:val="24"/>
        </w:rPr>
        <w:t>tablou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fie </w:t>
      </w:r>
      <w:proofErr w:type="spellStart"/>
      <w:r w:rsidRPr="0015194B">
        <w:rPr>
          <w:rFonts w:ascii="Trebuchet MS" w:hAnsi="Trebuchet MS" w:cs="Times New Roman"/>
          <w:szCs w:val="24"/>
        </w:rPr>
        <w:t>conforme</w:t>
      </w:r>
      <w:proofErr w:type="spellEnd"/>
      <w:r w:rsidRPr="0015194B">
        <w:rPr>
          <w:rFonts w:ascii="Trebuchet MS" w:hAnsi="Trebuchet MS" w:cs="Times New Roman"/>
          <w:szCs w:val="24"/>
        </w:rPr>
        <w:t xml:space="preserve"> </w:t>
      </w:r>
      <w:proofErr w:type="spellStart"/>
      <w:proofErr w:type="gramStart"/>
      <w:r w:rsidRPr="0015194B">
        <w:rPr>
          <w:rFonts w:ascii="Trebuchet MS" w:hAnsi="Trebuchet MS" w:cs="Times New Roman"/>
          <w:szCs w:val="24"/>
        </w:rPr>
        <w:t>standardelor.Aparatajul</w:t>
      </w:r>
      <w:proofErr w:type="spellEnd"/>
      <w:proofErr w:type="gramEnd"/>
      <w:r w:rsidRPr="0015194B">
        <w:rPr>
          <w:rFonts w:ascii="Trebuchet MS" w:hAnsi="Trebuchet MS" w:cs="Times New Roman"/>
          <w:szCs w:val="24"/>
        </w:rPr>
        <w:t xml:space="preserve"> de </w:t>
      </w:r>
      <w:proofErr w:type="spellStart"/>
      <w:r w:rsidRPr="0015194B">
        <w:rPr>
          <w:rFonts w:ascii="Trebuchet MS" w:hAnsi="Trebuchet MS" w:cs="Times New Roman"/>
          <w:szCs w:val="24"/>
        </w:rPr>
        <w:t>comutatie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componentele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acestuia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astfel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dispuse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incat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fie </w:t>
      </w:r>
      <w:proofErr w:type="spellStart"/>
      <w:r w:rsidRPr="0015194B">
        <w:rPr>
          <w:rFonts w:ascii="Trebuchet MS" w:hAnsi="Trebuchet MS" w:cs="Times New Roman"/>
          <w:szCs w:val="24"/>
        </w:rPr>
        <w:t>accesibile</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timpul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montarii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cablarii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intretinerii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inlocuirii</w:t>
      </w:r>
      <w:proofErr w:type="spellEnd"/>
      <w:r w:rsidRPr="0015194B">
        <w:rPr>
          <w:rFonts w:ascii="Trebuchet MS" w:hAnsi="Trebuchet MS" w:cs="Times New Roman"/>
          <w:szCs w:val="24"/>
        </w:rPr>
        <w:t>.</w:t>
      </w:r>
    </w:p>
    <w:p w14:paraId="292092E0" w14:textId="77777777" w:rsidR="006B4752" w:rsidRPr="0015194B" w:rsidRDefault="006B4752" w:rsidP="006B4752">
      <w:pPr>
        <w:spacing w:after="0" w:line="240" w:lineRule="auto"/>
        <w:ind w:left="720"/>
        <w:jc w:val="both"/>
        <w:rPr>
          <w:rFonts w:ascii="Trebuchet MS" w:hAnsi="Trebuchet MS" w:cs="Times New Roman"/>
          <w:szCs w:val="24"/>
        </w:rPr>
      </w:pPr>
    </w:p>
    <w:p w14:paraId="61AF69F9"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lastRenderedPageBreak/>
        <w:t>Aparatajul</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comutatie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componentele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acestuia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astfel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dispuse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incat</w:t>
      </w:r>
      <w:proofErr w:type="spellEnd"/>
      <w:r w:rsidRPr="0015194B">
        <w:rPr>
          <w:rFonts w:ascii="Trebuchet MS" w:hAnsi="Trebuchet MS" w:cs="Times New Roman"/>
          <w:szCs w:val="24"/>
        </w:rPr>
        <w:t xml:space="preserve"> buna </w:t>
      </w:r>
      <w:proofErr w:type="spellStart"/>
      <w:r w:rsidRPr="0015194B">
        <w:rPr>
          <w:rFonts w:ascii="Trebuchet MS" w:hAnsi="Trebuchet MS" w:cs="Times New Roman"/>
          <w:szCs w:val="24"/>
        </w:rPr>
        <w:t>functionare</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tabloului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nu fie </w:t>
      </w:r>
      <w:proofErr w:type="spellStart"/>
      <w:r w:rsidRPr="0015194B">
        <w:rPr>
          <w:rFonts w:ascii="Trebuchet MS" w:hAnsi="Trebuchet MS" w:cs="Times New Roman"/>
          <w:szCs w:val="24"/>
        </w:rPr>
        <w:t>perturbata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interactiunile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dintre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ele</w:t>
      </w:r>
      <w:proofErr w:type="spellEnd"/>
      <w:r w:rsidRPr="0015194B">
        <w:rPr>
          <w:rFonts w:ascii="Trebuchet MS" w:hAnsi="Trebuchet MS" w:cs="Times New Roman"/>
          <w:szCs w:val="24"/>
        </w:rPr>
        <w:t xml:space="preserve">, cum </w:t>
      </w:r>
      <w:proofErr w:type="spellStart"/>
      <w:r w:rsidRPr="0015194B">
        <w:rPr>
          <w:rFonts w:ascii="Trebuchet MS" w:hAnsi="Trebuchet MS" w:cs="Times New Roman"/>
          <w:szCs w:val="24"/>
        </w:rPr>
        <w:t>ar</w:t>
      </w:r>
      <w:proofErr w:type="spellEnd"/>
      <w:r w:rsidRPr="0015194B">
        <w:rPr>
          <w:rFonts w:ascii="Trebuchet MS" w:hAnsi="Trebuchet MS" w:cs="Times New Roman"/>
          <w:szCs w:val="24"/>
        </w:rPr>
        <w:t xml:space="preserve"> fi: </w:t>
      </w:r>
      <w:proofErr w:type="spellStart"/>
      <w:r w:rsidRPr="0015194B">
        <w:rPr>
          <w:rFonts w:ascii="Trebuchet MS" w:hAnsi="Trebuchet MS" w:cs="Times New Roman"/>
          <w:szCs w:val="24"/>
        </w:rPr>
        <w:t>caldura</w:t>
      </w:r>
      <w:proofErr w:type="spellEnd"/>
      <w:r w:rsidRPr="0015194B">
        <w:rPr>
          <w:rFonts w:ascii="Trebuchet MS" w:hAnsi="Trebuchet MS" w:cs="Times New Roman"/>
          <w:szCs w:val="24"/>
        </w:rPr>
        <w:t xml:space="preserve">, arc electric, </w:t>
      </w:r>
      <w:proofErr w:type="spellStart"/>
      <w:r w:rsidRPr="0015194B">
        <w:rPr>
          <w:rFonts w:ascii="Trebuchet MS" w:hAnsi="Trebuchet MS" w:cs="Times New Roman"/>
          <w:szCs w:val="24"/>
        </w:rPr>
        <w:t>vibratii</w:t>
      </w:r>
      <w:proofErr w:type="spellEnd"/>
      <w:r w:rsidRPr="0015194B">
        <w:rPr>
          <w:rFonts w:ascii="Trebuchet MS" w:hAnsi="Trebuchet MS" w:cs="Times New Roman"/>
          <w:szCs w:val="24"/>
        </w:rPr>
        <w:t xml:space="preserve">, camp electromagnetic, care se </w:t>
      </w:r>
      <w:proofErr w:type="spellStart"/>
      <w:r w:rsidRPr="0015194B">
        <w:rPr>
          <w:rFonts w:ascii="Trebuchet MS" w:hAnsi="Trebuchet MS" w:cs="Times New Roman"/>
          <w:szCs w:val="24"/>
        </w:rPr>
        <w:t>produc</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timpul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unei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functionari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normale</w:t>
      </w:r>
      <w:proofErr w:type="spellEnd"/>
      <w:r w:rsidRPr="0015194B">
        <w:rPr>
          <w:rFonts w:ascii="Trebuchet MS" w:hAnsi="Trebuchet MS" w:cs="Times New Roman"/>
          <w:szCs w:val="24"/>
        </w:rPr>
        <w:t>.</w:t>
      </w:r>
    </w:p>
    <w:p w14:paraId="2181640E" w14:textId="77777777" w:rsidR="006B4752" w:rsidRPr="0015194B" w:rsidRDefault="006B4752" w:rsidP="006B4752">
      <w:pPr>
        <w:spacing w:after="0" w:line="240" w:lineRule="auto"/>
        <w:ind w:left="720"/>
        <w:jc w:val="both"/>
        <w:rPr>
          <w:rFonts w:ascii="Trebuchet MS" w:hAnsi="Trebuchet MS" w:cs="Times New Roman"/>
          <w:szCs w:val="24"/>
        </w:rPr>
      </w:pPr>
    </w:p>
    <w:p w14:paraId="7BE82474" w14:textId="559BF7ED" w:rsidR="006B4752" w:rsidRPr="0015194B" w:rsidRDefault="00276599" w:rsidP="000738C5">
      <w:pPr>
        <w:pStyle w:val="ListParagraph"/>
        <w:numPr>
          <w:ilvl w:val="0"/>
          <w:numId w:val="9"/>
        </w:numPr>
        <w:spacing w:after="0" w:line="240" w:lineRule="auto"/>
        <w:jc w:val="both"/>
        <w:rPr>
          <w:rFonts w:ascii="Trebuchet MS" w:hAnsi="Trebuchet MS" w:cs="Times New Roman"/>
          <w:b/>
          <w:szCs w:val="24"/>
        </w:rPr>
      </w:pPr>
      <w:bookmarkStart w:id="17" w:name="_Toc367756150"/>
      <w:bookmarkStart w:id="18" w:name="_Toc367757217"/>
      <w:bookmarkStart w:id="19" w:name="_Toc367777984"/>
      <w:bookmarkStart w:id="20" w:name="_Toc367778762"/>
      <w:proofErr w:type="spellStart"/>
      <w:r w:rsidRPr="0015194B">
        <w:rPr>
          <w:rFonts w:ascii="Trebuchet MS" w:hAnsi="Trebuchet MS" w:cs="Times New Roman"/>
          <w:b/>
          <w:szCs w:val="24"/>
        </w:rPr>
        <w:t>Î</w:t>
      </w:r>
      <w:r w:rsidR="006B4752" w:rsidRPr="0015194B">
        <w:rPr>
          <w:rFonts w:ascii="Trebuchet MS" w:hAnsi="Trebuchet MS" w:cs="Times New Roman"/>
          <w:b/>
          <w:szCs w:val="24"/>
        </w:rPr>
        <w:t>ntreruptor</w:t>
      </w:r>
      <w:proofErr w:type="spellEnd"/>
      <w:r w:rsidR="006B4752" w:rsidRPr="0015194B">
        <w:rPr>
          <w:rFonts w:ascii="Trebuchet MS" w:hAnsi="Trebuchet MS" w:cs="Times New Roman"/>
          <w:b/>
          <w:szCs w:val="24"/>
        </w:rPr>
        <w:t xml:space="preserve"> de </w:t>
      </w:r>
      <w:proofErr w:type="spellStart"/>
      <w:r w:rsidR="006B4752" w:rsidRPr="0015194B">
        <w:rPr>
          <w:rFonts w:ascii="Trebuchet MS" w:hAnsi="Trebuchet MS" w:cs="Times New Roman"/>
          <w:b/>
          <w:szCs w:val="24"/>
        </w:rPr>
        <w:t>joas</w:t>
      </w:r>
      <w:r w:rsidRPr="0015194B">
        <w:rPr>
          <w:rFonts w:ascii="Trebuchet MS" w:hAnsi="Trebuchet MS" w:cs="Times New Roman"/>
          <w:b/>
          <w:szCs w:val="24"/>
        </w:rPr>
        <w:t>ă</w:t>
      </w:r>
      <w:proofErr w:type="spellEnd"/>
      <w:r w:rsidR="006B4752" w:rsidRPr="0015194B">
        <w:rPr>
          <w:rFonts w:ascii="Trebuchet MS" w:hAnsi="Trebuchet MS" w:cs="Times New Roman"/>
          <w:b/>
          <w:szCs w:val="24"/>
        </w:rPr>
        <w:t xml:space="preserve"> </w:t>
      </w:r>
      <w:proofErr w:type="spellStart"/>
      <w:r w:rsidR="006B4752" w:rsidRPr="0015194B">
        <w:rPr>
          <w:rFonts w:ascii="Trebuchet MS" w:hAnsi="Trebuchet MS" w:cs="Times New Roman"/>
          <w:b/>
          <w:szCs w:val="24"/>
        </w:rPr>
        <w:t>tensiune</w:t>
      </w:r>
      <w:proofErr w:type="spellEnd"/>
      <w:r w:rsidR="006B4752" w:rsidRPr="0015194B">
        <w:rPr>
          <w:rFonts w:ascii="Trebuchet MS" w:hAnsi="Trebuchet MS" w:cs="Times New Roman"/>
          <w:b/>
          <w:szCs w:val="24"/>
        </w:rPr>
        <w:t xml:space="preserve"> </w:t>
      </w:r>
      <w:proofErr w:type="spellStart"/>
      <w:r w:rsidR="006B4752" w:rsidRPr="0015194B">
        <w:rPr>
          <w:rFonts w:ascii="Trebuchet MS" w:hAnsi="Trebuchet MS" w:cs="Times New Roman"/>
          <w:b/>
          <w:szCs w:val="24"/>
        </w:rPr>
        <w:t>miniatura</w:t>
      </w:r>
      <w:proofErr w:type="spellEnd"/>
      <w:r w:rsidR="006B4752" w:rsidRPr="0015194B">
        <w:rPr>
          <w:rFonts w:ascii="Trebuchet MS" w:hAnsi="Trebuchet MS" w:cs="Times New Roman"/>
          <w:b/>
          <w:szCs w:val="24"/>
        </w:rPr>
        <w:t xml:space="preserve"> (MCB)</w:t>
      </w:r>
      <w:bookmarkEnd w:id="17"/>
      <w:bookmarkEnd w:id="18"/>
      <w:bookmarkEnd w:id="19"/>
      <w:bookmarkEnd w:id="20"/>
    </w:p>
    <w:p w14:paraId="13CB7F43" w14:textId="77777777" w:rsidR="006B4752" w:rsidRPr="0015194B" w:rsidRDefault="006B4752" w:rsidP="006B4752">
      <w:pPr>
        <w:pStyle w:val="ListParagraph"/>
        <w:spacing w:after="0" w:line="240" w:lineRule="auto"/>
        <w:ind w:left="1440"/>
        <w:jc w:val="both"/>
        <w:rPr>
          <w:rFonts w:ascii="Trebuchet MS" w:hAnsi="Trebuchet MS" w:cs="Times New Roman"/>
          <w:b/>
          <w:szCs w:val="24"/>
        </w:rPr>
      </w:pPr>
    </w:p>
    <w:p w14:paraId="00DDF068"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Intreruptoarele</w:t>
      </w:r>
      <w:proofErr w:type="spellEnd"/>
      <w:r w:rsidRPr="0015194B">
        <w:rPr>
          <w:rFonts w:ascii="Trebuchet MS" w:hAnsi="Trebuchet MS" w:cs="Times New Roman"/>
          <w:szCs w:val="24"/>
        </w:rPr>
        <w:t xml:space="preserve"> MCB (Mini Circuit-Breaker)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corespunda</w:t>
      </w:r>
      <w:proofErr w:type="spellEnd"/>
      <w:r w:rsidRPr="0015194B">
        <w:rPr>
          <w:rFonts w:ascii="Trebuchet MS" w:hAnsi="Trebuchet MS" w:cs="Times New Roman"/>
          <w:szCs w:val="24"/>
        </w:rPr>
        <w:t xml:space="preserve"> SR EN 60947-2/1993, IEC898, EN60898 </w:t>
      </w:r>
      <w:proofErr w:type="spellStart"/>
      <w:r w:rsidRPr="0015194B">
        <w:rPr>
          <w:rFonts w:ascii="Trebuchet MS" w:hAnsi="Trebuchet MS" w:cs="Times New Roman"/>
          <w:szCs w:val="24"/>
        </w:rPr>
        <w:t>sau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echivalent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Partile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mecanice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partile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electrice</w:t>
      </w:r>
      <w:proofErr w:type="spellEnd"/>
      <w:r w:rsidRPr="0015194B">
        <w:rPr>
          <w:rFonts w:ascii="Trebuchet MS" w:hAnsi="Trebuchet MS" w:cs="Times New Roman"/>
          <w:szCs w:val="24"/>
        </w:rPr>
        <w:t xml:space="preserve"> sub </w:t>
      </w:r>
      <w:proofErr w:type="spellStart"/>
      <w:r w:rsidRPr="0015194B">
        <w:rPr>
          <w:rFonts w:ascii="Trebuchet MS" w:hAnsi="Trebuchet MS" w:cs="Times New Roman"/>
          <w:szCs w:val="24"/>
        </w:rPr>
        <w:t>tensiune</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exceptia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terminalelor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montate</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casete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turnate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inalta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rezistenta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mecanica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Contactele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sarcina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fie pe </w:t>
      </w:r>
      <w:proofErr w:type="spellStart"/>
      <w:r w:rsidRPr="0015194B">
        <w:rPr>
          <w:rFonts w:ascii="Trebuchet MS" w:hAnsi="Trebuchet MS" w:cs="Times New Roman"/>
          <w:szCs w:val="24"/>
        </w:rPr>
        <w:t>suporti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cupru</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inalta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conductivitate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acoperite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electrolitic</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argint</w:t>
      </w:r>
      <w:proofErr w:type="spellEnd"/>
      <w:r w:rsidRPr="0015194B">
        <w:rPr>
          <w:rFonts w:ascii="Trebuchet MS" w:hAnsi="Trebuchet MS" w:cs="Times New Roman"/>
          <w:szCs w:val="24"/>
        </w:rPr>
        <w:t xml:space="preserve"> / tungsten, </w:t>
      </w:r>
      <w:proofErr w:type="spellStart"/>
      <w:r w:rsidRPr="0015194B">
        <w:rPr>
          <w:rFonts w:ascii="Trebuchet MS" w:hAnsi="Trebuchet MS" w:cs="Times New Roman"/>
          <w:szCs w:val="24"/>
        </w:rPr>
        <w:t>fara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sudare</w:t>
      </w:r>
      <w:proofErr w:type="spellEnd"/>
      <w:r w:rsidRPr="0015194B">
        <w:rPr>
          <w:rFonts w:ascii="Trebuchet MS" w:hAnsi="Trebuchet MS" w:cs="Times New Roman"/>
          <w:szCs w:val="24"/>
        </w:rPr>
        <w:t>.</w:t>
      </w:r>
    </w:p>
    <w:p w14:paraId="5D5C68B2" w14:textId="77777777" w:rsidR="006B4752" w:rsidRPr="0015194B" w:rsidRDefault="006B4752" w:rsidP="006B4752">
      <w:pPr>
        <w:spacing w:after="0" w:line="240" w:lineRule="auto"/>
        <w:ind w:left="720"/>
        <w:jc w:val="both"/>
        <w:rPr>
          <w:rFonts w:ascii="Trebuchet MS" w:hAnsi="Trebuchet MS" w:cs="Times New Roman"/>
          <w:szCs w:val="24"/>
        </w:rPr>
      </w:pPr>
    </w:p>
    <w:p w14:paraId="3D29673B" w14:textId="77777777" w:rsidR="006B4752" w:rsidRPr="0015194B" w:rsidRDefault="006B4752" w:rsidP="006B4752">
      <w:pPr>
        <w:adjustRightInd w:val="0"/>
        <w:jc w:val="both"/>
        <w:rPr>
          <w:rFonts w:ascii="Trebuchet MS" w:hAnsi="Trebuchet MS" w:cs="Arial"/>
        </w:rPr>
      </w:pPr>
      <w:r w:rsidRPr="0015194B">
        <w:rPr>
          <w:rFonts w:ascii="Trebuchet MS" w:hAnsi="Trebuchet MS" w:cs="Arial"/>
        </w:rPr>
        <w:tab/>
      </w:r>
      <w:proofErr w:type="spellStart"/>
      <w:r w:rsidRPr="0015194B">
        <w:rPr>
          <w:rFonts w:ascii="Trebuchet MS" w:hAnsi="Trebuchet MS" w:cs="Arial"/>
        </w:rPr>
        <w:t>Declansatorul</w:t>
      </w:r>
      <w:proofErr w:type="spellEnd"/>
      <w:r w:rsidRPr="0015194B">
        <w:rPr>
          <w:rFonts w:ascii="Trebuchet MS" w:hAnsi="Trebuchet MS" w:cs="Arial"/>
        </w:rPr>
        <w:t xml:space="preserve"> </w:t>
      </w:r>
      <w:proofErr w:type="spellStart"/>
      <w:r w:rsidRPr="0015194B">
        <w:rPr>
          <w:rFonts w:ascii="Trebuchet MS" w:hAnsi="Trebuchet MS" w:cs="Arial"/>
        </w:rPr>
        <w:t>trebuie</w:t>
      </w:r>
      <w:proofErr w:type="spellEnd"/>
      <w:r w:rsidRPr="0015194B">
        <w:rPr>
          <w:rFonts w:ascii="Trebuchet MS" w:hAnsi="Trebuchet MS" w:cs="Arial"/>
        </w:rPr>
        <w:t xml:space="preserve"> </w:t>
      </w:r>
      <w:proofErr w:type="spellStart"/>
      <w:r w:rsidRPr="0015194B">
        <w:rPr>
          <w:rFonts w:ascii="Trebuchet MS" w:hAnsi="Trebuchet MS" w:cs="Arial"/>
        </w:rPr>
        <w:t>sa</w:t>
      </w:r>
      <w:proofErr w:type="spellEnd"/>
      <w:r w:rsidRPr="0015194B">
        <w:rPr>
          <w:rFonts w:ascii="Trebuchet MS" w:hAnsi="Trebuchet MS" w:cs="Arial"/>
        </w:rPr>
        <w:t xml:space="preserve"> </w:t>
      </w:r>
      <w:proofErr w:type="spellStart"/>
      <w:r w:rsidRPr="0015194B">
        <w:rPr>
          <w:rFonts w:ascii="Trebuchet MS" w:hAnsi="Trebuchet MS" w:cs="Arial"/>
        </w:rPr>
        <w:t>aiba</w:t>
      </w:r>
      <w:proofErr w:type="spellEnd"/>
      <w:r w:rsidRPr="0015194B">
        <w:rPr>
          <w:rFonts w:ascii="Trebuchet MS" w:hAnsi="Trebuchet MS" w:cs="Arial"/>
        </w:rPr>
        <w:t xml:space="preserve"> indicate </w:t>
      </w:r>
      <w:proofErr w:type="spellStart"/>
      <w:r w:rsidRPr="0015194B">
        <w:rPr>
          <w:rFonts w:ascii="Trebuchet MS" w:hAnsi="Trebuchet MS" w:cs="Arial"/>
        </w:rPr>
        <w:t>clar</w:t>
      </w:r>
      <w:proofErr w:type="spellEnd"/>
      <w:r w:rsidRPr="0015194B">
        <w:rPr>
          <w:rFonts w:ascii="Trebuchet MS" w:hAnsi="Trebuchet MS" w:cs="Arial"/>
        </w:rPr>
        <w:t xml:space="preserve"> </w:t>
      </w:r>
      <w:proofErr w:type="spellStart"/>
      <w:r w:rsidRPr="0015194B">
        <w:rPr>
          <w:rFonts w:ascii="Trebuchet MS" w:hAnsi="Trebuchet MS" w:cs="Arial"/>
        </w:rPr>
        <w:t>poziţiile</w:t>
      </w:r>
      <w:proofErr w:type="spellEnd"/>
      <w:r w:rsidRPr="0015194B">
        <w:rPr>
          <w:rFonts w:ascii="Trebuchet MS" w:hAnsi="Trebuchet MS" w:cs="Arial"/>
        </w:rPr>
        <w:t xml:space="preserve"> ON-OFF.</w:t>
      </w:r>
    </w:p>
    <w:p w14:paraId="786A1D52"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Intreruptoarele</w:t>
      </w:r>
      <w:proofErr w:type="spellEnd"/>
      <w:r w:rsidRPr="0015194B">
        <w:rPr>
          <w:rFonts w:ascii="Trebuchet MS" w:hAnsi="Trebuchet MS" w:cs="Times New Roman"/>
          <w:szCs w:val="24"/>
        </w:rPr>
        <w:t xml:space="preserve"> MCB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fie cu </w:t>
      </w:r>
      <w:proofErr w:type="spellStart"/>
      <w:r w:rsidRPr="0015194B">
        <w:rPr>
          <w:rFonts w:ascii="Trebuchet MS" w:hAnsi="Trebuchet MS" w:cs="Times New Roman"/>
          <w:szCs w:val="24"/>
        </w:rPr>
        <w:t>declansare</w:t>
      </w:r>
      <w:proofErr w:type="spellEnd"/>
      <w:r w:rsidRPr="0015194B">
        <w:rPr>
          <w:rFonts w:ascii="Trebuchet MS" w:hAnsi="Trebuchet MS" w:cs="Times New Roman"/>
          <w:szCs w:val="24"/>
        </w:rPr>
        <w:t xml:space="preserve"> libera (“trip free”). </w:t>
      </w:r>
      <w:proofErr w:type="spellStart"/>
      <w:r w:rsidRPr="0015194B">
        <w:rPr>
          <w:rFonts w:ascii="Trebuchet MS" w:hAnsi="Trebuchet MS" w:cs="Times New Roman"/>
          <w:szCs w:val="24"/>
        </w:rPr>
        <w:t>Mecanismul</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declansare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fie electromagnetic </w:t>
      </w:r>
      <w:proofErr w:type="spellStart"/>
      <w:r w:rsidRPr="0015194B">
        <w:rPr>
          <w:rFonts w:ascii="Trebuchet MS" w:hAnsi="Trebuchet MS" w:cs="Times New Roman"/>
          <w:szCs w:val="24"/>
        </w:rPr>
        <w:t>sau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termomagnetic</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scurtcircuit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compensat</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variatiile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temperatura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putea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lucra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corect</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temperaturi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ambientale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intre</w:t>
      </w:r>
      <w:proofErr w:type="spellEnd"/>
      <w:r w:rsidRPr="0015194B">
        <w:rPr>
          <w:rFonts w:ascii="Trebuchet MS" w:hAnsi="Trebuchet MS" w:cs="Times New Roman"/>
          <w:szCs w:val="24"/>
        </w:rPr>
        <w:t xml:space="preserve"> –5°C … +40°C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calibrate la +40°C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sarcina</w:t>
      </w:r>
      <w:proofErr w:type="spellEnd"/>
      <w:r w:rsidRPr="0015194B">
        <w:rPr>
          <w:rFonts w:ascii="Trebuchet MS" w:hAnsi="Trebuchet MS" w:cs="Times New Roman"/>
          <w:szCs w:val="24"/>
        </w:rPr>
        <w:t xml:space="preserve"> 100%.</w:t>
      </w:r>
    </w:p>
    <w:p w14:paraId="19F3B94B" w14:textId="77777777" w:rsidR="006B4752" w:rsidRPr="0015194B" w:rsidRDefault="006B4752" w:rsidP="006B4752">
      <w:pPr>
        <w:spacing w:after="0" w:line="240" w:lineRule="auto"/>
        <w:ind w:left="720"/>
        <w:jc w:val="both"/>
        <w:rPr>
          <w:rFonts w:ascii="Trebuchet MS" w:hAnsi="Trebuchet MS" w:cs="Times New Roman"/>
          <w:szCs w:val="24"/>
        </w:rPr>
      </w:pPr>
    </w:p>
    <w:p w14:paraId="3618384E" w14:textId="77777777" w:rsidR="006B4752" w:rsidRPr="0015194B" w:rsidRDefault="006B4752" w:rsidP="006B4752">
      <w:pPr>
        <w:spacing w:after="0" w:line="240" w:lineRule="auto"/>
        <w:ind w:left="720"/>
        <w:jc w:val="both"/>
        <w:rPr>
          <w:rFonts w:ascii="Trebuchet MS" w:hAnsi="Trebuchet MS" w:cs="Arial"/>
        </w:rPr>
      </w:pPr>
      <w:proofErr w:type="spellStart"/>
      <w:r w:rsidRPr="0015194B">
        <w:rPr>
          <w:rFonts w:ascii="Trebuchet MS" w:hAnsi="Trebuchet MS" w:cs="Times New Roman"/>
          <w:szCs w:val="24"/>
        </w:rPr>
        <w:t>Intreruptoarele</w:t>
      </w:r>
      <w:proofErr w:type="spellEnd"/>
      <w:r w:rsidRPr="0015194B">
        <w:rPr>
          <w:rFonts w:ascii="Trebuchet MS" w:hAnsi="Trebuchet MS" w:cs="Times New Roman"/>
          <w:szCs w:val="24"/>
        </w:rPr>
        <w:t xml:space="preserve"> MCB </w:t>
      </w:r>
      <w:proofErr w:type="spellStart"/>
      <w:r w:rsidRPr="0015194B">
        <w:rPr>
          <w:rFonts w:ascii="Trebuchet MS" w:hAnsi="Trebuchet MS" w:cs="Times New Roman"/>
          <w:szCs w:val="24"/>
        </w:rPr>
        <w:t>bipolare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tripolare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tetrapolare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fie </w:t>
      </w:r>
      <w:proofErr w:type="spellStart"/>
      <w:r w:rsidRPr="0015194B">
        <w:rPr>
          <w:rFonts w:ascii="Trebuchet MS" w:hAnsi="Trebuchet MS" w:cs="Times New Roman"/>
          <w:szCs w:val="24"/>
        </w:rPr>
        <w:t>interblocate</w:t>
      </w:r>
      <w:proofErr w:type="spellEnd"/>
      <w:r w:rsidRPr="0015194B">
        <w:rPr>
          <w:rFonts w:ascii="Trebuchet MS" w:hAnsi="Trebuchet MS" w:cs="Times New Roman"/>
          <w:szCs w:val="24"/>
        </w:rPr>
        <w:t xml:space="preserve"> intern </w:t>
      </w:r>
      <w:proofErr w:type="spellStart"/>
      <w:r w:rsidRPr="0015194B">
        <w:rPr>
          <w:rFonts w:ascii="Trebuchet MS" w:hAnsi="Trebuchet MS" w:cs="Times New Roman"/>
          <w:szCs w:val="24"/>
        </w:rPr>
        <w:t>incat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defectul</w:t>
      </w:r>
      <w:proofErr w:type="spellEnd"/>
      <w:r w:rsidRPr="0015194B">
        <w:rPr>
          <w:rFonts w:ascii="Trebuchet MS" w:hAnsi="Trebuchet MS" w:cs="Times New Roman"/>
          <w:szCs w:val="24"/>
        </w:rPr>
        <w:t xml:space="preserve"> pe o </w:t>
      </w:r>
      <w:proofErr w:type="spellStart"/>
      <w:r w:rsidRPr="0015194B">
        <w:rPr>
          <w:rFonts w:ascii="Trebuchet MS" w:hAnsi="Trebuchet MS" w:cs="Times New Roman"/>
          <w:szCs w:val="24"/>
        </w:rPr>
        <w:t>faza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declanseze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toti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polii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simultan</w:t>
      </w:r>
      <w:proofErr w:type="spellEnd"/>
      <w:r w:rsidRPr="0015194B">
        <w:rPr>
          <w:rFonts w:ascii="Trebuchet MS" w:hAnsi="Trebuchet MS" w:cs="Times New Roman"/>
          <w:szCs w:val="24"/>
        </w:rPr>
        <w:t>.</w:t>
      </w:r>
      <w:r w:rsidRPr="0015194B">
        <w:rPr>
          <w:rFonts w:ascii="Trebuchet MS" w:hAnsi="Trebuchet MS" w:cs="Times New Roman"/>
          <w:szCs w:val="24"/>
        </w:rPr>
        <w:tab/>
      </w:r>
      <w:proofErr w:type="spellStart"/>
      <w:r w:rsidRPr="0015194B">
        <w:rPr>
          <w:rFonts w:ascii="Trebuchet MS" w:hAnsi="Trebuchet MS" w:cs="Times New Roman"/>
          <w:szCs w:val="24"/>
        </w:rPr>
        <w:t>Intreruptoarele</w:t>
      </w:r>
      <w:proofErr w:type="spellEnd"/>
      <w:r w:rsidRPr="0015194B">
        <w:rPr>
          <w:rFonts w:ascii="Trebuchet MS" w:hAnsi="Trebuchet MS" w:cs="Times New Roman"/>
          <w:szCs w:val="24"/>
        </w:rPr>
        <w:t xml:space="preserve"> MCB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circuitele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iluminat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aiba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caracteristica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declansare</w:t>
      </w:r>
      <w:proofErr w:type="spellEnd"/>
      <w:r w:rsidRPr="0015194B">
        <w:rPr>
          <w:rFonts w:ascii="Trebuchet MS" w:hAnsi="Trebuchet MS" w:cs="Times New Roman"/>
          <w:szCs w:val="24"/>
        </w:rPr>
        <w:t xml:space="preserve"> pe </w:t>
      </w:r>
      <w:proofErr w:type="spellStart"/>
      <w:r w:rsidRPr="0015194B">
        <w:rPr>
          <w:rFonts w:ascii="Trebuchet MS" w:hAnsi="Trebuchet MS" w:cs="Times New Roman"/>
          <w:szCs w:val="24"/>
        </w:rPr>
        <w:t>curba</w:t>
      </w:r>
      <w:proofErr w:type="spellEnd"/>
      <w:r w:rsidRPr="0015194B">
        <w:rPr>
          <w:rFonts w:ascii="Trebuchet MS" w:hAnsi="Trebuchet MS" w:cs="Times New Roman"/>
          <w:szCs w:val="24"/>
        </w:rPr>
        <w:t xml:space="preserve"> B, </w:t>
      </w:r>
      <w:proofErr w:type="spellStart"/>
      <w:r w:rsidRPr="0015194B">
        <w:rPr>
          <w:rFonts w:ascii="Trebuchet MS" w:hAnsi="Trebuchet MS" w:cs="Times New Roman"/>
          <w:szCs w:val="24"/>
        </w:rPr>
        <w:t>iar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circuitele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priza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caracteristica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declansare</w:t>
      </w:r>
      <w:proofErr w:type="spellEnd"/>
      <w:r w:rsidRPr="0015194B">
        <w:rPr>
          <w:rFonts w:ascii="Trebuchet MS" w:hAnsi="Trebuchet MS" w:cs="Times New Roman"/>
          <w:szCs w:val="24"/>
        </w:rPr>
        <w:t xml:space="preserve"> </w:t>
      </w:r>
      <w:r w:rsidRPr="0015194B">
        <w:rPr>
          <w:rFonts w:ascii="Trebuchet MS" w:hAnsi="Trebuchet MS" w:cs="Arial"/>
        </w:rPr>
        <w:t xml:space="preserve">pe </w:t>
      </w:r>
      <w:proofErr w:type="spellStart"/>
      <w:r w:rsidRPr="0015194B">
        <w:rPr>
          <w:rFonts w:ascii="Trebuchet MS" w:hAnsi="Trebuchet MS" w:cs="Arial"/>
        </w:rPr>
        <w:t>curba</w:t>
      </w:r>
      <w:proofErr w:type="spellEnd"/>
      <w:r w:rsidRPr="0015194B">
        <w:rPr>
          <w:rFonts w:ascii="Trebuchet MS" w:hAnsi="Trebuchet MS" w:cs="Arial"/>
        </w:rPr>
        <w:t xml:space="preserve"> C.</w:t>
      </w:r>
    </w:p>
    <w:p w14:paraId="5A34DBCE"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Curentul</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scurtcircuit</w:t>
      </w:r>
      <w:proofErr w:type="spellEnd"/>
      <w:r w:rsidRPr="0015194B">
        <w:rPr>
          <w:rFonts w:ascii="Trebuchet MS" w:hAnsi="Trebuchet MS" w:cs="Times New Roman"/>
          <w:szCs w:val="24"/>
        </w:rPr>
        <w:t xml:space="preserve"> al </w:t>
      </w:r>
      <w:proofErr w:type="spellStart"/>
      <w:r w:rsidRPr="0015194B">
        <w:rPr>
          <w:rFonts w:ascii="Trebuchet MS" w:hAnsi="Trebuchet MS" w:cs="Times New Roman"/>
          <w:szCs w:val="24"/>
        </w:rPr>
        <w:t>intreruptorului</w:t>
      </w:r>
      <w:proofErr w:type="spellEnd"/>
      <w:r w:rsidRPr="0015194B">
        <w:rPr>
          <w:rFonts w:ascii="Trebuchet MS" w:hAnsi="Trebuchet MS" w:cs="Times New Roman"/>
          <w:szCs w:val="24"/>
        </w:rPr>
        <w:t xml:space="preserve"> MCB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ales </w:t>
      </w:r>
      <w:proofErr w:type="spellStart"/>
      <w:r w:rsidRPr="0015194B">
        <w:rPr>
          <w:rFonts w:ascii="Trebuchet MS" w:hAnsi="Trebuchet MS" w:cs="Times New Roman"/>
          <w:szCs w:val="24"/>
        </w:rPr>
        <w:t>mai</w:t>
      </w:r>
      <w:proofErr w:type="spellEnd"/>
      <w:r w:rsidRPr="0015194B">
        <w:rPr>
          <w:rFonts w:ascii="Trebuchet MS" w:hAnsi="Trebuchet MS" w:cs="Times New Roman"/>
          <w:szCs w:val="24"/>
        </w:rPr>
        <w:t xml:space="preserve"> mare </w:t>
      </w:r>
      <w:proofErr w:type="spellStart"/>
      <w:r w:rsidRPr="0015194B">
        <w:rPr>
          <w:rFonts w:ascii="Trebuchet MS" w:hAnsi="Trebuchet MS" w:cs="Times New Roman"/>
          <w:szCs w:val="24"/>
        </w:rPr>
        <w:t>decat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curentul</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scurtcircuit</w:t>
      </w:r>
      <w:proofErr w:type="spellEnd"/>
      <w:r w:rsidRPr="0015194B">
        <w:rPr>
          <w:rFonts w:ascii="Trebuchet MS" w:hAnsi="Trebuchet MS" w:cs="Times New Roman"/>
          <w:szCs w:val="24"/>
        </w:rPr>
        <w:t xml:space="preserve"> pe </w:t>
      </w:r>
      <w:proofErr w:type="spellStart"/>
      <w:r w:rsidRPr="0015194B">
        <w:rPr>
          <w:rFonts w:ascii="Trebuchet MS" w:hAnsi="Trebuchet MS" w:cs="Times New Roman"/>
          <w:szCs w:val="24"/>
        </w:rPr>
        <w:t>barele</w:t>
      </w:r>
      <w:proofErr w:type="spellEnd"/>
      <w:r w:rsidRPr="0015194B">
        <w:rPr>
          <w:rFonts w:ascii="Trebuchet MS" w:hAnsi="Trebuchet MS" w:cs="Times New Roman"/>
          <w:szCs w:val="24"/>
        </w:rPr>
        <w:t xml:space="preserve"> din care se </w:t>
      </w:r>
      <w:proofErr w:type="spellStart"/>
      <w:r w:rsidRPr="0015194B">
        <w:rPr>
          <w:rFonts w:ascii="Trebuchet MS" w:hAnsi="Trebuchet MS" w:cs="Times New Roman"/>
          <w:szCs w:val="24"/>
        </w:rPr>
        <w:t>alimenteaza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mentionate</w:t>
      </w:r>
      <w:proofErr w:type="spellEnd"/>
      <w:r w:rsidRPr="0015194B">
        <w:rPr>
          <w:rFonts w:ascii="Trebuchet MS" w:hAnsi="Trebuchet MS" w:cs="Times New Roman"/>
          <w:szCs w:val="24"/>
        </w:rPr>
        <w:t xml:space="preserve"> in scheme, </w:t>
      </w:r>
      <w:proofErr w:type="spellStart"/>
      <w:r w:rsidRPr="0015194B">
        <w:rPr>
          <w:rFonts w:ascii="Trebuchet MS" w:hAnsi="Trebuchet MS" w:cs="Times New Roman"/>
          <w:szCs w:val="24"/>
        </w:rPr>
        <w:t>dar</w:t>
      </w:r>
      <w:proofErr w:type="spellEnd"/>
      <w:r w:rsidRPr="0015194B">
        <w:rPr>
          <w:rFonts w:ascii="Trebuchet MS" w:hAnsi="Trebuchet MS" w:cs="Times New Roman"/>
          <w:szCs w:val="24"/>
        </w:rPr>
        <w:t xml:space="preserve"> nu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fi in </w:t>
      </w:r>
      <w:proofErr w:type="spellStart"/>
      <w:r w:rsidRPr="0015194B">
        <w:rPr>
          <w:rFonts w:ascii="Trebuchet MS" w:hAnsi="Trebuchet MS" w:cs="Times New Roman"/>
          <w:szCs w:val="24"/>
        </w:rPr>
        <w:t>nici</w:t>
      </w:r>
      <w:proofErr w:type="spellEnd"/>
      <w:r w:rsidRPr="0015194B">
        <w:rPr>
          <w:rFonts w:ascii="Trebuchet MS" w:hAnsi="Trebuchet MS" w:cs="Times New Roman"/>
          <w:szCs w:val="24"/>
        </w:rPr>
        <w:t xml:space="preserve"> un </w:t>
      </w:r>
      <w:proofErr w:type="spellStart"/>
      <w:r w:rsidRPr="0015194B">
        <w:rPr>
          <w:rFonts w:ascii="Trebuchet MS" w:hAnsi="Trebuchet MS" w:cs="Times New Roman"/>
          <w:szCs w:val="24"/>
        </w:rPr>
        <w:t>caz</w:t>
      </w:r>
      <w:proofErr w:type="spellEnd"/>
      <w:r w:rsidRPr="0015194B">
        <w:rPr>
          <w:rFonts w:ascii="Trebuchet MS" w:hAnsi="Trebuchet MS" w:cs="Times New Roman"/>
          <w:szCs w:val="24"/>
        </w:rPr>
        <w:t xml:space="preserve"> </w:t>
      </w:r>
      <w:proofErr w:type="gramStart"/>
      <w:r w:rsidRPr="0015194B">
        <w:rPr>
          <w:rFonts w:ascii="Trebuchet MS" w:hAnsi="Trebuchet MS" w:cs="Times New Roman"/>
          <w:szCs w:val="24"/>
        </w:rPr>
        <w:t>sub 4</w:t>
      </w:r>
      <w:proofErr w:type="gramEnd"/>
      <w:r w:rsidRPr="0015194B">
        <w:rPr>
          <w:rFonts w:ascii="Trebuchet MS" w:hAnsi="Trebuchet MS" w:cs="Times New Roman"/>
          <w:szCs w:val="24"/>
        </w:rPr>
        <w:t>,5kA.</w:t>
      </w:r>
    </w:p>
    <w:p w14:paraId="38E15503" w14:textId="77777777" w:rsidR="006B4752" w:rsidRPr="0015194B" w:rsidRDefault="006B4752" w:rsidP="006B4752">
      <w:pPr>
        <w:pStyle w:val="ListParagraph"/>
        <w:spacing w:after="0" w:line="240" w:lineRule="auto"/>
        <w:ind w:left="1440"/>
        <w:jc w:val="both"/>
        <w:rPr>
          <w:rFonts w:ascii="Trebuchet MS" w:hAnsi="Trebuchet MS" w:cs="Times New Roman"/>
          <w:b/>
          <w:szCs w:val="24"/>
        </w:rPr>
      </w:pPr>
    </w:p>
    <w:p w14:paraId="37873280" w14:textId="77777777" w:rsidR="006B4752" w:rsidRPr="0015194B" w:rsidRDefault="006B4752" w:rsidP="000738C5">
      <w:pPr>
        <w:pStyle w:val="ListParagraph"/>
        <w:numPr>
          <w:ilvl w:val="0"/>
          <w:numId w:val="9"/>
        </w:numPr>
        <w:spacing w:after="0" w:line="240" w:lineRule="auto"/>
        <w:jc w:val="both"/>
        <w:rPr>
          <w:rFonts w:ascii="Trebuchet MS" w:hAnsi="Trebuchet MS" w:cs="Times New Roman"/>
          <w:b/>
          <w:szCs w:val="24"/>
        </w:rPr>
      </w:pPr>
      <w:bookmarkStart w:id="21" w:name="_Toc367756151"/>
      <w:bookmarkStart w:id="22" w:name="_Toc367757218"/>
      <w:bookmarkStart w:id="23" w:name="_Toc367777985"/>
      <w:bookmarkStart w:id="24" w:name="_Toc367778763"/>
      <w:proofErr w:type="spellStart"/>
      <w:r w:rsidRPr="0015194B">
        <w:rPr>
          <w:rFonts w:ascii="Trebuchet MS" w:hAnsi="Trebuchet MS" w:cs="Times New Roman"/>
          <w:b/>
          <w:szCs w:val="24"/>
        </w:rPr>
        <w:t>Interupatoare</w:t>
      </w:r>
      <w:proofErr w:type="spellEnd"/>
      <w:r w:rsidRPr="0015194B">
        <w:rPr>
          <w:rFonts w:ascii="Trebuchet MS" w:hAnsi="Trebuchet MS" w:cs="Times New Roman"/>
          <w:b/>
          <w:szCs w:val="24"/>
        </w:rPr>
        <w:t xml:space="preserve"> in </w:t>
      </w:r>
      <w:proofErr w:type="spellStart"/>
      <w:r w:rsidRPr="0015194B">
        <w:rPr>
          <w:rFonts w:ascii="Trebuchet MS" w:hAnsi="Trebuchet MS" w:cs="Times New Roman"/>
          <w:b/>
          <w:szCs w:val="24"/>
        </w:rPr>
        <w:t>carcase</w:t>
      </w:r>
      <w:proofErr w:type="spellEnd"/>
      <w:r w:rsidRPr="0015194B">
        <w:rPr>
          <w:rFonts w:ascii="Trebuchet MS" w:hAnsi="Trebuchet MS" w:cs="Times New Roman"/>
          <w:b/>
          <w:szCs w:val="24"/>
        </w:rPr>
        <w:t xml:space="preserve"> </w:t>
      </w:r>
      <w:proofErr w:type="spellStart"/>
      <w:r w:rsidRPr="0015194B">
        <w:rPr>
          <w:rFonts w:ascii="Trebuchet MS" w:hAnsi="Trebuchet MS" w:cs="Times New Roman"/>
          <w:b/>
          <w:szCs w:val="24"/>
        </w:rPr>
        <w:t>turnate</w:t>
      </w:r>
      <w:proofErr w:type="spellEnd"/>
      <w:r w:rsidRPr="0015194B">
        <w:rPr>
          <w:rFonts w:ascii="Trebuchet MS" w:hAnsi="Trebuchet MS" w:cs="Times New Roman"/>
          <w:b/>
          <w:szCs w:val="24"/>
        </w:rPr>
        <w:t xml:space="preserve"> (MCCB)</w:t>
      </w:r>
      <w:bookmarkEnd w:id="21"/>
      <w:bookmarkEnd w:id="22"/>
      <w:bookmarkEnd w:id="23"/>
      <w:bookmarkEnd w:id="24"/>
    </w:p>
    <w:p w14:paraId="58A92D3E" w14:textId="77777777" w:rsidR="006B4752" w:rsidRPr="0015194B" w:rsidRDefault="006B4752" w:rsidP="006B4752">
      <w:pPr>
        <w:pStyle w:val="ListParagraph"/>
        <w:spacing w:after="0" w:line="240" w:lineRule="auto"/>
        <w:ind w:left="1440"/>
        <w:jc w:val="both"/>
        <w:rPr>
          <w:rFonts w:ascii="Trebuchet MS" w:hAnsi="Trebuchet MS" w:cs="Times New Roman"/>
          <w:b/>
          <w:szCs w:val="24"/>
        </w:rPr>
      </w:pPr>
    </w:p>
    <w:p w14:paraId="6D398E12"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Intrerupatoarele</w:t>
      </w:r>
      <w:proofErr w:type="spellEnd"/>
      <w:r w:rsidRPr="0015194B">
        <w:rPr>
          <w:rFonts w:ascii="Trebuchet MS" w:hAnsi="Trebuchet MS" w:cs="Times New Roman"/>
          <w:szCs w:val="24"/>
        </w:rPr>
        <w:t xml:space="preserve"> MCCB (Molder Case Circuit-Breaker)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corespunda</w:t>
      </w:r>
      <w:proofErr w:type="spellEnd"/>
      <w:r w:rsidRPr="0015194B">
        <w:rPr>
          <w:rFonts w:ascii="Trebuchet MS" w:hAnsi="Trebuchet MS" w:cs="Times New Roman"/>
          <w:szCs w:val="24"/>
        </w:rPr>
        <w:t xml:space="preserve"> SR EN 60947-1, BS 4725 </w:t>
      </w:r>
      <w:proofErr w:type="spellStart"/>
      <w:r w:rsidRPr="0015194B">
        <w:rPr>
          <w:rFonts w:ascii="Trebuchet MS" w:hAnsi="Trebuchet MS" w:cs="Times New Roman"/>
          <w:szCs w:val="24"/>
        </w:rPr>
        <w:t>partea</w:t>
      </w:r>
      <w:proofErr w:type="spellEnd"/>
      <w:r w:rsidRPr="0015194B">
        <w:rPr>
          <w:rFonts w:ascii="Trebuchet MS" w:hAnsi="Trebuchet MS" w:cs="Times New Roman"/>
          <w:szCs w:val="24"/>
        </w:rPr>
        <w:t xml:space="preserve"> 1/97 </w:t>
      </w:r>
      <w:proofErr w:type="spellStart"/>
      <w:r w:rsidRPr="0015194B">
        <w:rPr>
          <w:rFonts w:ascii="Trebuchet MS" w:hAnsi="Trebuchet MS" w:cs="Times New Roman"/>
          <w:szCs w:val="24"/>
        </w:rPr>
        <w:t>sau</w:t>
      </w:r>
      <w:proofErr w:type="spellEnd"/>
      <w:r w:rsidRPr="0015194B">
        <w:rPr>
          <w:rFonts w:ascii="Trebuchet MS" w:hAnsi="Trebuchet MS" w:cs="Times New Roman"/>
          <w:szCs w:val="24"/>
        </w:rPr>
        <w:t xml:space="preserve"> </w:t>
      </w:r>
      <w:proofErr w:type="spellStart"/>
      <w:proofErr w:type="gramStart"/>
      <w:r w:rsidRPr="0015194B">
        <w:rPr>
          <w:rFonts w:ascii="Trebuchet MS" w:hAnsi="Trebuchet MS" w:cs="Times New Roman"/>
          <w:szCs w:val="24"/>
        </w:rPr>
        <w:t>echivalent.Toate</w:t>
      </w:r>
      <w:proofErr w:type="spellEnd"/>
      <w:proofErr w:type="gramEnd"/>
      <w:r w:rsidRPr="0015194B">
        <w:rPr>
          <w:rFonts w:ascii="Trebuchet MS" w:hAnsi="Trebuchet MS" w:cs="Times New Roman"/>
          <w:szCs w:val="24"/>
        </w:rPr>
        <w:t xml:space="preserve"> </w:t>
      </w:r>
      <w:proofErr w:type="spellStart"/>
      <w:r w:rsidRPr="0015194B">
        <w:rPr>
          <w:rFonts w:ascii="Trebuchet MS" w:hAnsi="Trebuchet MS" w:cs="Times New Roman"/>
          <w:szCs w:val="24"/>
        </w:rPr>
        <w:t>partile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mecanice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electrice</w:t>
      </w:r>
      <w:proofErr w:type="spellEnd"/>
      <w:r w:rsidRPr="0015194B">
        <w:rPr>
          <w:rFonts w:ascii="Trebuchet MS" w:hAnsi="Trebuchet MS" w:cs="Times New Roman"/>
          <w:szCs w:val="24"/>
        </w:rPr>
        <w:t xml:space="preserve"> sub </w:t>
      </w:r>
      <w:proofErr w:type="spellStart"/>
      <w:r w:rsidRPr="0015194B">
        <w:rPr>
          <w:rFonts w:ascii="Trebuchet MS" w:hAnsi="Trebuchet MS" w:cs="Times New Roman"/>
          <w:szCs w:val="24"/>
        </w:rPr>
        <w:t>tensiune</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exceptia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terminalelor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montate</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casete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electrolitic</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argint</w:t>
      </w:r>
      <w:proofErr w:type="spellEnd"/>
      <w:r w:rsidRPr="0015194B">
        <w:rPr>
          <w:rFonts w:ascii="Trebuchet MS" w:hAnsi="Trebuchet MS" w:cs="Times New Roman"/>
          <w:szCs w:val="24"/>
        </w:rPr>
        <w:t>/</w:t>
      </w:r>
      <w:proofErr w:type="spellStart"/>
      <w:r w:rsidRPr="0015194B">
        <w:rPr>
          <w:rFonts w:ascii="Trebuchet MS" w:hAnsi="Trebuchet MS" w:cs="Times New Roman"/>
          <w:szCs w:val="24"/>
        </w:rPr>
        <w:t>tungten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fara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sudare</w:t>
      </w:r>
      <w:proofErr w:type="spellEnd"/>
      <w:r w:rsidRPr="0015194B">
        <w:rPr>
          <w:rFonts w:ascii="Trebuchet MS" w:hAnsi="Trebuchet MS" w:cs="Times New Roman"/>
          <w:szCs w:val="24"/>
        </w:rPr>
        <w:t>.</w:t>
      </w:r>
    </w:p>
    <w:p w14:paraId="540C2D9E" w14:textId="77777777" w:rsidR="006B4752" w:rsidRPr="0015194B" w:rsidRDefault="006B4752" w:rsidP="006B4752">
      <w:pPr>
        <w:spacing w:after="0" w:line="240" w:lineRule="auto"/>
        <w:ind w:left="720"/>
        <w:jc w:val="both"/>
        <w:rPr>
          <w:rFonts w:ascii="Trebuchet MS" w:hAnsi="Trebuchet MS" w:cs="Times New Roman"/>
          <w:szCs w:val="24"/>
        </w:rPr>
      </w:pPr>
    </w:p>
    <w:p w14:paraId="723EE195"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Intreruptoarele</w:t>
      </w:r>
      <w:proofErr w:type="spellEnd"/>
      <w:r w:rsidRPr="0015194B">
        <w:rPr>
          <w:rFonts w:ascii="Trebuchet MS" w:hAnsi="Trebuchet MS" w:cs="Times New Roman"/>
          <w:szCs w:val="24"/>
        </w:rPr>
        <w:t xml:space="preserve"> MCCB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fie cu </w:t>
      </w:r>
      <w:proofErr w:type="spellStart"/>
      <w:r w:rsidRPr="0015194B">
        <w:rPr>
          <w:rFonts w:ascii="Trebuchet MS" w:hAnsi="Trebuchet MS" w:cs="Times New Roman"/>
          <w:szCs w:val="24"/>
        </w:rPr>
        <w:t>declansare</w:t>
      </w:r>
      <w:proofErr w:type="spellEnd"/>
      <w:r w:rsidRPr="0015194B">
        <w:rPr>
          <w:rFonts w:ascii="Trebuchet MS" w:hAnsi="Trebuchet MS" w:cs="Times New Roman"/>
          <w:szCs w:val="24"/>
        </w:rPr>
        <w:t xml:space="preserve"> libera (’’trip free’’). </w:t>
      </w:r>
      <w:proofErr w:type="spellStart"/>
      <w:r w:rsidRPr="0015194B">
        <w:rPr>
          <w:rFonts w:ascii="Trebuchet MS" w:hAnsi="Trebuchet MS" w:cs="Times New Roman"/>
          <w:szCs w:val="24"/>
        </w:rPr>
        <w:t>Mecanismul</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declansare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fi cu </w:t>
      </w:r>
      <w:proofErr w:type="spellStart"/>
      <w:r w:rsidRPr="0015194B">
        <w:rPr>
          <w:rFonts w:ascii="Trebuchet MS" w:hAnsi="Trebuchet MS" w:cs="Times New Roman"/>
          <w:szCs w:val="24"/>
        </w:rPr>
        <w:t>declansare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termica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suprasarcina</w:t>
      </w:r>
      <w:proofErr w:type="spellEnd"/>
      <w:r w:rsidRPr="0015194B">
        <w:rPr>
          <w:rFonts w:ascii="Trebuchet MS" w:hAnsi="Trebuchet MS" w:cs="Times New Roman"/>
          <w:szCs w:val="24"/>
        </w:rPr>
        <w:t xml:space="preserve"> 100%.</w:t>
      </w:r>
      <w:r w:rsidRPr="0015194B">
        <w:rPr>
          <w:rFonts w:ascii="Trebuchet MS" w:hAnsi="Trebuchet MS" w:cs="Times New Roman"/>
          <w:szCs w:val="24"/>
        </w:rPr>
        <w:tab/>
      </w:r>
      <w:proofErr w:type="spellStart"/>
      <w:r w:rsidRPr="0015194B">
        <w:rPr>
          <w:rFonts w:ascii="Trebuchet MS" w:hAnsi="Trebuchet MS" w:cs="Times New Roman"/>
          <w:szCs w:val="24"/>
        </w:rPr>
        <w:t>Intrerupatoarele</w:t>
      </w:r>
      <w:proofErr w:type="spellEnd"/>
      <w:r w:rsidRPr="0015194B">
        <w:rPr>
          <w:rFonts w:ascii="Trebuchet MS" w:hAnsi="Trebuchet MS" w:cs="Times New Roman"/>
          <w:szCs w:val="24"/>
        </w:rPr>
        <w:t xml:space="preserve"> MCCB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echipate</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dispozitive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protectie</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suprasarcina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scurtcircuit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reglabile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adjustabile</w:t>
      </w:r>
      <w:proofErr w:type="spellEnd"/>
      <w:r w:rsidRPr="0015194B">
        <w:rPr>
          <w:rFonts w:ascii="Trebuchet MS" w:hAnsi="Trebuchet MS" w:cs="Times New Roman"/>
          <w:szCs w:val="24"/>
        </w:rPr>
        <w:t xml:space="preserve">) care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asigure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selectivitatea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protectiei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aiba</w:t>
      </w:r>
      <w:proofErr w:type="spellEnd"/>
      <w:r w:rsidRPr="0015194B">
        <w:rPr>
          <w:rFonts w:ascii="Trebuchet MS" w:hAnsi="Trebuchet MS" w:cs="Times New Roman"/>
          <w:szCs w:val="24"/>
        </w:rPr>
        <w:t xml:space="preserve"> o </w:t>
      </w:r>
      <w:proofErr w:type="spellStart"/>
      <w:r w:rsidRPr="0015194B">
        <w:rPr>
          <w:rFonts w:ascii="Trebuchet MS" w:hAnsi="Trebuchet MS" w:cs="Times New Roman"/>
          <w:szCs w:val="24"/>
        </w:rPr>
        <w:t>caracteristica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curent</w:t>
      </w:r>
      <w:proofErr w:type="spellEnd"/>
      <w:r w:rsidRPr="0015194B">
        <w:rPr>
          <w:rFonts w:ascii="Trebuchet MS" w:hAnsi="Trebuchet MS" w:cs="Times New Roman"/>
          <w:szCs w:val="24"/>
        </w:rPr>
        <w:t>/</w:t>
      </w:r>
      <w:proofErr w:type="spellStart"/>
      <w:r w:rsidRPr="0015194B">
        <w:rPr>
          <w:rFonts w:ascii="Trebuchet MS" w:hAnsi="Trebuchet MS" w:cs="Times New Roman"/>
          <w:szCs w:val="24"/>
        </w:rPr>
        <w:t>timp</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temporizata</w:t>
      </w:r>
      <w:proofErr w:type="spellEnd"/>
      <w:r w:rsidRPr="0015194B">
        <w:rPr>
          <w:rFonts w:ascii="Trebuchet MS" w:hAnsi="Trebuchet MS" w:cs="Times New Roman"/>
          <w:szCs w:val="24"/>
        </w:rPr>
        <w:t xml:space="preserve"> invers proportional cu </w:t>
      </w:r>
      <w:proofErr w:type="spellStart"/>
      <w:r w:rsidRPr="0015194B">
        <w:rPr>
          <w:rFonts w:ascii="Trebuchet MS" w:hAnsi="Trebuchet MS" w:cs="Times New Roman"/>
          <w:szCs w:val="24"/>
        </w:rPr>
        <w:t>curentul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Acolo</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unde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este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specificat</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prevedea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declansator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suplimentar</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deschidere</w:t>
      </w:r>
      <w:proofErr w:type="spellEnd"/>
      <w:r w:rsidRPr="0015194B">
        <w:rPr>
          <w:rFonts w:ascii="Trebuchet MS" w:hAnsi="Trebuchet MS" w:cs="Times New Roman"/>
          <w:szCs w:val="24"/>
        </w:rPr>
        <w:t xml:space="preserve"> la un </w:t>
      </w:r>
      <w:proofErr w:type="spellStart"/>
      <w:r w:rsidRPr="0015194B">
        <w:rPr>
          <w:rFonts w:ascii="Trebuchet MS" w:hAnsi="Trebuchet MS" w:cs="Times New Roman"/>
          <w:szCs w:val="24"/>
        </w:rPr>
        <w:t>semnal</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comanda</w:t>
      </w:r>
      <w:proofErr w:type="spellEnd"/>
      <w:r w:rsidRPr="0015194B">
        <w:rPr>
          <w:rFonts w:ascii="Trebuchet MS" w:hAnsi="Trebuchet MS" w:cs="Times New Roman"/>
          <w:szCs w:val="24"/>
        </w:rPr>
        <w:t>.</w:t>
      </w:r>
    </w:p>
    <w:p w14:paraId="71611380" w14:textId="77777777" w:rsidR="006B4752" w:rsidRPr="0015194B" w:rsidRDefault="006B4752" w:rsidP="006B4752">
      <w:pPr>
        <w:spacing w:after="0" w:line="240" w:lineRule="auto"/>
        <w:ind w:left="720"/>
        <w:jc w:val="both"/>
        <w:rPr>
          <w:rFonts w:ascii="Trebuchet MS" w:hAnsi="Trebuchet MS" w:cs="Times New Roman"/>
          <w:szCs w:val="24"/>
        </w:rPr>
      </w:pPr>
    </w:p>
    <w:p w14:paraId="343617CD"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Toate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intreruptoarele</w:t>
      </w:r>
      <w:proofErr w:type="spellEnd"/>
      <w:r w:rsidRPr="0015194B">
        <w:rPr>
          <w:rFonts w:ascii="Trebuchet MS" w:hAnsi="Trebuchet MS" w:cs="Times New Roman"/>
          <w:szCs w:val="24"/>
        </w:rPr>
        <w:t xml:space="preserve"> MCCB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prevazute</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dispozitive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indicare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clara</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declansarea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prin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protectie</w:t>
      </w:r>
      <w:proofErr w:type="spellEnd"/>
      <w:r w:rsidRPr="0015194B">
        <w:rPr>
          <w:rFonts w:ascii="Trebuchet MS" w:hAnsi="Trebuchet MS" w:cs="Times New Roman"/>
          <w:szCs w:val="24"/>
        </w:rPr>
        <w:t xml:space="preserve"> (’’trip’’).</w:t>
      </w:r>
    </w:p>
    <w:p w14:paraId="1A3BE885" w14:textId="77777777" w:rsidR="006B4752" w:rsidRPr="0015194B" w:rsidRDefault="006B4752" w:rsidP="006B4752">
      <w:pPr>
        <w:spacing w:after="0" w:line="240" w:lineRule="auto"/>
        <w:ind w:left="720"/>
        <w:jc w:val="both"/>
        <w:rPr>
          <w:rFonts w:ascii="Trebuchet MS" w:hAnsi="Trebuchet MS" w:cs="Arial"/>
        </w:rPr>
      </w:pPr>
    </w:p>
    <w:p w14:paraId="0753F004" w14:textId="77777777" w:rsidR="006B4752" w:rsidRPr="0015194B" w:rsidRDefault="006B4752" w:rsidP="000738C5">
      <w:pPr>
        <w:pStyle w:val="ListParagraph"/>
        <w:numPr>
          <w:ilvl w:val="0"/>
          <w:numId w:val="9"/>
        </w:numPr>
        <w:spacing w:after="0" w:line="240" w:lineRule="auto"/>
        <w:jc w:val="both"/>
        <w:rPr>
          <w:rFonts w:ascii="Trebuchet MS" w:hAnsi="Trebuchet MS"/>
        </w:rPr>
      </w:pPr>
      <w:bookmarkStart w:id="25" w:name="_Toc367756152"/>
      <w:bookmarkStart w:id="26" w:name="_Toc367757219"/>
      <w:bookmarkStart w:id="27" w:name="_Toc367777986"/>
      <w:bookmarkStart w:id="28" w:name="_Toc367778764"/>
      <w:proofErr w:type="spellStart"/>
      <w:r w:rsidRPr="0015194B">
        <w:rPr>
          <w:rFonts w:ascii="Trebuchet MS" w:hAnsi="Trebuchet MS" w:cs="Times New Roman"/>
          <w:b/>
          <w:szCs w:val="24"/>
        </w:rPr>
        <w:t>Intrerupator</w:t>
      </w:r>
      <w:proofErr w:type="spellEnd"/>
      <w:r w:rsidRPr="0015194B">
        <w:rPr>
          <w:rFonts w:ascii="Trebuchet MS" w:hAnsi="Trebuchet MS" w:cs="Times New Roman"/>
          <w:b/>
          <w:szCs w:val="24"/>
        </w:rPr>
        <w:t xml:space="preserve"> automat de </w:t>
      </w:r>
      <w:proofErr w:type="spellStart"/>
      <w:r w:rsidRPr="0015194B">
        <w:rPr>
          <w:rFonts w:ascii="Trebuchet MS" w:hAnsi="Trebuchet MS" w:cs="Times New Roman"/>
          <w:b/>
          <w:szCs w:val="24"/>
        </w:rPr>
        <w:t>joasa</w:t>
      </w:r>
      <w:proofErr w:type="spellEnd"/>
      <w:r w:rsidRPr="0015194B">
        <w:rPr>
          <w:rFonts w:ascii="Trebuchet MS" w:hAnsi="Trebuchet MS" w:cs="Times New Roman"/>
          <w:b/>
          <w:szCs w:val="24"/>
        </w:rPr>
        <w:t xml:space="preserve"> </w:t>
      </w:r>
      <w:proofErr w:type="spellStart"/>
      <w:r w:rsidRPr="0015194B">
        <w:rPr>
          <w:rFonts w:ascii="Trebuchet MS" w:hAnsi="Trebuchet MS" w:cs="Times New Roman"/>
          <w:b/>
          <w:szCs w:val="24"/>
        </w:rPr>
        <w:t>tensiune</w:t>
      </w:r>
      <w:proofErr w:type="spellEnd"/>
      <w:r w:rsidRPr="0015194B">
        <w:rPr>
          <w:rFonts w:ascii="Trebuchet MS" w:hAnsi="Trebuchet MS" w:cs="Times New Roman"/>
          <w:b/>
          <w:szCs w:val="24"/>
        </w:rPr>
        <w:t xml:space="preserve"> cu </w:t>
      </w:r>
      <w:proofErr w:type="spellStart"/>
      <w:r w:rsidRPr="0015194B">
        <w:rPr>
          <w:rFonts w:ascii="Trebuchet MS" w:hAnsi="Trebuchet MS" w:cs="Times New Roman"/>
          <w:b/>
          <w:szCs w:val="24"/>
        </w:rPr>
        <w:t>izolatie</w:t>
      </w:r>
      <w:proofErr w:type="spellEnd"/>
      <w:r w:rsidRPr="0015194B">
        <w:rPr>
          <w:rFonts w:ascii="Trebuchet MS" w:hAnsi="Trebuchet MS" w:cs="Times New Roman"/>
          <w:b/>
          <w:szCs w:val="24"/>
        </w:rPr>
        <w:t xml:space="preserve"> in </w:t>
      </w:r>
      <w:proofErr w:type="spellStart"/>
      <w:r w:rsidRPr="0015194B">
        <w:rPr>
          <w:rFonts w:ascii="Trebuchet MS" w:hAnsi="Trebuchet MS" w:cs="Times New Roman"/>
          <w:b/>
          <w:szCs w:val="24"/>
        </w:rPr>
        <w:t>aer</w:t>
      </w:r>
      <w:proofErr w:type="spellEnd"/>
      <w:r w:rsidRPr="0015194B">
        <w:rPr>
          <w:rFonts w:ascii="Trebuchet MS" w:hAnsi="Trebuchet MS" w:cs="Times New Roman"/>
          <w:b/>
          <w:szCs w:val="24"/>
        </w:rPr>
        <w:t xml:space="preserve"> (ACB)</w:t>
      </w:r>
      <w:bookmarkEnd w:id="25"/>
      <w:bookmarkEnd w:id="26"/>
      <w:bookmarkEnd w:id="27"/>
      <w:bookmarkEnd w:id="28"/>
    </w:p>
    <w:p w14:paraId="3A2B77AF" w14:textId="77777777" w:rsidR="006B4752" w:rsidRPr="0015194B" w:rsidRDefault="006B4752" w:rsidP="006B4752">
      <w:pPr>
        <w:pStyle w:val="ListParagraph"/>
        <w:spacing w:after="0" w:line="240" w:lineRule="auto"/>
        <w:ind w:left="1440"/>
        <w:jc w:val="both"/>
        <w:rPr>
          <w:rFonts w:ascii="Trebuchet MS" w:hAnsi="Trebuchet MS"/>
        </w:rPr>
      </w:pPr>
    </w:p>
    <w:p w14:paraId="309B5130"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Intrerupatorul</w:t>
      </w:r>
      <w:proofErr w:type="spellEnd"/>
      <w:r w:rsidRPr="0015194B">
        <w:rPr>
          <w:rFonts w:ascii="Trebuchet MS" w:hAnsi="Trebuchet MS" w:cs="Times New Roman"/>
          <w:szCs w:val="24"/>
        </w:rPr>
        <w:t xml:space="preserve"> automat de </w:t>
      </w:r>
      <w:proofErr w:type="spellStart"/>
      <w:r w:rsidRPr="0015194B">
        <w:rPr>
          <w:rFonts w:ascii="Trebuchet MS" w:hAnsi="Trebuchet MS" w:cs="Times New Roman"/>
          <w:szCs w:val="24"/>
        </w:rPr>
        <w:t>joasa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tensiune</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izolatie</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aer</w:t>
      </w:r>
      <w:proofErr w:type="spellEnd"/>
      <w:r w:rsidRPr="0015194B">
        <w:rPr>
          <w:rFonts w:ascii="Trebuchet MS" w:hAnsi="Trebuchet MS" w:cs="Times New Roman"/>
          <w:szCs w:val="24"/>
        </w:rPr>
        <w:t xml:space="preserve"> (ACB)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corespunda</w:t>
      </w:r>
      <w:proofErr w:type="spellEnd"/>
      <w:r w:rsidRPr="0015194B">
        <w:rPr>
          <w:rFonts w:ascii="Trebuchet MS" w:hAnsi="Trebuchet MS" w:cs="Times New Roman"/>
          <w:szCs w:val="24"/>
        </w:rPr>
        <w:t xml:space="preserve"> SR EN 60947-2/1993 </w:t>
      </w:r>
      <w:proofErr w:type="spellStart"/>
      <w:r w:rsidRPr="0015194B">
        <w:rPr>
          <w:rFonts w:ascii="Trebuchet MS" w:hAnsi="Trebuchet MS" w:cs="Times New Roman"/>
          <w:szCs w:val="24"/>
        </w:rPr>
        <w:t>sau</w:t>
      </w:r>
      <w:proofErr w:type="spellEnd"/>
      <w:r w:rsidRPr="0015194B">
        <w:rPr>
          <w:rFonts w:ascii="Trebuchet MS" w:hAnsi="Trebuchet MS" w:cs="Times New Roman"/>
          <w:szCs w:val="24"/>
        </w:rPr>
        <w:t xml:space="preserve"> BS 4725 </w:t>
      </w:r>
      <w:proofErr w:type="spellStart"/>
      <w:r w:rsidRPr="0015194B">
        <w:rPr>
          <w:rFonts w:ascii="Trebuchet MS" w:hAnsi="Trebuchet MS" w:cs="Times New Roman"/>
          <w:szCs w:val="24"/>
        </w:rPr>
        <w:t>partea</w:t>
      </w:r>
      <w:proofErr w:type="spellEnd"/>
      <w:r w:rsidRPr="0015194B">
        <w:rPr>
          <w:rFonts w:ascii="Trebuchet MS" w:hAnsi="Trebuchet MS" w:cs="Times New Roman"/>
          <w:szCs w:val="24"/>
        </w:rPr>
        <w:t xml:space="preserve"> 1/97 </w:t>
      </w:r>
      <w:proofErr w:type="spellStart"/>
      <w:r w:rsidRPr="0015194B">
        <w:rPr>
          <w:rFonts w:ascii="Trebuchet MS" w:hAnsi="Trebuchet MS" w:cs="Times New Roman"/>
          <w:szCs w:val="24"/>
        </w:rPr>
        <w:t>sau</w:t>
      </w:r>
      <w:proofErr w:type="spellEnd"/>
      <w:r w:rsidRPr="0015194B">
        <w:rPr>
          <w:rFonts w:ascii="Trebuchet MS" w:hAnsi="Trebuchet MS" w:cs="Times New Roman"/>
          <w:szCs w:val="24"/>
        </w:rPr>
        <w:t xml:space="preserve"> </w:t>
      </w:r>
      <w:proofErr w:type="spellStart"/>
      <w:proofErr w:type="gramStart"/>
      <w:r w:rsidRPr="0015194B">
        <w:rPr>
          <w:rFonts w:ascii="Trebuchet MS" w:hAnsi="Trebuchet MS" w:cs="Times New Roman"/>
          <w:szCs w:val="24"/>
        </w:rPr>
        <w:t>echivalent.Intrerupatorul</w:t>
      </w:r>
      <w:proofErr w:type="spellEnd"/>
      <w:proofErr w:type="gramEnd"/>
      <w:r w:rsidRPr="0015194B">
        <w:rPr>
          <w:rFonts w:ascii="Trebuchet MS" w:hAnsi="Trebuchet MS" w:cs="Times New Roman"/>
          <w:szCs w:val="24"/>
        </w:rPr>
        <w:t xml:space="preserve"> automat de </w:t>
      </w:r>
      <w:proofErr w:type="spellStart"/>
      <w:r w:rsidRPr="0015194B">
        <w:rPr>
          <w:rFonts w:ascii="Trebuchet MS" w:hAnsi="Trebuchet MS" w:cs="Times New Roman"/>
          <w:szCs w:val="24"/>
        </w:rPr>
        <w:t>joasa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tensiune</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izolatie</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aer</w:t>
      </w:r>
      <w:proofErr w:type="spellEnd"/>
      <w:r w:rsidRPr="0015194B">
        <w:rPr>
          <w:rFonts w:ascii="Trebuchet MS" w:hAnsi="Trebuchet MS" w:cs="Times New Roman"/>
          <w:szCs w:val="24"/>
        </w:rPr>
        <w:t xml:space="preserve"> (ACB),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fie tripolar, cu </w:t>
      </w:r>
      <w:proofErr w:type="spellStart"/>
      <w:r w:rsidRPr="0015194B">
        <w:rPr>
          <w:rFonts w:ascii="Trebuchet MS" w:hAnsi="Trebuchet MS" w:cs="Times New Roman"/>
          <w:szCs w:val="24"/>
        </w:rPr>
        <w:t>acces</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interiorul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dulapului</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conexiuni</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spate</w:t>
      </w:r>
      <w:proofErr w:type="spellEnd"/>
      <w:r w:rsidRPr="0015194B">
        <w:rPr>
          <w:rFonts w:ascii="Trebuchet MS" w:hAnsi="Trebuchet MS" w:cs="Times New Roman"/>
          <w:szCs w:val="24"/>
        </w:rPr>
        <w:t>.</w:t>
      </w:r>
    </w:p>
    <w:p w14:paraId="51866565" w14:textId="77777777" w:rsidR="006B4752" w:rsidRPr="0015194B" w:rsidRDefault="006B4752" w:rsidP="006B4752">
      <w:pPr>
        <w:spacing w:after="0" w:line="240" w:lineRule="auto"/>
        <w:ind w:left="720"/>
        <w:jc w:val="both"/>
        <w:rPr>
          <w:rFonts w:ascii="Trebuchet MS" w:hAnsi="Trebuchet MS" w:cs="Times New Roman"/>
          <w:szCs w:val="24"/>
        </w:rPr>
      </w:pPr>
    </w:p>
    <w:p w14:paraId="2BECAE0E"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lastRenderedPageBreak/>
        <w:t>Intrerupatorul</w:t>
      </w:r>
      <w:proofErr w:type="spellEnd"/>
      <w:r w:rsidRPr="0015194B">
        <w:rPr>
          <w:rFonts w:ascii="Trebuchet MS" w:hAnsi="Trebuchet MS" w:cs="Times New Roman"/>
          <w:szCs w:val="24"/>
        </w:rPr>
        <w:t xml:space="preserve"> automat de </w:t>
      </w:r>
      <w:proofErr w:type="spellStart"/>
      <w:r w:rsidRPr="0015194B">
        <w:rPr>
          <w:rFonts w:ascii="Trebuchet MS" w:hAnsi="Trebuchet MS" w:cs="Times New Roman"/>
          <w:szCs w:val="24"/>
        </w:rPr>
        <w:t>joasa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tensiune</w:t>
      </w:r>
      <w:proofErr w:type="spellEnd"/>
      <w:r w:rsidRPr="0015194B">
        <w:rPr>
          <w:rFonts w:ascii="Trebuchet MS" w:hAnsi="Trebuchet MS" w:cs="Times New Roman"/>
          <w:szCs w:val="24"/>
        </w:rPr>
        <w:t xml:space="preserve"> ACB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fie </w:t>
      </w:r>
      <w:proofErr w:type="spellStart"/>
      <w:r w:rsidRPr="0015194B">
        <w:rPr>
          <w:rFonts w:ascii="Trebuchet MS" w:hAnsi="Trebuchet MS" w:cs="Times New Roman"/>
          <w:szCs w:val="24"/>
        </w:rPr>
        <w:t>capabil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cuprinda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accesorii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protectie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dupa</w:t>
      </w:r>
      <w:proofErr w:type="spellEnd"/>
      <w:r w:rsidRPr="0015194B">
        <w:rPr>
          <w:rFonts w:ascii="Trebuchet MS" w:hAnsi="Trebuchet MS" w:cs="Times New Roman"/>
          <w:szCs w:val="24"/>
        </w:rPr>
        <w:t xml:space="preserve"> cum </w:t>
      </w:r>
      <w:proofErr w:type="spellStart"/>
      <w:proofErr w:type="gramStart"/>
      <w:r w:rsidRPr="0015194B">
        <w:rPr>
          <w:rFonts w:ascii="Trebuchet MS" w:hAnsi="Trebuchet MS" w:cs="Times New Roman"/>
          <w:szCs w:val="24"/>
        </w:rPr>
        <w:t>urmeaza</w:t>
      </w:r>
      <w:proofErr w:type="spellEnd"/>
      <w:r w:rsidRPr="0015194B">
        <w:rPr>
          <w:rFonts w:ascii="Trebuchet MS" w:hAnsi="Trebuchet MS" w:cs="Times New Roman"/>
          <w:szCs w:val="24"/>
        </w:rPr>
        <w:t xml:space="preserve"> :</w:t>
      </w:r>
      <w:proofErr w:type="gramEnd"/>
    </w:p>
    <w:p w14:paraId="31DE2B2D" w14:textId="77777777" w:rsidR="006B4752" w:rsidRPr="0015194B" w:rsidRDefault="006B4752" w:rsidP="000738C5">
      <w:pPr>
        <w:numPr>
          <w:ilvl w:val="0"/>
          <w:numId w:val="12"/>
        </w:numPr>
        <w:autoSpaceDE w:val="0"/>
        <w:autoSpaceDN w:val="0"/>
        <w:adjustRightInd w:val="0"/>
        <w:spacing w:after="0" w:line="240" w:lineRule="auto"/>
        <w:jc w:val="both"/>
        <w:rPr>
          <w:rFonts w:ascii="Trebuchet MS" w:hAnsi="Trebuchet MS" w:cs="Arial"/>
        </w:rPr>
      </w:pPr>
      <w:proofErr w:type="spellStart"/>
      <w:r w:rsidRPr="0015194B">
        <w:rPr>
          <w:rFonts w:ascii="Trebuchet MS" w:hAnsi="Trebuchet MS" w:cs="Arial"/>
        </w:rPr>
        <w:t>bobina</w:t>
      </w:r>
      <w:proofErr w:type="spellEnd"/>
      <w:r w:rsidRPr="0015194B">
        <w:rPr>
          <w:rFonts w:ascii="Trebuchet MS" w:hAnsi="Trebuchet MS" w:cs="Arial"/>
        </w:rPr>
        <w:t xml:space="preserve"> de </w:t>
      </w:r>
      <w:proofErr w:type="spellStart"/>
      <w:r w:rsidRPr="0015194B">
        <w:rPr>
          <w:rFonts w:ascii="Trebuchet MS" w:hAnsi="Trebuchet MS" w:cs="Arial"/>
        </w:rPr>
        <w:t>declansare</w:t>
      </w:r>
      <w:proofErr w:type="spellEnd"/>
    </w:p>
    <w:p w14:paraId="332B19E4" w14:textId="77777777" w:rsidR="006B4752" w:rsidRPr="0015194B" w:rsidRDefault="006B4752" w:rsidP="000738C5">
      <w:pPr>
        <w:numPr>
          <w:ilvl w:val="0"/>
          <w:numId w:val="12"/>
        </w:numPr>
        <w:autoSpaceDE w:val="0"/>
        <w:autoSpaceDN w:val="0"/>
        <w:adjustRightInd w:val="0"/>
        <w:spacing w:after="0" w:line="240" w:lineRule="auto"/>
        <w:jc w:val="both"/>
        <w:rPr>
          <w:rFonts w:ascii="Trebuchet MS" w:hAnsi="Trebuchet MS" w:cs="Arial"/>
        </w:rPr>
      </w:pPr>
      <w:proofErr w:type="spellStart"/>
      <w:r w:rsidRPr="0015194B">
        <w:rPr>
          <w:rFonts w:ascii="Trebuchet MS" w:hAnsi="Trebuchet MS" w:cs="Arial"/>
        </w:rPr>
        <w:t>protectie</w:t>
      </w:r>
      <w:proofErr w:type="spellEnd"/>
      <w:r w:rsidRPr="0015194B">
        <w:rPr>
          <w:rFonts w:ascii="Trebuchet MS" w:hAnsi="Trebuchet MS" w:cs="Arial"/>
        </w:rPr>
        <w:t xml:space="preserve"> </w:t>
      </w:r>
      <w:proofErr w:type="spellStart"/>
      <w:r w:rsidRPr="0015194B">
        <w:rPr>
          <w:rFonts w:ascii="Trebuchet MS" w:hAnsi="Trebuchet MS" w:cs="Arial"/>
        </w:rPr>
        <w:t>instantanee</w:t>
      </w:r>
      <w:proofErr w:type="spellEnd"/>
      <w:r w:rsidRPr="0015194B">
        <w:rPr>
          <w:rFonts w:ascii="Trebuchet MS" w:hAnsi="Trebuchet MS" w:cs="Arial"/>
        </w:rPr>
        <w:t xml:space="preserve"> la </w:t>
      </w:r>
      <w:proofErr w:type="spellStart"/>
      <w:r w:rsidRPr="0015194B">
        <w:rPr>
          <w:rFonts w:ascii="Trebuchet MS" w:hAnsi="Trebuchet MS" w:cs="Arial"/>
        </w:rPr>
        <w:t>scurtcirciut</w:t>
      </w:r>
      <w:proofErr w:type="spellEnd"/>
    </w:p>
    <w:p w14:paraId="178D10AE" w14:textId="77777777" w:rsidR="006B4752" w:rsidRPr="0015194B" w:rsidRDefault="006B4752" w:rsidP="000738C5">
      <w:pPr>
        <w:numPr>
          <w:ilvl w:val="0"/>
          <w:numId w:val="12"/>
        </w:numPr>
        <w:autoSpaceDE w:val="0"/>
        <w:autoSpaceDN w:val="0"/>
        <w:adjustRightInd w:val="0"/>
        <w:spacing w:after="0" w:line="240" w:lineRule="auto"/>
        <w:jc w:val="both"/>
        <w:rPr>
          <w:rFonts w:ascii="Trebuchet MS" w:hAnsi="Trebuchet MS" w:cs="Arial"/>
        </w:rPr>
      </w:pPr>
      <w:proofErr w:type="spellStart"/>
      <w:r w:rsidRPr="0015194B">
        <w:rPr>
          <w:rFonts w:ascii="Trebuchet MS" w:hAnsi="Trebuchet MS" w:cs="Arial"/>
        </w:rPr>
        <w:t>protectie</w:t>
      </w:r>
      <w:proofErr w:type="spellEnd"/>
      <w:r w:rsidRPr="0015194B">
        <w:rPr>
          <w:rFonts w:ascii="Trebuchet MS" w:hAnsi="Trebuchet MS" w:cs="Arial"/>
        </w:rPr>
        <w:t xml:space="preserve"> </w:t>
      </w:r>
      <w:proofErr w:type="spellStart"/>
      <w:r w:rsidRPr="0015194B">
        <w:rPr>
          <w:rFonts w:ascii="Trebuchet MS" w:hAnsi="Trebuchet MS" w:cs="Arial"/>
        </w:rPr>
        <w:t>temporizata</w:t>
      </w:r>
      <w:proofErr w:type="spellEnd"/>
      <w:r w:rsidRPr="0015194B">
        <w:rPr>
          <w:rFonts w:ascii="Trebuchet MS" w:hAnsi="Trebuchet MS" w:cs="Arial"/>
        </w:rPr>
        <w:t xml:space="preserve"> la </w:t>
      </w:r>
      <w:proofErr w:type="spellStart"/>
      <w:r w:rsidRPr="0015194B">
        <w:rPr>
          <w:rFonts w:ascii="Trebuchet MS" w:hAnsi="Trebuchet MS" w:cs="Arial"/>
        </w:rPr>
        <w:t>supracurent</w:t>
      </w:r>
      <w:proofErr w:type="spellEnd"/>
    </w:p>
    <w:p w14:paraId="19C59651" w14:textId="77777777" w:rsidR="006B4752" w:rsidRPr="0015194B" w:rsidRDefault="006B4752" w:rsidP="006B4752">
      <w:pPr>
        <w:autoSpaceDE w:val="0"/>
        <w:autoSpaceDN w:val="0"/>
        <w:adjustRightInd w:val="0"/>
        <w:spacing w:after="0" w:line="240" w:lineRule="auto"/>
        <w:ind w:left="720"/>
        <w:jc w:val="both"/>
        <w:rPr>
          <w:rFonts w:ascii="Trebuchet MS" w:hAnsi="Trebuchet MS" w:cs="Arial"/>
        </w:rPr>
      </w:pPr>
    </w:p>
    <w:p w14:paraId="4C245041"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Contactele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principale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secundare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fie placate cu </w:t>
      </w:r>
      <w:proofErr w:type="spellStart"/>
      <w:r w:rsidRPr="0015194B">
        <w:rPr>
          <w:rFonts w:ascii="Trebuchet MS" w:hAnsi="Trebuchet MS" w:cs="Times New Roman"/>
          <w:szCs w:val="24"/>
        </w:rPr>
        <w:t>argint</w:t>
      </w:r>
      <w:proofErr w:type="spellEnd"/>
      <w:r w:rsidRPr="0015194B">
        <w:rPr>
          <w:rFonts w:ascii="Trebuchet MS" w:hAnsi="Trebuchet MS" w:cs="Times New Roman"/>
          <w:szCs w:val="24"/>
        </w:rPr>
        <w:t xml:space="preserve">. Camera de </w:t>
      </w:r>
      <w:proofErr w:type="spellStart"/>
      <w:r w:rsidRPr="0015194B">
        <w:rPr>
          <w:rFonts w:ascii="Trebuchet MS" w:hAnsi="Trebuchet MS" w:cs="Times New Roman"/>
          <w:szCs w:val="24"/>
        </w:rPr>
        <w:t>stingere</w:t>
      </w:r>
      <w:proofErr w:type="spellEnd"/>
      <w:r w:rsidRPr="0015194B">
        <w:rPr>
          <w:rFonts w:ascii="Trebuchet MS" w:hAnsi="Trebuchet MS" w:cs="Times New Roman"/>
          <w:szCs w:val="24"/>
        </w:rPr>
        <w:t xml:space="preserve"> </w:t>
      </w:r>
      <w:proofErr w:type="gramStart"/>
      <w:r w:rsidRPr="0015194B">
        <w:rPr>
          <w:rFonts w:ascii="Trebuchet MS" w:hAnsi="Trebuchet MS" w:cs="Times New Roman"/>
          <w:szCs w:val="24"/>
        </w:rPr>
        <w:t>a</w:t>
      </w:r>
      <w:proofErr w:type="gramEnd"/>
      <w:r w:rsidRPr="0015194B">
        <w:rPr>
          <w:rFonts w:ascii="Trebuchet MS" w:hAnsi="Trebuchet MS" w:cs="Times New Roman"/>
          <w:szCs w:val="24"/>
        </w:rPr>
        <w:t xml:space="preserve"> </w:t>
      </w:r>
      <w:proofErr w:type="spellStart"/>
      <w:r w:rsidRPr="0015194B">
        <w:rPr>
          <w:rFonts w:ascii="Trebuchet MS" w:hAnsi="Trebuchet MS" w:cs="Times New Roman"/>
          <w:szCs w:val="24"/>
        </w:rPr>
        <w:t>arcului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tratata</w:t>
      </w:r>
      <w:proofErr w:type="spellEnd"/>
      <w:r w:rsidRPr="0015194B">
        <w:rPr>
          <w:rFonts w:ascii="Trebuchet MS" w:hAnsi="Trebuchet MS" w:cs="Times New Roman"/>
          <w:szCs w:val="24"/>
        </w:rPr>
        <w:t xml:space="preserve"> special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minimiza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coroziunea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elimina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sudarea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contactelor</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orice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conditii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prevazut</w:t>
      </w:r>
      <w:proofErr w:type="spellEnd"/>
      <w:r w:rsidRPr="0015194B">
        <w:rPr>
          <w:rFonts w:ascii="Trebuchet MS" w:hAnsi="Trebuchet MS" w:cs="Times New Roman"/>
          <w:szCs w:val="24"/>
        </w:rPr>
        <w:t xml:space="preserve"> un </w:t>
      </w:r>
      <w:proofErr w:type="spellStart"/>
      <w:r w:rsidRPr="0015194B">
        <w:rPr>
          <w:rFonts w:ascii="Trebuchet MS" w:hAnsi="Trebuchet MS" w:cs="Times New Roman"/>
          <w:szCs w:val="24"/>
        </w:rPr>
        <w:t>dispozitiv</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stingere</w:t>
      </w:r>
      <w:proofErr w:type="spellEnd"/>
      <w:r w:rsidRPr="0015194B">
        <w:rPr>
          <w:rFonts w:ascii="Trebuchet MS" w:hAnsi="Trebuchet MS" w:cs="Times New Roman"/>
          <w:szCs w:val="24"/>
        </w:rPr>
        <w:t xml:space="preserve"> </w:t>
      </w:r>
      <w:proofErr w:type="gramStart"/>
      <w:r w:rsidRPr="0015194B">
        <w:rPr>
          <w:rFonts w:ascii="Trebuchet MS" w:hAnsi="Trebuchet MS" w:cs="Times New Roman"/>
          <w:szCs w:val="24"/>
        </w:rPr>
        <w:t>a</w:t>
      </w:r>
      <w:proofErr w:type="gramEnd"/>
      <w:r w:rsidRPr="0015194B">
        <w:rPr>
          <w:rFonts w:ascii="Trebuchet MS" w:hAnsi="Trebuchet MS" w:cs="Times New Roman"/>
          <w:szCs w:val="24"/>
        </w:rPr>
        <w:t xml:space="preserve"> </w:t>
      </w:r>
      <w:proofErr w:type="spellStart"/>
      <w:r w:rsidRPr="0015194B">
        <w:rPr>
          <w:rFonts w:ascii="Trebuchet MS" w:hAnsi="Trebuchet MS" w:cs="Times New Roman"/>
          <w:szCs w:val="24"/>
        </w:rPr>
        <w:t>arcului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rezistent</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temperatura</w:t>
      </w:r>
      <w:proofErr w:type="spellEnd"/>
      <w:r w:rsidRPr="0015194B">
        <w:rPr>
          <w:rFonts w:ascii="Trebuchet MS" w:hAnsi="Trebuchet MS" w:cs="Times New Roman"/>
          <w:szCs w:val="24"/>
        </w:rPr>
        <w:t>.</w:t>
      </w:r>
    </w:p>
    <w:p w14:paraId="2827BB9C" w14:textId="77777777" w:rsidR="006B4752" w:rsidRPr="0015194B" w:rsidRDefault="006B4752" w:rsidP="006B4752">
      <w:pPr>
        <w:spacing w:after="0" w:line="240" w:lineRule="auto"/>
        <w:ind w:left="720"/>
        <w:jc w:val="both"/>
        <w:rPr>
          <w:rFonts w:ascii="Trebuchet MS" w:hAnsi="Trebuchet MS" w:cs="Times New Roman"/>
          <w:szCs w:val="24"/>
        </w:rPr>
      </w:pPr>
    </w:p>
    <w:p w14:paraId="17551C07"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Intrerupatorul</w:t>
      </w:r>
      <w:proofErr w:type="spellEnd"/>
      <w:r w:rsidRPr="0015194B">
        <w:rPr>
          <w:rFonts w:ascii="Trebuchet MS" w:hAnsi="Trebuchet MS" w:cs="Times New Roman"/>
          <w:szCs w:val="24"/>
        </w:rPr>
        <w:t xml:space="preserve"> automat ACB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aiba</w:t>
      </w:r>
      <w:proofErr w:type="spellEnd"/>
      <w:r w:rsidRPr="0015194B">
        <w:rPr>
          <w:rFonts w:ascii="Trebuchet MS" w:hAnsi="Trebuchet MS" w:cs="Times New Roman"/>
          <w:szCs w:val="24"/>
        </w:rPr>
        <w:t xml:space="preserve"> 4NC+4NO </w:t>
      </w:r>
      <w:proofErr w:type="spellStart"/>
      <w:r w:rsidRPr="0015194B">
        <w:rPr>
          <w:rFonts w:ascii="Trebuchet MS" w:hAnsi="Trebuchet MS" w:cs="Times New Roman"/>
          <w:szCs w:val="24"/>
        </w:rPr>
        <w:t>contactele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auxiliare</w:t>
      </w:r>
      <w:proofErr w:type="spellEnd"/>
      <w:r w:rsidRPr="0015194B">
        <w:rPr>
          <w:rFonts w:ascii="Trebuchet MS" w:hAnsi="Trebuchet MS" w:cs="Times New Roman"/>
          <w:szCs w:val="24"/>
        </w:rPr>
        <w:t xml:space="preserve">. Tot </w:t>
      </w:r>
      <w:proofErr w:type="spellStart"/>
      <w:r w:rsidRPr="0015194B">
        <w:rPr>
          <w:rFonts w:ascii="Trebuchet MS" w:hAnsi="Trebuchet MS" w:cs="Times New Roman"/>
          <w:szCs w:val="24"/>
        </w:rPr>
        <w:t>cablajul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secundar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fie </w:t>
      </w:r>
      <w:proofErr w:type="spellStart"/>
      <w:r w:rsidRPr="0015194B">
        <w:rPr>
          <w:rFonts w:ascii="Trebuchet MS" w:hAnsi="Trebuchet MS" w:cs="Times New Roman"/>
          <w:szCs w:val="24"/>
        </w:rPr>
        <w:t>conectat</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sirul</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cleme</w:t>
      </w:r>
      <w:proofErr w:type="spellEnd"/>
      <w:r w:rsidRPr="0015194B">
        <w:rPr>
          <w:rFonts w:ascii="Trebuchet MS" w:hAnsi="Trebuchet MS" w:cs="Times New Roman"/>
          <w:szCs w:val="24"/>
        </w:rPr>
        <w:t xml:space="preserve"> de pe </w:t>
      </w:r>
      <w:proofErr w:type="spellStart"/>
      <w:r w:rsidRPr="0015194B">
        <w:rPr>
          <w:rFonts w:ascii="Trebuchet MS" w:hAnsi="Trebuchet MS" w:cs="Times New Roman"/>
          <w:szCs w:val="24"/>
        </w:rPr>
        <w:t>carcasa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aparatului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prin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cablu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flexibil</w:t>
      </w:r>
      <w:proofErr w:type="spellEnd"/>
      <w:r w:rsidRPr="0015194B">
        <w:rPr>
          <w:rFonts w:ascii="Trebuchet MS" w:hAnsi="Trebuchet MS" w:cs="Times New Roman"/>
          <w:szCs w:val="24"/>
        </w:rPr>
        <w:t xml:space="preserve"> cu adaptor.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prevazute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urmatoarele</w:t>
      </w:r>
      <w:proofErr w:type="spellEnd"/>
      <w:r w:rsidRPr="0015194B">
        <w:rPr>
          <w:rFonts w:ascii="Trebuchet MS" w:hAnsi="Trebuchet MS" w:cs="Times New Roman"/>
          <w:szCs w:val="24"/>
        </w:rPr>
        <w:t xml:space="preserve"> </w:t>
      </w:r>
      <w:proofErr w:type="spellStart"/>
      <w:proofErr w:type="gramStart"/>
      <w:r w:rsidRPr="0015194B">
        <w:rPr>
          <w:rFonts w:ascii="Trebuchet MS" w:hAnsi="Trebuchet MS" w:cs="Times New Roman"/>
          <w:szCs w:val="24"/>
        </w:rPr>
        <w:t>accesorii</w:t>
      </w:r>
      <w:proofErr w:type="spellEnd"/>
      <w:r w:rsidRPr="0015194B">
        <w:rPr>
          <w:rFonts w:ascii="Trebuchet MS" w:hAnsi="Trebuchet MS" w:cs="Times New Roman"/>
          <w:szCs w:val="24"/>
        </w:rPr>
        <w:t xml:space="preserve"> :</w:t>
      </w:r>
      <w:proofErr w:type="gramEnd"/>
      <w:r w:rsidRPr="0015194B">
        <w:rPr>
          <w:rFonts w:ascii="Trebuchet MS" w:hAnsi="Trebuchet MS" w:cs="Times New Roman"/>
          <w:szCs w:val="24"/>
        </w:rPr>
        <w:t xml:space="preserve"> </w:t>
      </w:r>
      <w:proofErr w:type="spellStart"/>
      <w:r w:rsidRPr="0015194B">
        <w:rPr>
          <w:rFonts w:ascii="Trebuchet MS" w:hAnsi="Trebuchet MS" w:cs="Times New Roman"/>
          <w:szCs w:val="24"/>
        </w:rPr>
        <w:t>bariere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intre</w:t>
      </w:r>
      <w:proofErr w:type="spellEnd"/>
      <w:r w:rsidRPr="0015194B">
        <w:rPr>
          <w:rFonts w:ascii="Trebuchet MS" w:hAnsi="Trebuchet MS" w:cs="Times New Roman"/>
          <w:szCs w:val="24"/>
        </w:rPr>
        <w:t xml:space="preserve"> faze, </w:t>
      </w:r>
      <w:proofErr w:type="spellStart"/>
      <w:r w:rsidRPr="0015194B">
        <w:rPr>
          <w:rFonts w:ascii="Trebuchet MS" w:hAnsi="Trebuchet MS" w:cs="Times New Roman"/>
          <w:szCs w:val="24"/>
        </w:rPr>
        <w:t>indicatoare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pozitie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’’ON ’’, ’’OFF’’, ’’TRIP’’, ’’RESORT AMAT’’. </w:t>
      </w:r>
      <w:proofErr w:type="spellStart"/>
      <w:r w:rsidRPr="0015194B">
        <w:rPr>
          <w:rFonts w:ascii="Trebuchet MS" w:hAnsi="Trebuchet MS" w:cs="Times New Roman"/>
          <w:szCs w:val="24"/>
        </w:rPr>
        <w:t>Intrerupatorul</w:t>
      </w:r>
      <w:proofErr w:type="spellEnd"/>
      <w:r w:rsidRPr="0015194B">
        <w:rPr>
          <w:rFonts w:ascii="Trebuchet MS" w:hAnsi="Trebuchet MS" w:cs="Times New Roman"/>
          <w:szCs w:val="24"/>
        </w:rPr>
        <w:t xml:space="preserve"> ACB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poate</w:t>
      </w:r>
      <w:proofErr w:type="spellEnd"/>
      <w:r w:rsidRPr="0015194B">
        <w:rPr>
          <w:rFonts w:ascii="Trebuchet MS" w:hAnsi="Trebuchet MS" w:cs="Times New Roman"/>
          <w:szCs w:val="24"/>
        </w:rPr>
        <w:t xml:space="preserve"> fi </w:t>
      </w:r>
      <w:proofErr w:type="spellStart"/>
      <w:r w:rsidRPr="0015194B">
        <w:rPr>
          <w:rFonts w:ascii="Trebuchet MS" w:hAnsi="Trebuchet MS" w:cs="Times New Roman"/>
          <w:szCs w:val="24"/>
        </w:rPr>
        <w:t>blocat</w:t>
      </w:r>
      <w:proofErr w:type="spellEnd"/>
      <w:r w:rsidRPr="0015194B">
        <w:rPr>
          <w:rFonts w:ascii="Trebuchet MS" w:hAnsi="Trebuchet MS" w:cs="Times New Roman"/>
          <w:szCs w:val="24"/>
        </w:rPr>
        <w:t xml:space="preserve"> in </w:t>
      </w:r>
      <w:proofErr w:type="spellStart"/>
      <w:proofErr w:type="gramStart"/>
      <w:r w:rsidRPr="0015194B">
        <w:rPr>
          <w:rFonts w:ascii="Trebuchet MS" w:hAnsi="Trebuchet MS" w:cs="Times New Roman"/>
          <w:szCs w:val="24"/>
        </w:rPr>
        <w:t>pozitia</w:t>
      </w:r>
      <w:proofErr w:type="spellEnd"/>
      <w:r w:rsidRPr="0015194B">
        <w:rPr>
          <w:rFonts w:ascii="Trebuchet MS" w:hAnsi="Trebuchet MS" w:cs="Times New Roman"/>
          <w:szCs w:val="24"/>
        </w:rPr>
        <w:t xml:space="preserve"> ’</w:t>
      </w:r>
      <w:proofErr w:type="gramEnd"/>
      <w:r w:rsidRPr="0015194B">
        <w:rPr>
          <w:rFonts w:ascii="Trebuchet MS" w:hAnsi="Trebuchet MS" w:cs="Times New Roman"/>
          <w:szCs w:val="24"/>
        </w:rPr>
        <w:t xml:space="preserve">’OFF’’ cu </w:t>
      </w:r>
      <w:proofErr w:type="spellStart"/>
      <w:r w:rsidRPr="0015194B">
        <w:rPr>
          <w:rFonts w:ascii="Trebuchet MS" w:hAnsi="Trebuchet MS" w:cs="Times New Roman"/>
          <w:szCs w:val="24"/>
        </w:rPr>
        <w:t>lacat</w:t>
      </w:r>
      <w:proofErr w:type="spellEnd"/>
      <w:r w:rsidRPr="0015194B">
        <w:rPr>
          <w:rFonts w:ascii="Trebuchet MS" w:hAnsi="Trebuchet MS" w:cs="Times New Roman"/>
          <w:szCs w:val="24"/>
        </w:rPr>
        <w:t>.</w:t>
      </w:r>
    </w:p>
    <w:p w14:paraId="3720EF8B" w14:textId="77777777" w:rsidR="006B4752" w:rsidRPr="0015194B" w:rsidRDefault="006B4752" w:rsidP="006B4752">
      <w:pPr>
        <w:spacing w:after="0" w:line="240" w:lineRule="auto"/>
        <w:ind w:left="720"/>
        <w:jc w:val="both"/>
        <w:rPr>
          <w:rFonts w:ascii="Trebuchet MS" w:hAnsi="Trebuchet MS" w:cs="Times New Roman"/>
          <w:szCs w:val="24"/>
        </w:rPr>
      </w:pPr>
    </w:p>
    <w:p w14:paraId="0592676A"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Intrerupatorul</w:t>
      </w:r>
      <w:proofErr w:type="spellEnd"/>
      <w:r w:rsidRPr="0015194B">
        <w:rPr>
          <w:rFonts w:ascii="Trebuchet MS" w:hAnsi="Trebuchet MS" w:cs="Times New Roman"/>
          <w:szCs w:val="24"/>
        </w:rPr>
        <w:t xml:space="preserve"> automat ACB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aiba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posibilitatea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armare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destindere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manuala</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mecanismului</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acumulare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energie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mecanica</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resorturi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Operatia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declansare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poata</w:t>
      </w:r>
      <w:proofErr w:type="spellEnd"/>
      <w:r w:rsidRPr="0015194B">
        <w:rPr>
          <w:rFonts w:ascii="Trebuchet MS" w:hAnsi="Trebuchet MS" w:cs="Times New Roman"/>
          <w:szCs w:val="24"/>
        </w:rPr>
        <w:t xml:space="preserve"> fi </w:t>
      </w:r>
      <w:proofErr w:type="spellStart"/>
      <w:r w:rsidRPr="0015194B">
        <w:rPr>
          <w:rFonts w:ascii="Trebuchet MS" w:hAnsi="Trebuchet MS" w:cs="Times New Roman"/>
          <w:szCs w:val="24"/>
        </w:rPr>
        <w:t>facuta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prin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bobina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declansare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atat</w:t>
      </w:r>
      <w:proofErr w:type="spellEnd"/>
      <w:r w:rsidRPr="0015194B">
        <w:rPr>
          <w:rFonts w:ascii="Trebuchet MS" w:hAnsi="Trebuchet MS" w:cs="Times New Roman"/>
          <w:szCs w:val="24"/>
        </w:rPr>
        <w:t xml:space="preserve"> manual, cat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prin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protectia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suprasarcina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scurtcirciut</w:t>
      </w:r>
      <w:proofErr w:type="spellEnd"/>
      <w:r w:rsidRPr="0015194B">
        <w:rPr>
          <w:rFonts w:ascii="Trebuchet MS" w:hAnsi="Trebuchet MS" w:cs="Times New Roman"/>
          <w:szCs w:val="24"/>
        </w:rPr>
        <w:t xml:space="preserve">, etc. </w:t>
      </w:r>
      <w:proofErr w:type="spellStart"/>
      <w:r w:rsidRPr="0015194B">
        <w:rPr>
          <w:rFonts w:ascii="Trebuchet MS" w:hAnsi="Trebuchet MS" w:cs="Times New Roman"/>
          <w:szCs w:val="24"/>
        </w:rPr>
        <w:t>Intrerupatorul</w:t>
      </w:r>
      <w:proofErr w:type="spellEnd"/>
      <w:r w:rsidRPr="0015194B">
        <w:rPr>
          <w:rFonts w:ascii="Trebuchet MS" w:hAnsi="Trebuchet MS" w:cs="Times New Roman"/>
          <w:szCs w:val="24"/>
        </w:rPr>
        <w:t xml:space="preserve"> ACB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declanseze</w:t>
      </w:r>
      <w:proofErr w:type="spellEnd"/>
      <w:r w:rsidRPr="0015194B">
        <w:rPr>
          <w:rFonts w:ascii="Trebuchet MS" w:hAnsi="Trebuchet MS" w:cs="Times New Roman"/>
          <w:szCs w:val="24"/>
        </w:rPr>
        <w:t xml:space="preserve"> liber, </w:t>
      </w:r>
      <w:proofErr w:type="spellStart"/>
      <w:r w:rsidRPr="0015194B">
        <w:rPr>
          <w:rFonts w:ascii="Trebuchet MS" w:hAnsi="Trebuchet MS" w:cs="Times New Roman"/>
          <w:szCs w:val="24"/>
        </w:rPr>
        <w:t>daca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acesta</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primit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comanda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inchidere</w:t>
      </w:r>
      <w:proofErr w:type="spellEnd"/>
      <w:r w:rsidRPr="0015194B">
        <w:rPr>
          <w:rFonts w:ascii="Trebuchet MS" w:hAnsi="Trebuchet MS" w:cs="Times New Roman"/>
          <w:szCs w:val="24"/>
        </w:rPr>
        <w:t xml:space="preserve"> pe un defect.</w:t>
      </w:r>
    </w:p>
    <w:p w14:paraId="5C95FEA9" w14:textId="77777777" w:rsidR="006B4752" w:rsidRPr="0015194B" w:rsidRDefault="006B4752" w:rsidP="006B4752">
      <w:pPr>
        <w:spacing w:after="0" w:line="240" w:lineRule="auto"/>
        <w:ind w:left="720"/>
        <w:jc w:val="both"/>
        <w:rPr>
          <w:rFonts w:ascii="Trebuchet MS" w:hAnsi="Trebuchet MS" w:cs="Times New Roman"/>
          <w:szCs w:val="24"/>
        </w:rPr>
      </w:pPr>
    </w:p>
    <w:p w14:paraId="0157793B"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Intrerupatorul</w:t>
      </w:r>
      <w:proofErr w:type="spellEnd"/>
      <w:r w:rsidRPr="0015194B">
        <w:rPr>
          <w:rFonts w:ascii="Trebuchet MS" w:hAnsi="Trebuchet MS" w:cs="Times New Roman"/>
          <w:szCs w:val="24"/>
        </w:rPr>
        <w:t xml:space="preserve"> automat ACB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aiba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capacitatea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rupere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Icu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superioara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valorii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curentului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scurtcircuit</w:t>
      </w:r>
      <w:proofErr w:type="spellEnd"/>
      <w:r w:rsidRPr="0015194B">
        <w:rPr>
          <w:rFonts w:ascii="Trebuchet MS" w:hAnsi="Trebuchet MS" w:cs="Times New Roman"/>
          <w:szCs w:val="24"/>
        </w:rPr>
        <w:t xml:space="preserve"> pe </w:t>
      </w:r>
      <w:proofErr w:type="spellStart"/>
      <w:r w:rsidRPr="0015194B">
        <w:rPr>
          <w:rFonts w:ascii="Trebuchet MS" w:hAnsi="Trebuchet MS" w:cs="Times New Roman"/>
          <w:szCs w:val="24"/>
        </w:rPr>
        <w:t>barele</w:t>
      </w:r>
      <w:proofErr w:type="spellEnd"/>
      <w:r w:rsidRPr="0015194B">
        <w:rPr>
          <w:rFonts w:ascii="Trebuchet MS" w:hAnsi="Trebuchet MS" w:cs="Times New Roman"/>
          <w:szCs w:val="24"/>
        </w:rPr>
        <w:t xml:space="preserve"> din care se </w:t>
      </w:r>
      <w:proofErr w:type="spellStart"/>
      <w:r w:rsidRPr="0015194B">
        <w:rPr>
          <w:rFonts w:ascii="Trebuchet MS" w:hAnsi="Trebuchet MS" w:cs="Times New Roman"/>
          <w:szCs w:val="24"/>
        </w:rPr>
        <w:t>alimenteaza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mentionate</w:t>
      </w:r>
      <w:proofErr w:type="spellEnd"/>
      <w:r w:rsidRPr="0015194B">
        <w:rPr>
          <w:rFonts w:ascii="Trebuchet MS" w:hAnsi="Trebuchet MS" w:cs="Times New Roman"/>
          <w:szCs w:val="24"/>
        </w:rPr>
        <w:t xml:space="preserve"> in scheme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breviarul</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calcul</w:t>
      </w:r>
      <w:proofErr w:type="spellEnd"/>
      <w:r w:rsidRPr="0015194B">
        <w:rPr>
          <w:rFonts w:ascii="Trebuchet MS" w:hAnsi="Trebuchet MS" w:cs="Times New Roman"/>
          <w:szCs w:val="24"/>
        </w:rPr>
        <w:t>.</w:t>
      </w:r>
    </w:p>
    <w:p w14:paraId="13D28C20" w14:textId="77777777" w:rsidR="006B4752" w:rsidRPr="0015194B" w:rsidRDefault="006B4752" w:rsidP="006B4752">
      <w:pPr>
        <w:spacing w:after="0" w:line="240" w:lineRule="auto"/>
        <w:ind w:left="720"/>
        <w:jc w:val="both"/>
        <w:rPr>
          <w:rFonts w:ascii="Trebuchet MS" w:hAnsi="Trebuchet MS" w:cs="Times New Roman"/>
          <w:szCs w:val="24"/>
        </w:rPr>
      </w:pPr>
    </w:p>
    <w:p w14:paraId="0F566A3E" w14:textId="77777777" w:rsidR="006B4752" w:rsidRPr="0015194B" w:rsidRDefault="006B4752" w:rsidP="000738C5">
      <w:pPr>
        <w:pStyle w:val="ListParagraph"/>
        <w:numPr>
          <w:ilvl w:val="0"/>
          <w:numId w:val="9"/>
        </w:numPr>
        <w:spacing w:after="0" w:line="240" w:lineRule="auto"/>
        <w:jc w:val="both"/>
        <w:rPr>
          <w:rFonts w:ascii="Trebuchet MS" w:hAnsi="Trebuchet MS"/>
        </w:rPr>
      </w:pPr>
      <w:bookmarkStart w:id="29" w:name="_Toc367756153"/>
      <w:bookmarkStart w:id="30" w:name="_Toc367757220"/>
      <w:bookmarkStart w:id="31" w:name="_Toc367777987"/>
      <w:bookmarkStart w:id="32" w:name="_Toc367778765"/>
      <w:proofErr w:type="spellStart"/>
      <w:r w:rsidRPr="0015194B">
        <w:rPr>
          <w:rFonts w:ascii="Trebuchet MS" w:hAnsi="Trebuchet MS" w:cs="Times New Roman"/>
          <w:b/>
          <w:szCs w:val="24"/>
        </w:rPr>
        <w:t>Interuptoare</w:t>
      </w:r>
      <w:proofErr w:type="spellEnd"/>
      <w:r w:rsidRPr="0015194B">
        <w:rPr>
          <w:rFonts w:ascii="Trebuchet MS" w:hAnsi="Trebuchet MS" w:cs="Times New Roman"/>
          <w:b/>
          <w:szCs w:val="24"/>
        </w:rPr>
        <w:t xml:space="preserve"> cu </w:t>
      </w:r>
      <w:proofErr w:type="spellStart"/>
      <w:r w:rsidRPr="0015194B">
        <w:rPr>
          <w:rFonts w:ascii="Trebuchet MS" w:hAnsi="Trebuchet MS" w:cs="Times New Roman"/>
          <w:b/>
          <w:szCs w:val="24"/>
        </w:rPr>
        <w:t>protectie</w:t>
      </w:r>
      <w:proofErr w:type="spellEnd"/>
      <w:r w:rsidRPr="0015194B">
        <w:rPr>
          <w:rFonts w:ascii="Trebuchet MS" w:hAnsi="Trebuchet MS" w:cs="Times New Roman"/>
          <w:b/>
          <w:szCs w:val="24"/>
        </w:rPr>
        <w:t xml:space="preserve"> la </w:t>
      </w:r>
      <w:proofErr w:type="spellStart"/>
      <w:r w:rsidRPr="0015194B">
        <w:rPr>
          <w:rFonts w:ascii="Trebuchet MS" w:hAnsi="Trebuchet MS" w:cs="Times New Roman"/>
          <w:b/>
          <w:szCs w:val="24"/>
        </w:rPr>
        <w:t>curent</w:t>
      </w:r>
      <w:proofErr w:type="spellEnd"/>
      <w:r w:rsidRPr="0015194B">
        <w:rPr>
          <w:rFonts w:ascii="Trebuchet MS" w:hAnsi="Trebuchet MS" w:cs="Times New Roman"/>
          <w:b/>
          <w:szCs w:val="24"/>
        </w:rPr>
        <w:t xml:space="preserve"> </w:t>
      </w:r>
      <w:proofErr w:type="spellStart"/>
      <w:r w:rsidRPr="0015194B">
        <w:rPr>
          <w:rFonts w:ascii="Trebuchet MS" w:hAnsi="Trebuchet MS" w:cs="Times New Roman"/>
          <w:b/>
          <w:szCs w:val="24"/>
        </w:rPr>
        <w:t>diferential</w:t>
      </w:r>
      <w:proofErr w:type="spellEnd"/>
      <w:r w:rsidRPr="0015194B">
        <w:rPr>
          <w:rFonts w:ascii="Trebuchet MS" w:hAnsi="Trebuchet MS" w:cs="Times New Roman"/>
          <w:b/>
          <w:szCs w:val="24"/>
        </w:rPr>
        <w:t xml:space="preserve"> (RCB)</w:t>
      </w:r>
      <w:bookmarkEnd w:id="29"/>
      <w:bookmarkEnd w:id="30"/>
      <w:bookmarkEnd w:id="31"/>
      <w:bookmarkEnd w:id="32"/>
    </w:p>
    <w:p w14:paraId="01367780" w14:textId="77777777" w:rsidR="006B4752" w:rsidRPr="0015194B" w:rsidRDefault="006B4752" w:rsidP="006B4752">
      <w:pPr>
        <w:pStyle w:val="ListParagraph"/>
        <w:spacing w:after="0" w:line="240" w:lineRule="auto"/>
        <w:ind w:left="1440"/>
        <w:jc w:val="both"/>
        <w:rPr>
          <w:rFonts w:ascii="Trebuchet MS" w:hAnsi="Trebuchet MS"/>
        </w:rPr>
      </w:pPr>
    </w:p>
    <w:p w14:paraId="2193105A"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Intreruptoarele</w:t>
      </w:r>
      <w:proofErr w:type="spellEnd"/>
      <w:r w:rsidRPr="0015194B">
        <w:rPr>
          <w:rFonts w:ascii="Trebuchet MS" w:hAnsi="Trebuchet MS" w:cs="Times New Roman"/>
          <w:szCs w:val="24"/>
        </w:rPr>
        <w:t xml:space="preserve"> RCB (Residual Circuit-Breaker)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aiba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caracteristica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declansare</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supracurent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protectie</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curent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diferential</w:t>
      </w:r>
      <w:proofErr w:type="spellEnd"/>
      <w:r w:rsidRPr="0015194B">
        <w:rPr>
          <w:rFonts w:ascii="Trebuchet MS" w:hAnsi="Trebuchet MS" w:cs="Times New Roman"/>
          <w:szCs w:val="24"/>
        </w:rPr>
        <w:t xml:space="preserve"> conform I7-2011, SR CEI 60755+A1+A2/1995, BS 4293 :83, IEC1008, EN61008.</w:t>
      </w:r>
    </w:p>
    <w:p w14:paraId="21E71A49" w14:textId="77777777" w:rsidR="006B4752" w:rsidRPr="0015194B" w:rsidRDefault="006B4752" w:rsidP="006B4752">
      <w:pPr>
        <w:spacing w:after="0" w:line="240" w:lineRule="auto"/>
        <w:ind w:left="720"/>
        <w:jc w:val="both"/>
        <w:rPr>
          <w:rFonts w:ascii="Trebuchet MS" w:hAnsi="Trebuchet MS" w:cs="Times New Roman"/>
          <w:szCs w:val="24"/>
        </w:rPr>
      </w:pPr>
    </w:p>
    <w:p w14:paraId="39E83817"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Toate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partile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mecanice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electrice</w:t>
      </w:r>
      <w:proofErr w:type="spellEnd"/>
      <w:r w:rsidRPr="0015194B">
        <w:rPr>
          <w:rFonts w:ascii="Trebuchet MS" w:hAnsi="Trebuchet MS" w:cs="Times New Roman"/>
          <w:szCs w:val="24"/>
        </w:rPr>
        <w:t xml:space="preserve"> sub </w:t>
      </w:r>
      <w:proofErr w:type="spellStart"/>
      <w:r w:rsidRPr="0015194B">
        <w:rPr>
          <w:rFonts w:ascii="Trebuchet MS" w:hAnsi="Trebuchet MS" w:cs="Times New Roman"/>
          <w:szCs w:val="24"/>
        </w:rPr>
        <w:t>tensiune</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exceptia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terminalelor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montate</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casete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turnate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inalta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rezistenta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mecanica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Intreruptoarele</w:t>
      </w:r>
      <w:proofErr w:type="spellEnd"/>
      <w:r w:rsidRPr="0015194B">
        <w:rPr>
          <w:rFonts w:ascii="Trebuchet MS" w:hAnsi="Trebuchet MS" w:cs="Times New Roman"/>
          <w:szCs w:val="24"/>
        </w:rPr>
        <w:t xml:space="preserve"> RCB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aiba</w:t>
      </w:r>
      <w:proofErr w:type="spellEnd"/>
      <w:r w:rsidRPr="0015194B">
        <w:rPr>
          <w:rFonts w:ascii="Trebuchet MS" w:hAnsi="Trebuchet MS" w:cs="Times New Roman"/>
          <w:szCs w:val="24"/>
        </w:rPr>
        <w:t xml:space="preserve"> un </w:t>
      </w:r>
      <w:proofErr w:type="spellStart"/>
      <w:r w:rsidRPr="0015194B">
        <w:rPr>
          <w:rFonts w:ascii="Trebuchet MS" w:hAnsi="Trebuchet MS" w:cs="Times New Roman"/>
          <w:szCs w:val="24"/>
        </w:rPr>
        <w:t>mecanism</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basculant</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deschidere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rapida</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declansare</w:t>
      </w:r>
      <w:proofErr w:type="spellEnd"/>
      <w:r w:rsidRPr="0015194B">
        <w:rPr>
          <w:rFonts w:ascii="Trebuchet MS" w:hAnsi="Trebuchet MS" w:cs="Times New Roman"/>
          <w:szCs w:val="24"/>
        </w:rPr>
        <w:t xml:space="preserve"> libera (’’trip free’’).</w:t>
      </w:r>
    </w:p>
    <w:p w14:paraId="1CBC8E78" w14:textId="77777777" w:rsidR="006B4752" w:rsidRPr="0015194B" w:rsidRDefault="006B4752" w:rsidP="006B4752">
      <w:pPr>
        <w:spacing w:after="0" w:line="240" w:lineRule="auto"/>
        <w:ind w:left="720"/>
        <w:jc w:val="both"/>
        <w:rPr>
          <w:rFonts w:ascii="Trebuchet MS" w:hAnsi="Trebuchet MS" w:cs="Times New Roman"/>
          <w:szCs w:val="24"/>
        </w:rPr>
      </w:pPr>
    </w:p>
    <w:p w14:paraId="08B24958"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Intreruptoarele</w:t>
      </w:r>
      <w:proofErr w:type="spellEnd"/>
      <w:r w:rsidRPr="0015194B">
        <w:rPr>
          <w:rFonts w:ascii="Trebuchet MS" w:hAnsi="Trebuchet MS" w:cs="Times New Roman"/>
          <w:szCs w:val="24"/>
        </w:rPr>
        <w:t xml:space="preserve"> RCB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fie </w:t>
      </w:r>
      <w:proofErr w:type="spellStart"/>
      <w:r w:rsidRPr="0015194B">
        <w:rPr>
          <w:rFonts w:ascii="Trebuchet MS" w:hAnsi="Trebuchet MS" w:cs="Times New Roman"/>
          <w:szCs w:val="24"/>
        </w:rPr>
        <w:t>tetrapolare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consumatorii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trifazici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bipolare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cei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monofazici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Intreruptorul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fi </w:t>
      </w:r>
      <w:proofErr w:type="spellStart"/>
      <w:r w:rsidRPr="0015194B">
        <w:rPr>
          <w:rFonts w:ascii="Trebuchet MS" w:hAnsi="Trebuchet MS" w:cs="Times New Roman"/>
          <w:szCs w:val="24"/>
        </w:rPr>
        <w:t>interblocat</w:t>
      </w:r>
      <w:proofErr w:type="spellEnd"/>
      <w:r w:rsidRPr="0015194B">
        <w:rPr>
          <w:rFonts w:ascii="Trebuchet MS" w:hAnsi="Trebuchet MS" w:cs="Times New Roman"/>
          <w:szCs w:val="24"/>
        </w:rPr>
        <w:t xml:space="preserve"> intern </w:t>
      </w:r>
      <w:proofErr w:type="spellStart"/>
      <w:r w:rsidRPr="0015194B">
        <w:rPr>
          <w:rFonts w:ascii="Trebuchet MS" w:hAnsi="Trebuchet MS" w:cs="Times New Roman"/>
          <w:szCs w:val="24"/>
        </w:rPr>
        <w:t>astfel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incat</w:t>
      </w:r>
      <w:proofErr w:type="spellEnd"/>
      <w:r w:rsidRPr="0015194B">
        <w:rPr>
          <w:rFonts w:ascii="Trebuchet MS" w:hAnsi="Trebuchet MS" w:cs="Times New Roman"/>
          <w:szCs w:val="24"/>
        </w:rPr>
        <w:t xml:space="preserve"> o </w:t>
      </w:r>
      <w:proofErr w:type="spellStart"/>
      <w:r w:rsidRPr="0015194B">
        <w:rPr>
          <w:rFonts w:ascii="Trebuchet MS" w:hAnsi="Trebuchet MS" w:cs="Times New Roman"/>
          <w:szCs w:val="24"/>
        </w:rPr>
        <w:t>scurgere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curent</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pamant</w:t>
      </w:r>
      <w:proofErr w:type="spellEnd"/>
      <w:r w:rsidRPr="0015194B">
        <w:rPr>
          <w:rFonts w:ascii="Trebuchet MS" w:hAnsi="Trebuchet MS" w:cs="Times New Roman"/>
          <w:szCs w:val="24"/>
        </w:rPr>
        <w:t xml:space="preserve"> pe </w:t>
      </w:r>
      <w:proofErr w:type="spellStart"/>
      <w:r w:rsidRPr="0015194B">
        <w:rPr>
          <w:rFonts w:ascii="Trebuchet MS" w:hAnsi="Trebuchet MS" w:cs="Times New Roman"/>
          <w:szCs w:val="24"/>
        </w:rPr>
        <w:t>oricare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faza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declanseze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simultan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toate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fazele</w:t>
      </w:r>
      <w:proofErr w:type="spellEnd"/>
      <w:r w:rsidRPr="0015194B">
        <w:rPr>
          <w:rFonts w:ascii="Trebuchet MS" w:hAnsi="Trebuchet MS" w:cs="Times New Roman"/>
          <w:szCs w:val="24"/>
        </w:rPr>
        <w:t>.</w:t>
      </w:r>
    </w:p>
    <w:p w14:paraId="3AB46DD7" w14:textId="77777777" w:rsidR="006B4752" w:rsidRPr="0015194B" w:rsidRDefault="006B4752" w:rsidP="006B4752">
      <w:pPr>
        <w:spacing w:after="0" w:line="240" w:lineRule="auto"/>
        <w:ind w:left="720"/>
        <w:jc w:val="both"/>
        <w:rPr>
          <w:rFonts w:ascii="Trebuchet MS" w:hAnsi="Trebuchet MS" w:cs="Times New Roman"/>
          <w:szCs w:val="24"/>
        </w:rPr>
      </w:pPr>
    </w:p>
    <w:p w14:paraId="36E6A5C6"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Detectarea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curentului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atingere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utilizeze</w:t>
      </w:r>
      <w:proofErr w:type="spellEnd"/>
      <w:r w:rsidRPr="0015194B">
        <w:rPr>
          <w:rFonts w:ascii="Trebuchet MS" w:hAnsi="Trebuchet MS" w:cs="Times New Roman"/>
          <w:szCs w:val="24"/>
        </w:rPr>
        <w:t xml:space="preserve"> un </w:t>
      </w:r>
      <w:proofErr w:type="spellStart"/>
      <w:r w:rsidRPr="0015194B">
        <w:rPr>
          <w:rFonts w:ascii="Trebuchet MS" w:hAnsi="Trebuchet MS" w:cs="Times New Roman"/>
          <w:szCs w:val="24"/>
        </w:rPr>
        <w:t>transformator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diferential</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curent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activare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bobinei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declansare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iar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timpul</w:t>
      </w:r>
      <w:proofErr w:type="spellEnd"/>
      <w:r w:rsidRPr="0015194B">
        <w:rPr>
          <w:rFonts w:ascii="Trebuchet MS" w:hAnsi="Trebuchet MS" w:cs="Times New Roman"/>
          <w:szCs w:val="24"/>
        </w:rPr>
        <w:t xml:space="preserve"> total de </w:t>
      </w:r>
      <w:proofErr w:type="spellStart"/>
      <w:r w:rsidRPr="0015194B">
        <w:rPr>
          <w:rFonts w:ascii="Trebuchet MS" w:hAnsi="Trebuchet MS" w:cs="Times New Roman"/>
          <w:szCs w:val="24"/>
        </w:rPr>
        <w:t>operare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nu fie </w:t>
      </w:r>
      <w:proofErr w:type="spellStart"/>
      <w:r w:rsidRPr="0015194B">
        <w:rPr>
          <w:rFonts w:ascii="Trebuchet MS" w:hAnsi="Trebuchet MS" w:cs="Times New Roman"/>
          <w:szCs w:val="24"/>
        </w:rPr>
        <w:t>mai</w:t>
      </w:r>
      <w:proofErr w:type="spellEnd"/>
      <w:r w:rsidRPr="0015194B">
        <w:rPr>
          <w:rFonts w:ascii="Trebuchet MS" w:hAnsi="Trebuchet MS" w:cs="Times New Roman"/>
          <w:szCs w:val="24"/>
        </w:rPr>
        <w:t xml:space="preserve"> mare de 0,1s in </w:t>
      </w:r>
      <w:proofErr w:type="spellStart"/>
      <w:r w:rsidRPr="0015194B">
        <w:rPr>
          <w:rFonts w:ascii="Trebuchet MS" w:hAnsi="Trebuchet MS" w:cs="Times New Roman"/>
          <w:szCs w:val="24"/>
        </w:rPr>
        <w:t>orice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situatie</w:t>
      </w:r>
      <w:proofErr w:type="spellEnd"/>
      <w:r w:rsidRPr="0015194B">
        <w:rPr>
          <w:rFonts w:ascii="Trebuchet MS" w:hAnsi="Trebuchet MS" w:cs="Times New Roman"/>
          <w:szCs w:val="24"/>
        </w:rPr>
        <w:t>.</w:t>
      </w:r>
    </w:p>
    <w:p w14:paraId="49728082" w14:textId="77777777" w:rsidR="006B4752" w:rsidRPr="0015194B" w:rsidRDefault="006B4752" w:rsidP="006B4752">
      <w:pPr>
        <w:spacing w:after="0" w:line="240" w:lineRule="auto"/>
        <w:ind w:left="720"/>
        <w:jc w:val="both"/>
        <w:rPr>
          <w:rFonts w:ascii="Trebuchet MS" w:hAnsi="Trebuchet MS" w:cs="Times New Roman"/>
          <w:szCs w:val="24"/>
        </w:rPr>
      </w:pPr>
    </w:p>
    <w:p w14:paraId="48B8E46D"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Declansatorul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aiba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pozitii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distincte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OPEN, CLOSED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TRIPPED. </w:t>
      </w:r>
      <w:proofErr w:type="spellStart"/>
      <w:r w:rsidRPr="0015194B">
        <w:rPr>
          <w:rFonts w:ascii="Trebuchet MS" w:hAnsi="Trebuchet MS" w:cs="Times New Roman"/>
          <w:szCs w:val="24"/>
        </w:rPr>
        <w:t>Pozitiile</w:t>
      </w:r>
      <w:proofErr w:type="spellEnd"/>
      <w:r w:rsidRPr="0015194B">
        <w:rPr>
          <w:rFonts w:ascii="Trebuchet MS" w:hAnsi="Trebuchet MS" w:cs="Times New Roman"/>
          <w:szCs w:val="24"/>
        </w:rPr>
        <w:t xml:space="preserve"> OPEN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CLOSED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etichetate</w:t>
      </w:r>
      <w:proofErr w:type="spellEnd"/>
      <w:r w:rsidRPr="0015194B">
        <w:rPr>
          <w:rFonts w:ascii="Trebuchet MS" w:hAnsi="Trebuchet MS" w:cs="Times New Roman"/>
          <w:szCs w:val="24"/>
        </w:rPr>
        <w:t xml:space="preserve"> in mod </w:t>
      </w:r>
      <w:proofErr w:type="spellStart"/>
      <w:proofErr w:type="gramStart"/>
      <w:r w:rsidRPr="0015194B">
        <w:rPr>
          <w:rFonts w:ascii="Trebuchet MS" w:hAnsi="Trebuchet MS" w:cs="Times New Roman"/>
          <w:szCs w:val="24"/>
        </w:rPr>
        <w:t>clar.Intreruptoarele</w:t>
      </w:r>
      <w:proofErr w:type="spellEnd"/>
      <w:proofErr w:type="gramEnd"/>
      <w:r w:rsidRPr="0015194B">
        <w:rPr>
          <w:rFonts w:ascii="Trebuchet MS" w:hAnsi="Trebuchet MS" w:cs="Times New Roman"/>
          <w:szCs w:val="24"/>
        </w:rPr>
        <w:t xml:space="preserve"> RCB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etichetate</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contacte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durabile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argint</w:t>
      </w:r>
      <w:proofErr w:type="spellEnd"/>
      <w:r w:rsidRPr="0015194B">
        <w:rPr>
          <w:rFonts w:ascii="Trebuchet MS" w:hAnsi="Trebuchet MS" w:cs="Times New Roman"/>
          <w:szCs w:val="24"/>
        </w:rPr>
        <w:t xml:space="preserve">/tungsten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contactate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auxiliare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semnalizare</w:t>
      </w:r>
      <w:proofErr w:type="spellEnd"/>
      <w:r w:rsidRPr="0015194B">
        <w:rPr>
          <w:rFonts w:ascii="Trebuchet MS" w:hAnsi="Trebuchet MS" w:cs="Times New Roman"/>
          <w:szCs w:val="24"/>
        </w:rPr>
        <w:t>.</w:t>
      </w:r>
    </w:p>
    <w:p w14:paraId="78200455" w14:textId="77777777" w:rsidR="006B4752" w:rsidRPr="0015194B" w:rsidRDefault="006B4752" w:rsidP="006B4752">
      <w:pPr>
        <w:spacing w:after="0" w:line="240" w:lineRule="auto"/>
        <w:ind w:left="720"/>
        <w:jc w:val="both"/>
        <w:rPr>
          <w:rFonts w:ascii="Trebuchet MS" w:hAnsi="Trebuchet MS" w:cs="Times New Roman"/>
          <w:szCs w:val="24"/>
        </w:rPr>
      </w:pPr>
    </w:p>
    <w:p w14:paraId="7F532FCE"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Intreruptoarele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prevazute</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buton</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testare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simula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punerea</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pamant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gramStart"/>
      <w:r w:rsidRPr="0015194B">
        <w:rPr>
          <w:rFonts w:ascii="Trebuchet MS" w:hAnsi="Trebuchet MS" w:cs="Times New Roman"/>
          <w:szCs w:val="24"/>
        </w:rPr>
        <w:t>a</w:t>
      </w:r>
      <w:proofErr w:type="gramEnd"/>
      <w:r w:rsidRPr="0015194B">
        <w:rPr>
          <w:rFonts w:ascii="Trebuchet MS" w:hAnsi="Trebuchet MS" w:cs="Times New Roman"/>
          <w:szCs w:val="24"/>
        </w:rPr>
        <w:t xml:space="preserve"> </w:t>
      </w:r>
      <w:proofErr w:type="spellStart"/>
      <w:r w:rsidRPr="0015194B">
        <w:rPr>
          <w:rFonts w:ascii="Trebuchet MS" w:hAnsi="Trebuchet MS" w:cs="Times New Roman"/>
          <w:szCs w:val="24"/>
        </w:rPr>
        <w:t>activa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testarea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mecanismului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declansare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prevazut</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asemenea</w:t>
      </w:r>
      <w:proofErr w:type="spellEnd"/>
      <w:r w:rsidRPr="0015194B">
        <w:rPr>
          <w:rFonts w:ascii="Trebuchet MS" w:hAnsi="Trebuchet MS" w:cs="Times New Roman"/>
          <w:szCs w:val="24"/>
        </w:rPr>
        <w:t xml:space="preserve"> un </w:t>
      </w:r>
      <w:r w:rsidRPr="0015194B">
        <w:rPr>
          <w:rFonts w:ascii="Trebuchet MS" w:hAnsi="Trebuchet MS" w:cs="Times New Roman"/>
          <w:szCs w:val="24"/>
        </w:rPr>
        <w:lastRenderedPageBreak/>
        <w:t xml:space="preserve">indicator cu </w:t>
      </w:r>
      <w:proofErr w:type="spellStart"/>
      <w:r w:rsidRPr="0015194B">
        <w:rPr>
          <w:rFonts w:ascii="Trebuchet MS" w:hAnsi="Trebuchet MS" w:cs="Times New Roman"/>
          <w:szCs w:val="24"/>
        </w:rPr>
        <w:t>buton</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resetare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manuala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indicarea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vizuala</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declansarii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datorate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unei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scurgeri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curent</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pamant</w:t>
      </w:r>
      <w:proofErr w:type="spellEnd"/>
      <w:r w:rsidRPr="0015194B">
        <w:rPr>
          <w:rFonts w:ascii="Trebuchet MS" w:hAnsi="Trebuchet MS" w:cs="Times New Roman"/>
          <w:szCs w:val="24"/>
        </w:rPr>
        <w:t>.</w:t>
      </w:r>
    </w:p>
    <w:p w14:paraId="355DE6A6" w14:textId="77777777" w:rsidR="006B4752" w:rsidRPr="0015194B" w:rsidRDefault="006B4752" w:rsidP="006B4752">
      <w:pPr>
        <w:spacing w:after="0" w:line="240" w:lineRule="auto"/>
        <w:ind w:left="720"/>
        <w:jc w:val="both"/>
        <w:rPr>
          <w:rFonts w:ascii="Trebuchet MS" w:hAnsi="Trebuchet MS" w:cs="Times New Roman"/>
          <w:szCs w:val="24"/>
        </w:rPr>
      </w:pPr>
    </w:p>
    <w:p w14:paraId="6E664F09"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Intreruptoarele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folosite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aiba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caracteristica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declansare</w:t>
      </w:r>
      <w:proofErr w:type="spellEnd"/>
      <w:r w:rsidRPr="0015194B">
        <w:rPr>
          <w:rFonts w:ascii="Trebuchet MS" w:hAnsi="Trebuchet MS" w:cs="Times New Roman"/>
          <w:szCs w:val="24"/>
        </w:rPr>
        <w:t xml:space="preserve"> pe </w:t>
      </w:r>
      <w:proofErr w:type="spellStart"/>
      <w:r w:rsidRPr="0015194B">
        <w:rPr>
          <w:rFonts w:ascii="Trebuchet MS" w:hAnsi="Trebuchet MS" w:cs="Times New Roman"/>
          <w:szCs w:val="24"/>
        </w:rPr>
        <w:t>curba</w:t>
      </w:r>
      <w:proofErr w:type="spellEnd"/>
      <w:r w:rsidRPr="0015194B">
        <w:rPr>
          <w:rFonts w:ascii="Trebuchet MS" w:hAnsi="Trebuchet MS" w:cs="Times New Roman"/>
          <w:szCs w:val="24"/>
        </w:rPr>
        <w:t xml:space="preserve"> B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respectiv</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curba</w:t>
      </w:r>
      <w:proofErr w:type="spellEnd"/>
      <w:r w:rsidRPr="0015194B">
        <w:rPr>
          <w:rFonts w:ascii="Trebuchet MS" w:hAnsi="Trebuchet MS" w:cs="Times New Roman"/>
          <w:szCs w:val="24"/>
        </w:rPr>
        <w:t xml:space="preserve"> C in </w:t>
      </w:r>
      <w:proofErr w:type="spellStart"/>
      <w:r w:rsidRPr="0015194B">
        <w:rPr>
          <w:rFonts w:ascii="Trebuchet MS" w:hAnsi="Trebuchet MS" w:cs="Times New Roman"/>
          <w:szCs w:val="24"/>
        </w:rPr>
        <w:t>conformitate</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descrierile</w:t>
      </w:r>
      <w:proofErr w:type="spellEnd"/>
      <w:r w:rsidRPr="0015194B">
        <w:rPr>
          <w:rFonts w:ascii="Trebuchet MS" w:hAnsi="Trebuchet MS" w:cs="Times New Roman"/>
          <w:szCs w:val="24"/>
        </w:rPr>
        <w:t xml:space="preserve"> din </w:t>
      </w:r>
      <w:proofErr w:type="spellStart"/>
      <w:r w:rsidRPr="0015194B">
        <w:rPr>
          <w:rFonts w:ascii="Trebuchet MS" w:hAnsi="Trebuchet MS" w:cs="Times New Roman"/>
          <w:szCs w:val="24"/>
        </w:rPr>
        <w:t>schemele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monofilara</w:t>
      </w:r>
      <w:proofErr w:type="spellEnd"/>
      <w:r w:rsidRPr="0015194B">
        <w:rPr>
          <w:rFonts w:ascii="Trebuchet MS" w:hAnsi="Trebuchet MS" w:cs="Times New Roman"/>
          <w:szCs w:val="24"/>
        </w:rPr>
        <w:t xml:space="preserve"> ale </w:t>
      </w:r>
      <w:proofErr w:type="spellStart"/>
      <w:r w:rsidRPr="0015194B">
        <w:rPr>
          <w:rFonts w:ascii="Trebuchet MS" w:hAnsi="Trebuchet MS" w:cs="Times New Roman"/>
          <w:szCs w:val="24"/>
        </w:rPr>
        <w:t>tablourilor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electrice</w:t>
      </w:r>
      <w:proofErr w:type="spellEnd"/>
      <w:r w:rsidRPr="0015194B">
        <w:rPr>
          <w:rFonts w:ascii="Trebuchet MS" w:hAnsi="Trebuchet MS" w:cs="Times New Roman"/>
          <w:szCs w:val="24"/>
        </w:rPr>
        <w:t>.</w:t>
      </w:r>
    </w:p>
    <w:p w14:paraId="65F2F937" w14:textId="77777777" w:rsidR="006B4752" w:rsidRPr="0015194B" w:rsidRDefault="006B4752" w:rsidP="006B4752">
      <w:pPr>
        <w:spacing w:after="0" w:line="240" w:lineRule="auto"/>
        <w:ind w:left="720"/>
        <w:jc w:val="both"/>
        <w:rPr>
          <w:rFonts w:ascii="Trebuchet MS" w:hAnsi="Trebuchet MS" w:cs="Times New Roman"/>
          <w:szCs w:val="24"/>
        </w:rPr>
      </w:pPr>
    </w:p>
    <w:p w14:paraId="354F9104"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Curentul</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scurtcircuit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fie de minim 4.5kA la </w:t>
      </w:r>
      <w:proofErr w:type="spellStart"/>
      <w:r w:rsidRPr="0015194B">
        <w:rPr>
          <w:rFonts w:ascii="Trebuchet MS" w:hAnsi="Trebuchet MS" w:cs="Times New Roman"/>
          <w:szCs w:val="24"/>
        </w:rPr>
        <w:t>tensiunea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nominala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Sensibilitatea</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curent</w:t>
      </w:r>
      <w:proofErr w:type="spellEnd"/>
      <w:r w:rsidRPr="0015194B">
        <w:rPr>
          <w:rFonts w:ascii="Trebuchet MS" w:hAnsi="Trebuchet MS" w:cs="Times New Roman"/>
          <w:szCs w:val="24"/>
        </w:rPr>
        <w:t xml:space="preserve"> defect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fie de minim 4.5kA la </w:t>
      </w:r>
      <w:proofErr w:type="spellStart"/>
      <w:r w:rsidRPr="0015194B">
        <w:rPr>
          <w:rFonts w:ascii="Trebuchet MS" w:hAnsi="Trebuchet MS" w:cs="Times New Roman"/>
          <w:szCs w:val="24"/>
        </w:rPr>
        <w:t>tensiunea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nominala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Sensibilitatea</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curentul</w:t>
      </w:r>
      <w:proofErr w:type="spellEnd"/>
      <w:r w:rsidRPr="0015194B">
        <w:rPr>
          <w:rFonts w:ascii="Trebuchet MS" w:hAnsi="Trebuchet MS" w:cs="Times New Roman"/>
          <w:szCs w:val="24"/>
        </w:rPr>
        <w:t xml:space="preserve"> de defect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fie de 30mA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aparatul</w:t>
      </w:r>
      <w:proofErr w:type="spellEnd"/>
      <w:r w:rsidRPr="0015194B">
        <w:rPr>
          <w:rFonts w:ascii="Trebuchet MS" w:hAnsi="Trebuchet MS" w:cs="Times New Roman"/>
          <w:szCs w:val="24"/>
        </w:rPr>
        <w:t xml:space="preserve"> care </w:t>
      </w:r>
      <w:proofErr w:type="spellStart"/>
      <w:r w:rsidRPr="0015194B">
        <w:rPr>
          <w:rFonts w:ascii="Trebuchet MS" w:hAnsi="Trebuchet MS" w:cs="Times New Roman"/>
          <w:szCs w:val="24"/>
        </w:rPr>
        <w:t>deserveste</w:t>
      </w:r>
      <w:proofErr w:type="spellEnd"/>
      <w:r w:rsidRPr="0015194B">
        <w:rPr>
          <w:rFonts w:ascii="Trebuchet MS" w:hAnsi="Trebuchet MS" w:cs="Times New Roman"/>
          <w:szCs w:val="24"/>
        </w:rPr>
        <w:t xml:space="preserve"> un circuit final de </w:t>
      </w:r>
      <w:proofErr w:type="spellStart"/>
      <w:r w:rsidRPr="0015194B">
        <w:rPr>
          <w:rFonts w:ascii="Trebuchet MS" w:hAnsi="Trebuchet MS" w:cs="Times New Roman"/>
          <w:szCs w:val="24"/>
        </w:rPr>
        <w:t>protectie</w:t>
      </w:r>
      <w:proofErr w:type="spellEnd"/>
      <w:r w:rsidRPr="0015194B">
        <w:rPr>
          <w:rFonts w:ascii="Trebuchet MS" w:hAnsi="Trebuchet MS" w:cs="Times New Roman"/>
          <w:szCs w:val="24"/>
        </w:rPr>
        <w:t>.</w:t>
      </w:r>
    </w:p>
    <w:p w14:paraId="365651A2" w14:textId="77777777" w:rsidR="006B4752" w:rsidRPr="0015194B" w:rsidRDefault="006B4752" w:rsidP="000738C5">
      <w:pPr>
        <w:pStyle w:val="ListParagraph"/>
        <w:numPr>
          <w:ilvl w:val="0"/>
          <w:numId w:val="9"/>
        </w:numPr>
        <w:spacing w:after="0" w:line="240" w:lineRule="auto"/>
        <w:jc w:val="both"/>
        <w:rPr>
          <w:rFonts w:ascii="Trebuchet MS" w:hAnsi="Trebuchet MS" w:cs="Times New Roman"/>
          <w:b/>
          <w:szCs w:val="24"/>
        </w:rPr>
      </w:pPr>
      <w:proofErr w:type="spellStart"/>
      <w:r w:rsidRPr="0015194B">
        <w:rPr>
          <w:rFonts w:ascii="Trebuchet MS" w:hAnsi="Trebuchet MS" w:cs="Times New Roman"/>
          <w:b/>
          <w:szCs w:val="24"/>
        </w:rPr>
        <w:t>Aparate</w:t>
      </w:r>
      <w:proofErr w:type="spellEnd"/>
      <w:r w:rsidRPr="0015194B">
        <w:rPr>
          <w:rFonts w:ascii="Trebuchet MS" w:hAnsi="Trebuchet MS" w:cs="Times New Roman"/>
          <w:b/>
          <w:szCs w:val="24"/>
        </w:rPr>
        <w:t xml:space="preserve"> locale</w:t>
      </w:r>
    </w:p>
    <w:p w14:paraId="2886970F" w14:textId="77777777" w:rsidR="006B4752" w:rsidRPr="0015194B" w:rsidRDefault="006B4752" w:rsidP="006B4752">
      <w:pPr>
        <w:pStyle w:val="ListParagraph"/>
        <w:spacing w:after="0" w:line="240" w:lineRule="auto"/>
        <w:ind w:left="1440"/>
        <w:jc w:val="both"/>
        <w:rPr>
          <w:rFonts w:ascii="Trebuchet MS" w:hAnsi="Trebuchet MS" w:cs="Times New Roman"/>
          <w:b/>
          <w:szCs w:val="24"/>
        </w:rPr>
      </w:pPr>
    </w:p>
    <w:p w14:paraId="4E5DE0CE"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executarea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instalatiilor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electrice</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vor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utiliza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numai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aparate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materiale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omologate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Fiecare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aparat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fie </w:t>
      </w:r>
      <w:proofErr w:type="spellStart"/>
      <w:r w:rsidRPr="0015194B">
        <w:rPr>
          <w:rFonts w:ascii="Trebuchet MS" w:hAnsi="Trebuchet MS" w:cs="Times New Roman"/>
          <w:szCs w:val="24"/>
        </w:rPr>
        <w:t>prevazut</w:t>
      </w:r>
      <w:proofErr w:type="spellEnd"/>
      <w:r w:rsidRPr="0015194B">
        <w:rPr>
          <w:rFonts w:ascii="Trebuchet MS" w:hAnsi="Trebuchet MS" w:cs="Times New Roman"/>
          <w:szCs w:val="24"/>
        </w:rPr>
        <w:t xml:space="preserve"> cu o </w:t>
      </w:r>
      <w:proofErr w:type="spellStart"/>
      <w:r w:rsidRPr="0015194B">
        <w:rPr>
          <w:rFonts w:ascii="Trebuchet MS" w:hAnsi="Trebuchet MS" w:cs="Times New Roman"/>
          <w:szCs w:val="24"/>
        </w:rPr>
        <w:t>placuta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indicatoare</w:t>
      </w:r>
      <w:proofErr w:type="spellEnd"/>
      <w:r w:rsidRPr="0015194B">
        <w:rPr>
          <w:rFonts w:ascii="Trebuchet MS" w:hAnsi="Trebuchet MS" w:cs="Times New Roman"/>
          <w:szCs w:val="24"/>
        </w:rPr>
        <w:t xml:space="preserve"> care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cuprinda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datele</w:t>
      </w:r>
      <w:proofErr w:type="spellEnd"/>
      <w:r w:rsidRPr="0015194B">
        <w:rPr>
          <w:rFonts w:ascii="Trebuchet MS" w:hAnsi="Trebuchet MS" w:cs="Times New Roman"/>
          <w:szCs w:val="24"/>
        </w:rPr>
        <w:t xml:space="preserve"> sale </w:t>
      </w:r>
      <w:proofErr w:type="spellStart"/>
      <w:r w:rsidRPr="0015194B">
        <w:rPr>
          <w:rFonts w:ascii="Trebuchet MS" w:hAnsi="Trebuchet MS" w:cs="Times New Roman"/>
          <w:szCs w:val="24"/>
        </w:rPr>
        <w:t>tehnice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un indicator </w:t>
      </w:r>
      <w:proofErr w:type="spellStart"/>
      <w:r w:rsidRPr="0015194B">
        <w:rPr>
          <w:rFonts w:ascii="Trebuchet MS" w:hAnsi="Trebuchet MS" w:cs="Times New Roman"/>
          <w:szCs w:val="24"/>
        </w:rPr>
        <w:t>desemnalizare</w:t>
      </w:r>
      <w:proofErr w:type="spellEnd"/>
      <w:r w:rsidRPr="0015194B">
        <w:rPr>
          <w:rFonts w:ascii="Trebuchet MS" w:hAnsi="Trebuchet MS" w:cs="Times New Roman"/>
          <w:szCs w:val="24"/>
        </w:rPr>
        <w:t>.</w:t>
      </w:r>
    </w:p>
    <w:p w14:paraId="02862E2F" w14:textId="77777777" w:rsidR="006B4752" w:rsidRPr="0015194B" w:rsidRDefault="006B4752" w:rsidP="006B4752">
      <w:pPr>
        <w:spacing w:after="0" w:line="240" w:lineRule="auto"/>
        <w:ind w:left="720"/>
        <w:jc w:val="both"/>
        <w:rPr>
          <w:rFonts w:ascii="Trebuchet MS" w:hAnsi="Trebuchet MS" w:cs="Times New Roman"/>
          <w:szCs w:val="24"/>
        </w:rPr>
      </w:pPr>
    </w:p>
    <w:p w14:paraId="70A67166"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Alegerea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materialelor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conducte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cabluri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tuburi</w:t>
      </w:r>
      <w:proofErr w:type="spellEnd"/>
      <w:r w:rsidRPr="0015194B">
        <w:rPr>
          <w:rFonts w:ascii="Trebuchet MS" w:hAnsi="Trebuchet MS" w:cs="Times New Roman"/>
          <w:szCs w:val="24"/>
        </w:rPr>
        <w:t xml:space="preserve"> etc.), ale </w:t>
      </w:r>
      <w:proofErr w:type="spellStart"/>
      <w:r w:rsidRPr="0015194B">
        <w:rPr>
          <w:rFonts w:ascii="Trebuchet MS" w:hAnsi="Trebuchet MS" w:cs="Times New Roman"/>
          <w:szCs w:val="24"/>
        </w:rPr>
        <w:t>aparatelor</w:t>
      </w:r>
      <w:proofErr w:type="spellEnd"/>
      <w:r w:rsidRPr="0015194B">
        <w:rPr>
          <w:rFonts w:ascii="Trebuchet MS" w:hAnsi="Trebuchet MS" w:cs="Times New Roman"/>
          <w:szCs w:val="24"/>
        </w:rPr>
        <w:t xml:space="preserve">, ale </w:t>
      </w:r>
      <w:proofErr w:type="spellStart"/>
      <w:r w:rsidRPr="0015194B">
        <w:rPr>
          <w:rFonts w:ascii="Trebuchet MS" w:hAnsi="Trebuchet MS" w:cs="Times New Roman"/>
          <w:szCs w:val="24"/>
        </w:rPr>
        <w:t>echipamentelor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utilajelor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electrice</w:t>
      </w:r>
      <w:proofErr w:type="spellEnd"/>
      <w:r w:rsidRPr="0015194B">
        <w:rPr>
          <w:rFonts w:ascii="Trebuchet MS" w:hAnsi="Trebuchet MS" w:cs="Times New Roman"/>
          <w:szCs w:val="24"/>
        </w:rPr>
        <w:t xml:space="preserve"> din import se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face </w:t>
      </w:r>
      <w:proofErr w:type="spellStart"/>
      <w:r w:rsidRPr="0015194B">
        <w:rPr>
          <w:rFonts w:ascii="Trebuchet MS" w:hAnsi="Trebuchet MS" w:cs="Times New Roman"/>
          <w:szCs w:val="24"/>
        </w:rPr>
        <w:t>prin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asimilarea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caracteristicilor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acestora</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cele</w:t>
      </w:r>
      <w:proofErr w:type="spellEnd"/>
      <w:r w:rsidRPr="0015194B">
        <w:rPr>
          <w:rFonts w:ascii="Trebuchet MS" w:hAnsi="Trebuchet MS" w:cs="Times New Roman"/>
          <w:szCs w:val="24"/>
        </w:rPr>
        <w:t xml:space="preserve"> ale </w:t>
      </w:r>
      <w:proofErr w:type="spellStart"/>
      <w:r w:rsidRPr="0015194B">
        <w:rPr>
          <w:rFonts w:ascii="Trebuchet MS" w:hAnsi="Trebuchet MS" w:cs="Times New Roman"/>
          <w:szCs w:val="24"/>
        </w:rPr>
        <w:t>produselor</w:t>
      </w:r>
      <w:proofErr w:type="spellEnd"/>
      <w:r w:rsidRPr="0015194B">
        <w:rPr>
          <w:rFonts w:ascii="Trebuchet MS" w:hAnsi="Trebuchet MS" w:cs="Times New Roman"/>
          <w:szCs w:val="24"/>
        </w:rPr>
        <w:t xml:space="preserve"> indigene </w:t>
      </w:r>
      <w:proofErr w:type="spellStart"/>
      <w:r w:rsidRPr="0015194B">
        <w:rPr>
          <w:rFonts w:ascii="Trebuchet MS" w:hAnsi="Trebuchet MS" w:cs="Times New Roman"/>
          <w:szCs w:val="24"/>
        </w:rPr>
        <w:t>omologate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respectiv</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prin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incadrarea</w:t>
      </w:r>
      <w:proofErr w:type="spellEnd"/>
      <w:r w:rsidRPr="0015194B">
        <w:rPr>
          <w:rFonts w:ascii="Trebuchet MS" w:hAnsi="Trebuchet MS" w:cs="Times New Roman"/>
          <w:szCs w:val="24"/>
        </w:rPr>
        <w:t xml:space="preserve"> lor in </w:t>
      </w:r>
      <w:proofErr w:type="spellStart"/>
      <w:r w:rsidRPr="0015194B">
        <w:rPr>
          <w:rFonts w:ascii="Trebuchet MS" w:hAnsi="Trebuchet MS" w:cs="Times New Roman"/>
          <w:szCs w:val="24"/>
        </w:rPr>
        <w:t>prevederile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normativului</w:t>
      </w:r>
      <w:proofErr w:type="spellEnd"/>
      <w:r w:rsidRPr="0015194B">
        <w:rPr>
          <w:rFonts w:ascii="Trebuchet MS" w:hAnsi="Trebuchet MS" w:cs="Times New Roman"/>
          <w:szCs w:val="24"/>
        </w:rPr>
        <w:t xml:space="preserve"> I7-2011, </w:t>
      </w:r>
      <w:proofErr w:type="spellStart"/>
      <w:r w:rsidRPr="0015194B">
        <w:rPr>
          <w:rFonts w:ascii="Trebuchet MS" w:hAnsi="Trebuchet MS" w:cs="Times New Roman"/>
          <w:szCs w:val="24"/>
        </w:rPr>
        <w:t>standardelor</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vigoare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după</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caz</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avizul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metrologiei</w:t>
      </w:r>
      <w:proofErr w:type="spellEnd"/>
      <w:r w:rsidRPr="0015194B">
        <w:rPr>
          <w:rFonts w:ascii="Trebuchet MS" w:hAnsi="Trebuchet MS" w:cs="Times New Roman"/>
          <w:szCs w:val="24"/>
        </w:rPr>
        <w:t>.</w:t>
      </w:r>
    </w:p>
    <w:p w14:paraId="3C595C54" w14:textId="77777777" w:rsidR="006B4752" w:rsidRPr="0015194B" w:rsidRDefault="006B4752" w:rsidP="006B4752">
      <w:pPr>
        <w:spacing w:after="0" w:line="240" w:lineRule="auto"/>
        <w:ind w:left="720"/>
        <w:jc w:val="both"/>
        <w:rPr>
          <w:rFonts w:ascii="Trebuchet MS" w:hAnsi="Trebuchet MS" w:cs="Times New Roman"/>
          <w:szCs w:val="24"/>
        </w:rPr>
      </w:pPr>
    </w:p>
    <w:p w14:paraId="4B37E040"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Aparatele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electrice</w:t>
      </w:r>
      <w:proofErr w:type="spellEnd"/>
      <w:r w:rsidRPr="0015194B">
        <w:rPr>
          <w:rFonts w:ascii="Trebuchet MS" w:hAnsi="Trebuchet MS" w:cs="Times New Roman"/>
          <w:szCs w:val="24"/>
        </w:rPr>
        <w:t xml:space="preserve"> </w:t>
      </w:r>
      <w:proofErr w:type="spellStart"/>
      <w:proofErr w:type="gramStart"/>
      <w:r w:rsidRPr="0015194B">
        <w:rPr>
          <w:rFonts w:ascii="Trebuchet MS" w:hAnsi="Trebuchet MS" w:cs="Times New Roman"/>
          <w:szCs w:val="24"/>
        </w:rPr>
        <w:t>individuale,care</w:t>
      </w:r>
      <w:proofErr w:type="spellEnd"/>
      <w:proofErr w:type="gramEnd"/>
      <w:r w:rsidRPr="0015194B">
        <w:rPr>
          <w:rFonts w:ascii="Trebuchet MS" w:hAnsi="Trebuchet MS" w:cs="Times New Roman"/>
          <w:szCs w:val="24"/>
        </w:rPr>
        <w:t xml:space="preserve"> se </w:t>
      </w:r>
      <w:proofErr w:type="spellStart"/>
      <w:r w:rsidRPr="0015194B">
        <w:rPr>
          <w:rFonts w:ascii="Trebuchet MS" w:hAnsi="Trebuchet MS" w:cs="Times New Roman"/>
          <w:szCs w:val="24"/>
        </w:rPr>
        <w:t>instaleaza</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teren,conform</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proiectului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intrerupatoare</w:t>
      </w:r>
      <w:proofErr w:type="spellEnd"/>
      <w:r w:rsidRPr="0015194B">
        <w:rPr>
          <w:rFonts w:ascii="Trebuchet MS" w:hAnsi="Trebuchet MS" w:cs="Times New Roman"/>
          <w:szCs w:val="24"/>
        </w:rPr>
        <w:t xml:space="preserve">, prize, </w:t>
      </w:r>
      <w:proofErr w:type="spellStart"/>
      <w:r w:rsidRPr="0015194B">
        <w:rPr>
          <w:rFonts w:ascii="Trebuchet MS" w:hAnsi="Trebuchet MS" w:cs="Times New Roman"/>
          <w:szCs w:val="24"/>
        </w:rPr>
        <w:t>corpuri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iluminat</w:t>
      </w:r>
      <w:proofErr w:type="spellEnd"/>
      <w:r w:rsidRPr="0015194B">
        <w:rPr>
          <w:rFonts w:ascii="Trebuchet MS" w:hAnsi="Trebuchet MS" w:cs="Times New Roman"/>
          <w:szCs w:val="24"/>
        </w:rPr>
        <w:t xml:space="preserve"> etc.) </w:t>
      </w:r>
      <w:proofErr w:type="spellStart"/>
      <w:r w:rsidRPr="0015194B">
        <w:rPr>
          <w:rFonts w:ascii="Trebuchet MS" w:hAnsi="Trebuchet MS" w:cs="Times New Roman"/>
          <w:szCs w:val="24"/>
        </w:rPr>
        <w:t>vor</w:t>
      </w:r>
      <w:proofErr w:type="spellEnd"/>
      <w:r w:rsidRPr="0015194B">
        <w:rPr>
          <w:rFonts w:ascii="Trebuchet MS" w:hAnsi="Trebuchet MS" w:cs="Times New Roman"/>
          <w:szCs w:val="24"/>
        </w:rPr>
        <w:t xml:space="preserve"> fi </w:t>
      </w:r>
      <w:proofErr w:type="spellStart"/>
      <w:r w:rsidRPr="0015194B">
        <w:rPr>
          <w:rFonts w:ascii="Trebuchet MS" w:hAnsi="Trebuchet MS" w:cs="Times New Roman"/>
          <w:szCs w:val="24"/>
        </w:rPr>
        <w:t>insotite</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cazul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celor</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forta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certificat</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calitate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dupa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caz</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garantie</w:t>
      </w:r>
      <w:proofErr w:type="spellEnd"/>
      <w:r w:rsidRPr="0015194B">
        <w:rPr>
          <w:rFonts w:ascii="Trebuchet MS" w:hAnsi="Trebuchet MS" w:cs="Times New Roman"/>
          <w:szCs w:val="24"/>
        </w:rPr>
        <w:t>.</w:t>
      </w:r>
    </w:p>
    <w:p w14:paraId="39A2DA02" w14:textId="77777777" w:rsidR="006B4752" w:rsidRPr="0015194B" w:rsidRDefault="006B4752" w:rsidP="006B4752">
      <w:pPr>
        <w:spacing w:after="0" w:line="240" w:lineRule="auto"/>
        <w:ind w:left="720"/>
        <w:jc w:val="both"/>
        <w:rPr>
          <w:rFonts w:ascii="Trebuchet MS" w:hAnsi="Trebuchet MS" w:cs="Times New Roman"/>
          <w:szCs w:val="24"/>
        </w:rPr>
      </w:pPr>
    </w:p>
    <w:p w14:paraId="379241A3" w14:textId="77777777" w:rsidR="006B4752" w:rsidRPr="0015194B" w:rsidRDefault="006B4752" w:rsidP="006B4752">
      <w:pPr>
        <w:spacing w:after="0" w:line="240" w:lineRule="auto"/>
        <w:ind w:left="720"/>
        <w:jc w:val="both"/>
        <w:rPr>
          <w:rFonts w:ascii="Trebuchet MS" w:hAnsi="Trebuchet MS" w:cs="Times New Roman"/>
          <w:szCs w:val="24"/>
        </w:rPr>
      </w:pPr>
      <w:r w:rsidRPr="0015194B">
        <w:rPr>
          <w:rFonts w:ascii="Trebuchet MS" w:hAnsi="Trebuchet MS" w:cs="Times New Roman"/>
          <w:szCs w:val="24"/>
        </w:rPr>
        <w:t xml:space="preserve">Se </w:t>
      </w:r>
      <w:proofErr w:type="spellStart"/>
      <w:r w:rsidRPr="0015194B">
        <w:rPr>
          <w:rFonts w:ascii="Trebuchet MS" w:hAnsi="Trebuchet MS" w:cs="Times New Roman"/>
          <w:szCs w:val="24"/>
        </w:rPr>
        <w:t>vor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verifica</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fiecare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aparat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tensiunea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nominala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ceilalti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parametri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prevazuti</w:t>
      </w:r>
      <w:proofErr w:type="spellEnd"/>
      <w:r w:rsidRPr="0015194B">
        <w:rPr>
          <w:rFonts w:ascii="Trebuchet MS" w:hAnsi="Trebuchet MS" w:cs="Times New Roman"/>
          <w:szCs w:val="24"/>
        </w:rPr>
        <w:t xml:space="preserve"> in mod </w:t>
      </w:r>
      <w:proofErr w:type="spellStart"/>
      <w:r w:rsidRPr="0015194B">
        <w:rPr>
          <w:rFonts w:ascii="Trebuchet MS" w:hAnsi="Trebuchet MS" w:cs="Times New Roman"/>
          <w:szCs w:val="24"/>
        </w:rPr>
        <w:t>expres</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proiect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in mod special </w:t>
      </w:r>
      <w:proofErr w:type="spellStart"/>
      <w:r w:rsidRPr="0015194B">
        <w:rPr>
          <w:rFonts w:ascii="Trebuchet MS" w:hAnsi="Trebuchet MS" w:cs="Times New Roman"/>
          <w:szCs w:val="24"/>
        </w:rPr>
        <w:t>gradul</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protectie</w:t>
      </w:r>
      <w:proofErr w:type="spellEnd"/>
      <w:r w:rsidRPr="0015194B">
        <w:rPr>
          <w:rFonts w:ascii="Trebuchet MS" w:hAnsi="Trebuchet MS" w:cs="Times New Roman"/>
          <w:szCs w:val="24"/>
        </w:rPr>
        <w:t>.</w:t>
      </w:r>
    </w:p>
    <w:p w14:paraId="00ECEBED"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Amplasarea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montarea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aparatelor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faca</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asa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fel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incit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nu </w:t>
      </w:r>
      <w:proofErr w:type="spellStart"/>
      <w:r w:rsidRPr="0015194B">
        <w:rPr>
          <w:rFonts w:ascii="Trebuchet MS" w:hAnsi="Trebuchet MS" w:cs="Times New Roman"/>
          <w:szCs w:val="24"/>
        </w:rPr>
        <w:t>stinjeneasca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circulatia</w:t>
      </w:r>
      <w:proofErr w:type="spellEnd"/>
      <w:r w:rsidRPr="0015194B">
        <w:rPr>
          <w:rFonts w:ascii="Trebuchet MS" w:hAnsi="Trebuchet MS" w:cs="Times New Roman"/>
          <w:szCs w:val="24"/>
        </w:rPr>
        <w:t xml:space="preserve"> pe </w:t>
      </w:r>
      <w:proofErr w:type="spellStart"/>
      <w:r w:rsidRPr="0015194B">
        <w:rPr>
          <w:rFonts w:ascii="Trebuchet MS" w:hAnsi="Trebuchet MS" w:cs="Times New Roman"/>
          <w:szCs w:val="24"/>
        </w:rPr>
        <w:t>coridoare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pasarele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accese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Amplasarea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montarea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aparatelor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tablourilor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electrice</w:t>
      </w:r>
      <w:proofErr w:type="spellEnd"/>
      <w:r w:rsidRPr="0015194B">
        <w:rPr>
          <w:rFonts w:ascii="Trebuchet MS" w:hAnsi="Trebuchet MS" w:cs="Times New Roman"/>
          <w:szCs w:val="24"/>
        </w:rPr>
        <w:t xml:space="preserve"> locale,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faca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astfel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incit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intretinerea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verificarea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localizarea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defectelor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reparatiilor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poata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realiza</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usurinta</w:t>
      </w:r>
      <w:proofErr w:type="spellEnd"/>
      <w:r w:rsidRPr="0015194B">
        <w:rPr>
          <w:rFonts w:ascii="Trebuchet MS" w:hAnsi="Trebuchet MS" w:cs="Times New Roman"/>
          <w:szCs w:val="24"/>
        </w:rPr>
        <w:t>.</w:t>
      </w:r>
    </w:p>
    <w:p w14:paraId="1C23912E" w14:textId="77777777" w:rsidR="006B4752" w:rsidRPr="0015194B" w:rsidRDefault="006B4752" w:rsidP="006B4752">
      <w:pPr>
        <w:spacing w:after="0" w:line="240" w:lineRule="auto"/>
        <w:ind w:left="720"/>
        <w:jc w:val="both"/>
        <w:rPr>
          <w:rFonts w:ascii="Trebuchet MS" w:hAnsi="Trebuchet MS" w:cs="Times New Roman"/>
          <w:szCs w:val="24"/>
        </w:rPr>
      </w:pPr>
    </w:p>
    <w:p w14:paraId="43EDB205" w14:textId="71D79EF4" w:rsidR="006B4752" w:rsidRPr="0015194B" w:rsidRDefault="006B4752" w:rsidP="004F7746">
      <w:pPr>
        <w:spacing w:after="0" w:line="240" w:lineRule="auto"/>
        <w:ind w:left="720"/>
        <w:jc w:val="both"/>
        <w:rPr>
          <w:rFonts w:ascii="Trebuchet MS" w:hAnsi="Trebuchet MS" w:cs="Times New Roman"/>
          <w:b/>
          <w:szCs w:val="24"/>
        </w:rPr>
      </w:pPr>
      <w:r w:rsidRPr="0015194B">
        <w:rPr>
          <w:rFonts w:ascii="Trebuchet MS" w:hAnsi="Trebuchet MS" w:cs="Times New Roman"/>
          <w:szCs w:val="24"/>
        </w:rPr>
        <w:t xml:space="preserve">Se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evita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montarea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aparatelor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electrice</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locuri</w:t>
      </w:r>
      <w:proofErr w:type="spellEnd"/>
      <w:r w:rsidRPr="0015194B">
        <w:rPr>
          <w:rFonts w:ascii="Trebuchet MS" w:hAnsi="Trebuchet MS" w:cs="Times New Roman"/>
          <w:szCs w:val="24"/>
        </w:rPr>
        <w:t xml:space="preserve"> in care </w:t>
      </w:r>
      <w:proofErr w:type="spellStart"/>
      <w:r w:rsidRPr="0015194B">
        <w:rPr>
          <w:rFonts w:ascii="Trebuchet MS" w:hAnsi="Trebuchet MS" w:cs="Times New Roman"/>
          <w:szCs w:val="24"/>
        </w:rPr>
        <w:t>exista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posibilitatea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deteriorarii</w:t>
      </w:r>
      <w:proofErr w:type="spellEnd"/>
      <w:r w:rsidRPr="0015194B">
        <w:rPr>
          <w:rFonts w:ascii="Trebuchet MS" w:hAnsi="Trebuchet MS" w:cs="Times New Roman"/>
          <w:szCs w:val="24"/>
        </w:rPr>
        <w:t xml:space="preserve"> lor in </w:t>
      </w:r>
      <w:proofErr w:type="spellStart"/>
      <w:r w:rsidRPr="0015194B">
        <w:rPr>
          <w:rFonts w:ascii="Trebuchet MS" w:hAnsi="Trebuchet MS" w:cs="Times New Roman"/>
          <w:szCs w:val="24"/>
        </w:rPr>
        <w:t>exploatare</w:t>
      </w:r>
      <w:proofErr w:type="spellEnd"/>
      <w:r w:rsidRPr="0015194B">
        <w:rPr>
          <w:rFonts w:ascii="Trebuchet MS" w:hAnsi="Trebuchet MS" w:cs="Times New Roman"/>
          <w:szCs w:val="24"/>
        </w:rPr>
        <w:t xml:space="preserve">, ca </w:t>
      </w:r>
      <w:proofErr w:type="spellStart"/>
      <w:r w:rsidRPr="0015194B">
        <w:rPr>
          <w:rFonts w:ascii="Trebuchet MS" w:hAnsi="Trebuchet MS" w:cs="Times New Roman"/>
          <w:szCs w:val="24"/>
        </w:rPr>
        <w:t>urmare</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loviturilor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mecanice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actiunii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agentilor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corozivi</w:t>
      </w:r>
      <w:proofErr w:type="spellEnd"/>
      <w:r w:rsidRPr="0015194B">
        <w:rPr>
          <w:rFonts w:ascii="Trebuchet MS" w:hAnsi="Trebuchet MS" w:cs="Times New Roman"/>
          <w:szCs w:val="24"/>
        </w:rPr>
        <w:t>.</w:t>
      </w:r>
    </w:p>
    <w:p w14:paraId="154A2506" w14:textId="77777777" w:rsidR="006B4752" w:rsidRPr="0015194B" w:rsidRDefault="006B4752" w:rsidP="006B4752">
      <w:pPr>
        <w:pStyle w:val="ListParagraph"/>
        <w:spacing w:after="0" w:line="240" w:lineRule="auto"/>
        <w:ind w:left="1440"/>
        <w:jc w:val="both"/>
        <w:rPr>
          <w:rFonts w:ascii="Trebuchet MS" w:hAnsi="Trebuchet MS" w:cs="Times New Roman"/>
          <w:b/>
          <w:szCs w:val="24"/>
        </w:rPr>
      </w:pPr>
    </w:p>
    <w:p w14:paraId="0415380B" w14:textId="47499EA3" w:rsidR="006B4752" w:rsidRPr="0015194B" w:rsidRDefault="006B4752" w:rsidP="000738C5">
      <w:pPr>
        <w:pStyle w:val="ListParagraph"/>
        <w:numPr>
          <w:ilvl w:val="0"/>
          <w:numId w:val="9"/>
        </w:numPr>
        <w:rPr>
          <w:rFonts w:ascii="Trebuchet MS" w:hAnsi="Trebuchet MS" w:cs="Times New Roman"/>
          <w:szCs w:val="24"/>
        </w:rPr>
      </w:pPr>
      <w:proofErr w:type="spellStart"/>
      <w:r w:rsidRPr="0015194B">
        <w:rPr>
          <w:rFonts w:ascii="Trebuchet MS" w:hAnsi="Trebuchet MS" w:cs="Times New Roman"/>
          <w:b/>
          <w:szCs w:val="24"/>
        </w:rPr>
        <w:t>Corpuri</w:t>
      </w:r>
      <w:proofErr w:type="spellEnd"/>
      <w:r w:rsidRPr="0015194B">
        <w:rPr>
          <w:rFonts w:ascii="Trebuchet MS" w:hAnsi="Trebuchet MS" w:cs="Times New Roman"/>
          <w:b/>
          <w:szCs w:val="24"/>
        </w:rPr>
        <w:t xml:space="preserve"> de </w:t>
      </w:r>
      <w:proofErr w:type="spellStart"/>
      <w:r w:rsidRPr="0015194B">
        <w:rPr>
          <w:rFonts w:ascii="Trebuchet MS" w:hAnsi="Trebuchet MS" w:cs="Times New Roman"/>
          <w:b/>
          <w:szCs w:val="24"/>
        </w:rPr>
        <w:t>iluminat</w:t>
      </w:r>
      <w:proofErr w:type="spellEnd"/>
      <w:r w:rsidR="002676A4" w:rsidRPr="0015194B">
        <w:rPr>
          <w:rFonts w:ascii="Trebuchet MS" w:hAnsi="Trebuchet MS" w:cs="Times New Roman"/>
          <w:b/>
          <w:szCs w:val="24"/>
        </w:rPr>
        <w:t xml:space="preserve">; </w:t>
      </w:r>
      <w:proofErr w:type="spellStart"/>
      <w:r w:rsidR="002676A4" w:rsidRPr="0015194B">
        <w:rPr>
          <w:rFonts w:ascii="Trebuchet MS" w:hAnsi="Trebuchet MS" w:cs="Times New Roman"/>
          <w:b/>
          <w:szCs w:val="24"/>
        </w:rPr>
        <w:t>Lampi</w:t>
      </w:r>
      <w:proofErr w:type="spellEnd"/>
      <w:r w:rsidR="002676A4" w:rsidRPr="0015194B">
        <w:rPr>
          <w:rFonts w:ascii="Trebuchet MS" w:hAnsi="Trebuchet MS" w:cs="Times New Roman"/>
          <w:b/>
          <w:szCs w:val="24"/>
        </w:rPr>
        <w:t xml:space="preserve"> </w:t>
      </w:r>
      <w:proofErr w:type="spellStart"/>
      <w:r w:rsidR="002676A4" w:rsidRPr="0015194B">
        <w:rPr>
          <w:rFonts w:ascii="Trebuchet MS" w:hAnsi="Trebuchet MS" w:cs="Times New Roman"/>
          <w:b/>
          <w:szCs w:val="24"/>
        </w:rPr>
        <w:t>pentru</w:t>
      </w:r>
      <w:proofErr w:type="spellEnd"/>
      <w:r w:rsidR="002676A4" w:rsidRPr="0015194B">
        <w:rPr>
          <w:rFonts w:ascii="Trebuchet MS" w:hAnsi="Trebuchet MS" w:cs="Times New Roman"/>
          <w:b/>
          <w:szCs w:val="24"/>
        </w:rPr>
        <w:t xml:space="preserve"> </w:t>
      </w:r>
      <w:proofErr w:type="spellStart"/>
      <w:r w:rsidR="002676A4" w:rsidRPr="0015194B">
        <w:rPr>
          <w:rFonts w:ascii="Trebuchet MS" w:hAnsi="Trebuchet MS" w:cs="Times New Roman"/>
          <w:b/>
          <w:szCs w:val="24"/>
        </w:rPr>
        <w:t>iluminat</w:t>
      </w:r>
      <w:proofErr w:type="spellEnd"/>
    </w:p>
    <w:p w14:paraId="3D13A974"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Contractantul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furnizeze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instaleze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toate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corpurile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iluminat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lampile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aratate</w:t>
      </w:r>
      <w:proofErr w:type="spellEnd"/>
      <w:r w:rsidRPr="0015194B">
        <w:rPr>
          <w:rFonts w:ascii="Trebuchet MS" w:hAnsi="Trebuchet MS" w:cs="Times New Roman"/>
          <w:szCs w:val="24"/>
        </w:rPr>
        <w:t xml:space="preserve"> pe </w:t>
      </w:r>
      <w:proofErr w:type="spellStart"/>
      <w:r w:rsidRPr="0015194B">
        <w:rPr>
          <w:rFonts w:ascii="Trebuchet MS" w:hAnsi="Trebuchet MS" w:cs="Times New Roman"/>
          <w:szCs w:val="24"/>
        </w:rPr>
        <w:t>planuri</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specificatiile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tehnice</w:t>
      </w:r>
      <w:proofErr w:type="spellEnd"/>
      <w:r w:rsidRPr="0015194B">
        <w:rPr>
          <w:rFonts w:ascii="Trebuchet MS" w:hAnsi="Trebuchet MS" w:cs="Times New Roman"/>
          <w:szCs w:val="24"/>
        </w:rPr>
        <w:t xml:space="preserve"> indicate de </w:t>
      </w:r>
      <w:proofErr w:type="spellStart"/>
      <w:r w:rsidRPr="0015194B">
        <w:rPr>
          <w:rFonts w:ascii="Trebuchet MS" w:hAnsi="Trebuchet MS" w:cs="Times New Roman"/>
          <w:szCs w:val="24"/>
        </w:rPr>
        <w:t>proiectant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Deasemenea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asigure</w:t>
      </w:r>
      <w:proofErr w:type="spellEnd"/>
      <w:r w:rsidRPr="0015194B">
        <w:rPr>
          <w:rFonts w:ascii="Trebuchet MS" w:hAnsi="Trebuchet MS" w:cs="Times New Roman"/>
          <w:szCs w:val="24"/>
        </w:rPr>
        <w:t xml:space="preserve"> ca </w:t>
      </w:r>
      <w:proofErr w:type="spellStart"/>
      <w:r w:rsidRPr="0015194B">
        <w:rPr>
          <w:rFonts w:ascii="Trebuchet MS" w:hAnsi="Trebuchet MS" w:cs="Times New Roman"/>
          <w:szCs w:val="24"/>
        </w:rPr>
        <w:t>corpurile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iluminat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care se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asigura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doar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montajul</w:t>
      </w:r>
      <w:proofErr w:type="spellEnd"/>
      <w:r w:rsidRPr="0015194B">
        <w:rPr>
          <w:rFonts w:ascii="Trebuchet MS" w:hAnsi="Trebuchet MS" w:cs="Times New Roman"/>
          <w:szCs w:val="24"/>
        </w:rPr>
        <w:t xml:space="preserve">, sunt </w:t>
      </w:r>
      <w:proofErr w:type="spellStart"/>
      <w:r w:rsidRPr="0015194B">
        <w:rPr>
          <w:rFonts w:ascii="Trebuchet MS" w:hAnsi="Trebuchet MS" w:cs="Times New Roman"/>
          <w:szCs w:val="24"/>
        </w:rPr>
        <w:t>corespunzatoare</w:t>
      </w:r>
      <w:proofErr w:type="spellEnd"/>
      <w:r w:rsidRPr="0015194B">
        <w:rPr>
          <w:rFonts w:ascii="Trebuchet MS" w:hAnsi="Trebuchet MS" w:cs="Times New Roman"/>
          <w:szCs w:val="24"/>
        </w:rPr>
        <w:t xml:space="preserve"> din </w:t>
      </w:r>
      <w:proofErr w:type="spellStart"/>
      <w:r w:rsidRPr="0015194B">
        <w:rPr>
          <w:rFonts w:ascii="Trebuchet MS" w:hAnsi="Trebuchet MS" w:cs="Times New Roman"/>
          <w:szCs w:val="24"/>
        </w:rPr>
        <w:t>punct</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vedere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tehnic</w:t>
      </w:r>
      <w:proofErr w:type="spellEnd"/>
      <w:r w:rsidRPr="0015194B">
        <w:rPr>
          <w:rFonts w:ascii="Trebuchet MS" w:hAnsi="Trebuchet MS" w:cs="Times New Roman"/>
          <w:szCs w:val="24"/>
        </w:rPr>
        <w:t xml:space="preserve">. </w:t>
      </w:r>
    </w:p>
    <w:p w14:paraId="3658AE78" w14:textId="77777777" w:rsidR="006B4752" w:rsidRPr="0015194B" w:rsidRDefault="006B4752" w:rsidP="006B4752">
      <w:pPr>
        <w:spacing w:after="0" w:line="240" w:lineRule="auto"/>
        <w:ind w:left="720"/>
        <w:jc w:val="both"/>
        <w:rPr>
          <w:rFonts w:ascii="Trebuchet MS" w:hAnsi="Trebuchet MS" w:cs="Times New Roman"/>
          <w:szCs w:val="24"/>
        </w:rPr>
      </w:pPr>
    </w:p>
    <w:p w14:paraId="0329F795"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Contractantul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asigure</w:t>
      </w:r>
      <w:proofErr w:type="spellEnd"/>
      <w:r w:rsidRPr="0015194B">
        <w:rPr>
          <w:rFonts w:ascii="Trebuchet MS" w:hAnsi="Trebuchet MS" w:cs="Times New Roman"/>
          <w:szCs w:val="24"/>
        </w:rPr>
        <w:t xml:space="preserve"> ca </w:t>
      </w:r>
      <w:proofErr w:type="spellStart"/>
      <w:r w:rsidRPr="0015194B">
        <w:rPr>
          <w:rFonts w:ascii="Trebuchet MS" w:hAnsi="Trebuchet MS" w:cs="Times New Roman"/>
          <w:szCs w:val="24"/>
        </w:rPr>
        <w:t>toate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corpurile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iluminat</w:t>
      </w:r>
      <w:proofErr w:type="spellEnd"/>
      <w:r w:rsidRPr="0015194B">
        <w:rPr>
          <w:rFonts w:ascii="Trebuchet MS" w:hAnsi="Trebuchet MS" w:cs="Times New Roman"/>
          <w:szCs w:val="24"/>
        </w:rPr>
        <w:t xml:space="preserve"> sunt </w:t>
      </w:r>
      <w:proofErr w:type="spellStart"/>
      <w:r w:rsidRPr="0015194B">
        <w:rPr>
          <w:rFonts w:ascii="Trebuchet MS" w:hAnsi="Trebuchet MS" w:cs="Times New Roman"/>
          <w:szCs w:val="24"/>
        </w:rPr>
        <w:t>compatibile</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sistemul</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montaj</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adoptat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Tipul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corpurilor</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iluminat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felul</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montaj</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fie conform </w:t>
      </w:r>
      <w:proofErr w:type="spellStart"/>
      <w:r w:rsidRPr="0015194B">
        <w:rPr>
          <w:rFonts w:ascii="Trebuchet MS" w:hAnsi="Trebuchet MS" w:cs="Times New Roman"/>
          <w:szCs w:val="24"/>
        </w:rPr>
        <w:t>celor</w:t>
      </w:r>
      <w:proofErr w:type="spellEnd"/>
      <w:r w:rsidRPr="0015194B">
        <w:rPr>
          <w:rFonts w:ascii="Trebuchet MS" w:hAnsi="Trebuchet MS" w:cs="Times New Roman"/>
          <w:szCs w:val="24"/>
        </w:rPr>
        <w:t xml:space="preserve"> din </w:t>
      </w:r>
      <w:proofErr w:type="spellStart"/>
      <w:r w:rsidRPr="0015194B">
        <w:rPr>
          <w:rFonts w:ascii="Trebuchet MS" w:hAnsi="Trebuchet MS" w:cs="Times New Roman"/>
          <w:szCs w:val="24"/>
        </w:rPr>
        <w:t>planuri</w:t>
      </w:r>
      <w:proofErr w:type="spellEnd"/>
      <w:r w:rsidRPr="0015194B">
        <w:rPr>
          <w:rFonts w:ascii="Trebuchet MS" w:hAnsi="Trebuchet MS" w:cs="Times New Roman"/>
          <w:szCs w:val="24"/>
        </w:rPr>
        <w:t>.</w:t>
      </w:r>
    </w:p>
    <w:p w14:paraId="7C0BB544" w14:textId="77777777" w:rsidR="006B4752" w:rsidRPr="0015194B" w:rsidRDefault="006B4752" w:rsidP="006B4752">
      <w:pPr>
        <w:spacing w:after="0" w:line="240" w:lineRule="auto"/>
        <w:ind w:left="720"/>
        <w:jc w:val="both"/>
        <w:rPr>
          <w:rFonts w:ascii="Trebuchet MS" w:hAnsi="Trebuchet MS" w:cs="Times New Roman"/>
          <w:szCs w:val="24"/>
        </w:rPr>
      </w:pPr>
    </w:p>
    <w:p w14:paraId="6835DD00"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Contractantul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puna</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dispozitia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proiectantului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beneficiarului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datele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fotometrice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numele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furnizorului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codul</w:t>
      </w:r>
      <w:proofErr w:type="spellEnd"/>
      <w:r w:rsidRPr="0015194B">
        <w:rPr>
          <w:rFonts w:ascii="Trebuchet MS" w:hAnsi="Trebuchet MS" w:cs="Times New Roman"/>
          <w:szCs w:val="24"/>
        </w:rPr>
        <w:t xml:space="preserve"> de catalog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tipul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lampilor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impreuna</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planurile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executie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aprobare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inainte</w:t>
      </w:r>
      <w:proofErr w:type="spellEnd"/>
      <w:r w:rsidRPr="0015194B">
        <w:rPr>
          <w:rFonts w:ascii="Trebuchet MS" w:hAnsi="Trebuchet MS" w:cs="Times New Roman"/>
          <w:szCs w:val="24"/>
        </w:rPr>
        <w:t xml:space="preserve"> de a se da </w:t>
      </w:r>
      <w:proofErr w:type="spellStart"/>
      <w:r w:rsidRPr="0015194B">
        <w:rPr>
          <w:rFonts w:ascii="Trebuchet MS" w:hAnsi="Trebuchet MS" w:cs="Times New Roman"/>
          <w:szCs w:val="24"/>
        </w:rPr>
        <w:t>comanda</w:t>
      </w:r>
      <w:proofErr w:type="spellEnd"/>
      <w:r w:rsidRPr="0015194B">
        <w:rPr>
          <w:rFonts w:ascii="Trebuchet MS" w:hAnsi="Trebuchet MS" w:cs="Times New Roman"/>
          <w:szCs w:val="24"/>
        </w:rPr>
        <w:t xml:space="preserve"> la </w:t>
      </w:r>
      <w:proofErr w:type="spellStart"/>
      <w:proofErr w:type="gramStart"/>
      <w:r w:rsidRPr="0015194B">
        <w:rPr>
          <w:rFonts w:ascii="Trebuchet MS" w:hAnsi="Trebuchet MS" w:cs="Times New Roman"/>
          <w:szCs w:val="24"/>
        </w:rPr>
        <w:t>fabricant.Pentru</w:t>
      </w:r>
      <w:proofErr w:type="spellEnd"/>
      <w:proofErr w:type="gramEnd"/>
      <w:r w:rsidRPr="0015194B">
        <w:rPr>
          <w:rFonts w:ascii="Trebuchet MS" w:hAnsi="Trebuchet MS" w:cs="Times New Roman"/>
          <w:szCs w:val="24"/>
        </w:rPr>
        <w:t xml:space="preserve"> </w:t>
      </w:r>
      <w:proofErr w:type="spellStart"/>
      <w:r w:rsidRPr="0015194B">
        <w:rPr>
          <w:rFonts w:ascii="Trebuchet MS" w:hAnsi="Trebuchet MS" w:cs="Times New Roman"/>
          <w:szCs w:val="24"/>
        </w:rPr>
        <w:t>reducerea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consumurilor</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energie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folosite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lampi</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inalta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eficacitate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luminoasa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a reduce </w:t>
      </w:r>
      <w:proofErr w:type="spellStart"/>
      <w:r w:rsidRPr="0015194B">
        <w:rPr>
          <w:rFonts w:ascii="Trebuchet MS" w:hAnsi="Trebuchet MS" w:cs="Times New Roman"/>
          <w:szCs w:val="24"/>
        </w:rPr>
        <w:t>puterea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instalată</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sistemului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iluminat</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ansamblu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corelat</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folosirea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unor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corpuri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iluminat</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randament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luminos</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ridicat</w:t>
      </w:r>
      <w:proofErr w:type="spellEnd"/>
      <w:r w:rsidRPr="0015194B">
        <w:rPr>
          <w:rFonts w:ascii="Trebuchet MS" w:hAnsi="Trebuchet MS" w:cs="Times New Roman"/>
          <w:szCs w:val="24"/>
        </w:rPr>
        <w:t>.</w:t>
      </w:r>
    </w:p>
    <w:p w14:paraId="756C3E1C" w14:textId="77777777" w:rsidR="006B4752" w:rsidRPr="0015194B" w:rsidRDefault="006B4752" w:rsidP="006B4752">
      <w:pPr>
        <w:spacing w:after="0" w:line="240" w:lineRule="auto"/>
        <w:ind w:left="720"/>
        <w:jc w:val="both"/>
        <w:rPr>
          <w:rFonts w:ascii="Trebuchet MS" w:hAnsi="Trebuchet MS" w:cs="Times New Roman"/>
          <w:szCs w:val="24"/>
        </w:rPr>
      </w:pPr>
    </w:p>
    <w:p w14:paraId="5497B4B4"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Pozitia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montare</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corpurilor</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iluminare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fi </w:t>
      </w:r>
      <w:proofErr w:type="spellStart"/>
      <w:r w:rsidRPr="0015194B">
        <w:rPr>
          <w:rFonts w:ascii="Trebuchet MS" w:hAnsi="Trebuchet MS" w:cs="Times New Roman"/>
          <w:szCs w:val="24"/>
        </w:rPr>
        <w:t>cea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indicata</w:t>
      </w:r>
      <w:proofErr w:type="spellEnd"/>
      <w:r w:rsidRPr="0015194B">
        <w:rPr>
          <w:rFonts w:ascii="Trebuchet MS" w:hAnsi="Trebuchet MS" w:cs="Times New Roman"/>
          <w:szCs w:val="24"/>
        </w:rPr>
        <w:t xml:space="preserve"> pe </w:t>
      </w:r>
      <w:proofErr w:type="spellStart"/>
      <w:r w:rsidRPr="0015194B">
        <w:rPr>
          <w:rFonts w:ascii="Trebuchet MS" w:hAnsi="Trebuchet MS" w:cs="Times New Roman"/>
          <w:szCs w:val="24"/>
        </w:rPr>
        <w:t>planuri</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evita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montarea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acestora</w:t>
      </w:r>
      <w:proofErr w:type="spellEnd"/>
      <w:r w:rsidRPr="0015194B">
        <w:rPr>
          <w:rFonts w:ascii="Trebuchet MS" w:hAnsi="Trebuchet MS" w:cs="Times New Roman"/>
          <w:szCs w:val="24"/>
        </w:rPr>
        <w:t xml:space="preserve"> sub </w:t>
      </w:r>
      <w:proofErr w:type="spellStart"/>
      <w:r w:rsidRPr="0015194B">
        <w:rPr>
          <w:rFonts w:ascii="Trebuchet MS" w:hAnsi="Trebuchet MS" w:cs="Times New Roman"/>
          <w:szCs w:val="24"/>
        </w:rPr>
        <w:t>conducte</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apa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sau</w:t>
      </w:r>
      <w:proofErr w:type="spellEnd"/>
      <w:r w:rsidRPr="0015194B">
        <w:rPr>
          <w:rFonts w:ascii="Trebuchet MS" w:hAnsi="Trebuchet MS" w:cs="Times New Roman"/>
          <w:szCs w:val="24"/>
        </w:rPr>
        <w:t xml:space="preserve"> pe care </w:t>
      </w:r>
      <w:proofErr w:type="spellStart"/>
      <w:r w:rsidRPr="0015194B">
        <w:rPr>
          <w:rFonts w:ascii="Trebuchet MS" w:hAnsi="Trebuchet MS" w:cs="Times New Roman"/>
          <w:szCs w:val="24"/>
        </w:rPr>
        <w:t>poate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aparea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condens</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interzisa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montarea</w:t>
      </w:r>
      <w:proofErr w:type="spellEnd"/>
      <w:r w:rsidRPr="0015194B">
        <w:rPr>
          <w:rFonts w:ascii="Trebuchet MS" w:hAnsi="Trebuchet MS" w:cs="Times New Roman"/>
          <w:szCs w:val="24"/>
        </w:rPr>
        <w:t xml:space="preserve"> sub </w:t>
      </w:r>
      <w:proofErr w:type="spellStart"/>
      <w:r w:rsidRPr="0015194B">
        <w:rPr>
          <w:rFonts w:ascii="Trebuchet MS" w:hAnsi="Trebuchet MS" w:cs="Times New Roman"/>
          <w:szCs w:val="24"/>
        </w:rPr>
        <w:t>robineti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sau</w:t>
      </w:r>
      <w:proofErr w:type="spellEnd"/>
      <w:r w:rsidRPr="0015194B">
        <w:rPr>
          <w:rFonts w:ascii="Trebuchet MS" w:hAnsi="Trebuchet MS" w:cs="Times New Roman"/>
          <w:szCs w:val="24"/>
        </w:rPr>
        <w:t xml:space="preserve"> vane. In </w:t>
      </w:r>
      <w:proofErr w:type="spellStart"/>
      <w:r w:rsidRPr="0015194B">
        <w:rPr>
          <w:rFonts w:ascii="Trebuchet MS" w:hAnsi="Trebuchet MS" w:cs="Times New Roman"/>
          <w:szCs w:val="24"/>
        </w:rPr>
        <w:t>cazul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aparitiei</w:t>
      </w:r>
      <w:proofErr w:type="spellEnd"/>
      <w:r w:rsidRPr="0015194B">
        <w:rPr>
          <w:rFonts w:ascii="Trebuchet MS" w:hAnsi="Trebuchet MS" w:cs="Times New Roman"/>
          <w:szCs w:val="24"/>
        </w:rPr>
        <w:t xml:space="preserve"> pe </w:t>
      </w:r>
      <w:proofErr w:type="spellStart"/>
      <w:r w:rsidRPr="0015194B">
        <w:rPr>
          <w:rFonts w:ascii="Trebuchet MS" w:hAnsi="Trebuchet MS" w:cs="Times New Roman"/>
          <w:szCs w:val="24"/>
        </w:rPr>
        <w:t>santier</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unor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asemenea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situatii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fi </w:t>
      </w:r>
      <w:proofErr w:type="spellStart"/>
      <w:r w:rsidRPr="0015194B">
        <w:rPr>
          <w:rFonts w:ascii="Trebuchet MS" w:hAnsi="Trebuchet MS" w:cs="Times New Roman"/>
          <w:szCs w:val="24"/>
        </w:rPr>
        <w:t>solicitat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proiectantul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stabilirea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solutiei</w:t>
      </w:r>
      <w:proofErr w:type="spellEnd"/>
      <w:r w:rsidRPr="0015194B">
        <w:rPr>
          <w:rFonts w:ascii="Trebuchet MS" w:hAnsi="Trebuchet MS" w:cs="Times New Roman"/>
          <w:szCs w:val="24"/>
        </w:rPr>
        <w:t>.</w:t>
      </w:r>
    </w:p>
    <w:p w14:paraId="183EAB5A" w14:textId="6E57B78B" w:rsidR="006B4752" w:rsidRPr="0015194B" w:rsidRDefault="006B4752" w:rsidP="006B4752">
      <w:pPr>
        <w:jc w:val="both"/>
        <w:rPr>
          <w:rFonts w:ascii="Trebuchet MS" w:hAnsi="Trebuchet MS" w:cs="Arial"/>
        </w:rPr>
      </w:pPr>
      <w:r w:rsidRPr="0015194B">
        <w:rPr>
          <w:rFonts w:ascii="Trebuchet MS" w:hAnsi="Trebuchet MS" w:cs="Arial"/>
          <w:i/>
        </w:rPr>
        <w:tab/>
      </w:r>
    </w:p>
    <w:p w14:paraId="37404F52" w14:textId="77777777" w:rsidR="006B4752" w:rsidRPr="0015194B" w:rsidRDefault="006B4752" w:rsidP="006B4752">
      <w:pPr>
        <w:jc w:val="both"/>
        <w:rPr>
          <w:rFonts w:ascii="Trebuchet MS" w:hAnsi="Trebuchet MS" w:cs="Arial"/>
        </w:rPr>
      </w:pPr>
      <w:proofErr w:type="spellStart"/>
      <w:r w:rsidRPr="0015194B">
        <w:rPr>
          <w:rFonts w:ascii="Trebuchet MS" w:hAnsi="Trebuchet MS" w:cs="Arial"/>
          <w:b/>
          <w:i/>
        </w:rPr>
        <w:t>Corpurile</w:t>
      </w:r>
      <w:proofErr w:type="spellEnd"/>
      <w:r w:rsidRPr="0015194B">
        <w:rPr>
          <w:rFonts w:ascii="Trebuchet MS" w:hAnsi="Trebuchet MS" w:cs="Arial"/>
          <w:b/>
          <w:i/>
        </w:rPr>
        <w:t xml:space="preserve"> </w:t>
      </w:r>
      <w:proofErr w:type="spellStart"/>
      <w:r w:rsidRPr="0015194B">
        <w:rPr>
          <w:rFonts w:ascii="Trebuchet MS" w:hAnsi="Trebuchet MS" w:cs="Arial"/>
          <w:b/>
          <w:i/>
        </w:rPr>
        <w:t>pentru</w:t>
      </w:r>
      <w:proofErr w:type="spellEnd"/>
      <w:r w:rsidRPr="0015194B">
        <w:rPr>
          <w:rFonts w:ascii="Trebuchet MS" w:hAnsi="Trebuchet MS" w:cs="Arial"/>
          <w:b/>
          <w:i/>
        </w:rPr>
        <w:t xml:space="preserve"> </w:t>
      </w:r>
      <w:proofErr w:type="spellStart"/>
      <w:r w:rsidRPr="0015194B">
        <w:rPr>
          <w:rFonts w:ascii="Trebuchet MS" w:hAnsi="Trebuchet MS" w:cs="Arial"/>
          <w:b/>
          <w:i/>
        </w:rPr>
        <w:t>iluminatul</w:t>
      </w:r>
      <w:proofErr w:type="spellEnd"/>
      <w:r w:rsidRPr="0015194B">
        <w:rPr>
          <w:rFonts w:ascii="Trebuchet MS" w:hAnsi="Trebuchet MS" w:cs="Arial"/>
          <w:b/>
          <w:i/>
        </w:rPr>
        <w:t xml:space="preserve"> de </w:t>
      </w:r>
      <w:proofErr w:type="spellStart"/>
      <w:r w:rsidRPr="0015194B">
        <w:rPr>
          <w:rFonts w:ascii="Trebuchet MS" w:hAnsi="Trebuchet MS" w:cs="Arial"/>
          <w:b/>
          <w:i/>
        </w:rPr>
        <w:t>siguranta</w:t>
      </w:r>
      <w:proofErr w:type="spellEnd"/>
      <w:r w:rsidRPr="0015194B">
        <w:rPr>
          <w:rFonts w:ascii="Trebuchet MS" w:hAnsi="Trebuchet MS" w:cs="Arial"/>
        </w:rPr>
        <w:t xml:space="preserve"> </w:t>
      </w:r>
      <w:r w:rsidRPr="0015194B">
        <w:rPr>
          <w:rFonts w:ascii="Trebuchet MS" w:hAnsi="Trebuchet MS" w:cs="Arial"/>
          <w:b/>
          <w:i/>
        </w:rPr>
        <w:t xml:space="preserve">tip </w:t>
      </w:r>
      <w:proofErr w:type="spellStart"/>
      <w:r w:rsidRPr="0015194B">
        <w:rPr>
          <w:rFonts w:ascii="Trebuchet MS" w:hAnsi="Trebuchet MS" w:cs="Arial"/>
          <w:b/>
          <w:i/>
        </w:rPr>
        <w:t>luminobloc</w:t>
      </w:r>
      <w:proofErr w:type="spellEnd"/>
      <w:r w:rsidRPr="0015194B">
        <w:rPr>
          <w:rFonts w:ascii="Trebuchet MS" w:hAnsi="Trebuchet MS" w:cs="Arial"/>
        </w:rPr>
        <w:t xml:space="preserve"> </w:t>
      </w:r>
      <w:proofErr w:type="spellStart"/>
      <w:r w:rsidRPr="0015194B">
        <w:rPr>
          <w:rFonts w:ascii="Trebuchet MS" w:hAnsi="Trebuchet MS" w:cs="Arial"/>
        </w:rPr>
        <w:t>vor</w:t>
      </w:r>
      <w:proofErr w:type="spellEnd"/>
      <w:r w:rsidRPr="0015194B">
        <w:rPr>
          <w:rFonts w:ascii="Trebuchet MS" w:hAnsi="Trebuchet MS" w:cs="Arial"/>
        </w:rPr>
        <w:t xml:space="preserve"> </w:t>
      </w:r>
      <w:proofErr w:type="spellStart"/>
      <w:r w:rsidRPr="0015194B">
        <w:rPr>
          <w:rFonts w:ascii="Trebuchet MS" w:hAnsi="Trebuchet MS" w:cs="Arial"/>
        </w:rPr>
        <w:t>avea</w:t>
      </w:r>
      <w:proofErr w:type="spellEnd"/>
      <w:r w:rsidRPr="0015194B">
        <w:rPr>
          <w:rFonts w:ascii="Trebuchet MS" w:hAnsi="Trebuchet MS" w:cs="Arial"/>
        </w:rPr>
        <w:t xml:space="preserve"> </w:t>
      </w:r>
      <w:proofErr w:type="spellStart"/>
      <w:r w:rsidRPr="0015194B">
        <w:rPr>
          <w:rFonts w:ascii="Trebuchet MS" w:hAnsi="Trebuchet MS" w:cs="Arial"/>
        </w:rPr>
        <w:t>prevazute</w:t>
      </w:r>
      <w:proofErr w:type="spellEnd"/>
      <w:r w:rsidRPr="0015194B">
        <w:rPr>
          <w:rFonts w:ascii="Trebuchet MS" w:hAnsi="Trebuchet MS" w:cs="Arial"/>
        </w:rPr>
        <w:t xml:space="preserve"> </w:t>
      </w:r>
      <w:proofErr w:type="spellStart"/>
      <w:r w:rsidRPr="0015194B">
        <w:rPr>
          <w:rFonts w:ascii="Trebuchet MS" w:hAnsi="Trebuchet MS" w:cs="Arial"/>
        </w:rPr>
        <w:t>suplimentar</w:t>
      </w:r>
      <w:proofErr w:type="spellEnd"/>
      <w:r w:rsidRPr="0015194B">
        <w:rPr>
          <w:rFonts w:ascii="Trebuchet MS" w:hAnsi="Trebuchet MS" w:cs="Arial"/>
        </w:rPr>
        <w:t>:</w:t>
      </w:r>
    </w:p>
    <w:p w14:paraId="392FDC66" w14:textId="77777777" w:rsidR="006B4752" w:rsidRPr="0015194B" w:rsidRDefault="006B4752" w:rsidP="000738C5">
      <w:pPr>
        <w:numPr>
          <w:ilvl w:val="0"/>
          <w:numId w:val="16"/>
        </w:numPr>
        <w:spacing w:after="0" w:line="240" w:lineRule="auto"/>
        <w:jc w:val="both"/>
        <w:rPr>
          <w:rFonts w:ascii="Trebuchet MS" w:hAnsi="Trebuchet MS" w:cs="Arial"/>
        </w:rPr>
      </w:pPr>
      <w:proofErr w:type="spellStart"/>
      <w:r w:rsidRPr="0015194B">
        <w:rPr>
          <w:rFonts w:ascii="Trebuchet MS" w:hAnsi="Trebuchet MS" w:cs="Arial"/>
        </w:rPr>
        <w:t>acumulator</w:t>
      </w:r>
      <w:proofErr w:type="spellEnd"/>
      <w:r w:rsidRPr="0015194B">
        <w:rPr>
          <w:rFonts w:ascii="Trebuchet MS" w:hAnsi="Trebuchet MS" w:cs="Arial"/>
        </w:rPr>
        <w:t xml:space="preserve"> </w:t>
      </w:r>
      <w:proofErr w:type="spellStart"/>
      <w:r w:rsidRPr="0015194B">
        <w:rPr>
          <w:rFonts w:ascii="Trebuchet MS" w:hAnsi="Trebuchet MS" w:cs="Arial"/>
        </w:rPr>
        <w:t>incorporat</w:t>
      </w:r>
      <w:proofErr w:type="spellEnd"/>
      <w:r w:rsidRPr="0015194B">
        <w:rPr>
          <w:rFonts w:ascii="Trebuchet MS" w:hAnsi="Trebuchet MS" w:cs="Arial"/>
        </w:rPr>
        <w:t xml:space="preserve"> </w:t>
      </w:r>
      <w:proofErr w:type="spellStart"/>
      <w:r w:rsidRPr="0015194B">
        <w:rPr>
          <w:rFonts w:ascii="Trebuchet MS" w:hAnsi="Trebuchet MS" w:cs="Arial"/>
        </w:rPr>
        <w:t>pentru</w:t>
      </w:r>
      <w:proofErr w:type="spellEnd"/>
      <w:r w:rsidRPr="0015194B">
        <w:rPr>
          <w:rFonts w:ascii="Trebuchet MS" w:hAnsi="Trebuchet MS" w:cs="Arial"/>
        </w:rPr>
        <w:t xml:space="preserve"> </w:t>
      </w:r>
      <w:proofErr w:type="spellStart"/>
      <w:r w:rsidRPr="0015194B">
        <w:rPr>
          <w:rFonts w:ascii="Trebuchet MS" w:hAnsi="Trebuchet MS" w:cs="Arial"/>
        </w:rPr>
        <w:t>autonomie</w:t>
      </w:r>
      <w:proofErr w:type="spellEnd"/>
      <w:r w:rsidRPr="0015194B">
        <w:rPr>
          <w:rFonts w:ascii="Trebuchet MS" w:hAnsi="Trebuchet MS" w:cs="Arial"/>
        </w:rPr>
        <w:t xml:space="preserve"> de 3 ore;</w:t>
      </w:r>
    </w:p>
    <w:p w14:paraId="7C270633" w14:textId="77777777" w:rsidR="006B4752" w:rsidRPr="0015194B" w:rsidRDefault="006B4752" w:rsidP="000738C5">
      <w:pPr>
        <w:numPr>
          <w:ilvl w:val="0"/>
          <w:numId w:val="15"/>
        </w:numPr>
        <w:spacing w:after="0" w:line="240" w:lineRule="auto"/>
        <w:jc w:val="both"/>
        <w:rPr>
          <w:rFonts w:ascii="Trebuchet MS" w:hAnsi="Trebuchet MS" w:cs="Arial"/>
        </w:rPr>
      </w:pPr>
      <w:proofErr w:type="spellStart"/>
      <w:r w:rsidRPr="0015194B">
        <w:rPr>
          <w:rFonts w:ascii="Trebuchet MS" w:hAnsi="Trebuchet MS" w:cs="Arial"/>
        </w:rPr>
        <w:t>sistem</w:t>
      </w:r>
      <w:proofErr w:type="spellEnd"/>
      <w:r w:rsidRPr="0015194B">
        <w:rPr>
          <w:rFonts w:ascii="Trebuchet MS" w:hAnsi="Trebuchet MS" w:cs="Arial"/>
        </w:rPr>
        <w:t xml:space="preserve"> de </w:t>
      </w:r>
      <w:proofErr w:type="spellStart"/>
      <w:r w:rsidRPr="0015194B">
        <w:rPr>
          <w:rFonts w:ascii="Trebuchet MS" w:hAnsi="Trebuchet MS" w:cs="Arial"/>
        </w:rPr>
        <w:t>comanda</w:t>
      </w:r>
      <w:proofErr w:type="spellEnd"/>
      <w:r w:rsidRPr="0015194B">
        <w:rPr>
          <w:rFonts w:ascii="Trebuchet MS" w:hAnsi="Trebuchet MS" w:cs="Arial"/>
        </w:rPr>
        <w:t xml:space="preserve"> </w:t>
      </w:r>
      <w:proofErr w:type="spellStart"/>
      <w:r w:rsidRPr="0015194B">
        <w:rPr>
          <w:rFonts w:ascii="Trebuchet MS" w:hAnsi="Trebuchet MS" w:cs="Arial"/>
        </w:rPr>
        <w:t>pentru</w:t>
      </w:r>
      <w:proofErr w:type="spellEnd"/>
      <w:r w:rsidRPr="0015194B">
        <w:rPr>
          <w:rFonts w:ascii="Trebuchet MS" w:hAnsi="Trebuchet MS" w:cs="Arial"/>
        </w:rPr>
        <w:t xml:space="preserve"> </w:t>
      </w:r>
      <w:proofErr w:type="spellStart"/>
      <w:r w:rsidRPr="0015194B">
        <w:rPr>
          <w:rFonts w:ascii="Trebuchet MS" w:hAnsi="Trebuchet MS" w:cs="Arial"/>
        </w:rPr>
        <w:t>trecerea</w:t>
      </w:r>
      <w:proofErr w:type="spellEnd"/>
      <w:r w:rsidRPr="0015194B">
        <w:rPr>
          <w:rFonts w:ascii="Trebuchet MS" w:hAnsi="Trebuchet MS" w:cs="Arial"/>
        </w:rPr>
        <w:t xml:space="preserve"> automata pe </w:t>
      </w:r>
      <w:proofErr w:type="spellStart"/>
      <w:r w:rsidRPr="0015194B">
        <w:rPr>
          <w:rFonts w:ascii="Trebuchet MS" w:hAnsi="Trebuchet MS" w:cs="Arial"/>
        </w:rPr>
        <w:t>sursa</w:t>
      </w:r>
      <w:proofErr w:type="spellEnd"/>
      <w:r w:rsidRPr="0015194B">
        <w:rPr>
          <w:rFonts w:ascii="Trebuchet MS" w:hAnsi="Trebuchet MS" w:cs="Arial"/>
        </w:rPr>
        <w:t xml:space="preserve"> de </w:t>
      </w:r>
      <w:proofErr w:type="spellStart"/>
      <w:r w:rsidRPr="0015194B">
        <w:rPr>
          <w:rFonts w:ascii="Trebuchet MS" w:hAnsi="Trebuchet MS" w:cs="Arial"/>
        </w:rPr>
        <w:t>rezerva</w:t>
      </w:r>
      <w:proofErr w:type="spellEnd"/>
      <w:r w:rsidRPr="0015194B">
        <w:rPr>
          <w:rFonts w:ascii="Trebuchet MS" w:hAnsi="Trebuchet MS" w:cs="Arial"/>
        </w:rPr>
        <w:t xml:space="preserve"> in </w:t>
      </w:r>
      <w:proofErr w:type="spellStart"/>
      <w:r w:rsidRPr="0015194B">
        <w:rPr>
          <w:rFonts w:ascii="Trebuchet MS" w:hAnsi="Trebuchet MS" w:cs="Arial"/>
        </w:rPr>
        <w:t>cazul</w:t>
      </w:r>
      <w:proofErr w:type="spellEnd"/>
      <w:r w:rsidRPr="0015194B">
        <w:rPr>
          <w:rFonts w:ascii="Trebuchet MS" w:hAnsi="Trebuchet MS" w:cs="Arial"/>
        </w:rPr>
        <w:t xml:space="preserve"> </w:t>
      </w:r>
      <w:proofErr w:type="spellStart"/>
      <w:r w:rsidRPr="0015194B">
        <w:rPr>
          <w:rFonts w:ascii="Trebuchet MS" w:hAnsi="Trebuchet MS" w:cs="Arial"/>
        </w:rPr>
        <w:t>disparitiei</w:t>
      </w:r>
      <w:proofErr w:type="spellEnd"/>
      <w:r w:rsidRPr="0015194B">
        <w:rPr>
          <w:rFonts w:ascii="Trebuchet MS" w:hAnsi="Trebuchet MS" w:cs="Arial"/>
        </w:rPr>
        <w:t xml:space="preserve"> </w:t>
      </w:r>
      <w:proofErr w:type="spellStart"/>
      <w:r w:rsidRPr="0015194B">
        <w:rPr>
          <w:rFonts w:ascii="Trebuchet MS" w:hAnsi="Trebuchet MS" w:cs="Arial"/>
        </w:rPr>
        <w:t>tensiunii</w:t>
      </w:r>
      <w:proofErr w:type="spellEnd"/>
      <w:r w:rsidRPr="0015194B">
        <w:rPr>
          <w:rFonts w:ascii="Trebuchet MS" w:hAnsi="Trebuchet MS" w:cs="Arial"/>
        </w:rPr>
        <w:t xml:space="preserve"> din </w:t>
      </w:r>
      <w:proofErr w:type="spellStart"/>
      <w:r w:rsidRPr="0015194B">
        <w:rPr>
          <w:rFonts w:ascii="Trebuchet MS" w:hAnsi="Trebuchet MS" w:cs="Arial"/>
        </w:rPr>
        <w:t>sistem</w:t>
      </w:r>
      <w:proofErr w:type="spellEnd"/>
      <w:r w:rsidRPr="0015194B">
        <w:rPr>
          <w:rFonts w:ascii="Trebuchet MS" w:hAnsi="Trebuchet MS" w:cs="Arial"/>
        </w:rPr>
        <w:t>;</w:t>
      </w:r>
    </w:p>
    <w:p w14:paraId="0025C7DF" w14:textId="77777777" w:rsidR="006B4752" w:rsidRPr="0015194B" w:rsidRDefault="006B4752" w:rsidP="000738C5">
      <w:pPr>
        <w:numPr>
          <w:ilvl w:val="0"/>
          <w:numId w:val="14"/>
        </w:numPr>
        <w:spacing w:after="0" w:line="240" w:lineRule="auto"/>
        <w:jc w:val="both"/>
        <w:rPr>
          <w:rFonts w:ascii="Trebuchet MS" w:hAnsi="Trebuchet MS" w:cs="Arial"/>
        </w:rPr>
      </w:pPr>
      <w:proofErr w:type="spellStart"/>
      <w:r w:rsidRPr="0015194B">
        <w:rPr>
          <w:rFonts w:ascii="Trebuchet MS" w:hAnsi="Trebuchet MS" w:cs="Arial"/>
        </w:rPr>
        <w:t>aparataj</w:t>
      </w:r>
      <w:proofErr w:type="spellEnd"/>
      <w:r w:rsidRPr="0015194B">
        <w:rPr>
          <w:rFonts w:ascii="Trebuchet MS" w:hAnsi="Trebuchet MS" w:cs="Arial"/>
        </w:rPr>
        <w:t xml:space="preserve"> </w:t>
      </w:r>
      <w:proofErr w:type="spellStart"/>
      <w:r w:rsidRPr="0015194B">
        <w:rPr>
          <w:rFonts w:ascii="Trebuchet MS" w:hAnsi="Trebuchet MS" w:cs="Arial"/>
        </w:rPr>
        <w:t>pentru</w:t>
      </w:r>
      <w:proofErr w:type="spellEnd"/>
      <w:r w:rsidRPr="0015194B">
        <w:rPr>
          <w:rFonts w:ascii="Trebuchet MS" w:hAnsi="Trebuchet MS" w:cs="Arial"/>
        </w:rPr>
        <w:t xml:space="preserve"> </w:t>
      </w:r>
      <w:proofErr w:type="spellStart"/>
      <w:r w:rsidRPr="0015194B">
        <w:rPr>
          <w:rFonts w:ascii="Trebuchet MS" w:hAnsi="Trebuchet MS" w:cs="Arial"/>
        </w:rPr>
        <w:t>testarea</w:t>
      </w:r>
      <w:proofErr w:type="spellEnd"/>
      <w:r w:rsidRPr="0015194B">
        <w:rPr>
          <w:rFonts w:ascii="Trebuchet MS" w:hAnsi="Trebuchet MS" w:cs="Arial"/>
        </w:rPr>
        <w:t xml:space="preserve"> </w:t>
      </w:r>
      <w:proofErr w:type="spellStart"/>
      <w:r w:rsidRPr="0015194B">
        <w:rPr>
          <w:rFonts w:ascii="Trebuchet MS" w:hAnsi="Trebuchet MS" w:cs="Arial"/>
        </w:rPr>
        <w:t>trecerii</w:t>
      </w:r>
      <w:proofErr w:type="spellEnd"/>
      <w:r w:rsidRPr="0015194B">
        <w:rPr>
          <w:rFonts w:ascii="Trebuchet MS" w:hAnsi="Trebuchet MS" w:cs="Arial"/>
        </w:rPr>
        <w:t xml:space="preserve"> pe </w:t>
      </w:r>
      <w:proofErr w:type="spellStart"/>
      <w:r w:rsidRPr="0015194B">
        <w:rPr>
          <w:rFonts w:ascii="Trebuchet MS" w:hAnsi="Trebuchet MS" w:cs="Arial"/>
        </w:rPr>
        <w:t>sursa</w:t>
      </w:r>
      <w:proofErr w:type="spellEnd"/>
      <w:r w:rsidRPr="0015194B">
        <w:rPr>
          <w:rFonts w:ascii="Trebuchet MS" w:hAnsi="Trebuchet MS" w:cs="Arial"/>
        </w:rPr>
        <w:t xml:space="preserve"> de </w:t>
      </w:r>
      <w:proofErr w:type="spellStart"/>
      <w:r w:rsidRPr="0015194B">
        <w:rPr>
          <w:rFonts w:ascii="Trebuchet MS" w:hAnsi="Trebuchet MS" w:cs="Arial"/>
        </w:rPr>
        <w:t>rezerva</w:t>
      </w:r>
      <w:proofErr w:type="spellEnd"/>
      <w:r w:rsidRPr="0015194B">
        <w:rPr>
          <w:rFonts w:ascii="Trebuchet MS" w:hAnsi="Trebuchet MS" w:cs="Arial"/>
        </w:rPr>
        <w:t>;</w:t>
      </w:r>
    </w:p>
    <w:p w14:paraId="44715482" w14:textId="77777777" w:rsidR="006B4752" w:rsidRPr="0015194B" w:rsidRDefault="006B4752" w:rsidP="000738C5">
      <w:pPr>
        <w:numPr>
          <w:ilvl w:val="0"/>
          <w:numId w:val="13"/>
        </w:numPr>
        <w:spacing w:after="0" w:line="240" w:lineRule="auto"/>
        <w:jc w:val="both"/>
        <w:rPr>
          <w:rFonts w:ascii="Trebuchet MS" w:hAnsi="Trebuchet MS" w:cs="Arial"/>
        </w:rPr>
      </w:pPr>
      <w:r w:rsidRPr="0015194B">
        <w:rPr>
          <w:rFonts w:ascii="Trebuchet MS" w:hAnsi="Trebuchet MS" w:cs="Arial"/>
        </w:rPr>
        <w:t xml:space="preserve">set </w:t>
      </w:r>
      <w:proofErr w:type="spellStart"/>
      <w:r w:rsidRPr="0015194B">
        <w:rPr>
          <w:rFonts w:ascii="Trebuchet MS" w:hAnsi="Trebuchet MS" w:cs="Arial"/>
        </w:rPr>
        <w:t>colaje</w:t>
      </w:r>
      <w:proofErr w:type="spellEnd"/>
      <w:r w:rsidRPr="0015194B">
        <w:rPr>
          <w:rFonts w:ascii="Trebuchet MS" w:hAnsi="Trebuchet MS" w:cs="Arial"/>
        </w:rPr>
        <w:t xml:space="preserve"> </w:t>
      </w:r>
      <w:proofErr w:type="spellStart"/>
      <w:r w:rsidRPr="0015194B">
        <w:rPr>
          <w:rFonts w:ascii="Trebuchet MS" w:hAnsi="Trebuchet MS" w:cs="Arial"/>
        </w:rPr>
        <w:t>pentru</w:t>
      </w:r>
      <w:proofErr w:type="spellEnd"/>
      <w:r w:rsidRPr="0015194B">
        <w:rPr>
          <w:rFonts w:ascii="Trebuchet MS" w:hAnsi="Trebuchet MS" w:cs="Arial"/>
        </w:rPr>
        <w:t xml:space="preserve"> </w:t>
      </w:r>
      <w:proofErr w:type="spellStart"/>
      <w:r w:rsidRPr="0015194B">
        <w:rPr>
          <w:rFonts w:ascii="Trebuchet MS" w:hAnsi="Trebuchet MS" w:cs="Arial"/>
        </w:rPr>
        <w:t>diferite</w:t>
      </w:r>
      <w:proofErr w:type="spellEnd"/>
      <w:r w:rsidRPr="0015194B">
        <w:rPr>
          <w:rFonts w:ascii="Trebuchet MS" w:hAnsi="Trebuchet MS" w:cs="Arial"/>
        </w:rPr>
        <w:t xml:space="preserve"> </w:t>
      </w:r>
      <w:proofErr w:type="spellStart"/>
      <w:r w:rsidRPr="0015194B">
        <w:rPr>
          <w:rFonts w:ascii="Trebuchet MS" w:hAnsi="Trebuchet MS" w:cs="Arial"/>
        </w:rPr>
        <w:t>situatii</w:t>
      </w:r>
      <w:proofErr w:type="spellEnd"/>
      <w:r w:rsidRPr="0015194B">
        <w:rPr>
          <w:rFonts w:ascii="Trebuchet MS" w:hAnsi="Trebuchet MS" w:cs="Arial"/>
        </w:rPr>
        <w:t xml:space="preserve"> de </w:t>
      </w:r>
      <w:proofErr w:type="spellStart"/>
      <w:r w:rsidRPr="0015194B">
        <w:rPr>
          <w:rFonts w:ascii="Trebuchet MS" w:hAnsi="Trebuchet MS" w:cs="Arial"/>
        </w:rPr>
        <w:t>utilizare</w:t>
      </w:r>
      <w:proofErr w:type="spellEnd"/>
      <w:r w:rsidRPr="0015194B">
        <w:rPr>
          <w:rFonts w:ascii="Trebuchet MS" w:hAnsi="Trebuchet MS" w:cs="Arial"/>
        </w:rPr>
        <w:t xml:space="preserve"> (</w:t>
      </w:r>
      <w:proofErr w:type="spellStart"/>
      <w:r w:rsidRPr="0015194B">
        <w:rPr>
          <w:rFonts w:ascii="Trebuchet MS" w:hAnsi="Trebuchet MS" w:cs="Arial"/>
        </w:rPr>
        <w:t>evacuare</w:t>
      </w:r>
      <w:proofErr w:type="spellEnd"/>
      <w:r w:rsidRPr="0015194B">
        <w:rPr>
          <w:rFonts w:ascii="Trebuchet MS" w:hAnsi="Trebuchet MS" w:cs="Arial"/>
        </w:rPr>
        <w:t xml:space="preserve"> in diverse </w:t>
      </w:r>
      <w:proofErr w:type="spellStart"/>
      <w:r w:rsidRPr="0015194B">
        <w:rPr>
          <w:rFonts w:ascii="Trebuchet MS" w:hAnsi="Trebuchet MS" w:cs="Arial"/>
        </w:rPr>
        <w:t>directii</w:t>
      </w:r>
      <w:proofErr w:type="spellEnd"/>
      <w:r w:rsidRPr="0015194B">
        <w:rPr>
          <w:rFonts w:ascii="Trebuchet MS" w:hAnsi="Trebuchet MS" w:cs="Arial"/>
        </w:rPr>
        <w:t xml:space="preserve">, </w:t>
      </w:r>
      <w:proofErr w:type="spellStart"/>
      <w:r w:rsidRPr="0015194B">
        <w:rPr>
          <w:rFonts w:ascii="Trebuchet MS" w:hAnsi="Trebuchet MS" w:cs="Arial"/>
        </w:rPr>
        <w:t>hidrant</w:t>
      </w:r>
      <w:proofErr w:type="spellEnd"/>
      <w:r w:rsidRPr="0015194B">
        <w:rPr>
          <w:rFonts w:ascii="Trebuchet MS" w:hAnsi="Trebuchet MS" w:cs="Arial"/>
        </w:rPr>
        <w:t xml:space="preserve"> </w:t>
      </w:r>
      <w:proofErr w:type="spellStart"/>
      <w:r w:rsidRPr="0015194B">
        <w:rPr>
          <w:rFonts w:ascii="Trebuchet MS" w:hAnsi="Trebuchet MS" w:cs="Arial"/>
        </w:rPr>
        <w:t>incendiu</w:t>
      </w:r>
      <w:proofErr w:type="spellEnd"/>
      <w:r w:rsidRPr="0015194B">
        <w:rPr>
          <w:rFonts w:ascii="Trebuchet MS" w:hAnsi="Trebuchet MS" w:cs="Arial"/>
        </w:rPr>
        <w:t>);</w:t>
      </w:r>
    </w:p>
    <w:p w14:paraId="4AC3D64B" w14:textId="77777777" w:rsidR="006B4752" w:rsidRPr="0015194B" w:rsidRDefault="006B4752" w:rsidP="000738C5">
      <w:pPr>
        <w:numPr>
          <w:ilvl w:val="0"/>
          <w:numId w:val="13"/>
        </w:numPr>
        <w:spacing w:after="0" w:line="240" w:lineRule="auto"/>
        <w:jc w:val="both"/>
        <w:rPr>
          <w:rFonts w:ascii="Trebuchet MS" w:hAnsi="Trebuchet MS" w:cs="Arial"/>
        </w:rPr>
      </w:pPr>
      <w:proofErr w:type="spellStart"/>
      <w:r w:rsidRPr="0015194B">
        <w:rPr>
          <w:rFonts w:ascii="Trebuchet MS" w:hAnsi="Trebuchet MS" w:cs="Arial"/>
        </w:rPr>
        <w:t>semnalizarea</w:t>
      </w:r>
      <w:proofErr w:type="spellEnd"/>
      <w:r w:rsidRPr="0015194B">
        <w:rPr>
          <w:rFonts w:ascii="Trebuchet MS" w:hAnsi="Trebuchet MS" w:cs="Arial"/>
        </w:rPr>
        <w:t xml:space="preserve"> </w:t>
      </w:r>
      <w:proofErr w:type="spellStart"/>
      <w:r w:rsidRPr="0015194B">
        <w:rPr>
          <w:rFonts w:ascii="Trebuchet MS" w:hAnsi="Trebuchet MS" w:cs="Arial"/>
        </w:rPr>
        <w:t>incarcarii</w:t>
      </w:r>
      <w:proofErr w:type="spellEnd"/>
      <w:r w:rsidRPr="0015194B">
        <w:rPr>
          <w:rFonts w:ascii="Trebuchet MS" w:hAnsi="Trebuchet MS" w:cs="Arial"/>
        </w:rPr>
        <w:t xml:space="preserve"> </w:t>
      </w:r>
      <w:proofErr w:type="spellStart"/>
      <w:r w:rsidRPr="0015194B">
        <w:rPr>
          <w:rFonts w:ascii="Trebuchet MS" w:hAnsi="Trebuchet MS" w:cs="Arial"/>
        </w:rPr>
        <w:t>acumulatorilor</w:t>
      </w:r>
      <w:proofErr w:type="spellEnd"/>
      <w:r w:rsidRPr="0015194B">
        <w:rPr>
          <w:rFonts w:ascii="Trebuchet MS" w:hAnsi="Trebuchet MS" w:cs="Arial"/>
        </w:rPr>
        <w:t xml:space="preserve"> </w:t>
      </w:r>
      <w:proofErr w:type="spellStart"/>
      <w:r w:rsidRPr="0015194B">
        <w:rPr>
          <w:rFonts w:ascii="Trebuchet MS" w:hAnsi="Trebuchet MS" w:cs="Arial"/>
        </w:rPr>
        <w:t>prin</w:t>
      </w:r>
      <w:proofErr w:type="spellEnd"/>
      <w:r w:rsidRPr="0015194B">
        <w:rPr>
          <w:rFonts w:ascii="Trebuchet MS" w:hAnsi="Trebuchet MS" w:cs="Arial"/>
        </w:rPr>
        <w:t xml:space="preserve"> LED;</w:t>
      </w:r>
    </w:p>
    <w:p w14:paraId="5600E605" w14:textId="77777777" w:rsidR="006B4752" w:rsidRPr="0015194B" w:rsidRDefault="006B4752" w:rsidP="000738C5">
      <w:pPr>
        <w:numPr>
          <w:ilvl w:val="0"/>
          <w:numId w:val="13"/>
        </w:numPr>
        <w:spacing w:after="0" w:line="240" w:lineRule="auto"/>
        <w:jc w:val="both"/>
        <w:rPr>
          <w:rFonts w:ascii="Trebuchet MS" w:hAnsi="Trebuchet MS" w:cs="Arial"/>
        </w:rPr>
      </w:pPr>
      <w:proofErr w:type="spellStart"/>
      <w:r w:rsidRPr="0015194B">
        <w:rPr>
          <w:rFonts w:ascii="Trebuchet MS" w:hAnsi="Trebuchet MS" w:cs="Arial"/>
        </w:rPr>
        <w:t>presetupe</w:t>
      </w:r>
      <w:proofErr w:type="spellEnd"/>
      <w:r w:rsidRPr="0015194B">
        <w:rPr>
          <w:rFonts w:ascii="Trebuchet MS" w:hAnsi="Trebuchet MS" w:cs="Arial"/>
        </w:rPr>
        <w:t xml:space="preserve"> </w:t>
      </w:r>
      <w:proofErr w:type="spellStart"/>
      <w:r w:rsidRPr="0015194B">
        <w:rPr>
          <w:rFonts w:ascii="Trebuchet MS" w:hAnsi="Trebuchet MS" w:cs="Arial"/>
        </w:rPr>
        <w:t>pentru</w:t>
      </w:r>
      <w:proofErr w:type="spellEnd"/>
      <w:r w:rsidRPr="0015194B">
        <w:rPr>
          <w:rFonts w:ascii="Trebuchet MS" w:hAnsi="Trebuchet MS" w:cs="Arial"/>
        </w:rPr>
        <w:t xml:space="preserve"> </w:t>
      </w:r>
      <w:proofErr w:type="spellStart"/>
      <w:r w:rsidRPr="0015194B">
        <w:rPr>
          <w:rFonts w:ascii="Trebuchet MS" w:hAnsi="Trebuchet MS" w:cs="Arial"/>
        </w:rPr>
        <w:t>intrare</w:t>
      </w:r>
      <w:proofErr w:type="spellEnd"/>
      <w:r w:rsidRPr="0015194B">
        <w:rPr>
          <w:rFonts w:ascii="Trebuchet MS" w:hAnsi="Trebuchet MS" w:cs="Arial"/>
        </w:rPr>
        <w:t xml:space="preserve"> </w:t>
      </w:r>
      <w:proofErr w:type="spellStart"/>
      <w:r w:rsidRPr="0015194B">
        <w:rPr>
          <w:rFonts w:ascii="Trebuchet MS" w:hAnsi="Trebuchet MS" w:cs="Arial"/>
        </w:rPr>
        <w:t>cablu</w:t>
      </w:r>
      <w:proofErr w:type="spellEnd"/>
      <w:r w:rsidRPr="0015194B">
        <w:rPr>
          <w:rFonts w:ascii="Trebuchet MS" w:hAnsi="Trebuchet MS" w:cs="Arial"/>
        </w:rPr>
        <w:t xml:space="preserve"> electric </w:t>
      </w:r>
      <w:proofErr w:type="spellStart"/>
      <w:r w:rsidRPr="0015194B">
        <w:rPr>
          <w:rFonts w:ascii="Trebuchet MS" w:hAnsi="Trebuchet MS" w:cs="Arial"/>
        </w:rPr>
        <w:t>asezate</w:t>
      </w:r>
      <w:proofErr w:type="spellEnd"/>
      <w:r w:rsidRPr="0015194B">
        <w:rPr>
          <w:rFonts w:ascii="Trebuchet MS" w:hAnsi="Trebuchet MS" w:cs="Arial"/>
        </w:rPr>
        <w:t xml:space="preserve"> </w:t>
      </w:r>
      <w:proofErr w:type="spellStart"/>
      <w:r w:rsidRPr="0015194B">
        <w:rPr>
          <w:rFonts w:ascii="Trebuchet MS" w:hAnsi="Trebuchet MS" w:cs="Arial"/>
        </w:rPr>
        <w:t>incat</w:t>
      </w:r>
      <w:proofErr w:type="spellEnd"/>
      <w:r w:rsidRPr="0015194B">
        <w:rPr>
          <w:rFonts w:ascii="Trebuchet MS" w:hAnsi="Trebuchet MS" w:cs="Arial"/>
        </w:rPr>
        <w:t xml:space="preserve"> </w:t>
      </w:r>
      <w:proofErr w:type="spellStart"/>
      <w:r w:rsidRPr="0015194B">
        <w:rPr>
          <w:rFonts w:ascii="Trebuchet MS" w:hAnsi="Trebuchet MS" w:cs="Arial"/>
        </w:rPr>
        <w:t>sa</w:t>
      </w:r>
      <w:proofErr w:type="spellEnd"/>
      <w:r w:rsidRPr="0015194B">
        <w:rPr>
          <w:rFonts w:ascii="Trebuchet MS" w:hAnsi="Trebuchet MS" w:cs="Arial"/>
        </w:rPr>
        <w:t xml:space="preserve"> nu </w:t>
      </w:r>
      <w:proofErr w:type="spellStart"/>
      <w:r w:rsidRPr="0015194B">
        <w:rPr>
          <w:rFonts w:ascii="Trebuchet MS" w:hAnsi="Trebuchet MS" w:cs="Arial"/>
        </w:rPr>
        <w:t>conduca</w:t>
      </w:r>
      <w:proofErr w:type="spellEnd"/>
      <w:r w:rsidRPr="0015194B">
        <w:rPr>
          <w:rFonts w:ascii="Trebuchet MS" w:hAnsi="Trebuchet MS" w:cs="Arial"/>
        </w:rPr>
        <w:t xml:space="preserve"> in interior </w:t>
      </w:r>
      <w:proofErr w:type="spellStart"/>
      <w:r w:rsidRPr="0015194B">
        <w:rPr>
          <w:rFonts w:ascii="Trebuchet MS" w:hAnsi="Trebuchet MS" w:cs="Arial"/>
        </w:rPr>
        <w:t>apa</w:t>
      </w:r>
      <w:proofErr w:type="spellEnd"/>
      <w:r w:rsidRPr="0015194B">
        <w:rPr>
          <w:rFonts w:ascii="Trebuchet MS" w:hAnsi="Trebuchet MS" w:cs="Arial"/>
        </w:rPr>
        <w:t xml:space="preserve"> </w:t>
      </w:r>
      <w:proofErr w:type="spellStart"/>
      <w:r w:rsidRPr="0015194B">
        <w:rPr>
          <w:rFonts w:ascii="Trebuchet MS" w:hAnsi="Trebuchet MS" w:cs="Arial"/>
        </w:rPr>
        <w:t>sau</w:t>
      </w:r>
      <w:proofErr w:type="spellEnd"/>
      <w:r w:rsidRPr="0015194B">
        <w:rPr>
          <w:rFonts w:ascii="Trebuchet MS" w:hAnsi="Trebuchet MS" w:cs="Arial"/>
        </w:rPr>
        <w:t xml:space="preserve"> </w:t>
      </w:r>
      <w:proofErr w:type="spellStart"/>
      <w:r w:rsidRPr="0015194B">
        <w:rPr>
          <w:rFonts w:ascii="Trebuchet MS" w:hAnsi="Trebuchet MS" w:cs="Arial"/>
        </w:rPr>
        <w:t>umezeala</w:t>
      </w:r>
      <w:proofErr w:type="spellEnd"/>
      <w:r w:rsidRPr="0015194B">
        <w:rPr>
          <w:rFonts w:ascii="Trebuchet MS" w:hAnsi="Trebuchet MS" w:cs="Arial"/>
        </w:rPr>
        <w:t>.</w:t>
      </w:r>
    </w:p>
    <w:p w14:paraId="7B85216F" w14:textId="77777777" w:rsidR="006B4752" w:rsidRPr="0015194B" w:rsidRDefault="006B4752" w:rsidP="006B4752">
      <w:pPr>
        <w:jc w:val="both"/>
        <w:rPr>
          <w:rFonts w:ascii="Trebuchet MS" w:hAnsi="Trebuchet MS" w:cs="Arial"/>
        </w:rPr>
      </w:pPr>
      <w:r w:rsidRPr="0015194B">
        <w:rPr>
          <w:rFonts w:ascii="Trebuchet MS" w:hAnsi="Trebuchet MS" w:cs="Arial"/>
        </w:rPr>
        <w:tab/>
      </w:r>
    </w:p>
    <w:p w14:paraId="3D609470" w14:textId="77777777" w:rsidR="006B4752" w:rsidRPr="0015194B" w:rsidRDefault="006B4752" w:rsidP="000738C5">
      <w:pPr>
        <w:pStyle w:val="ListParagraph"/>
        <w:numPr>
          <w:ilvl w:val="0"/>
          <w:numId w:val="9"/>
        </w:numPr>
        <w:spacing w:after="0" w:line="240" w:lineRule="auto"/>
        <w:jc w:val="both"/>
        <w:rPr>
          <w:rFonts w:ascii="Trebuchet MS" w:hAnsi="Trebuchet MS" w:cs="Times New Roman"/>
          <w:b/>
          <w:szCs w:val="24"/>
        </w:rPr>
      </w:pPr>
      <w:proofErr w:type="spellStart"/>
      <w:r w:rsidRPr="0015194B">
        <w:rPr>
          <w:rFonts w:ascii="Trebuchet MS" w:hAnsi="Trebuchet MS" w:cs="Times New Roman"/>
          <w:b/>
          <w:szCs w:val="24"/>
        </w:rPr>
        <w:t>Intrerupatoare</w:t>
      </w:r>
      <w:proofErr w:type="spellEnd"/>
      <w:r w:rsidRPr="0015194B">
        <w:rPr>
          <w:rFonts w:ascii="Trebuchet MS" w:hAnsi="Trebuchet MS" w:cs="Times New Roman"/>
          <w:b/>
          <w:szCs w:val="24"/>
        </w:rPr>
        <w:t xml:space="preserve"> </w:t>
      </w:r>
      <w:proofErr w:type="spellStart"/>
      <w:r w:rsidRPr="0015194B">
        <w:rPr>
          <w:rFonts w:ascii="Trebuchet MS" w:hAnsi="Trebuchet MS" w:cs="Times New Roman"/>
          <w:b/>
          <w:szCs w:val="24"/>
        </w:rPr>
        <w:t>si</w:t>
      </w:r>
      <w:proofErr w:type="spellEnd"/>
      <w:r w:rsidRPr="0015194B">
        <w:rPr>
          <w:rFonts w:ascii="Trebuchet MS" w:hAnsi="Trebuchet MS" w:cs="Times New Roman"/>
          <w:b/>
          <w:szCs w:val="24"/>
        </w:rPr>
        <w:t xml:space="preserve"> </w:t>
      </w:r>
      <w:proofErr w:type="spellStart"/>
      <w:r w:rsidRPr="0015194B">
        <w:rPr>
          <w:rFonts w:ascii="Trebuchet MS" w:hAnsi="Trebuchet MS" w:cs="Times New Roman"/>
          <w:b/>
          <w:szCs w:val="24"/>
        </w:rPr>
        <w:t>comutatoare</w:t>
      </w:r>
      <w:proofErr w:type="spellEnd"/>
    </w:p>
    <w:p w14:paraId="3D2B62EE" w14:textId="77777777" w:rsidR="006B4752" w:rsidRPr="0015194B" w:rsidRDefault="006B4752" w:rsidP="006B4752">
      <w:pPr>
        <w:pStyle w:val="ListParagraph"/>
        <w:spacing w:after="0" w:line="240" w:lineRule="auto"/>
        <w:ind w:left="1440"/>
        <w:jc w:val="both"/>
        <w:rPr>
          <w:rFonts w:ascii="Trebuchet MS" w:hAnsi="Trebuchet MS" w:cs="Times New Roman"/>
          <w:b/>
          <w:szCs w:val="24"/>
        </w:rPr>
      </w:pPr>
    </w:p>
    <w:p w14:paraId="447F20EC" w14:textId="77777777" w:rsidR="006B4752" w:rsidRPr="0015194B" w:rsidRDefault="006B4752" w:rsidP="006B4752">
      <w:pPr>
        <w:spacing w:after="0" w:line="240" w:lineRule="auto"/>
        <w:ind w:left="720"/>
        <w:jc w:val="both"/>
        <w:rPr>
          <w:rFonts w:ascii="Trebuchet MS" w:hAnsi="Trebuchet MS" w:cs="Arial"/>
        </w:rPr>
      </w:pPr>
      <w:proofErr w:type="spellStart"/>
      <w:r w:rsidRPr="0015194B">
        <w:rPr>
          <w:rFonts w:ascii="Trebuchet MS" w:hAnsi="Trebuchet MS" w:cs="Times New Roman"/>
          <w:szCs w:val="24"/>
        </w:rPr>
        <w:t>Intrerupatoarele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comutatoarele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avea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urmatoarele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caracteristici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minimale</w:t>
      </w:r>
      <w:proofErr w:type="spellEnd"/>
      <w:r w:rsidRPr="0015194B">
        <w:rPr>
          <w:rFonts w:ascii="Trebuchet MS" w:hAnsi="Trebuchet MS" w:cs="Times New Roman"/>
          <w:szCs w:val="24"/>
        </w:rPr>
        <w:t>:</w:t>
      </w:r>
    </w:p>
    <w:p w14:paraId="5C1EDD1E" w14:textId="77777777" w:rsidR="006B4752" w:rsidRPr="0015194B" w:rsidRDefault="006B4752" w:rsidP="000738C5">
      <w:pPr>
        <w:numPr>
          <w:ilvl w:val="0"/>
          <w:numId w:val="17"/>
        </w:numPr>
        <w:spacing w:after="0" w:line="240" w:lineRule="auto"/>
        <w:ind w:firstLine="360"/>
        <w:jc w:val="both"/>
        <w:rPr>
          <w:rFonts w:ascii="Trebuchet MS" w:hAnsi="Trebuchet MS" w:cs="Arial"/>
        </w:rPr>
      </w:pPr>
      <w:proofErr w:type="spellStart"/>
      <w:r w:rsidRPr="0015194B">
        <w:rPr>
          <w:rFonts w:ascii="Trebuchet MS" w:hAnsi="Trebuchet MS" w:cs="Arial"/>
        </w:rPr>
        <w:t>curent</w:t>
      </w:r>
      <w:proofErr w:type="spellEnd"/>
      <w:r w:rsidRPr="0015194B">
        <w:rPr>
          <w:rFonts w:ascii="Trebuchet MS" w:hAnsi="Trebuchet MS" w:cs="Arial"/>
        </w:rPr>
        <w:t xml:space="preserve"> </w:t>
      </w:r>
      <w:proofErr w:type="spellStart"/>
      <w:r w:rsidRPr="0015194B">
        <w:rPr>
          <w:rFonts w:ascii="Trebuchet MS" w:hAnsi="Trebuchet MS" w:cs="Arial"/>
        </w:rPr>
        <w:t>si</w:t>
      </w:r>
      <w:proofErr w:type="spellEnd"/>
      <w:r w:rsidRPr="0015194B">
        <w:rPr>
          <w:rFonts w:ascii="Trebuchet MS" w:hAnsi="Trebuchet MS" w:cs="Arial"/>
        </w:rPr>
        <w:t xml:space="preserve"> </w:t>
      </w:r>
      <w:proofErr w:type="spellStart"/>
      <w:r w:rsidRPr="0015194B">
        <w:rPr>
          <w:rFonts w:ascii="Trebuchet MS" w:hAnsi="Trebuchet MS" w:cs="Arial"/>
        </w:rPr>
        <w:t>tensiune</w:t>
      </w:r>
      <w:proofErr w:type="spellEnd"/>
      <w:r w:rsidRPr="0015194B">
        <w:rPr>
          <w:rFonts w:ascii="Trebuchet MS" w:hAnsi="Trebuchet MS" w:cs="Arial"/>
        </w:rPr>
        <w:t xml:space="preserve"> - conform </w:t>
      </w:r>
      <w:proofErr w:type="spellStart"/>
      <w:r w:rsidRPr="0015194B">
        <w:rPr>
          <w:rFonts w:ascii="Trebuchet MS" w:hAnsi="Trebuchet MS" w:cs="Arial"/>
        </w:rPr>
        <w:t>prevederi</w:t>
      </w:r>
      <w:proofErr w:type="spellEnd"/>
      <w:r w:rsidRPr="0015194B">
        <w:rPr>
          <w:rFonts w:ascii="Trebuchet MS" w:hAnsi="Trebuchet MS" w:cs="Arial"/>
        </w:rPr>
        <w:t xml:space="preserve"> </w:t>
      </w:r>
      <w:proofErr w:type="spellStart"/>
      <w:r w:rsidRPr="0015194B">
        <w:rPr>
          <w:rFonts w:ascii="Trebuchet MS" w:hAnsi="Trebuchet MS" w:cs="Arial"/>
        </w:rPr>
        <w:t>proiect</w:t>
      </w:r>
      <w:proofErr w:type="spellEnd"/>
      <w:r w:rsidRPr="0015194B">
        <w:rPr>
          <w:rFonts w:ascii="Trebuchet MS" w:hAnsi="Trebuchet MS" w:cs="Arial"/>
        </w:rPr>
        <w:t xml:space="preserve">, </w:t>
      </w:r>
      <w:proofErr w:type="spellStart"/>
      <w:r w:rsidRPr="0015194B">
        <w:rPr>
          <w:rFonts w:ascii="Trebuchet MS" w:hAnsi="Trebuchet MS" w:cs="Arial"/>
        </w:rPr>
        <w:t>dar</w:t>
      </w:r>
      <w:proofErr w:type="spellEnd"/>
      <w:r w:rsidRPr="0015194B">
        <w:rPr>
          <w:rFonts w:ascii="Trebuchet MS" w:hAnsi="Trebuchet MS" w:cs="Arial"/>
        </w:rPr>
        <w:t xml:space="preserve"> nu sub 10A, 250V;</w:t>
      </w:r>
    </w:p>
    <w:p w14:paraId="2715AA82" w14:textId="77777777" w:rsidR="006B4752" w:rsidRPr="0015194B" w:rsidRDefault="006B4752" w:rsidP="000738C5">
      <w:pPr>
        <w:numPr>
          <w:ilvl w:val="0"/>
          <w:numId w:val="17"/>
        </w:numPr>
        <w:spacing w:after="0" w:line="240" w:lineRule="auto"/>
        <w:ind w:firstLine="360"/>
        <w:jc w:val="both"/>
        <w:rPr>
          <w:rFonts w:ascii="Trebuchet MS" w:hAnsi="Trebuchet MS" w:cs="Arial"/>
        </w:rPr>
      </w:pPr>
      <w:proofErr w:type="spellStart"/>
      <w:r w:rsidRPr="0015194B">
        <w:rPr>
          <w:rFonts w:ascii="Trebuchet MS" w:hAnsi="Trebuchet MS" w:cs="Arial"/>
        </w:rPr>
        <w:t>protectie</w:t>
      </w:r>
      <w:proofErr w:type="spellEnd"/>
      <w:r w:rsidRPr="0015194B">
        <w:rPr>
          <w:rFonts w:ascii="Trebuchet MS" w:hAnsi="Trebuchet MS" w:cs="Arial"/>
        </w:rPr>
        <w:t xml:space="preserve"> </w:t>
      </w:r>
      <w:proofErr w:type="spellStart"/>
      <w:r w:rsidRPr="0015194B">
        <w:rPr>
          <w:rFonts w:ascii="Trebuchet MS" w:hAnsi="Trebuchet MS" w:cs="Arial"/>
        </w:rPr>
        <w:t>mecanica</w:t>
      </w:r>
      <w:proofErr w:type="spellEnd"/>
      <w:r w:rsidRPr="0015194B">
        <w:rPr>
          <w:rFonts w:ascii="Trebuchet MS" w:hAnsi="Trebuchet MS" w:cs="Arial"/>
        </w:rPr>
        <w:t xml:space="preserve"> – IP20 la interior </w:t>
      </w:r>
      <w:proofErr w:type="spellStart"/>
      <w:r w:rsidRPr="0015194B">
        <w:rPr>
          <w:rFonts w:ascii="Trebuchet MS" w:hAnsi="Trebuchet MS" w:cs="Arial"/>
        </w:rPr>
        <w:t>si</w:t>
      </w:r>
      <w:proofErr w:type="spellEnd"/>
      <w:r w:rsidRPr="0015194B">
        <w:rPr>
          <w:rFonts w:ascii="Trebuchet MS" w:hAnsi="Trebuchet MS" w:cs="Arial"/>
        </w:rPr>
        <w:t xml:space="preserve"> IP 55 la exterior;</w:t>
      </w:r>
    </w:p>
    <w:p w14:paraId="053AF234" w14:textId="77777777" w:rsidR="006B4752" w:rsidRPr="0015194B" w:rsidRDefault="006B4752" w:rsidP="000738C5">
      <w:pPr>
        <w:numPr>
          <w:ilvl w:val="0"/>
          <w:numId w:val="17"/>
        </w:numPr>
        <w:spacing w:after="0" w:line="240" w:lineRule="auto"/>
        <w:ind w:firstLine="360"/>
        <w:jc w:val="both"/>
        <w:rPr>
          <w:rFonts w:ascii="Trebuchet MS" w:hAnsi="Trebuchet MS" w:cs="Arial"/>
        </w:rPr>
      </w:pPr>
      <w:proofErr w:type="spellStart"/>
      <w:r w:rsidRPr="0015194B">
        <w:rPr>
          <w:rFonts w:ascii="Trebuchet MS" w:hAnsi="Trebuchet MS" w:cs="Arial"/>
        </w:rPr>
        <w:t>intrerupere</w:t>
      </w:r>
      <w:proofErr w:type="spellEnd"/>
      <w:r w:rsidRPr="0015194B">
        <w:rPr>
          <w:rFonts w:ascii="Trebuchet MS" w:hAnsi="Trebuchet MS" w:cs="Arial"/>
        </w:rPr>
        <w:t xml:space="preserve"> unica, in </w:t>
      </w:r>
      <w:proofErr w:type="spellStart"/>
      <w:r w:rsidRPr="0015194B">
        <w:rPr>
          <w:rFonts w:ascii="Trebuchet MS" w:hAnsi="Trebuchet MS" w:cs="Arial"/>
        </w:rPr>
        <w:t>cazul</w:t>
      </w:r>
      <w:proofErr w:type="spellEnd"/>
      <w:r w:rsidRPr="0015194B">
        <w:rPr>
          <w:rFonts w:ascii="Trebuchet MS" w:hAnsi="Trebuchet MS" w:cs="Arial"/>
        </w:rPr>
        <w:t xml:space="preserve"> </w:t>
      </w:r>
      <w:proofErr w:type="spellStart"/>
      <w:r w:rsidRPr="0015194B">
        <w:rPr>
          <w:rFonts w:ascii="Trebuchet MS" w:hAnsi="Trebuchet MS" w:cs="Arial"/>
        </w:rPr>
        <w:t>circuitelor</w:t>
      </w:r>
      <w:proofErr w:type="spellEnd"/>
      <w:r w:rsidRPr="0015194B">
        <w:rPr>
          <w:rFonts w:ascii="Trebuchet MS" w:hAnsi="Trebuchet MS" w:cs="Arial"/>
        </w:rPr>
        <w:t xml:space="preserve"> </w:t>
      </w:r>
      <w:proofErr w:type="spellStart"/>
      <w:r w:rsidRPr="0015194B">
        <w:rPr>
          <w:rFonts w:ascii="Trebuchet MS" w:hAnsi="Trebuchet MS" w:cs="Arial"/>
        </w:rPr>
        <w:t>trifazate</w:t>
      </w:r>
      <w:proofErr w:type="spellEnd"/>
      <w:r w:rsidRPr="0015194B">
        <w:rPr>
          <w:rFonts w:ascii="Trebuchet MS" w:hAnsi="Trebuchet MS" w:cs="Arial"/>
        </w:rPr>
        <w:t>;</w:t>
      </w:r>
    </w:p>
    <w:p w14:paraId="416A787A" w14:textId="77777777" w:rsidR="006B4752" w:rsidRPr="0015194B" w:rsidRDefault="006B4752" w:rsidP="000738C5">
      <w:pPr>
        <w:numPr>
          <w:ilvl w:val="0"/>
          <w:numId w:val="17"/>
        </w:numPr>
        <w:spacing w:after="0" w:line="240" w:lineRule="auto"/>
        <w:ind w:firstLine="360"/>
        <w:jc w:val="both"/>
        <w:rPr>
          <w:rFonts w:ascii="Trebuchet MS" w:hAnsi="Trebuchet MS" w:cs="Arial"/>
        </w:rPr>
      </w:pPr>
      <w:proofErr w:type="spellStart"/>
      <w:r w:rsidRPr="0015194B">
        <w:rPr>
          <w:rFonts w:ascii="Trebuchet MS" w:hAnsi="Trebuchet MS" w:cs="Arial"/>
        </w:rPr>
        <w:t>dispozitiv</w:t>
      </w:r>
      <w:proofErr w:type="spellEnd"/>
      <w:r w:rsidRPr="0015194B">
        <w:rPr>
          <w:rFonts w:ascii="Trebuchet MS" w:hAnsi="Trebuchet MS" w:cs="Arial"/>
        </w:rPr>
        <w:t xml:space="preserve"> cu arc </w:t>
      </w:r>
      <w:proofErr w:type="spellStart"/>
      <w:r w:rsidRPr="0015194B">
        <w:rPr>
          <w:rFonts w:ascii="Trebuchet MS" w:hAnsi="Trebuchet MS" w:cs="Arial"/>
        </w:rPr>
        <w:t>atenuator</w:t>
      </w:r>
      <w:proofErr w:type="spellEnd"/>
      <w:r w:rsidRPr="0015194B">
        <w:rPr>
          <w:rFonts w:ascii="Trebuchet MS" w:hAnsi="Trebuchet MS" w:cs="Arial"/>
        </w:rPr>
        <w:t xml:space="preserve"> pe </w:t>
      </w:r>
      <w:proofErr w:type="spellStart"/>
      <w:r w:rsidRPr="0015194B">
        <w:rPr>
          <w:rFonts w:ascii="Trebuchet MS" w:hAnsi="Trebuchet MS" w:cs="Arial"/>
        </w:rPr>
        <w:t>fiecare</w:t>
      </w:r>
      <w:proofErr w:type="spellEnd"/>
      <w:r w:rsidRPr="0015194B">
        <w:rPr>
          <w:rFonts w:ascii="Trebuchet MS" w:hAnsi="Trebuchet MS" w:cs="Arial"/>
        </w:rPr>
        <w:t xml:space="preserve"> pol;</w:t>
      </w:r>
    </w:p>
    <w:p w14:paraId="2C9CB404" w14:textId="77777777" w:rsidR="006B4752" w:rsidRPr="0015194B" w:rsidRDefault="006B4752" w:rsidP="000738C5">
      <w:pPr>
        <w:numPr>
          <w:ilvl w:val="0"/>
          <w:numId w:val="17"/>
        </w:numPr>
        <w:spacing w:after="0" w:line="240" w:lineRule="auto"/>
        <w:ind w:firstLine="360"/>
        <w:jc w:val="both"/>
        <w:rPr>
          <w:rFonts w:ascii="Trebuchet MS" w:hAnsi="Trebuchet MS" w:cs="Arial"/>
        </w:rPr>
      </w:pPr>
      <w:r w:rsidRPr="0015194B">
        <w:rPr>
          <w:rFonts w:ascii="Trebuchet MS" w:hAnsi="Trebuchet MS" w:cs="Arial"/>
        </w:rPr>
        <w:t xml:space="preserve">capacitate de </w:t>
      </w:r>
      <w:proofErr w:type="spellStart"/>
      <w:r w:rsidRPr="0015194B">
        <w:rPr>
          <w:rFonts w:ascii="Trebuchet MS" w:hAnsi="Trebuchet MS" w:cs="Arial"/>
        </w:rPr>
        <w:t>rupere</w:t>
      </w:r>
      <w:proofErr w:type="spellEnd"/>
      <w:r w:rsidRPr="0015194B">
        <w:rPr>
          <w:rFonts w:ascii="Trebuchet MS" w:hAnsi="Trebuchet MS" w:cs="Arial"/>
        </w:rPr>
        <w:t xml:space="preserve"> </w:t>
      </w:r>
      <w:proofErr w:type="spellStart"/>
      <w:r w:rsidRPr="0015194B">
        <w:rPr>
          <w:rFonts w:ascii="Trebuchet MS" w:hAnsi="Trebuchet MS" w:cs="Arial"/>
        </w:rPr>
        <w:t>corespunzatoare</w:t>
      </w:r>
      <w:proofErr w:type="spellEnd"/>
      <w:r w:rsidRPr="0015194B">
        <w:rPr>
          <w:rFonts w:ascii="Trebuchet MS" w:hAnsi="Trebuchet MS" w:cs="Arial"/>
        </w:rPr>
        <w:t xml:space="preserve"> </w:t>
      </w:r>
      <w:proofErr w:type="spellStart"/>
      <w:r w:rsidRPr="0015194B">
        <w:rPr>
          <w:rFonts w:ascii="Trebuchet MS" w:hAnsi="Trebuchet MS" w:cs="Arial"/>
        </w:rPr>
        <w:t>curentului</w:t>
      </w:r>
      <w:proofErr w:type="spellEnd"/>
      <w:r w:rsidRPr="0015194B">
        <w:rPr>
          <w:rFonts w:ascii="Trebuchet MS" w:hAnsi="Trebuchet MS" w:cs="Arial"/>
        </w:rPr>
        <w:t xml:space="preserve"> de circuit din </w:t>
      </w:r>
      <w:proofErr w:type="spellStart"/>
      <w:r w:rsidRPr="0015194B">
        <w:rPr>
          <w:rFonts w:ascii="Trebuchet MS" w:hAnsi="Trebuchet MS" w:cs="Arial"/>
        </w:rPr>
        <w:t>retea</w:t>
      </w:r>
      <w:proofErr w:type="spellEnd"/>
      <w:r w:rsidRPr="0015194B">
        <w:rPr>
          <w:rFonts w:ascii="Trebuchet MS" w:hAnsi="Trebuchet MS" w:cs="Arial"/>
        </w:rPr>
        <w:t>;</w:t>
      </w:r>
    </w:p>
    <w:p w14:paraId="12B2D32D" w14:textId="77777777" w:rsidR="006B4752" w:rsidRPr="0015194B" w:rsidRDefault="006B4752" w:rsidP="000738C5">
      <w:pPr>
        <w:numPr>
          <w:ilvl w:val="0"/>
          <w:numId w:val="17"/>
        </w:numPr>
        <w:spacing w:after="0" w:line="240" w:lineRule="auto"/>
        <w:ind w:firstLine="360"/>
        <w:jc w:val="both"/>
        <w:rPr>
          <w:rFonts w:ascii="Trebuchet MS" w:hAnsi="Trebuchet MS" w:cs="Arial"/>
        </w:rPr>
      </w:pPr>
      <w:proofErr w:type="spellStart"/>
      <w:r w:rsidRPr="0015194B">
        <w:rPr>
          <w:rFonts w:ascii="Trebuchet MS" w:hAnsi="Trebuchet MS" w:cs="Arial"/>
        </w:rPr>
        <w:t>etanse</w:t>
      </w:r>
      <w:proofErr w:type="spellEnd"/>
      <w:r w:rsidRPr="0015194B">
        <w:rPr>
          <w:rFonts w:ascii="Trebuchet MS" w:hAnsi="Trebuchet MS" w:cs="Arial"/>
        </w:rPr>
        <w:t xml:space="preserve">, cu </w:t>
      </w:r>
      <w:proofErr w:type="spellStart"/>
      <w:r w:rsidRPr="0015194B">
        <w:rPr>
          <w:rFonts w:ascii="Trebuchet MS" w:hAnsi="Trebuchet MS" w:cs="Arial"/>
        </w:rPr>
        <w:t>capac</w:t>
      </w:r>
      <w:proofErr w:type="spellEnd"/>
      <w:r w:rsidRPr="0015194B">
        <w:rPr>
          <w:rFonts w:ascii="Trebuchet MS" w:hAnsi="Trebuchet MS" w:cs="Arial"/>
        </w:rPr>
        <w:t xml:space="preserve"> de </w:t>
      </w:r>
      <w:proofErr w:type="spellStart"/>
      <w:r w:rsidRPr="0015194B">
        <w:rPr>
          <w:rFonts w:ascii="Trebuchet MS" w:hAnsi="Trebuchet MS" w:cs="Arial"/>
        </w:rPr>
        <w:t>protectie</w:t>
      </w:r>
      <w:proofErr w:type="spellEnd"/>
      <w:r w:rsidRPr="0015194B">
        <w:rPr>
          <w:rFonts w:ascii="Trebuchet MS" w:hAnsi="Trebuchet MS" w:cs="Arial"/>
        </w:rPr>
        <w:t xml:space="preserve"> in </w:t>
      </w:r>
      <w:proofErr w:type="spellStart"/>
      <w:r w:rsidRPr="0015194B">
        <w:rPr>
          <w:rFonts w:ascii="Trebuchet MS" w:hAnsi="Trebuchet MS" w:cs="Arial"/>
        </w:rPr>
        <w:t>cazul</w:t>
      </w:r>
      <w:proofErr w:type="spellEnd"/>
      <w:r w:rsidRPr="0015194B">
        <w:rPr>
          <w:rFonts w:ascii="Trebuchet MS" w:hAnsi="Trebuchet MS" w:cs="Arial"/>
        </w:rPr>
        <w:t xml:space="preserve"> </w:t>
      </w:r>
      <w:proofErr w:type="spellStart"/>
      <w:r w:rsidRPr="0015194B">
        <w:rPr>
          <w:rFonts w:ascii="Trebuchet MS" w:hAnsi="Trebuchet MS" w:cs="Arial"/>
        </w:rPr>
        <w:t>celor</w:t>
      </w:r>
      <w:proofErr w:type="spellEnd"/>
      <w:r w:rsidRPr="0015194B">
        <w:rPr>
          <w:rFonts w:ascii="Trebuchet MS" w:hAnsi="Trebuchet MS" w:cs="Arial"/>
        </w:rPr>
        <w:t xml:space="preserve"> </w:t>
      </w:r>
      <w:proofErr w:type="spellStart"/>
      <w:r w:rsidRPr="0015194B">
        <w:rPr>
          <w:rFonts w:ascii="Trebuchet MS" w:hAnsi="Trebuchet MS" w:cs="Arial"/>
        </w:rPr>
        <w:t>montate</w:t>
      </w:r>
      <w:proofErr w:type="spellEnd"/>
      <w:r w:rsidRPr="0015194B">
        <w:rPr>
          <w:rFonts w:ascii="Trebuchet MS" w:hAnsi="Trebuchet MS" w:cs="Arial"/>
        </w:rPr>
        <w:t xml:space="preserve"> in zone cu </w:t>
      </w:r>
      <w:proofErr w:type="spellStart"/>
      <w:r w:rsidRPr="0015194B">
        <w:rPr>
          <w:rFonts w:ascii="Trebuchet MS" w:hAnsi="Trebuchet MS" w:cs="Arial"/>
        </w:rPr>
        <w:t>risc</w:t>
      </w:r>
      <w:proofErr w:type="spellEnd"/>
      <w:r w:rsidRPr="0015194B">
        <w:rPr>
          <w:rFonts w:ascii="Trebuchet MS" w:hAnsi="Trebuchet MS" w:cs="Arial"/>
        </w:rPr>
        <w:t xml:space="preserve"> de </w:t>
      </w:r>
      <w:proofErr w:type="spellStart"/>
      <w:r w:rsidRPr="0015194B">
        <w:rPr>
          <w:rFonts w:ascii="Trebuchet MS" w:hAnsi="Trebuchet MS" w:cs="Arial"/>
        </w:rPr>
        <w:t>stropire</w:t>
      </w:r>
      <w:proofErr w:type="spellEnd"/>
      <w:r w:rsidRPr="0015194B">
        <w:rPr>
          <w:rFonts w:ascii="Trebuchet MS" w:hAnsi="Trebuchet MS" w:cs="Arial"/>
        </w:rPr>
        <w:t>.</w:t>
      </w:r>
    </w:p>
    <w:p w14:paraId="715C1107" w14:textId="77777777" w:rsidR="006B4752" w:rsidRPr="0015194B" w:rsidRDefault="006B4752" w:rsidP="006B4752">
      <w:pPr>
        <w:spacing w:after="0" w:line="240" w:lineRule="auto"/>
        <w:ind w:left="1080"/>
        <w:jc w:val="both"/>
        <w:rPr>
          <w:rFonts w:ascii="Trebuchet MS" w:hAnsi="Trebuchet MS" w:cs="Arial"/>
        </w:rPr>
      </w:pPr>
    </w:p>
    <w:p w14:paraId="740635C5"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Intrerupatoarele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comutatoarele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butoanele</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spatiile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interioare</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vor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monta</w:t>
      </w:r>
      <w:proofErr w:type="spellEnd"/>
      <w:r w:rsidRPr="0015194B">
        <w:rPr>
          <w:rFonts w:ascii="Trebuchet MS" w:hAnsi="Trebuchet MS" w:cs="Times New Roman"/>
          <w:szCs w:val="24"/>
        </w:rPr>
        <w:t xml:space="preserve"> la o </w:t>
      </w:r>
      <w:proofErr w:type="spellStart"/>
      <w:r w:rsidRPr="0015194B">
        <w:rPr>
          <w:rFonts w:ascii="Trebuchet MS" w:hAnsi="Trebuchet MS" w:cs="Times New Roman"/>
          <w:szCs w:val="24"/>
        </w:rPr>
        <w:t>inaltime</w:t>
      </w:r>
      <w:proofErr w:type="spellEnd"/>
      <w:r w:rsidRPr="0015194B">
        <w:rPr>
          <w:rFonts w:ascii="Trebuchet MS" w:hAnsi="Trebuchet MS" w:cs="Times New Roman"/>
          <w:szCs w:val="24"/>
        </w:rPr>
        <w:t xml:space="preserve"> de 0,6-1,5 m, </w:t>
      </w:r>
      <w:proofErr w:type="spellStart"/>
      <w:r w:rsidRPr="0015194B">
        <w:rPr>
          <w:rFonts w:ascii="Trebuchet MS" w:hAnsi="Trebuchet MS" w:cs="Times New Roman"/>
          <w:szCs w:val="24"/>
        </w:rPr>
        <w:t>masurata</w:t>
      </w:r>
      <w:proofErr w:type="spellEnd"/>
      <w:r w:rsidRPr="0015194B">
        <w:rPr>
          <w:rFonts w:ascii="Trebuchet MS" w:hAnsi="Trebuchet MS" w:cs="Times New Roman"/>
          <w:szCs w:val="24"/>
        </w:rPr>
        <w:t xml:space="preserve"> de la </w:t>
      </w:r>
      <w:proofErr w:type="spellStart"/>
      <w:r w:rsidRPr="0015194B">
        <w:rPr>
          <w:rFonts w:ascii="Trebuchet MS" w:hAnsi="Trebuchet MS" w:cs="Times New Roman"/>
          <w:szCs w:val="24"/>
        </w:rPr>
        <w:t>axul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aparatului</w:t>
      </w:r>
      <w:proofErr w:type="spellEnd"/>
      <w:r w:rsidRPr="0015194B">
        <w:rPr>
          <w:rFonts w:ascii="Trebuchet MS" w:hAnsi="Trebuchet MS" w:cs="Times New Roman"/>
          <w:szCs w:val="24"/>
        </w:rPr>
        <w:t xml:space="preserve"> pina la </w:t>
      </w:r>
      <w:proofErr w:type="spellStart"/>
      <w:r w:rsidRPr="0015194B">
        <w:rPr>
          <w:rFonts w:ascii="Trebuchet MS" w:hAnsi="Trebuchet MS" w:cs="Times New Roman"/>
          <w:szCs w:val="24"/>
        </w:rPr>
        <w:t>nivelul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pardoselii</w:t>
      </w:r>
      <w:proofErr w:type="spellEnd"/>
      <w:r w:rsidRPr="0015194B">
        <w:rPr>
          <w:rFonts w:ascii="Trebuchet MS" w:hAnsi="Trebuchet MS" w:cs="Times New Roman"/>
          <w:szCs w:val="24"/>
        </w:rPr>
        <w:t xml:space="preserve"> finite.</w:t>
      </w:r>
    </w:p>
    <w:p w14:paraId="2D49CD10" w14:textId="77777777" w:rsidR="006B4752" w:rsidRPr="0015194B" w:rsidRDefault="006B4752" w:rsidP="006B4752">
      <w:pPr>
        <w:rPr>
          <w:rFonts w:ascii="Trebuchet MS" w:hAnsi="Trebuchet MS" w:cs="Arial"/>
          <w:b/>
          <w:i/>
          <w:lang w:eastAsia="ro-RO"/>
        </w:rPr>
      </w:pPr>
    </w:p>
    <w:p w14:paraId="034CBA74" w14:textId="77777777" w:rsidR="006B4752" w:rsidRPr="0015194B" w:rsidRDefault="006B4752" w:rsidP="000738C5">
      <w:pPr>
        <w:pStyle w:val="ListParagraph"/>
        <w:numPr>
          <w:ilvl w:val="0"/>
          <w:numId w:val="9"/>
        </w:numPr>
        <w:spacing w:after="0" w:line="240" w:lineRule="auto"/>
        <w:jc w:val="both"/>
        <w:rPr>
          <w:rFonts w:ascii="Trebuchet MS" w:hAnsi="Trebuchet MS" w:cs="Times New Roman"/>
          <w:b/>
          <w:szCs w:val="24"/>
        </w:rPr>
      </w:pPr>
      <w:bookmarkStart w:id="33" w:name="_Toc367756161"/>
      <w:bookmarkStart w:id="34" w:name="_Toc367757228"/>
      <w:bookmarkStart w:id="35" w:name="_Toc367777995"/>
      <w:bookmarkStart w:id="36" w:name="_Toc367778773"/>
      <w:r w:rsidRPr="0015194B">
        <w:rPr>
          <w:rFonts w:ascii="Trebuchet MS" w:hAnsi="Trebuchet MS" w:cs="Times New Roman"/>
          <w:b/>
          <w:szCs w:val="24"/>
        </w:rPr>
        <w:t xml:space="preserve">Prize de </w:t>
      </w:r>
      <w:proofErr w:type="spellStart"/>
      <w:r w:rsidRPr="0015194B">
        <w:rPr>
          <w:rFonts w:ascii="Trebuchet MS" w:hAnsi="Trebuchet MS" w:cs="Times New Roman"/>
          <w:b/>
          <w:szCs w:val="24"/>
        </w:rPr>
        <w:t>energie</w:t>
      </w:r>
      <w:bookmarkEnd w:id="33"/>
      <w:bookmarkEnd w:id="34"/>
      <w:bookmarkEnd w:id="35"/>
      <w:bookmarkEnd w:id="36"/>
      <w:proofErr w:type="spellEnd"/>
    </w:p>
    <w:p w14:paraId="3199AD3D" w14:textId="77777777" w:rsidR="006B4752" w:rsidRPr="0015194B" w:rsidRDefault="006B4752" w:rsidP="000738C5">
      <w:pPr>
        <w:numPr>
          <w:ilvl w:val="0"/>
          <w:numId w:val="26"/>
        </w:numPr>
        <w:spacing w:after="0" w:line="240" w:lineRule="auto"/>
        <w:jc w:val="both"/>
        <w:rPr>
          <w:rFonts w:ascii="Trebuchet MS" w:hAnsi="Trebuchet MS" w:cs="Arial"/>
        </w:rPr>
      </w:pPr>
      <w:proofErr w:type="spellStart"/>
      <w:r w:rsidRPr="0015194B">
        <w:rPr>
          <w:rFonts w:ascii="Trebuchet MS" w:hAnsi="Trebuchet MS" w:cs="Arial"/>
        </w:rPr>
        <w:t>curent</w:t>
      </w:r>
      <w:proofErr w:type="spellEnd"/>
      <w:r w:rsidRPr="0015194B">
        <w:rPr>
          <w:rFonts w:ascii="Trebuchet MS" w:hAnsi="Trebuchet MS" w:cs="Arial"/>
        </w:rPr>
        <w:t xml:space="preserve"> </w:t>
      </w:r>
      <w:proofErr w:type="spellStart"/>
      <w:r w:rsidRPr="0015194B">
        <w:rPr>
          <w:rFonts w:ascii="Trebuchet MS" w:hAnsi="Trebuchet MS" w:cs="Arial"/>
        </w:rPr>
        <w:t>si</w:t>
      </w:r>
      <w:proofErr w:type="spellEnd"/>
      <w:r w:rsidRPr="0015194B">
        <w:rPr>
          <w:rFonts w:ascii="Trebuchet MS" w:hAnsi="Trebuchet MS" w:cs="Arial"/>
        </w:rPr>
        <w:t xml:space="preserve"> </w:t>
      </w:r>
      <w:proofErr w:type="spellStart"/>
      <w:r w:rsidRPr="0015194B">
        <w:rPr>
          <w:rFonts w:ascii="Trebuchet MS" w:hAnsi="Trebuchet MS" w:cs="Arial"/>
        </w:rPr>
        <w:t>tensiune</w:t>
      </w:r>
      <w:proofErr w:type="spellEnd"/>
      <w:r w:rsidRPr="0015194B">
        <w:rPr>
          <w:rFonts w:ascii="Trebuchet MS" w:hAnsi="Trebuchet MS" w:cs="Arial"/>
        </w:rPr>
        <w:t xml:space="preserve"> - conform </w:t>
      </w:r>
      <w:proofErr w:type="spellStart"/>
      <w:r w:rsidRPr="0015194B">
        <w:rPr>
          <w:rFonts w:ascii="Trebuchet MS" w:hAnsi="Trebuchet MS" w:cs="Arial"/>
        </w:rPr>
        <w:t>prevederi</w:t>
      </w:r>
      <w:proofErr w:type="spellEnd"/>
      <w:r w:rsidRPr="0015194B">
        <w:rPr>
          <w:rFonts w:ascii="Trebuchet MS" w:hAnsi="Trebuchet MS" w:cs="Arial"/>
        </w:rPr>
        <w:t xml:space="preserve"> </w:t>
      </w:r>
      <w:proofErr w:type="spellStart"/>
      <w:r w:rsidRPr="0015194B">
        <w:rPr>
          <w:rFonts w:ascii="Trebuchet MS" w:hAnsi="Trebuchet MS" w:cs="Arial"/>
        </w:rPr>
        <w:t>proiect</w:t>
      </w:r>
      <w:proofErr w:type="spellEnd"/>
      <w:r w:rsidRPr="0015194B">
        <w:rPr>
          <w:rFonts w:ascii="Trebuchet MS" w:hAnsi="Trebuchet MS" w:cs="Arial"/>
        </w:rPr>
        <w:t xml:space="preserve">, </w:t>
      </w:r>
      <w:proofErr w:type="spellStart"/>
      <w:r w:rsidRPr="0015194B">
        <w:rPr>
          <w:rFonts w:ascii="Trebuchet MS" w:hAnsi="Trebuchet MS" w:cs="Arial"/>
        </w:rPr>
        <w:t>dar</w:t>
      </w:r>
      <w:proofErr w:type="spellEnd"/>
      <w:r w:rsidRPr="0015194B">
        <w:rPr>
          <w:rFonts w:ascii="Trebuchet MS" w:hAnsi="Trebuchet MS" w:cs="Arial"/>
        </w:rPr>
        <w:t xml:space="preserve"> nu sub 16A, 250V;</w:t>
      </w:r>
    </w:p>
    <w:p w14:paraId="6F97C05F" w14:textId="77777777" w:rsidR="006B4752" w:rsidRPr="0015194B" w:rsidRDefault="006B4752" w:rsidP="000738C5">
      <w:pPr>
        <w:numPr>
          <w:ilvl w:val="0"/>
          <w:numId w:val="26"/>
        </w:numPr>
        <w:spacing w:after="0" w:line="240" w:lineRule="auto"/>
        <w:jc w:val="both"/>
        <w:rPr>
          <w:rFonts w:ascii="Trebuchet MS" w:hAnsi="Trebuchet MS" w:cs="Arial"/>
        </w:rPr>
      </w:pPr>
      <w:proofErr w:type="spellStart"/>
      <w:r w:rsidRPr="0015194B">
        <w:rPr>
          <w:rFonts w:ascii="Trebuchet MS" w:hAnsi="Trebuchet MS" w:cs="Arial"/>
        </w:rPr>
        <w:t>etanse</w:t>
      </w:r>
      <w:proofErr w:type="spellEnd"/>
      <w:r w:rsidRPr="0015194B">
        <w:rPr>
          <w:rFonts w:ascii="Trebuchet MS" w:hAnsi="Trebuchet MS" w:cs="Arial"/>
        </w:rPr>
        <w:t xml:space="preserve">, cu </w:t>
      </w:r>
      <w:proofErr w:type="spellStart"/>
      <w:r w:rsidRPr="0015194B">
        <w:rPr>
          <w:rFonts w:ascii="Trebuchet MS" w:hAnsi="Trebuchet MS" w:cs="Arial"/>
        </w:rPr>
        <w:t>capac</w:t>
      </w:r>
      <w:proofErr w:type="spellEnd"/>
      <w:r w:rsidRPr="0015194B">
        <w:rPr>
          <w:rFonts w:ascii="Trebuchet MS" w:hAnsi="Trebuchet MS" w:cs="Arial"/>
        </w:rPr>
        <w:t xml:space="preserve"> de </w:t>
      </w:r>
      <w:proofErr w:type="spellStart"/>
      <w:r w:rsidRPr="0015194B">
        <w:rPr>
          <w:rFonts w:ascii="Trebuchet MS" w:hAnsi="Trebuchet MS" w:cs="Arial"/>
        </w:rPr>
        <w:t>protectie</w:t>
      </w:r>
      <w:proofErr w:type="spellEnd"/>
      <w:r w:rsidRPr="0015194B">
        <w:rPr>
          <w:rFonts w:ascii="Trebuchet MS" w:hAnsi="Trebuchet MS" w:cs="Arial"/>
        </w:rPr>
        <w:t xml:space="preserve"> in </w:t>
      </w:r>
      <w:proofErr w:type="spellStart"/>
      <w:r w:rsidRPr="0015194B">
        <w:rPr>
          <w:rFonts w:ascii="Trebuchet MS" w:hAnsi="Trebuchet MS" w:cs="Arial"/>
        </w:rPr>
        <w:t>cazul</w:t>
      </w:r>
      <w:proofErr w:type="spellEnd"/>
      <w:r w:rsidRPr="0015194B">
        <w:rPr>
          <w:rFonts w:ascii="Trebuchet MS" w:hAnsi="Trebuchet MS" w:cs="Arial"/>
        </w:rPr>
        <w:t xml:space="preserve"> </w:t>
      </w:r>
      <w:proofErr w:type="spellStart"/>
      <w:r w:rsidRPr="0015194B">
        <w:rPr>
          <w:rFonts w:ascii="Trebuchet MS" w:hAnsi="Trebuchet MS" w:cs="Arial"/>
        </w:rPr>
        <w:t>celor</w:t>
      </w:r>
      <w:proofErr w:type="spellEnd"/>
      <w:r w:rsidRPr="0015194B">
        <w:rPr>
          <w:rFonts w:ascii="Trebuchet MS" w:hAnsi="Trebuchet MS" w:cs="Arial"/>
        </w:rPr>
        <w:t xml:space="preserve"> </w:t>
      </w:r>
      <w:proofErr w:type="spellStart"/>
      <w:r w:rsidRPr="0015194B">
        <w:rPr>
          <w:rFonts w:ascii="Trebuchet MS" w:hAnsi="Trebuchet MS" w:cs="Arial"/>
        </w:rPr>
        <w:t>montate</w:t>
      </w:r>
      <w:proofErr w:type="spellEnd"/>
      <w:r w:rsidRPr="0015194B">
        <w:rPr>
          <w:rFonts w:ascii="Trebuchet MS" w:hAnsi="Trebuchet MS" w:cs="Arial"/>
        </w:rPr>
        <w:t xml:space="preserve"> in zone cu </w:t>
      </w:r>
      <w:proofErr w:type="spellStart"/>
      <w:r w:rsidRPr="0015194B">
        <w:rPr>
          <w:rFonts w:ascii="Trebuchet MS" w:hAnsi="Trebuchet MS" w:cs="Arial"/>
        </w:rPr>
        <w:t>risc</w:t>
      </w:r>
      <w:proofErr w:type="spellEnd"/>
      <w:r w:rsidRPr="0015194B">
        <w:rPr>
          <w:rFonts w:ascii="Trebuchet MS" w:hAnsi="Trebuchet MS" w:cs="Arial"/>
        </w:rPr>
        <w:t xml:space="preserve"> de </w:t>
      </w:r>
      <w:proofErr w:type="spellStart"/>
      <w:r w:rsidRPr="0015194B">
        <w:rPr>
          <w:rFonts w:ascii="Trebuchet MS" w:hAnsi="Trebuchet MS" w:cs="Arial"/>
        </w:rPr>
        <w:t>stropire</w:t>
      </w:r>
      <w:proofErr w:type="spellEnd"/>
      <w:r w:rsidRPr="0015194B">
        <w:rPr>
          <w:rFonts w:ascii="Trebuchet MS" w:hAnsi="Trebuchet MS" w:cs="Arial"/>
        </w:rPr>
        <w:t>;</w:t>
      </w:r>
    </w:p>
    <w:p w14:paraId="2BBBEABC" w14:textId="77777777" w:rsidR="006B4752" w:rsidRPr="0015194B" w:rsidRDefault="006B4752" w:rsidP="000738C5">
      <w:pPr>
        <w:numPr>
          <w:ilvl w:val="0"/>
          <w:numId w:val="26"/>
        </w:numPr>
        <w:spacing w:after="0" w:line="240" w:lineRule="auto"/>
        <w:jc w:val="both"/>
        <w:rPr>
          <w:rFonts w:ascii="Trebuchet MS" w:hAnsi="Trebuchet MS" w:cs="Arial"/>
        </w:rPr>
      </w:pPr>
      <w:r w:rsidRPr="0015194B">
        <w:rPr>
          <w:rFonts w:ascii="Trebuchet MS" w:hAnsi="Trebuchet MS" w:cs="Arial"/>
        </w:rPr>
        <w:t xml:space="preserve">contact de PE, </w:t>
      </w:r>
      <w:proofErr w:type="spellStart"/>
      <w:r w:rsidRPr="0015194B">
        <w:rPr>
          <w:rFonts w:ascii="Trebuchet MS" w:hAnsi="Trebuchet MS" w:cs="Arial"/>
        </w:rPr>
        <w:t>atat</w:t>
      </w:r>
      <w:proofErr w:type="spellEnd"/>
      <w:r w:rsidRPr="0015194B">
        <w:rPr>
          <w:rFonts w:ascii="Trebuchet MS" w:hAnsi="Trebuchet MS" w:cs="Arial"/>
        </w:rPr>
        <w:t xml:space="preserve"> la </w:t>
      </w:r>
      <w:proofErr w:type="spellStart"/>
      <w:r w:rsidRPr="0015194B">
        <w:rPr>
          <w:rFonts w:ascii="Trebuchet MS" w:hAnsi="Trebuchet MS" w:cs="Arial"/>
        </w:rPr>
        <w:t>cele</w:t>
      </w:r>
      <w:proofErr w:type="spellEnd"/>
      <w:r w:rsidRPr="0015194B">
        <w:rPr>
          <w:rFonts w:ascii="Trebuchet MS" w:hAnsi="Trebuchet MS" w:cs="Arial"/>
        </w:rPr>
        <w:t xml:space="preserve"> </w:t>
      </w:r>
      <w:proofErr w:type="spellStart"/>
      <w:r w:rsidRPr="0015194B">
        <w:rPr>
          <w:rFonts w:ascii="Trebuchet MS" w:hAnsi="Trebuchet MS" w:cs="Arial"/>
        </w:rPr>
        <w:t>unipolare</w:t>
      </w:r>
      <w:proofErr w:type="spellEnd"/>
      <w:r w:rsidRPr="0015194B">
        <w:rPr>
          <w:rFonts w:ascii="Trebuchet MS" w:hAnsi="Trebuchet MS" w:cs="Arial"/>
        </w:rPr>
        <w:t xml:space="preserve"> cat </w:t>
      </w:r>
      <w:proofErr w:type="spellStart"/>
      <w:r w:rsidRPr="0015194B">
        <w:rPr>
          <w:rFonts w:ascii="Trebuchet MS" w:hAnsi="Trebuchet MS" w:cs="Arial"/>
        </w:rPr>
        <w:t>si</w:t>
      </w:r>
      <w:proofErr w:type="spellEnd"/>
      <w:r w:rsidRPr="0015194B">
        <w:rPr>
          <w:rFonts w:ascii="Trebuchet MS" w:hAnsi="Trebuchet MS" w:cs="Arial"/>
        </w:rPr>
        <w:t xml:space="preserve"> la </w:t>
      </w:r>
      <w:proofErr w:type="spellStart"/>
      <w:r w:rsidRPr="0015194B">
        <w:rPr>
          <w:rFonts w:ascii="Trebuchet MS" w:hAnsi="Trebuchet MS" w:cs="Arial"/>
        </w:rPr>
        <w:t>cele</w:t>
      </w:r>
      <w:proofErr w:type="spellEnd"/>
      <w:r w:rsidRPr="0015194B">
        <w:rPr>
          <w:rFonts w:ascii="Trebuchet MS" w:hAnsi="Trebuchet MS" w:cs="Arial"/>
        </w:rPr>
        <w:t xml:space="preserve"> </w:t>
      </w:r>
      <w:proofErr w:type="spellStart"/>
      <w:r w:rsidRPr="0015194B">
        <w:rPr>
          <w:rFonts w:ascii="Trebuchet MS" w:hAnsi="Trebuchet MS" w:cs="Arial"/>
        </w:rPr>
        <w:t>tripolare</w:t>
      </w:r>
      <w:proofErr w:type="spellEnd"/>
      <w:r w:rsidRPr="0015194B">
        <w:rPr>
          <w:rFonts w:ascii="Trebuchet MS" w:hAnsi="Trebuchet MS" w:cs="Arial"/>
        </w:rPr>
        <w:t>;</w:t>
      </w:r>
    </w:p>
    <w:p w14:paraId="6328E943" w14:textId="77777777" w:rsidR="006B4752" w:rsidRPr="0015194B" w:rsidRDefault="006B4752" w:rsidP="000738C5">
      <w:pPr>
        <w:numPr>
          <w:ilvl w:val="0"/>
          <w:numId w:val="26"/>
        </w:numPr>
        <w:spacing w:after="0" w:line="240" w:lineRule="auto"/>
        <w:jc w:val="both"/>
        <w:rPr>
          <w:rFonts w:ascii="Trebuchet MS" w:hAnsi="Trebuchet MS" w:cs="Arial"/>
        </w:rPr>
      </w:pPr>
      <w:r w:rsidRPr="0015194B">
        <w:rPr>
          <w:rFonts w:ascii="Trebuchet MS" w:hAnsi="Trebuchet MS" w:cs="Arial"/>
        </w:rPr>
        <w:t xml:space="preserve">cu </w:t>
      </w:r>
      <w:proofErr w:type="spellStart"/>
      <w:r w:rsidRPr="0015194B">
        <w:rPr>
          <w:rFonts w:ascii="Trebuchet MS" w:hAnsi="Trebuchet MS" w:cs="Arial"/>
        </w:rPr>
        <w:t>capac</w:t>
      </w:r>
      <w:proofErr w:type="spellEnd"/>
      <w:r w:rsidRPr="0015194B">
        <w:rPr>
          <w:rFonts w:ascii="Trebuchet MS" w:hAnsi="Trebuchet MS" w:cs="Arial"/>
        </w:rPr>
        <w:t xml:space="preserve"> de </w:t>
      </w:r>
      <w:proofErr w:type="spellStart"/>
      <w:r w:rsidRPr="0015194B">
        <w:rPr>
          <w:rFonts w:ascii="Trebuchet MS" w:hAnsi="Trebuchet MS" w:cs="Arial"/>
        </w:rPr>
        <w:t>protectie</w:t>
      </w:r>
      <w:proofErr w:type="spellEnd"/>
      <w:r w:rsidRPr="0015194B">
        <w:rPr>
          <w:rFonts w:ascii="Trebuchet MS" w:hAnsi="Trebuchet MS" w:cs="Arial"/>
        </w:rPr>
        <w:t xml:space="preserve"> </w:t>
      </w:r>
      <w:proofErr w:type="spellStart"/>
      <w:r w:rsidRPr="0015194B">
        <w:rPr>
          <w:rFonts w:ascii="Trebuchet MS" w:hAnsi="Trebuchet MS" w:cs="Arial"/>
        </w:rPr>
        <w:t>si</w:t>
      </w:r>
      <w:proofErr w:type="spellEnd"/>
      <w:r w:rsidRPr="0015194B">
        <w:rPr>
          <w:rFonts w:ascii="Trebuchet MS" w:hAnsi="Trebuchet MS" w:cs="Arial"/>
        </w:rPr>
        <w:t xml:space="preserve"> </w:t>
      </w:r>
      <w:proofErr w:type="spellStart"/>
      <w:r w:rsidRPr="0015194B">
        <w:rPr>
          <w:rFonts w:ascii="Trebuchet MS" w:hAnsi="Trebuchet MS" w:cs="Arial"/>
        </w:rPr>
        <w:t>obturatoare</w:t>
      </w:r>
      <w:proofErr w:type="spellEnd"/>
      <w:r w:rsidRPr="0015194B">
        <w:rPr>
          <w:rFonts w:ascii="Trebuchet MS" w:hAnsi="Trebuchet MS" w:cs="Arial"/>
        </w:rPr>
        <w:t xml:space="preserve"> in </w:t>
      </w:r>
      <w:proofErr w:type="spellStart"/>
      <w:r w:rsidRPr="0015194B">
        <w:rPr>
          <w:rFonts w:ascii="Trebuchet MS" w:hAnsi="Trebuchet MS" w:cs="Arial"/>
        </w:rPr>
        <w:t>cazul</w:t>
      </w:r>
      <w:proofErr w:type="spellEnd"/>
      <w:r w:rsidRPr="0015194B">
        <w:rPr>
          <w:rFonts w:ascii="Trebuchet MS" w:hAnsi="Trebuchet MS" w:cs="Arial"/>
        </w:rPr>
        <w:t xml:space="preserve"> </w:t>
      </w:r>
      <w:proofErr w:type="spellStart"/>
      <w:r w:rsidRPr="0015194B">
        <w:rPr>
          <w:rFonts w:ascii="Trebuchet MS" w:hAnsi="Trebuchet MS" w:cs="Arial"/>
        </w:rPr>
        <w:t>celor</w:t>
      </w:r>
      <w:proofErr w:type="spellEnd"/>
      <w:r w:rsidRPr="0015194B">
        <w:rPr>
          <w:rFonts w:ascii="Trebuchet MS" w:hAnsi="Trebuchet MS" w:cs="Arial"/>
        </w:rPr>
        <w:t xml:space="preserve"> </w:t>
      </w:r>
      <w:proofErr w:type="spellStart"/>
      <w:r w:rsidRPr="0015194B">
        <w:rPr>
          <w:rFonts w:ascii="Trebuchet MS" w:hAnsi="Trebuchet MS" w:cs="Arial"/>
        </w:rPr>
        <w:t>montate</w:t>
      </w:r>
      <w:proofErr w:type="spellEnd"/>
      <w:r w:rsidRPr="0015194B">
        <w:rPr>
          <w:rFonts w:ascii="Trebuchet MS" w:hAnsi="Trebuchet MS" w:cs="Arial"/>
        </w:rPr>
        <w:t xml:space="preserve"> in </w:t>
      </w:r>
      <w:proofErr w:type="spellStart"/>
      <w:r w:rsidRPr="0015194B">
        <w:rPr>
          <w:rFonts w:ascii="Trebuchet MS" w:hAnsi="Trebuchet MS" w:cs="Arial"/>
        </w:rPr>
        <w:t>zonele</w:t>
      </w:r>
      <w:proofErr w:type="spellEnd"/>
      <w:r w:rsidRPr="0015194B">
        <w:rPr>
          <w:rFonts w:ascii="Trebuchet MS" w:hAnsi="Trebuchet MS" w:cs="Arial"/>
        </w:rPr>
        <w:t xml:space="preserve"> </w:t>
      </w:r>
      <w:proofErr w:type="spellStart"/>
      <w:r w:rsidRPr="0015194B">
        <w:rPr>
          <w:rFonts w:ascii="Trebuchet MS" w:hAnsi="Trebuchet MS" w:cs="Arial"/>
        </w:rPr>
        <w:t>accesibile</w:t>
      </w:r>
      <w:proofErr w:type="spellEnd"/>
      <w:r w:rsidRPr="0015194B">
        <w:rPr>
          <w:rFonts w:ascii="Trebuchet MS" w:hAnsi="Trebuchet MS" w:cs="Arial"/>
        </w:rPr>
        <w:t xml:space="preserve"> </w:t>
      </w:r>
      <w:proofErr w:type="spellStart"/>
      <w:r w:rsidRPr="0015194B">
        <w:rPr>
          <w:rFonts w:ascii="Trebuchet MS" w:hAnsi="Trebuchet MS" w:cs="Arial"/>
        </w:rPr>
        <w:t>publicului</w:t>
      </w:r>
      <w:proofErr w:type="spellEnd"/>
    </w:p>
    <w:p w14:paraId="3389ADAC" w14:textId="77777777" w:rsidR="006B4752" w:rsidRPr="0015194B" w:rsidRDefault="006B4752" w:rsidP="006B4752">
      <w:pPr>
        <w:rPr>
          <w:rFonts w:ascii="Trebuchet MS" w:hAnsi="Trebuchet MS"/>
        </w:rPr>
      </w:pPr>
    </w:p>
    <w:p w14:paraId="43D85C67" w14:textId="77777777" w:rsidR="006B4752" w:rsidRPr="0015194B" w:rsidRDefault="006B4752" w:rsidP="000738C5">
      <w:pPr>
        <w:pStyle w:val="ListParagraph"/>
        <w:numPr>
          <w:ilvl w:val="0"/>
          <w:numId w:val="9"/>
        </w:numPr>
        <w:spacing w:after="0" w:line="240" w:lineRule="auto"/>
        <w:jc w:val="both"/>
        <w:rPr>
          <w:rFonts w:ascii="Trebuchet MS" w:hAnsi="Trebuchet MS" w:cs="Times New Roman"/>
          <w:b/>
          <w:szCs w:val="24"/>
        </w:rPr>
      </w:pPr>
      <w:proofErr w:type="spellStart"/>
      <w:r w:rsidRPr="0015194B">
        <w:rPr>
          <w:rFonts w:ascii="Trebuchet MS" w:hAnsi="Trebuchet MS" w:cs="Times New Roman"/>
          <w:b/>
          <w:szCs w:val="24"/>
        </w:rPr>
        <w:t>Conducte</w:t>
      </w:r>
      <w:proofErr w:type="spellEnd"/>
      <w:r w:rsidRPr="0015194B">
        <w:rPr>
          <w:rFonts w:ascii="Trebuchet MS" w:hAnsi="Trebuchet MS" w:cs="Times New Roman"/>
          <w:b/>
          <w:szCs w:val="24"/>
        </w:rPr>
        <w:t xml:space="preserve"> </w:t>
      </w:r>
      <w:proofErr w:type="spellStart"/>
      <w:r w:rsidRPr="0015194B">
        <w:rPr>
          <w:rFonts w:ascii="Trebuchet MS" w:hAnsi="Trebuchet MS" w:cs="Times New Roman"/>
          <w:b/>
          <w:szCs w:val="24"/>
        </w:rPr>
        <w:t>si</w:t>
      </w:r>
      <w:proofErr w:type="spellEnd"/>
      <w:r w:rsidRPr="0015194B">
        <w:rPr>
          <w:rFonts w:ascii="Trebuchet MS" w:hAnsi="Trebuchet MS" w:cs="Times New Roman"/>
          <w:b/>
          <w:szCs w:val="24"/>
        </w:rPr>
        <w:t xml:space="preserve"> </w:t>
      </w:r>
      <w:proofErr w:type="spellStart"/>
      <w:r w:rsidRPr="0015194B">
        <w:rPr>
          <w:rFonts w:ascii="Trebuchet MS" w:hAnsi="Trebuchet MS" w:cs="Times New Roman"/>
          <w:b/>
          <w:szCs w:val="24"/>
        </w:rPr>
        <w:t>cabluri</w:t>
      </w:r>
      <w:proofErr w:type="spellEnd"/>
      <w:r w:rsidRPr="0015194B">
        <w:rPr>
          <w:rFonts w:ascii="Trebuchet MS" w:hAnsi="Trebuchet MS" w:cs="Times New Roman"/>
          <w:b/>
          <w:szCs w:val="24"/>
        </w:rPr>
        <w:t xml:space="preserve"> </w:t>
      </w:r>
      <w:proofErr w:type="spellStart"/>
      <w:r w:rsidRPr="0015194B">
        <w:rPr>
          <w:rFonts w:ascii="Trebuchet MS" w:hAnsi="Trebuchet MS" w:cs="Times New Roman"/>
          <w:b/>
          <w:szCs w:val="24"/>
        </w:rPr>
        <w:t>electrice</w:t>
      </w:r>
      <w:proofErr w:type="spellEnd"/>
    </w:p>
    <w:p w14:paraId="5E5DA8BE" w14:textId="77777777" w:rsidR="006B4752" w:rsidRPr="0015194B" w:rsidRDefault="006B4752" w:rsidP="006B4752">
      <w:pPr>
        <w:pStyle w:val="ListParagraph"/>
        <w:spacing w:after="0" w:line="240" w:lineRule="auto"/>
        <w:ind w:left="1440"/>
        <w:jc w:val="both"/>
        <w:rPr>
          <w:rFonts w:ascii="Trebuchet MS" w:hAnsi="Trebuchet MS" w:cs="Times New Roman"/>
          <w:b/>
          <w:szCs w:val="24"/>
        </w:rPr>
      </w:pPr>
    </w:p>
    <w:p w14:paraId="4A1F6C3F"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Alegerea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materialelor</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face in </w:t>
      </w:r>
      <w:proofErr w:type="spellStart"/>
      <w:r w:rsidRPr="0015194B">
        <w:rPr>
          <w:rFonts w:ascii="Trebuchet MS" w:hAnsi="Trebuchet MS" w:cs="Times New Roman"/>
          <w:szCs w:val="24"/>
        </w:rPr>
        <w:t>functie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prevederile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proiectului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corespunde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sectiunilor</w:t>
      </w:r>
      <w:proofErr w:type="spellEnd"/>
      <w:r w:rsidRPr="0015194B">
        <w:rPr>
          <w:rFonts w:ascii="Trebuchet MS" w:hAnsi="Trebuchet MS" w:cs="Times New Roman"/>
          <w:szCs w:val="24"/>
        </w:rPr>
        <w:t xml:space="preserve"> din </w:t>
      </w:r>
      <w:proofErr w:type="spellStart"/>
      <w:r w:rsidRPr="0015194B">
        <w:rPr>
          <w:rFonts w:ascii="Trebuchet MS" w:hAnsi="Trebuchet MS" w:cs="Times New Roman"/>
          <w:szCs w:val="24"/>
        </w:rPr>
        <w:t>schemele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electrice</w:t>
      </w:r>
      <w:proofErr w:type="spellEnd"/>
      <w:r w:rsidRPr="0015194B">
        <w:rPr>
          <w:rFonts w:ascii="Trebuchet MS" w:hAnsi="Trebuchet MS" w:cs="Times New Roman"/>
          <w:szCs w:val="24"/>
        </w:rPr>
        <w:t>.</w:t>
      </w:r>
    </w:p>
    <w:p w14:paraId="328883F4" w14:textId="77777777" w:rsidR="006B4752" w:rsidRPr="0015194B" w:rsidRDefault="006B4752" w:rsidP="006B4752">
      <w:pPr>
        <w:spacing w:after="0" w:line="240" w:lineRule="auto"/>
        <w:ind w:left="720"/>
        <w:jc w:val="both"/>
        <w:rPr>
          <w:rFonts w:ascii="Trebuchet MS" w:hAnsi="Trebuchet MS" w:cs="Times New Roman"/>
          <w:szCs w:val="24"/>
        </w:rPr>
      </w:pPr>
    </w:p>
    <w:p w14:paraId="3A3B0407" w14:textId="7207963B"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Cablurile</w:t>
      </w:r>
      <w:proofErr w:type="spellEnd"/>
      <w:r w:rsidRPr="0015194B">
        <w:rPr>
          <w:rFonts w:ascii="Trebuchet MS" w:hAnsi="Trebuchet MS" w:cs="Times New Roman"/>
          <w:szCs w:val="24"/>
        </w:rPr>
        <w:t xml:space="preserve"> </w:t>
      </w:r>
      <w:proofErr w:type="spellStart"/>
      <w:r w:rsidR="00561EBD" w:rsidRPr="0015194B">
        <w:rPr>
          <w:rFonts w:ascii="Trebuchet MS" w:hAnsi="Trebuchet MS" w:cs="Times New Roman"/>
          <w:szCs w:val="24"/>
        </w:rPr>
        <w:t>ș</w:t>
      </w:r>
      <w:r w:rsidRPr="0015194B">
        <w:rPr>
          <w:rFonts w:ascii="Trebuchet MS" w:hAnsi="Trebuchet MS" w:cs="Times New Roman"/>
          <w:szCs w:val="24"/>
        </w:rPr>
        <w:t>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conductele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electrice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corespunde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condi</w:t>
      </w:r>
      <w:r w:rsidR="00561EBD" w:rsidRPr="0015194B">
        <w:rPr>
          <w:rFonts w:ascii="Trebuchet MS" w:hAnsi="Trebuchet MS" w:cs="Times New Roman"/>
          <w:szCs w:val="24"/>
        </w:rPr>
        <w:t>ț</w:t>
      </w:r>
      <w:r w:rsidRPr="0015194B">
        <w:rPr>
          <w:rFonts w:ascii="Trebuchet MS" w:hAnsi="Trebuchet MS" w:cs="Times New Roman"/>
          <w:szCs w:val="24"/>
        </w:rPr>
        <w:t>iilor</w:t>
      </w:r>
      <w:proofErr w:type="spellEnd"/>
      <w:r w:rsidRPr="0015194B">
        <w:rPr>
          <w:rFonts w:ascii="Trebuchet MS" w:hAnsi="Trebuchet MS" w:cs="Times New Roman"/>
          <w:szCs w:val="24"/>
        </w:rPr>
        <w:t xml:space="preserve"> de </w:t>
      </w:r>
      <w:proofErr w:type="spellStart"/>
      <w:r w:rsidR="00561EBD" w:rsidRPr="0015194B">
        <w:rPr>
          <w:rFonts w:ascii="Trebuchet MS" w:hAnsi="Trebuchet MS" w:cs="Times New Roman"/>
          <w:szCs w:val="24"/>
        </w:rPr>
        <w:t>î</w:t>
      </w:r>
      <w:r w:rsidRPr="0015194B">
        <w:rPr>
          <w:rFonts w:ascii="Trebuchet MS" w:hAnsi="Trebuchet MS" w:cs="Times New Roman"/>
          <w:szCs w:val="24"/>
        </w:rPr>
        <w:t>nc</w:t>
      </w:r>
      <w:r w:rsidR="00561EBD" w:rsidRPr="0015194B">
        <w:rPr>
          <w:rFonts w:ascii="Trebuchet MS" w:hAnsi="Trebuchet MS" w:cs="Times New Roman"/>
          <w:szCs w:val="24"/>
        </w:rPr>
        <w:t>ă</w:t>
      </w:r>
      <w:r w:rsidRPr="0015194B">
        <w:rPr>
          <w:rFonts w:ascii="Trebuchet MS" w:hAnsi="Trebuchet MS" w:cs="Times New Roman"/>
          <w:szCs w:val="24"/>
        </w:rPr>
        <w:t>rcare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termic</w:t>
      </w:r>
      <w:r w:rsidR="00561EBD" w:rsidRPr="0015194B">
        <w:rPr>
          <w:rFonts w:ascii="Trebuchet MS" w:hAnsi="Trebuchet MS" w:cs="Times New Roman"/>
          <w:szCs w:val="24"/>
        </w:rPr>
        <w:t>ă</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circuitelor</w:t>
      </w:r>
      <w:proofErr w:type="spellEnd"/>
      <w:r w:rsidRPr="0015194B">
        <w:rPr>
          <w:rFonts w:ascii="Trebuchet MS" w:hAnsi="Trebuchet MS" w:cs="Times New Roman"/>
          <w:szCs w:val="24"/>
        </w:rPr>
        <w:t xml:space="preserve"> </w:t>
      </w:r>
      <w:proofErr w:type="spellStart"/>
      <w:r w:rsidR="00561EBD" w:rsidRPr="0015194B">
        <w:rPr>
          <w:rFonts w:ascii="Trebuchet MS" w:hAnsi="Trebuchet MS" w:cs="Times New Roman"/>
          <w:szCs w:val="24"/>
        </w:rPr>
        <w:t>î</w:t>
      </w:r>
      <w:r w:rsidRPr="0015194B">
        <w:rPr>
          <w:rFonts w:ascii="Trebuchet MS" w:hAnsi="Trebuchet MS" w:cs="Times New Roman"/>
          <w:szCs w:val="24"/>
        </w:rPr>
        <w:t>n</w:t>
      </w:r>
      <w:proofErr w:type="spellEnd"/>
      <w:r w:rsidRPr="0015194B">
        <w:rPr>
          <w:rFonts w:ascii="Trebuchet MS" w:hAnsi="Trebuchet MS" w:cs="Times New Roman"/>
          <w:szCs w:val="24"/>
        </w:rPr>
        <w:t xml:space="preserve"> care sunt </w:t>
      </w:r>
      <w:proofErr w:type="spellStart"/>
      <w:r w:rsidRPr="0015194B">
        <w:rPr>
          <w:rFonts w:ascii="Trebuchet MS" w:hAnsi="Trebuchet MS" w:cs="Times New Roman"/>
          <w:szCs w:val="24"/>
        </w:rPr>
        <w:t>instalate</w:t>
      </w:r>
      <w:proofErr w:type="spellEnd"/>
      <w:r w:rsidRPr="0015194B">
        <w:rPr>
          <w:rFonts w:ascii="Trebuchet MS" w:hAnsi="Trebuchet MS" w:cs="Times New Roman"/>
          <w:szCs w:val="24"/>
        </w:rPr>
        <w:t xml:space="preserve"> </w:t>
      </w:r>
      <w:proofErr w:type="spellStart"/>
      <w:r w:rsidR="00561EBD" w:rsidRPr="0015194B">
        <w:rPr>
          <w:rFonts w:ascii="Trebuchet MS" w:hAnsi="Trebuchet MS" w:cs="Times New Roman"/>
          <w:szCs w:val="24"/>
        </w:rPr>
        <w:t>ș</w:t>
      </w:r>
      <w:r w:rsidRPr="0015194B">
        <w:rPr>
          <w:rFonts w:ascii="Trebuchet MS" w:hAnsi="Trebuchet MS" w:cs="Times New Roman"/>
          <w:szCs w:val="24"/>
        </w:rPr>
        <w:t>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scurtcircuit</w:t>
      </w:r>
      <w:proofErr w:type="spellEnd"/>
      <w:r w:rsidRPr="0015194B">
        <w:rPr>
          <w:rFonts w:ascii="Trebuchet MS" w:hAnsi="Trebuchet MS" w:cs="Times New Roman"/>
          <w:szCs w:val="24"/>
        </w:rPr>
        <w:t xml:space="preserve"> al </w:t>
      </w:r>
      <w:proofErr w:type="spellStart"/>
      <w:r w:rsidRPr="0015194B">
        <w:rPr>
          <w:rFonts w:ascii="Trebuchet MS" w:hAnsi="Trebuchet MS" w:cs="Times New Roman"/>
          <w:szCs w:val="24"/>
        </w:rPr>
        <w:t>re</w:t>
      </w:r>
      <w:r w:rsidR="00561EBD" w:rsidRPr="0015194B">
        <w:rPr>
          <w:rFonts w:ascii="Trebuchet MS" w:hAnsi="Trebuchet MS" w:cs="Times New Roman"/>
          <w:szCs w:val="24"/>
        </w:rPr>
        <w:t>ț</w:t>
      </w:r>
      <w:r w:rsidRPr="0015194B">
        <w:rPr>
          <w:rFonts w:ascii="Trebuchet MS" w:hAnsi="Trebuchet MS" w:cs="Times New Roman"/>
          <w:szCs w:val="24"/>
        </w:rPr>
        <w:t>elei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interioare</w:t>
      </w:r>
      <w:proofErr w:type="spellEnd"/>
      <w:r w:rsidRPr="0015194B">
        <w:rPr>
          <w:rFonts w:ascii="Trebuchet MS" w:hAnsi="Trebuchet MS" w:cs="Times New Roman"/>
          <w:szCs w:val="24"/>
        </w:rPr>
        <w:t>.</w:t>
      </w:r>
    </w:p>
    <w:p w14:paraId="051658F6" w14:textId="77777777" w:rsidR="006B4752" w:rsidRPr="0015194B" w:rsidRDefault="006B4752" w:rsidP="006B4752">
      <w:pPr>
        <w:spacing w:after="0" w:line="240" w:lineRule="auto"/>
        <w:ind w:left="720"/>
        <w:jc w:val="both"/>
        <w:rPr>
          <w:rFonts w:ascii="Trebuchet MS" w:hAnsi="Trebuchet MS" w:cs="Times New Roman"/>
          <w:szCs w:val="24"/>
        </w:rPr>
      </w:pPr>
    </w:p>
    <w:p w14:paraId="455F95BB" w14:textId="3AFC0809" w:rsidR="006B4752" w:rsidRPr="0015194B" w:rsidRDefault="00561EBD"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Î</w:t>
      </w:r>
      <w:r w:rsidR="006B4752" w:rsidRPr="0015194B">
        <w:rPr>
          <w:rFonts w:ascii="Trebuchet MS" w:hAnsi="Trebuchet MS" w:cs="Times New Roman"/>
          <w:szCs w:val="24"/>
        </w:rPr>
        <w:t>n</w:t>
      </w:r>
      <w:proofErr w:type="spellEnd"/>
      <w:r w:rsidR="006B4752" w:rsidRPr="0015194B">
        <w:rPr>
          <w:rFonts w:ascii="Trebuchet MS" w:hAnsi="Trebuchet MS" w:cs="Times New Roman"/>
          <w:szCs w:val="24"/>
        </w:rPr>
        <w:t xml:space="preserve"> </w:t>
      </w:r>
      <w:proofErr w:type="spellStart"/>
      <w:r w:rsidR="006B4752" w:rsidRPr="0015194B">
        <w:rPr>
          <w:rFonts w:ascii="Trebuchet MS" w:hAnsi="Trebuchet MS" w:cs="Times New Roman"/>
          <w:szCs w:val="24"/>
        </w:rPr>
        <w:t>func</w:t>
      </w:r>
      <w:r w:rsidRPr="0015194B">
        <w:rPr>
          <w:rFonts w:ascii="Trebuchet MS" w:hAnsi="Trebuchet MS" w:cs="Times New Roman"/>
          <w:szCs w:val="24"/>
        </w:rPr>
        <w:t>ț</w:t>
      </w:r>
      <w:r w:rsidR="006B4752" w:rsidRPr="0015194B">
        <w:rPr>
          <w:rFonts w:ascii="Trebuchet MS" w:hAnsi="Trebuchet MS" w:cs="Times New Roman"/>
          <w:szCs w:val="24"/>
        </w:rPr>
        <w:t>ie</w:t>
      </w:r>
      <w:proofErr w:type="spellEnd"/>
      <w:r w:rsidR="006B4752" w:rsidRPr="0015194B">
        <w:rPr>
          <w:rFonts w:ascii="Trebuchet MS" w:hAnsi="Trebuchet MS" w:cs="Times New Roman"/>
          <w:szCs w:val="24"/>
        </w:rPr>
        <w:t xml:space="preserve"> de </w:t>
      </w:r>
      <w:proofErr w:type="spellStart"/>
      <w:r w:rsidR="006B4752" w:rsidRPr="0015194B">
        <w:rPr>
          <w:rFonts w:ascii="Trebuchet MS" w:hAnsi="Trebuchet MS" w:cs="Times New Roman"/>
          <w:szCs w:val="24"/>
        </w:rPr>
        <w:t>traseu</w:t>
      </w:r>
      <w:proofErr w:type="spellEnd"/>
      <w:r w:rsidR="006B4752" w:rsidRPr="0015194B">
        <w:rPr>
          <w:rFonts w:ascii="Trebuchet MS" w:hAnsi="Trebuchet MS" w:cs="Times New Roman"/>
          <w:szCs w:val="24"/>
        </w:rPr>
        <w:t xml:space="preserve">, </w:t>
      </w:r>
      <w:proofErr w:type="spellStart"/>
      <w:r w:rsidR="006B4752" w:rsidRPr="0015194B">
        <w:rPr>
          <w:rFonts w:ascii="Trebuchet MS" w:hAnsi="Trebuchet MS" w:cs="Times New Roman"/>
          <w:szCs w:val="24"/>
        </w:rPr>
        <w:t>cablurile</w:t>
      </w:r>
      <w:proofErr w:type="spellEnd"/>
      <w:r w:rsidR="006B4752" w:rsidRPr="0015194B">
        <w:rPr>
          <w:rFonts w:ascii="Trebuchet MS" w:hAnsi="Trebuchet MS" w:cs="Times New Roman"/>
          <w:szCs w:val="24"/>
        </w:rPr>
        <w:t xml:space="preserve"> </w:t>
      </w:r>
      <w:proofErr w:type="spellStart"/>
      <w:r w:rsidR="006B4752" w:rsidRPr="0015194B">
        <w:rPr>
          <w:rFonts w:ascii="Trebuchet MS" w:hAnsi="Trebuchet MS" w:cs="Times New Roman"/>
          <w:szCs w:val="24"/>
        </w:rPr>
        <w:t>vor</w:t>
      </w:r>
      <w:proofErr w:type="spellEnd"/>
      <w:r w:rsidR="006B4752" w:rsidRPr="0015194B">
        <w:rPr>
          <w:rFonts w:ascii="Trebuchet MS" w:hAnsi="Trebuchet MS" w:cs="Times New Roman"/>
          <w:szCs w:val="24"/>
        </w:rPr>
        <w:t xml:space="preserve"> fi </w:t>
      </w:r>
      <w:proofErr w:type="spellStart"/>
      <w:r w:rsidR="006B4752" w:rsidRPr="0015194B">
        <w:rPr>
          <w:rFonts w:ascii="Trebuchet MS" w:hAnsi="Trebuchet MS" w:cs="Times New Roman"/>
          <w:szCs w:val="24"/>
        </w:rPr>
        <w:t>montate</w:t>
      </w:r>
      <w:proofErr w:type="spellEnd"/>
      <w:r w:rsidR="006B4752" w:rsidRPr="0015194B">
        <w:rPr>
          <w:rFonts w:ascii="Trebuchet MS" w:hAnsi="Trebuchet MS" w:cs="Times New Roman"/>
          <w:szCs w:val="24"/>
        </w:rPr>
        <w:t>:</w:t>
      </w:r>
    </w:p>
    <w:p w14:paraId="7F0001E5" w14:textId="632E8302" w:rsidR="006B4752" w:rsidRPr="0015194B" w:rsidRDefault="006B4752" w:rsidP="000738C5">
      <w:pPr>
        <w:numPr>
          <w:ilvl w:val="0"/>
          <w:numId w:val="18"/>
        </w:numPr>
        <w:spacing w:after="0" w:line="240" w:lineRule="auto"/>
        <w:jc w:val="both"/>
        <w:rPr>
          <w:rFonts w:ascii="Trebuchet MS" w:hAnsi="Trebuchet MS" w:cs="Arial"/>
        </w:rPr>
      </w:pPr>
      <w:r w:rsidRPr="0015194B">
        <w:rPr>
          <w:rFonts w:ascii="Trebuchet MS" w:hAnsi="Trebuchet MS" w:cs="Arial"/>
        </w:rPr>
        <w:t xml:space="preserve">liber pe </w:t>
      </w:r>
      <w:proofErr w:type="spellStart"/>
      <w:r w:rsidRPr="0015194B">
        <w:rPr>
          <w:rFonts w:ascii="Trebuchet MS" w:hAnsi="Trebuchet MS" w:cs="Arial"/>
        </w:rPr>
        <w:t>paturi</w:t>
      </w:r>
      <w:proofErr w:type="spellEnd"/>
      <w:r w:rsidRPr="0015194B">
        <w:rPr>
          <w:rFonts w:ascii="Trebuchet MS" w:hAnsi="Trebuchet MS" w:cs="Arial"/>
        </w:rPr>
        <w:t xml:space="preserve"> de </w:t>
      </w:r>
      <w:proofErr w:type="spellStart"/>
      <w:r w:rsidRPr="0015194B">
        <w:rPr>
          <w:rFonts w:ascii="Trebuchet MS" w:hAnsi="Trebuchet MS" w:cs="Arial"/>
        </w:rPr>
        <w:t>cablu</w:t>
      </w:r>
      <w:proofErr w:type="spellEnd"/>
      <w:r w:rsidRPr="0015194B">
        <w:rPr>
          <w:rFonts w:ascii="Trebuchet MS" w:hAnsi="Trebuchet MS" w:cs="Arial"/>
        </w:rPr>
        <w:t xml:space="preserve"> </w:t>
      </w:r>
      <w:proofErr w:type="spellStart"/>
      <w:r w:rsidR="00561EBD" w:rsidRPr="0015194B">
        <w:rPr>
          <w:rFonts w:ascii="Trebuchet MS" w:hAnsi="Trebuchet MS" w:cs="Arial"/>
        </w:rPr>
        <w:t>î</w:t>
      </w:r>
      <w:r w:rsidRPr="0015194B">
        <w:rPr>
          <w:rFonts w:ascii="Trebuchet MS" w:hAnsi="Trebuchet MS" w:cs="Arial"/>
        </w:rPr>
        <w:t>n</w:t>
      </w:r>
      <w:proofErr w:type="spellEnd"/>
      <w:r w:rsidRPr="0015194B">
        <w:rPr>
          <w:rFonts w:ascii="Trebuchet MS" w:hAnsi="Trebuchet MS" w:cs="Arial"/>
        </w:rPr>
        <w:t xml:space="preserve"> </w:t>
      </w:r>
      <w:proofErr w:type="spellStart"/>
      <w:r w:rsidRPr="0015194B">
        <w:rPr>
          <w:rFonts w:ascii="Trebuchet MS" w:hAnsi="Trebuchet MS" w:cs="Arial"/>
        </w:rPr>
        <w:t>zonele</w:t>
      </w:r>
      <w:proofErr w:type="spellEnd"/>
      <w:r w:rsidRPr="0015194B">
        <w:rPr>
          <w:rFonts w:ascii="Trebuchet MS" w:hAnsi="Trebuchet MS" w:cs="Arial"/>
        </w:rPr>
        <w:t xml:space="preserve"> </w:t>
      </w:r>
      <w:proofErr w:type="spellStart"/>
      <w:r w:rsidRPr="0015194B">
        <w:rPr>
          <w:rFonts w:ascii="Trebuchet MS" w:hAnsi="Trebuchet MS" w:cs="Arial"/>
        </w:rPr>
        <w:t>ferite</w:t>
      </w:r>
      <w:proofErr w:type="spellEnd"/>
      <w:r w:rsidRPr="0015194B">
        <w:rPr>
          <w:rFonts w:ascii="Trebuchet MS" w:hAnsi="Trebuchet MS" w:cs="Arial"/>
        </w:rPr>
        <w:t xml:space="preserve"> de </w:t>
      </w:r>
      <w:proofErr w:type="spellStart"/>
      <w:r w:rsidRPr="0015194B">
        <w:rPr>
          <w:rFonts w:ascii="Trebuchet MS" w:hAnsi="Trebuchet MS" w:cs="Arial"/>
        </w:rPr>
        <w:t>lovituri</w:t>
      </w:r>
      <w:proofErr w:type="spellEnd"/>
      <w:r w:rsidRPr="0015194B">
        <w:rPr>
          <w:rFonts w:ascii="Trebuchet MS" w:hAnsi="Trebuchet MS" w:cs="Arial"/>
        </w:rPr>
        <w:t xml:space="preserve"> </w:t>
      </w:r>
      <w:proofErr w:type="spellStart"/>
      <w:r w:rsidRPr="0015194B">
        <w:rPr>
          <w:rFonts w:ascii="Trebuchet MS" w:hAnsi="Trebuchet MS" w:cs="Arial"/>
        </w:rPr>
        <w:t>mecanice</w:t>
      </w:r>
      <w:proofErr w:type="spellEnd"/>
      <w:r w:rsidRPr="0015194B">
        <w:rPr>
          <w:rFonts w:ascii="Trebuchet MS" w:hAnsi="Trebuchet MS" w:cs="Arial"/>
        </w:rPr>
        <w:t xml:space="preserve">, </w:t>
      </w:r>
      <w:proofErr w:type="spellStart"/>
      <w:r w:rsidR="00561EBD" w:rsidRPr="0015194B">
        <w:rPr>
          <w:rFonts w:ascii="Trebuchet MS" w:hAnsi="Trebuchet MS" w:cs="Arial"/>
        </w:rPr>
        <w:t>î</w:t>
      </w:r>
      <w:r w:rsidRPr="0015194B">
        <w:rPr>
          <w:rFonts w:ascii="Trebuchet MS" w:hAnsi="Trebuchet MS" w:cs="Arial"/>
        </w:rPr>
        <w:t>n</w:t>
      </w:r>
      <w:proofErr w:type="spellEnd"/>
      <w:r w:rsidRPr="0015194B">
        <w:rPr>
          <w:rFonts w:ascii="Trebuchet MS" w:hAnsi="Trebuchet MS" w:cs="Arial"/>
        </w:rPr>
        <w:t xml:space="preserve"> </w:t>
      </w:r>
      <w:proofErr w:type="spellStart"/>
      <w:r w:rsidRPr="0015194B">
        <w:rPr>
          <w:rFonts w:ascii="Trebuchet MS" w:hAnsi="Trebuchet MS" w:cs="Arial"/>
        </w:rPr>
        <w:t>cazul</w:t>
      </w:r>
      <w:proofErr w:type="spellEnd"/>
      <w:r w:rsidRPr="0015194B">
        <w:rPr>
          <w:rFonts w:ascii="Trebuchet MS" w:hAnsi="Trebuchet MS" w:cs="Arial"/>
        </w:rPr>
        <w:t xml:space="preserve"> </w:t>
      </w:r>
      <w:proofErr w:type="spellStart"/>
      <w:r w:rsidRPr="0015194B">
        <w:rPr>
          <w:rFonts w:ascii="Trebuchet MS" w:hAnsi="Trebuchet MS" w:cs="Arial"/>
        </w:rPr>
        <w:t>fascicolelor</w:t>
      </w:r>
      <w:proofErr w:type="spellEnd"/>
      <w:r w:rsidRPr="0015194B">
        <w:rPr>
          <w:rFonts w:ascii="Trebuchet MS" w:hAnsi="Trebuchet MS" w:cs="Arial"/>
        </w:rPr>
        <w:t xml:space="preserve"> de </w:t>
      </w:r>
      <w:proofErr w:type="spellStart"/>
      <w:r w:rsidRPr="0015194B">
        <w:rPr>
          <w:rFonts w:ascii="Trebuchet MS" w:hAnsi="Trebuchet MS" w:cs="Arial"/>
        </w:rPr>
        <w:t>cabluri</w:t>
      </w:r>
      <w:proofErr w:type="spellEnd"/>
      <w:r w:rsidRPr="0015194B">
        <w:rPr>
          <w:rFonts w:ascii="Trebuchet MS" w:hAnsi="Trebuchet MS" w:cs="Arial"/>
        </w:rPr>
        <w:t>;</w:t>
      </w:r>
    </w:p>
    <w:p w14:paraId="3E559BA9" w14:textId="0A64CD9B" w:rsidR="006B4752" w:rsidRPr="0015194B" w:rsidRDefault="00561EBD" w:rsidP="000738C5">
      <w:pPr>
        <w:numPr>
          <w:ilvl w:val="0"/>
          <w:numId w:val="18"/>
        </w:numPr>
        <w:spacing w:after="0" w:line="240" w:lineRule="auto"/>
        <w:jc w:val="both"/>
        <w:rPr>
          <w:rFonts w:ascii="Trebuchet MS" w:hAnsi="Trebuchet MS" w:cs="Arial"/>
        </w:rPr>
      </w:pPr>
      <w:proofErr w:type="spellStart"/>
      <w:r w:rsidRPr="0015194B">
        <w:rPr>
          <w:rFonts w:ascii="Trebuchet MS" w:hAnsi="Trebuchet MS" w:cs="Arial"/>
        </w:rPr>
        <w:lastRenderedPageBreak/>
        <w:t>î</w:t>
      </w:r>
      <w:r w:rsidR="006B4752" w:rsidRPr="0015194B">
        <w:rPr>
          <w:rFonts w:ascii="Trebuchet MS" w:hAnsi="Trebuchet MS" w:cs="Arial"/>
        </w:rPr>
        <w:t>n</w:t>
      </w:r>
      <w:proofErr w:type="spellEnd"/>
      <w:r w:rsidR="006B4752" w:rsidRPr="0015194B">
        <w:rPr>
          <w:rFonts w:ascii="Trebuchet MS" w:hAnsi="Trebuchet MS" w:cs="Arial"/>
        </w:rPr>
        <w:t xml:space="preserve"> tub IPEY in </w:t>
      </w:r>
      <w:proofErr w:type="spellStart"/>
      <w:r w:rsidR="006B4752" w:rsidRPr="0015194B">
        <w:rPr>
          <w:rFonts w:ascii="Trebuchet MS" w:hAnsi="Trebuchet MS" w:cs="Arial"/>
        </w:rPr>
        <w:t>subsoluri</w:t>
      </w:r>
      <w:proofErr w:type="spellEnd"/>
      <w:r w:rsidR="006B4752" w:rsidRPr="0015194B">
        <w:rPr>
          <w:rFonts w:ascii="Trebuchet MS" w:hAnsi="Trebuchet MS" w:cs="Arial"/>
        </w:rPr>
        <w:t xml:space="preserve"> pe </w:t>
      </w:r>
      <w:proofErr w:type="spellStart"/>
      <w:r w:rsidR="006B4752" w:rsidRPr="0015194B">
        <w:rPr>
          <w:rFonts w:ascii="Trebuchet MS" w:hAnsi="Trebuchet MS" w:cs="Arial"/>
        </w:rPr>
        <w:t>trasee</w:t>
      </w:r>
      <w:proofErr w:type="spellEnd"/>
      <w:r w:rsidR="006B4752" w:rsidRPr="0015194B">
        <w:rPr>
          <w:rFonts w:ascii="Trebuchet MS" w:hAnsi="Trebuchet MS" w:cs="Arial"/>
        </w:rPr>
        <w:t xml:space="preserve"> </w:t>
      </w:r>
      <w:proofErr w:type="spellStart"/>
      <w:r w:rsidR="006B4752" w:rsidRPr="0015194B">
        <w:rPr>
          <w:rFonts w:ascii="Trebuchet MS" w:hAnsi="Trebuchet MS" w:cs="Arial"/>
        </w:rPr>
        <w:t>individuale</w:t>
      </w:r>
      <w:proofErr w:type="spellEnd"/>
      <w:r w:rsidR="006B4752" w:rsidRPr="0015194B">
        <w:rPr>
          <w:rFonts w:ascii="Trebuchet MS" w:hAnsi="Trebuchet MS" w:cs="Arial"/>
        </w:rPr>
        <w:t xml:space="preserve"> </w:t>
      </w:r>
      <w:proofErr w:type="spellStart"/>
      <w:r w:rsidR="006B4752" w:rsidRPr="0015194B">
        <w:rPr>
          <w:rFonts w:ascii="Trebuchet MS" w:hAnsi="Trebuchet MS" w:cs="Arial"/>
        </w:rPr>
        <w:t>ferite</w:t>
      </w:r>
      <w:proofErr w:type="spellEnd"/>
      <w:r w:rsidR="006B4752" w:rsidRPr="0015194B">
        <w:rPr>
          <w:rFonts w:ascii="Trebuchet MS" w:hAnsi="Trebuchet MS" w:cs="Arial"/>
        </w:rPr>
        <w:t xml:space="preserve"> de </w:t>
      </w:r>
      <w:proofErr w:type="spellStart"/>
      <w:r w:rsidR="006B4752" w:rsidRPr="0015194B">
        <w:rPr>
          <w:rFonts w:ascii="Trebuchet MS" w:hAnsi="Trebuchet MS" w:cs="Arial"/>
        </w:rPr>
        <w:t>lovituri</w:t>
      </w:r>
      <w:proofErr w:type="spellEnd"/>
      <w:r w:rsidR="006B4752" w:rsidRPr="0015194B">
        <w:rPr>
          <w:rFonts w:ascii="Trebuchet MS" w:hAnsi="Trebuchet MS" w:cs="Arial"/>
        </w:rPr>
        <w:t xml:space="preserve"> </w:t>
      </w:r>
      <w:proofErr w:type="spellStart"/>
      <w:r w:rsidR="006B4752" w:rsidRPr="0015194B">
        <w:rPr>
          <w:rFonts w:ascii="Trebuchet MS" w:hAnsi="Trebuchet MS" w:cs="Arial"/>
        </w:rPr>
        <w:t>mecanice</w:t>
      </w:r>
      <w:proofErr w:type="spellEnd"/>
      <w:r w:rsidR="006B4752" w:rsidRPr="0015194B">
        <w:rPr>
          <w:rFonts w:ascii="Trebuchet MS" w:hAnsi="Trebuchet MS" w:cs="Arial"/>
        </w:rPr>
        <w:t>;</w:t>
      </w:r>
    </w:p>
    <w:p w14:paraId="75418AC4" w14:textId="26DFDE39" w:rsidR="006B4752" w:rsidRPr="0015194B" w:rsidRDefault="00561EBD" w:rsidP="000738C5">
      <w:pPr>
        <w:numPr>
          <w:ilvl w:val="0"/>
          <w:numId w:val="18"/>
        </w:numPr>
        <w:spacing w:after="0" w:line="240" w:lineRule="auto"/>
        <w:jc w:val="both"/>
        <w:rPr>
          <w:rFonts w:ascii="Trebuchet MS" w:hAnsi="Trebuchet MS" w:cs="Arial"/>
        </w:rPr>
      </w:pPr>
      <w:proofErr w:type="spellStart"/>
      <w:r w:rsidRPr="0015194B">
        <w:rPr>
          <w:rFonts w:ascii="Trebuchet MS" w:hAnsi="Trebuchet MS" w:cs="Arial"/>
        </w:rPr>
        <w:t>î</w:t>
      </w:r>
      <w:r w:rsidR="006B4752" w:rsidRPr="0015194B">
        <w:rPr>
          <w:rFonts w:ascii="Trebuchet MS" w:hAnsi="Trebuchet MS" w:cs="Arial"/>
        </w:rPr>
        <w:t>n</w:t>
      </w:r>
      <w:proofErr w:type="spellEnd"/>
      <w:r w:rsidR="006B4752" w:rsidRPr="0015194B">
        <w:rPr>
          <w:rFonts w:ascii="Trebuchet MS" w:hAnsi="Trebuchet MS" w:cs="Arial"/>
        </w:rPr>
        <w:t xml:space="preserve"> tub IPY </w:t>
      </w:r>
      <w:proofErr w:type="spellStart"/>
      <w:r w:rsidR="006B4752" w:rsidRPr="0015194B">
        <w:rPr>
          <w:rFonts w:ascii="Trebuchet MS" w:hAnsi="Trebuchet MS" w:cs="Arial"/>
        </w:rPr>
        <w:t>sau</w:t>
      </w:r>
      <w:proofErr w:type="spellEnd"/>
      <w:r w:rsidR="006B4752" w:rsidRPr="0015194B">
        <w:rPr>
          <w:rFonts w:ascii="Trebuchet MS" w:hAnsi="Trebuchet MS" w:cs="Arial"/>
        </w:rPr>
        <w:t xml:space="preserve"> </w:t>
      </w:r>
      <w:proofErr w:type="spellStart"/>
      <w:r w:rsidRPr="0015194B">
        <w:rPr>
          <w:rFonts w:ascii="Trebuchet MS" w:hAnsi="Trebuchet MS" w:cs="Arial"/>
        </w:rPr>
        <w:t>î</w:t>
      </w:r>
      <w:r w:rsidR="006B4752" w:rsidRPr="0015194B">
        <w:rPr>
          <w:rFonts w:ascii="Trebuchet MS" w:hAnsi="Trebuchet MS" w:cs="Arial"/>
        </w:rPr>
        <w:t>n</w:t>
      </w:r>
      <w:proofErr w:type="spellEnd"/>
      <w:r w:rsidR="006B4752" w:rsidRPr="0015194B">
        <w:rPr>
          <w:rFonts w:ascii="Trebuchet MS" w:hAnsi="Trebuchet MS" w:cs="Arial"/>
        </w:rPr>
        <w:t xml:space="preserve"> tub </w:t>
      </w:r>
      <w:proofErr w:type="spellStart"/>
      <w:r w:rsidR="006B4752" w:rsidRPr="0015194B">
        <w:rPr>
          <w:rFonts w:ascii="Trebuchet MS" w:hAnsi="Trebuchet MS" w:cs="Arial"/>
        </w:rPr>
        <w:t>flexibil</w:t>
      </w:r>
      <w:proofErr w:type="spellEnd"/>
      <w:r w:rsidR="006B4752" w:rsidRPr="0015194B">
        <w:rPr>
          <w:rFonts w:ascii="Trebuchet MS" w:hAnsi="Trebuchet MS" w:cs="Arial"/>
        </w:rPr>
        <w:t xml:space="preserve"> </w:t>
      </w:r>
      <w:proofErr w:type="spellStart"/>
      <w:r w:rsidR="006B4752" w:rsidRPr="0015194B">
        <w:rPr>
          <w:rFonts w:ascii="Trebuchet MS" w:hAnsi="Trebuchet MS" w:cs="Arial"/>
        </w:rPr>
        <w:t>montat</w:t>
      </w:r>
      <w:proofErr w:type="spellEnd"/>
      <w:r w:rsidR="006B4752" w:rsidRPr="0015194B">
        <w:rPr>
          <w:rFonts w:ascii="Trebuchet MS" w:hAnsi="Trebuchet MS" w:cs="Arial"/>
        </w:rPr>
        <w:t xml:space="preserve"> </w:t>
      </w:r>
      <w:proofErr w:type="spellStart"/>
      <w:r w:rsidRPr="0015194B">
        <w:rPr>
          <w:rFonts w:ascii="Trebuchet MS" w:hAnsi="Trebuchet MS" w:cs="Arial"/>
        </w:rPr>
        <w:t>î</w:t>
      </w:r>
      <w:r w:rsidR="006B4752" w:rsidRPr="0015194B">
        <w:rPr>
          <w:rFonts w:ascii="Trebuchet MS" w:hAnsi="Trebuchet MS" w:cs="Arial"/>
        </w:rPr>
        <w:t>ngropat</w:t>
      </w:r>
      <w:proofErr w:type="spellEnd"/>
      <w:r w:rsidR="006B4752" w:rsidRPr="0015194B">
        <w:rPr>
          <w:rFonts w:ascii="Trebuchet MS" w:hAnsi="Trebuchet MS" w:cs="Arial"/>
        </w:rPr>
        <w:t xml:space="preserve"> </w:t>
      </w:r>
      <w:proofErr w:type="spellStart"/>
      <w:r w:rsidRPr="0015194B">
        <w:rPr>
          <w:rFonts w:ascii="Trebuchet MS" w:hAnsi="Trebuchet MS" w:cs="Arial"/>
        </w:rPr>
        <w:t>î</w:t>
      </w:r>
      <w:r w:rsidR="006B4752" w:rsidRPr="0015194B">
        <w:rPr>
          <w:rFonts w:ascii="Trebuchet MS" w:hAnsi="Trebuchet MS" w:cs="Arial"/>
        </w:rPr>
        <w:t>n</w:t>
      </w:r>
      <w:proofErr w:type="spellEnd"/>
      <w:r w:rsidR="006B4752" w:rsidRPr="0015194B">
        <w:rPr>
          <w:rFonts w:ascii="Trebuchet MS" w:hAnsi="Trebuchet MS" w:cs="Arial"/>
        </w:rPr>
        <w:t xml:space="preserve"> </w:t>
      </w:r>
      <w:proofErr w:type="spellStart"/>
      <w:r w:rsidR="006B4752" w:rsidRPr="0015194B">
        <w:rPr>
          <w:rFonts w:ascii="Trebuchet MS" w:hAnsi="Trebuchet MS" w:cs="Arial"/>
        </w:rPr>
        <w:t>pere</w:t>
      </w:r>
      <w:r w:rsidRPr="0015194B">
        <w:rPr>
          <w:rFonts w:ascii="Trebuchet MS" w:hAnsi="Trebuchet MS" w:cs="Arial"/>
        </w:rPr>
        <w:t>ț</w:t>
      </w:r>
      <w:r w:rsidR="006B4752" w:rsidRPr="0015194B">
        <w:rPr>
          <w:rFonts w:ascii="Trebuchet MS" w:hAnsi="Trebuchet MS" w:cs="Arial"/>
        </w:rPr>
        <w:t>i</w:t>
      </w:r>
      <w:proofErr w:type="spellEnd"/>
      <w:r w:rsidR="006B4752" w:rsidRPr="0015194B">
        <w:rPr>
          <w:rFonts w:ascii="Trebuchet MS" w:hAnsi="Trebuchet MS" w:cs="Arial"/>
        </w:rPr>
        <w:t>;</w:t>
      </w:r>
    </w:p>
    <w:p w14:paraId="6E758261" w14:textId="755CFC75" w:rsidR="006B4752" w:rsidRPr="0015194B" w:rsidRDefault="00561EBD" w:rsidP="000738C5">
      <w:pPr>
        <w:numPr>
          <w:ilvl w:val="0"/>
          <w:numId w:val="18"/>
        </w:numPr>
        <w:spacing w:after="0" w:line="240" w:lineRule="auto"/>
        <w:jc w:val="both"/>
        <w:rPr>
          <w:rFonts w:ascii="Trebuchet MS" w:hAnsi="Trebuchet MS" w:cs="Arial"/>
        </w:rPr>
      </w:pPr>
      <w:proofErr w:type="spellStart"/>
      <w:r w:rsidRPr="0015194B">
        <w:rPr>
          <w:rFonts w:ascii="Trebuchet MS" w:hAnsi="Trebuchet MS" w:cs="Arial"/>
        </w:rPr>
        <w:t>î</w:t>
      </w:r>
      <w:r w:rsidR="006B4752" w:rsidRPr="0015194B">
        <w:rPr>
          <w:rFonts w:ascii="Trebuchet MS" w:hAnsi="Trebuchet MS" w:cs="Arial"/>
        </w:rPr>
        <w:t>n</w:t>
      </w:r>
      <w:proofErr w:type="spellEnd"/>
      <w:r w:rsidR="006B4752" w:rsidRPr="0015194B">
        <w:rPr>
          <w:rFonts w:ascii="Trebuchet MS" w:hAnsi="Trebuchet MS" w:cs="Arial"/>
        </w:rPr>
        <w:t xml:space="preserve"> tub PEL pe </w:t>
      </w:r>
      <w:proofErr w:type="spellStart"/>
      <w:r w:rsidR="006B4752" w:rsidRPr="0015194B">
        <w:rPr>
          <w:rFonts w:ascii="Trebuchet MS" w:hAnsi="Trebuchet MS" w:cs="Arial"/>
        </w:rPr>
        <w:t>trasee</w:t>
      </w:r>
      <w:proofErr w:type="spellEnd"/>
      <w:r w:rsidR="006B4752" w:rsidRPr="0015194B">
        <w:rPr>
          <w:rFonts w:ascii="Trebuchet MS" w:hAnsi="Trebuchet MS" w:cs="Arial"/>
        </w:rPr>
        <w:t xml:space="preserve"> </w:t>
      </w:r>
      <w:proofErr w:type="spellStart"/>
      <w:r w:rsidR="006B4752" w:rsidRPr="0015194B">
        <w:rPr>
          <w:rFonts w:ascii="Trebuchet MS" w:hAnsi="Trebuchet MS" w:cs="Arial"/>
        </w:rPr>
        <w:t>expuse</w:t>
      </w:r>
      <w:proofErr w:type="spellEnd"/>
      <w:r w:rsidR="006B4752" w:rsidRPr="0015194B">
        <w:rPr>
          <w:rFonts w:ascii="Trebuchet MS" w:hAnsi="Trebuchet MS" w:cs="Arial"/>
        </w:rPr>
        <w:t xml:space="preserve"> </w:t>
      </w:r>
      <w:proofErr w:type="spellStart"/>
      <w:r w:rsidR="006B4752" w:rsidRPr="0015194B">
        <w:rPr>
          <w:rFonts w:ascii="Trebuchet MS" w:hAnsi="Trebuchet MS" w:cs="Arial"/>
        </w:rPr>
        <w:t>loviturilor</w:t>
      </w:r>
      <w:proofErr w:type="spellEnd"/>
      <w:r w:rsidR="006B4752" w:rsidRPr="0015194B">
        <w:rPr>
          <w:rFonts w:ascii="Trebuchet MS" w:hAnsi="Trebuchet MS" w:cs="Arial"/>
        </w:rPr>
        <w:t xml:space="preserve"> </w:t>
      </w:r>
      <w:proofErr w:type="spellStart"/>
      <w:r w:rsidR="006B4752" w:rsidRPr="0015194B">
        <w:rPr>
          <w:rFonts w:ascii="Trebuchet MS" w:hAnsi="Trebuchet MS" w:cs="Arial"/>
        </w:rPr>
        <w:t>mecanice</w:t>
      </w:r>
      <w:proofErr w:type="spellEnd"/>
      <w:r w:rsidR="006B4752" w:rsidRPr="0015194B">
        <w:rPr>
          <w:rFonts w:ascii="Trebuchet MS" w:hAnsi="Trebuchet MS" w:cs="Arial"/>
        </w:rPr>
        <w:t>;</w:t>
      </w:r>
    </w:p>
    <w:p w14:paraId="2D17A2C6" w14:textId="0B4E06D9" w:rsidR="006B4752" w:rsidRPr="0015194B" w:rsidRDefault="006B4752" w:rsidP="000738C5">
      <w:pPr>
        <w:numPr>
          <w:ilvl w:val="0"/>
          <w:numId w:val="18"/>
        </w:numPr>
        <w:spacing w:after="0" w:line="240" w:lineRule="auto"/>
        <w:jc w:val="both"/>
        <w:rPr>
          <w:rFonts w:ascii="Trebuchet MS" w:hAnsi="Trebuchet MS" w:cs="Arial"/>
        </w:rPr>
      </w:pPr>
      <w:r w:rsidRPr="0015194B">
        <w:rPr>
          <w:rFonts w:ascii="Trebuchet MS" w:hAnsi="Trebuchet MS" w:cs="Arial"/>
        </w:rPr>
        <w:t xml:space="preserve">pe console </w:t>
      </w:r>
      <w:proofErr w:type="spellStart"/>
      <w:r w:rsidRPr="0015194B">
        <w:rPr>
          <w:rFonts w:ascii="Trebuchet MS" w:hAnsi="Trebuchet MS" w:cs="Arial"/>
        </w:rPr>
        <w:t>metalice</w:t>
      </w:r>
      <w:proofErr w:type="spellEnd"/>
      <w:r w:rsidRPr="0015194B">
        <w:rPr>
          <w:rFonts w:ascii="Trebuchet MS" w:hAnsi="Trebuchet MS" w:cs="Arial"/>
        </w:rPr>
        <w:t xml:space="preserve"> </w:t>
      </w:r>
      <w:proofErr w:type="spellStart"/>
      <w:r w:rsidR="00561EBD" w:rsidRPr="0015194B">
        <w:rPr>
          <w:rFonts w:ascii="Trebuchet MS" w:hAnsi="Trebuchet MS" w:cs="Arial"/>
        </w:rPr>
        <w:t>î</w:t>
      </w:r>
      <w:r w:rsidRPr="0015194B">
        <w:rPr>
          <w:rFonts w:ascii="Trebuchet MS" w:hAnsi="Trebuchet MS" w:cs="Arial"/>
        </w:rPr>
        <w:t>n</w:t>
      </w:r>
      <w:proofErr w:type="spellEnd"/>
      <w:r w:rsidRPr="0015194B">
        <w:rPr>
          <w:rFonts w:ascii="Trebuchet MS" w:hAnsi="Trebuchet MS" w:cs="Arial"/>
        </w:rPr>
        <w:t xml:space="preserve"> </w:t>
      </w:r>
      <w:proofErr w:type="spellStart"/>
      <w:r w:rsidRPr="0015194B">
        <w:rPr>
          <w:rFonts w:ascii="Trebuchet MS" w:hAnsi="Trebuchet MS" w:cs="Arial"/>
        </w:rPr>
        <w:t>ghenele</w:t>
      </w:r>
      <w:proofErr w:type="spellEnd"/>
      <w:r w:rsidRPr="0015194B">
        <w:rPr>
          <w:rFonts w:ascii="Trebuchet MS" w:hAnsi="Trebuchet MS" w:cs="Arial"/>
        </w:rPr>
        <w:t xml:space="preserve"> de </w:t>
      </w:r>
      <w:proofErr w:type="spellStart"/>
      <w:r w:rsidRPr="0015194B">
        <w:rPr>
          <w:rFonts w:ascii="Trebuchet MS" w:hAnsi="Trebuchet MS" w:cs="Arial"/>
        </w:rPr>
        <w:t>cabluri</w:t>
      </w:r>
      <w:proofErr w:type="spellEnd"/>
      <w:r w:rsidRPr="0015194B">
        <w:rPr>
          <w:rFonts w:ascii="Trebuchet MS" w:hAnsi="Trebuchet MS" w:cs="Arial"/>
        </w:rPr>
        <w:t>.</w:t>
      </w:r>
    </w:p>
    <w:p w14:paraId="7ECC502E" w14:textId="77777777" w:rsidR="006B4752" w:rsidRPr="0015194B" w:rsidRDefault="006B4752" w:rsidP="006B4752">
      <w:pPr>
        <w:spacing w:after="0" w:line="240" w:lineRule="auto"/>
        <w:ind w:left="1440"/>
        <w:jc w:val="both"/>
        <w:rPr>
          <w:rFonts w:ascii="Trebuchet MS" w:hAnsi="Trebuchet MS" w:cs="Arial"/>
        </w:rPr>
      </w:pPr>
    </w:p>
    <w:p w14:paraId="7F2CF522"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Bratarile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fixare</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cablurilor</w:t>
      </w:r>
      <w:proofErr w:type="spellEnd"/>
      <w:r w:rsidRPr="0015194B">
        <w:rPr>
          <w:rFonts w:ascii="Trebuchet MS" w:hAnsi="Trebuchet MS" w:cs="Times New Roman"/>
          <w:szCs w:val="24"/>
        </w:rPr>
        <w:t xml:space="preserve"> pe </w:t>
      </w:r>
      <w:proofErr w:type="spellStart"/>
      <w:r w:rsidRPr="0015194B">
        <w:rPr>
          <w:rFonts w:ascii="Trebuchet MS" w:hAnsi="Trebuchet MS" w:cs="Times New Roman"/>
          <w:szCs w:val="24"/>
        </w:rPr>
        <w:t>traseele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verticale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vor</w:t>
      </w:r>
      <w:proofErr w:type="spellEnd"/>
      <w:r w:rsidRPr="0015194B">
        <w:rPr>
          <w:rFonts w:ascii="Trebuchet MS" w:hAnsi="Trebuchet MS" w:cs="Times New Roman"/>
          <w:szCs w:val="24"/>
        </w:rPr>
        <w:t xml:space="preserve"> fi </w:t>
      </w:r>
      <w:proofErr w:type="spellStart"/>
      <w:r w:rsidRPr="0015194B">
        <w:rPr>
          <w:rFonts w:ascii="Trebuchet MS" w:hAnsi="Trebuchet MS" w:cs="Times New Roman"/>
          <w:szCs w:val="24"/>
        </w:rPr>
        <w:t>realizate</w:t>
      </w:r>
      <w:proofErr w:type="spellEnd"/>
      <w:r w:rsidRPr="0015194B">
        <w:rPr>
          <w:rFonts w:ascii="Trebuchet MS" w:hAnsi="Trebuchet MS" w:cs="Times New Roman"/>
          <w:szCs w:val="24"/>
        </w:rPr>
        <w:t xml:space="preserve"> din </w:t>
      </w:r>
      <w:proofErr w:type="spellStart"/>
      <w:r w:rsidRPr="0015194B">
        <w:rPr>
          <w:rFonts w:ascii="Trebuchet MS" w:hAnsi="Trebuchet MS" w:cs="Times New Roman"/>
          <w:szCs w:val="24"/>
        </w:rPr>
        <w:t>materiale</w:t>
      </w:r>
      <w:proofErr w:type="spellEnd"/>
      <w:r w:rsidRPr="0015194B">
        <w:rPr>
          <w:rFonts w:ascii="Trebuchet MS" w:hAnsi="Trebuchet MS" w:cs="Times New Roman"/>
          <w:szCs w:val="24"/>
        </w:rPr>
        <w:t xml:space="preserve"> </w:t>
      </w:r>
      <w:proofErr w:type="spellStart"/>
      <w:proofErr w:type="gramStart"/>
      <w:r w:rsidRPr="0015194B">
        <w:rPr>
          <w:rFonts w:ascii="Trebuchet MS" w:hAnsi="Trebuchet MS" w:cs="Times New Roman"/>
          <w:szCs w:val="24"/>
        </w:rPr>
        <w:t>incombustibile.La</w:t>
      </w:r>
      <w:proofErr w:type="spellEnd"/>
      <w:proofErr w:type="gramEnd"/>
      <w:r w:rsidRPr="0015194B">
        <w:rPr>
          <w:rFonts w:ascii="Trebuchet MS" w:hAnsi="Trebuchet MS" w:cs="Times New Roman"/>
          <w:szCs w:val="24"/>
        </w:rPr>
        <w:t xml:space="preserve"> </w:t>
      </w:r>
      <w:proofErr w:type="spellStart"/>
      <w:r w:rsidRPr="0015194B">
        <w:rPr>
          <w:rFonts w:ascii="Trebuchet MS" w:hAnsi="Trebuchet MS" w:cs="Times New Roman"/>
          <w:szCs w:val="24"/>
        </w:rPr>
        <w:t>capete</w:t>
      </w:r>
      <w:proofErr w:type="spellEnd"/>
      <w:r w:rsidRPr="0015194B">
        <w:rPr>
          <w:rFonts w:ascii="Trebuchet MS" w:hAnsi="Trebuchet MS" w:cs="Times New Roman"/>
          <w:szCs w:val="24"/>
        </w:rPr>
        <w:t xml:space="preserve"> precum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lungul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traseului</w:t>
      </w:r>
      <w:proofErr w:type="spellEnd"/>
      <w:r w:rsidRPr="0015194B">
        <w:rPr>
          <w:rFonts w:ascii="Trebuchet MS" w:hAnsi="Trebuchet MS" w:cs="Times New Roman"/>
          <w:szCs w:val="24"/>
        </w:rPr>
        <w:t xml:space="preserve"> pe </w:t>
      </w:r>
      <w:proofErr w:type="spellStart"/>
      <w:r w:rsidRPr="0015194B">
        <w:rPr>
          <w:rFonts w:ascii="Trebuchet MS" w:hAnsi="Trebuchet MS" w:cs="Times New Roman"/>
          <w:szCs w:val="24"/>
        </w:rPr>
        <w:t>mantaua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cablurilor</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vor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practica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marcaje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identificare</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circuitelor</w:t>
      </w:r>
      <w:proofErr w:type="spellEnd"/>
      <w:r w:rsidRPr="0015194B">
        <w:rPr>
          <w:rFonts w:ascii="Trebuchet MS" w:hAnsi="Trebuchet MS" w:cs="Times New Roman"/>
          <w:szCs w:val="24"/>
        </w:rPr>
        <w:t>.</w:t>
      </w:r>
    </w:p>
    <w:p w14:paraId="7AC52670" w14:textId="77777777" w:rsidR="006B4752" w:rsidRPr="0015194B" w:rsidRDefault="006B4752" w:rsidP="006B4752">
      <w:pPr>
        <w:spacing w:after="0" w:line="240" w:lineRule="auto"/>
        <w:ind w:left="720"/>
        <w:jc w:val="both"/>
        <w:rPr>
          <w:rFonts w:ascii="Trebuchet MS" w:hAnsi="Trebuchet MS" w:cs="Times New Roman"/>
          <w:szCs w:val="24"/>
        </w:rPr>
      </w:pPr>
    </w:p>
    <w:p w14:paraId="78609816" w14:textId="77777777" w:rsidR="006B4752" w:rsidRPr="0015194B" w:rsidRDefault="006B4752" w:rsidP="006B4752">
      <w:pPr>
        <w:spacing w:after="0" w:line="240" w:lineRule="auto"/>
        <w:ind w:left="720"/>
        <w:jc w:val="both"/>
        <w:rPr>
          <w:rFonts w:ascii="Trebuchet MS" w:hAnsi="Trebuchet MS" w:cs="Times New Roman"/>
          <w:szCs w:val="24"/>
        </w:rPr>
      </w:pPr>
      <w:r w:rsidRPr="0015194B">
        <w:rPr>
          <w:rFonts w:ascii="Trebuchet MS" w:hAnsi="Trebuchet MS" w:cs="Times New Roman"/>
          <w:szCs w:val="24"/>
        </w:rPr>
        <w:t xml:space="preserve">La </w:t>
      </w:r>
      <w:proofErr w:type="spellStart"/>
      <w:r w:rsidRPr="0015194B">
        <w:rPr>
          <w:rFonts w:ascii="Trebuchet MS" w:hAnsi="Trebuchet MS" w:cs="Times New Roman"/>
          <w:szCs w:val="24"/>
        </w:rPr>
        <w:t>trecerea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cablurilor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electrice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prin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pereti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plansee</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vor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prevedea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tuburi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protectie</w:t>
      </w:r>
      <w:proofErr w:type="spellEnd"/>
      <w:r w:rsidRPr="0015194B">
        <w:rPr>
          <w:rFonts w:ascii="Trebuchet MS" w:hAnsi="Trebuchet MS" w:cs="Times New Roman"/>
          <w:szCs w:val="24"/>
        </w:rPr>
        <w:t xml:space="preserve"> din </w:t>
      </w:r>
      <w:proofErr w:type="spellStart"/>
      <w:r w:rsidRPr="0015194B">
        <w:rPr>
          <w:rFonts w:ascii="Trebuchet MS" w:hAnsi="Trebuchet MS" w:cs="Times New Roman"/>
          <w:szCs w:val="24"/>
        </w:rPr>
        <w:t>otel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sau</w:t>
      </w:r>
      <w:proofErr w:type="spellEnd"/>
      <w:r w:rsidRPr="0015194B">
        <w:rPr>
          <w:rFonts w:ascii="Trebuchet MS" w:hAnsi="Trebuchet MS" w:cs="Times New Roman"/>
          <w:szCs w:val="24"/>
        </w:rPr>
        <w:t xml:space="preserve"> din material plastic cu </w:t>
      </w:r>
      <w:proofErr w:type="spellStart"/>
      <w:r w:rsidRPr="0015194B">
        <w:rPr>
          <w:rFonts w:ascii="Trebuchet MS" w:hAnsi="Trebuchet MS" w:cs="Times New Roman"/>
          <w:szCs w:val="24"/>
        </w:rPr>
        <w:t>emisire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redusa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fum</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rezistente</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foc</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Spatiul</w:t>
      </w:r>
      <w:proofErr w:type="spellEnd"/>
      <w:r w:rsidRPr="0015194B">
        <w:rPr>
          <w:rFonts w:ascii="Trebuchet MS" w:hAnsi="Trebuchet MS" w:cs="Times New Roman"/>
          <w:szCs w:val="24"/>
        </w:rPr>
        <w:t xml:space="preserve"> liber </w:t>
      </w:r>
      <w:proofErr w:type="spellStart"/>
      <w:r w:rsidRPr="0015194B">
        <w:rPr>
          <w:rFonts w:ascii="Trebuchet MS" w:hAnsi="Trebuchet MS" w:cs="Times New Roman"/>
          <w:szCs w:val="24"/>
        </w:rPr>
        <w:t>dintre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cablu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tub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etansat</w:t>
      </w:r>
      <w:proofErr w:type="spellEnd"/>
      <w:r w:rsidRPr="0015194B">
        <w:rPr>
          <w:rFonts w:ascii="Trebuchet MS" w:hAnsi="Trebuchet MS" w:cs="Times New Roman"/>
          <w:szCs w:val="24"/>
        </w:rPr>
        <w:t xml:space="preserve"> cu un material </w:t>
      </w:r>
      <w:proofErr w:type="spellStart"/>
      <w:proofErr w:type="gramStart"/>
      <w:r w:rsidRPr="0015194B">
        <w:rPr>
          <w:rFonts w:ascii="Trebuchet MS" w:hAnsi="Trebuchet MS" w:cs="Times New Roman"/>
          <w:szCs w:val="24"/>
        </w:rPr>
        <w:t>omologat.Este</w:t>
      </w:r>
      <w:proofErr w:type="spellEnd"/>
      <w:proofErr w:type="gramEnd"/>
      <w:r w:rsidRPr="0015194B">
        <w:rPr>
          <w:rFonts w:ascii="Trebuchet MS" w:hAnsi="Trebuchet MS" w:cs="Times New Roman"/>
          <w:szCs w:val="24"/>
        </w:rPr>
        <w:t xml:space="preserve"> </w:t>
      </w:r>
      <w:proofErr w:type="spellStart"/>
      <w:r w:rsidRPr="0015194B">
        <w:rPr>
          <w:rFonts w:ascii="Trebuchet MS" w:hAnsi="Trebuchet MS" w:cs="Times New Roman"/>
          <w:szCs w:val="24"/>
        </w:rPr>
        <w:t>interzisa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efectuarea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unor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operatii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sudura</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zonele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ocupate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cabluri</w:t>
      </w:r>
      <w:proofErr w:type="spellEnd"/>
      <w:r w:rsidRPr="0015194B">
        <w:rPr>
          <w:rFonts w:ascii="Trebuchet MS" w:hAnsi="Trebuchet MS" w:cs="Times New Roman"/>
          <w:szCs w:val="24"/>
        </w:rPr>
        <w:t>.</w:t>
      </w:r>
    </w:p>
    <w:p w14:paraId="2CB77882" w14:textId="77777777" w:rsidR="006B4752" w:rsidRPr="0015194B" w:rsidRDefault="006B4752" w:rsidP="006B4752">
      <w:pPr>
        <w:spacing w:after="0" w:line="240" w:lineRule="auto"/>
        <w:ind w:left="720"/>
        <w:jc w:val="both"/>
        <w:rPr>
          <w:rFonts w:ascii="Trebuchet MS" w:hAnsi="Trebuchet MS" w:cs="Times New Roman"/>
          <w:szCs w:val="24"/>
        </w:rPr>
      </w:pPr>
    </w:p>
    <w:p w14:paraId="1596D817"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Realizarea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coturi</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cabluri</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face cu </w:t>
      </w:r>
      <w:proofErr w:type="spellStart"/>
      <w:r w:rsidRPr="0015194B">
        <w:rPr>
          <w:rFonts w:ascii="Trebuchet MS" w:hAnsi="Trebuchet MS" w:cs="Times New Roman"/>
          <w:szCs w:val="24"/>
        </w:rPr>
        <w:t>respectarea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razei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curbura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admisa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cablul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respectiv</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Paturilor</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cabluri</w:t>
      </w:r>
      <w:proofErr w:type="spellEnd"/>
      <w:r w:rsidRPr="0015194B">
        <w:rPr>
          <w:rFonts w:ascii="Trebuchet MS" w:hAnsi="Trebuchet MS" w:cs="Times New Roman"/>
          <w:szCs w:val="24"/>
        </w:rPr>
        <w:t xml:space="preserve"> li se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asigura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continuitatea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galvanica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vor</w:t>
      </w:r>
      <w:proofErr w:type="spellEnd"/>
      <w:r w:rsidRPr="0015194B">
        <w:rPr>
          <w:rFonts w:ascii="Trebuchet MS" w:hAnsi="Trebuchet MS" w:cs="Times New Roman"/>
          <w:szCs w:val="24"/>
        </w:rPr>
        <w:t xml:space="preserve"> fi legate la </w:t>
      </w:r>
      <w:proofErr w:type="spellStart"/>
      <w:r w:rsidRPr="0015194B">
        <w:rPr>
          <w:rFonts w:ascii="Trebuchet MS" w:hAnsi="Trebuchet MS" w:cs="Times New Roman"/>
          <w:szCs w:val="24"/>
        </w:rPr>
        <w:t>conductorul</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legare</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pamant</w:t>
      </w:r>
      <w:proofErr w:type="spellEnd"/>
      <w:r w:rsidRPr="0015194B">
        <w:rPr>
          <w:rFonts w:ascii="Trebuchet MS" w:hAnsi="Trebuchet MS" w:cs="Times New Roman"/>
          <w:szCs w:val="24"/>
        </w:rPr>
        <w:t>.</w:t>
      </w:r>
    </w:p>
    <w:p w14:paraId="56EC9B0F" w14:textId="77777777" w:rsidR="006B4752" w:rsidRPr="0015194B" w:rsidRDefault="006B4752" w:rsidP="006B4752">
      <w:pPr>
        <w:spacing w:after="0" w:line="240" w:lineRule="auto"/>
        <w:ind w:left="720"/>
        <w:jc w:val="both"/>
        <w:rPr>
          <w:rFonts w:ascii="Trebuchet MS" w:hAnsi="Trebuchet MS" w:cs="Times New Roman"/>
          <w:szCs w:val="24"/>
        </w:rPr>
      </w:pPr>
    </w:p>
    <w:p w14:paraId="4E056AD6" w14:textId="77777777" w:rsidR="006B4752" w:rsidRPr="0015194B" w:rsidRDefault="006B4752" w:rsidP="000738C5">
      <w:pPr>
        <w:pStyle w:val="ListParagraph"/>
        <w:numPr>
          <w:ilvl w:val="0"/>
          <w:numId w:val="9"/>
        </w:numPr>
        <w:spacing w:after="0" w:line="240" w:lineRule="auto"/>
        <w:jc w:val="both"/>
        <w:rPr>
          <w:rFonts w:ascii="Trebuchet MS" w:hAnsi="Trebuchet MS" w:cs="Times New Roman"/>
          <w:b/>
          <w:szCs w:val="24"/>
        </w:rPr>
      </w:pPr>
      <w:bookmarkStart w:id="37" w:name="_Toc367756163"/>
      <w:bookmarkStart w:id="38" w:name="_Toc367757230"/>
      <w:bookmarkStart w:id="39" w:name="_Toc367777997"/>
      <w:bookmarkStart w:id="40" w:name="_Toc367778775"/>
      <w:proofErr w:type="spellStart"/>
      <w:r w:rsidRPr="0015194B">
        <w:rPr>
          <w:rFonts w:ascii="Trebuchet MS" w:hAnsi="Trebuchet MS" w:cs="Times New Roman"/>
          <w:b/>
          <w:szCs w:val="24"/>
        </w:rPr>
        <w:t>Conducte</w:t>
      </w:r>
      <w:proofErr w:type="spellEnd"/>
      <w:r w:rsidRPr="0015194B">
        <w:rPr>
          <w:rFonts w:ascii="Trebuchet MS" w:hAnsi="Trebuchet MS" w:cs="Times New Roman"/>
          <w:b/>
          <w:szCs w:val="24"/>
        </w:rPr>
        <w:t xml:space="preserve"> </w:t>
      </w:r>
      <w:proofErr w:type="spellStart"/>
      <w:r w:rsidRPr="0015194B">
        <w:rPr>
          <w:rFonts w:ascii="Trebuchet MS" w:hAnsi="Trebuchet MS" w:cs="Times New Roman"/>
          <w:b/>
          <w:szCs w:val="24"/>
        </w:rPr>
        <w:t>electrice</w:t>
      </w:r>
      <w:bookmarkEnd w:id="37"/>
      <w:bookmarkEnd w:id="38"/>
      <w:bookmarkEnd w:id="39"/>
      <w:bookmarkEnd w:id="40"/>
      <w:proofErr w:type="spellEnd"/>
    </w:p>
    <w:p w14:paraId="40E06C28" w14:textId="77777777" w:rsidR="006B4752" w:rsidRPr="0015194B" w:rsidRDefault="006B4752" w:rsidP="006B4752">
      <w:pPr>
        <w:pStyle w:val="ListParagraph"/>
        <w:spacing w:after="0" w:line="240" w:lineRule="auto"/>
        <w:ind w:left="1440"/>
        <w:jc w:val="both"/>
        <w:rPr>
          <w:rFonts w:ascii="Trebuchet MS" w:hAnsi="Trebuchet MS" w:cs="Times New Roman"/>
          <w:b/>
          <w:szCs w:val="24"/>
        </w:rPr>
      </w:pPr>
    </w:p>
    <w:p w14:paraId="7CA22141"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Conductele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legatura</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vor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alege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astfel</w:t>
      </w:r>
      <w:proofErr w:type="spellEnd"/>
      <w:r w:rsidRPr="0015194B">
        <w:rPr>
          <w:rFonts w:ascii="Trebuchet MS" w:hAnsi="Trebuchet MS" w:cs="Times New Roman"/>
          <w:szCs w:val="24"/>
        </w:rPr>
        <w:t xml:space="preserve"> ca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aiba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tensiune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izolatie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corespunzatoare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fie </w:t>
      </w:r>
      <w:proofErr w:type="spellStart"/>
      <w:r w:rsidRPr="0015194B">
        <w:rPr>
          <w:rFonts w:ascii="Trebuchet MS" w:hAnsi="Trebuchet MS" w:cs="Times New Roman"/>
          <w:szCs w:val="24"/>
        </w:rPr>
        <w:t>rezistente</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solicitarile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datorita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efectului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termic</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electrodinamic</w:t>
      </w:r>
      <w:proofErr w:type="spellEnd"/>
      <w:r w:rsidRPr="0015194B">
        <w:rPr>
          <w:rFonts w:ascii="Trebuchet MS" w:hAnsi="Trebuchet MS" w:cs="Times New Roman"/>
          <w:szCs w:val="24"/>
        </w:rPr>
        <w:t xml:space="preserve"> al </w:t>
      </w:r>
      <w:proofErr w:type="spellStart"/>
      <w:r w:rsidRPr="0015194B">
        <w:rPr>
          <w:rFonts w:ascii="Trebuchet MS" w:hAnsi="Trebuchet MS" w:cs="Times New Roman"/>
          <w:szCs w:val="24"/>
        </w:rPr>
        <w:t>curentului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scurtcircuit</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locul</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montare</w:t>
      </w:r>
      <w:proofErr w:type="spellEnd"/>
      <w:r w:rsidRPr="0015194B">
        <w:rPr>
          <w:rFonts w:ascii="Trebuchet MS" w:hAnsi="Trebuchet MS" w:cs="Times New Roman"/>
          <w:szCs w:val="24"/>
        </w:rPr>
        <w:t>.</w:t>
      </w:r>
    </w:p>
    <w:p w14:paraId="72E2BBF0" w14:textId="77777777" w:rsidR="006B4752" w:rsidRPr="0015194B" w:rsidRDefault="006B4752" w:rsidP="006B4752">
      <w:pPr>
        <w:spacing w:after="0" w:line="240" w:lineRule="auto"/>
        <w:ind w:left="720"/>
        <w:jc w:val="both"/>
        <w:rPr>
          <w:rFonts w:ascii="Trebuchet MS" w:hAnsi="Trebuchet MS" w:cs="Times New Roman"/>
          <w:szCs w:val="24"/>
        </w:rPr>
      </w:pPr>
    </w:p>
    <w:p w14:paraId="7F50D3CE"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Sectiunea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conductorului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nul</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lucru</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cazul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circuitelor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monofazate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iluminat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introduse</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tuburi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protectie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fi </w:t>
      </w:r>
      <w:proofErr w:type="spellStart"/>
      <w:r w:rsidRPr="0015194B">
        <w:rPr>
          <w:rFonts w:ascii="Trebuchet MS" w:hAnsi="Trebuchet MS" w:cs="Times New Roman"/>
          <w:szCs w:val="24"/>
        </w:rPr>
        <w:t>egala</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aceea</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conductorului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faza</w:t>
      </w:r>
      <w:proofErr w:type="spellEnd"/>
      <w:r w:rsidRPr="0015194B">
        <w:rPr>
          <w:rFonts w:ascii="Trebuchet MS" w:hAnsi="Trebuchet MS" w:cs="Times New Roman"/>
          <w:szCs w:val="24"/>
        </w:rPr>
        <w:t>.</w:t>
      </w:r>
    </w:p>
    <w:p w14:paraId="5ADA7C25" w14:textId="77777777" w:rsidR="006B4752" w:rsidRPr="0015194B" w:rsidRDefault="006B4752" w:rsidP="006B4752">
      <w:pPr>
        <w:jc w:val="both"/>
        <w:rPr>
          <w:rFonts w:ascii="Trebuchet MS" w:hAnsi="Trebuchet MS" w:cs="Arial"/>
        </w:rPr>
      </w:pPr>
      <w:r w:rsidRPr="0015194B">
        <w:rPr>
          <w:rFonts w:ascii="Trebuchet MS" w:hAnsi="Trebuchet MS" w:cs="Arial"/>
        </w:rPr>
        <w:tab/>
      </w:r>
      <w:proofErr w:type="spellStart"/>
      <w:r w:rsidRPr="0015194B">
        <w:rPr>
          <w:rFonts w:ascii="Trebuchet MS" w:hAnsi="Trebuchet MS" w:cs="Arial"/>
        </w:rPr>
        <w:t>Conductele</w:t>
      </w:r>
      <w:proofErr w:type="spellEnd"/>
      <w:r w:rsidRPr="0015194B">
        <w:rPr>
          <w:rFonts w:ascii="Trebuchet MS" w:hAnsi="Trebuchet MS" w:cs="Arial"/>
        </w:rPr>
        <w:t xml:space="preserve"> </w:t>
      </w:r>
      <w:proofErr w:type="spellStart"/>
      <w:r w:rsidRPr="0015194B">
        <w:rPr>
          <w:rFonts w:ascii="Trebuchet MS" w:hAnsi="Trebuchet MS" w:cs="Arial"/>
        </w:rPr>
        <w:t>electrice</w:t>
      </w:r>
      <w:proofErr w:type="spellEnd"/>
      <w:r w:rsidRPr="0015194B">
        <w:rPr>
          <w:rFonts w:ascii="Trebuchet MS" w:hAnsi="Trebuchet MS" w:cs="Arial"/>
        </w:rPr>
        <w:t xml:space="preserve"> se </w:t>
      </w:r>
      <w:proofErr w:type="spellStart"/>
      <w:r w:rsidRPr="0015194B">
        <w:rPr>
          <w:rFonts w:ascii="Trebuchet MS" w:hAnsi="Trebuchet MS" w:cs="Arial"/>
        </w:rPr>
        <w:t>vor</w:t>
      </w:r>
      <w:proofErr w:type="spellEnd"/>
      <w:r w:rsidRPr="0015194B">
        <w:rPr>
          <w:rFonts w:ascii="Trebuchet MS" w:hAnsi="Trebuchet MS" w:cs="Arial"/>
        </w:rPr>
        <w:t xml:space="preserve"> </w:t>
      </w:r>
      <w:proofErr w:type="spellStart"/>
      <w:r w:rsidRPr="0015194B">
        <w:rPr>
          <w:rFonts w:ascii="Trebuchet MS" w:hAnsi="Trebuchet MS" w:cs="Arial"/>
        </w:rPr>
        <w:t>monta</w:t>
      </w:r>
      <w:proofErr w:type="spellEnd"/>
      <w:r w:rsidRPr="0015194B">
        <w:rPr>
          <w:rFonts w:ascii="Trebuchet MS" w:hAnsi="Trebuchet MS" w:cs="Arial"/>
        </w:rPr>
        <w:t xml:space="preserve"> cu </w:t>
      </w:r>
      <w:proofErr w:type="spellStart"/>
      <w:r w:rsidRPr="0015194B">
        <w:rPr>
          <w:rFonts w:ascii="Trebuchet MS" w:hAnsi="Trebuchet MS" w:cs="Arial"/>
        </w:rPr>
        <w:t>respectarea</w:t>
      </w:r>
      <w:proofErr w:type="spellEnd"/>
      <w:r w:rsidRPr="0015194B">
        <w:rPr>
          <w:rFonts w:ascii="Trebuchet MS" w:hAnsi="Trebuchet MS" w:cs="Arial"/>
        </w:rPr>
        <w:t xml:space="preserve"> stricta a </w:t>
      </w:r>
      <w:proofErr w:type="spellStart"/>
      <w:r w:rsidRPr="0015194B">
        <w:rPr>
          <w:rFonts w:ascii="Trebuchet MS" w:hAnsi="Trebuchet MS" w:cs="Arial"/>
        </w:rPr>
        <w:t>codului</w:t>
      </w:r>
      <w:proofErr w:type="spellEnd"/>
      <w:r w:rsidRPr="0015194B">
        <w:rPr>
          <w:rFonts w:ascii="Trebuchet MS" w:hAnsi="Trebuchet MS" w:cs="Arial"/>
        </w:rPr>
        <w:t xml:space="preserve"> </w:t>
      </w:r>
      <w:proofErr w:type="spellStart"/>
      <w:r w:rsidRPr="0015194B">
        <w:rPr>
          <w:rFonts w:ascii="Trebuchet MS" w:hAnsi="Trebuchet MS" w:cs="Arial"/>
        </w:rPr>
        <w:t>culorilor</w:t>
      </w:r>
      <w:proofErr w:type="spellEnd"/>
      <w:r w:rsidRPr="0015194B">
        <w:rPr>
          <w:rFonts w:ascii="Trebuchet MS" w:hAnsi="Trebuchet MS" w:cs="Arial"/>
        </w:rPr>
        <w:t xml:space="preserve"> </w:t>
      </w:r>
      <w:proofErr w:type="spellStart"/>
      <w:r w:rsidRPr="0015194B">
        <w:rPr>
          <w:rFonts w:ascii="Trebuchet MS" w:hAnsi="Trebuchet MS" w:cs="Arial"/>
        </w:rPr>
        <w:t>si</w:t>
      </w:r>
      <w:proofErr w:type="spellEnd"/>
      <w:r w:rsidRPr="0015194B">
        <w:rPr>
          <w:rFonts w:ascii="Trebuchet MS" w:hAnsi="Trebuchet MS" w:cs="Arial"/>
        </w:rPr>
        <w:t xml:space="preserve"> </w:t>
      </w:r>
      <w:proofErr w:type="spellStart"/>
      <w:r w:rsidRPr="0015194B">
        <w:rPr>
          <w:rFonts w:ascii="Trebuchet MS" w:hAnsi="Trebuchet MS" w:cs="Arial"/>
        </w:rPr>
        <w:t>anume</w:t>
      </w:r>
      <w:proofErr w:type="spellEnd"/>
      <w:r w:rsidRPr="0015194B">
        <w:rPr>
          <w:rFonts w:ascii="Trebuchet MS" w:hAnsi="Trebuchet MS" w:cs="Arial"/>
        </w:rPr>
        <w:t>:</w:t>
      </w:r>
    </w:p>
    <w:p w14:paraId="0AD99074" w14:textId="77777777" w:rsidR="006B4752" w:rsidRPr="0015194B" w:rsidRDefault="006B4752" w:rsidP="000738C5">
      <w:pPr>
        <w:numPr>
          <w:ilvl w:val="0"/>
          <w:numId w:val="20"/>
        </w:numPr>
        <w:spacing w:after="0" w:line="240" w:lineRule="auto"/>
        <w:jc w:val="both"/>
        <w:rPr>
          <w:rFonts w:ascii="Trebuchet MS" w:hAnsi="Trebuchet MS" w:cs="Arial"/>
        </w:rPr>
      </w:pPr>
      <w:proofErr w:type="spellStart"/>
      <w:r w:rsidRPr="0015194B">
        <w:rPr>
          <w:rFonts w:ascii="Trebuchet MS" w:hAnsi="Trebuchet MS" w:cs="Arial"/>
        </w:rPr>
        <w:t>verde</w:t>
      </w:r>
      <w:proofErr w:type="spellEnd"/>
      <w:r w:rsidRPr="0015194B">
        <w:rPr>
          <w:rFonts w:ascii="Trebuchet MS" w:hAnsi="Trebuchet MS" w:cs="Arial"/>
        </w:rPr>
        <w:t xml:space="preserve"> - </w:t>
      </w:r>
      <w:proofErr w:type="spellStart"/>
      <w:r w:rsidRPr="0015194B">
        <w:rPr>
          <w:rFonts w:ascii="Trebuchet MS" w:hAnsi="Trebuchet MS" w:cs="Arial"/>
        </w:rPr>
        <w:t>galben</w:t>
      </w:r>
      <w:proofErr w:type="spellEnd"/>
      <w:r w:rsidRPr="0015194B">
        <w:rPr>
          <w:rFonts w:ascii="Trebuchet MS" w:hAnsi="Trebuchet MS" w:cs="Arial"/>
        </w:rPr>
        <w:t xml:space="preserve">, </w:t>
      </w:r>
      <w:proofErr w:type="spellStart"/>
      <w:r w:rsidRPr="0015194B">
        <w:rPr>
          <w:rFonts w:ascii="Trebuchet MS" w:hAnsi="Trebuchet MS" w:cs="Arial"/>
        </w:rPr>
        <w:t>pentru</w:t>
      </w:r>
      <w:proofErr w:type="spellEnd"/>
      <w:r w:rsidRPr="0015194B">
        <w:rPr>
          <w:rFonts w:ascii="Trebuchet MS" w:hAnsi="Trebuchet MS" w:cs="Arial"/>
        </w:rPr>
        <w:t xml:space="preserve"> </w:t>
      </w:r>
      <w:proofErr w:type="spellStart"/>
      <w:r w:rsidRPr="0015194B">
        <w:rPr>
          <w:rFonts w:ascii="Trebuchet MS" w:hAnsi="Trebuchet MS" w:cs="Arial"/>
        </w:rPr>
        <w:t>conductele</w:t>
      </w:r>
      <w:proofErr w:type="spellEnd"/>
      <w:r w:rsidRPr="0015194B">
        <w:rPr>
          <w:rFonts w:ascii="Trebuchet MS" w:hAnsi="Trebuchet MS" w:cs="Arial"/>
        </w:rPr>
        <w:t xml:space="preserve"> de </w:t>
      </w:r>
      <w:proofErr w:type="spellStart"/>
      <w:r w:rsidRPr="0015194B">
        <w:rPr>
          <w:rFonts w:ascii="Trebuchet MS" w:hAnsi="Trebuchet MS" w:cs="Arial"/>
        </w:rPr>
        <w:t>protectie</w:t>
      </w:r>
      <w:proofErr w:type="spellEnd"/>
      <w:r w:rsidRPr="0015194B">
        <w:rPr>
          <w:rFonts w:ascii="Trebuchet MS" w:hAnsi="Trebuchet MS" w:cs="Arial"/>
        </w:rPr>
        <w:t xml:space="preserve"> (PE </w:t>
      </w:r>
      <w:proofErr w:type="spellStart"/>
      <w:r w:rsidRPr="0015194B">
        <w:rPr>
          <w:rFonts w:ascii="Trebuchet MS" w:hAnsi="Trebuchet MS" w:cs="Arial"/>
        </w:rPr>
        <w:t>si</w:t>
      </w:r>
      <w:proofErr w:type="spellEnd"/>
      <w:r w:rsidRPr="0015194B">
        <w:rPr>
          <w:rFonts w:ascii="Trebuchet MS" w:hAnsi="Trebuchet MS" w:cs="Arial"/>
        </w:rPr>
        <w:t xml:space="preserve"> PEN);</w:t>
      </w:r>
    </w:p>
    <w:p w14:paraId="57877307" w14:textId="77777777" w:rsidR="006B4752" w:rsidRPr="0015194B" w:rsidRDefault="006B4752" w:rsidP="000738C5">
      <w:pPr>
        <w:numPr>
          <w:ilvl w:val="0"/>
          <w:numId w:val="20"/>
        </w:numPr>
        <w:spacing w:after="0" w:line="240" w:lineRule="auto"/>
        <w:jc w:val="both"/>
        <w:rPr>
          <w:rFonts w:ascii="Trebuchet MS" w:hAnsi="Trebuchet MS" w:cs="Arial"/>
        </w:rPr>
      </w:pPr>
      <w:proofErr w:type="spellStart"/>
      <w:r w:rsidRPr="0015194B">
        <w:rPr>
          <w:rFonts w:ascii="Trebuchet MS" w:hAnsi="Trebuchet MS" w:cs="Arial"/>
        </w:rPr>
        <w:t>albastru</w:t>
      </w:r>
      <w:proofErr w:type="spellEnd"/>
      <w:r w:rsidRPr="0015194B">
        <w:rPr>
          <w:rFonts w:ascii="Trebuchet MS" w:hAnsi="Trebuchet MS" w:cs="Arial"/>
        </w:rPr>
        <w:t xml:space="preserve"> </w:t>
      </w:r>
      <w:proofErr w:type="spellStart"/>
      <w:r w:rsidRPr="0015194B">
        <w:rPr>
          <w:rFonts w:ascii="Trebuchet MS" w:hAnsi="Trebuchet MS" w:cs="Arial"/>
        </w:rPr>
        <w:t>deschis</w:t>
      </w:r>
      <w:proofErr w:type="spellEnd"/>
      <w:r w:rsidRPr="0015194B">
        <w:rPr>
          <w:rFonts w:ascii="Trebuchet MS" w:hAnsi="Trebuchet MS" w:cs="Arial"/>
        </w:rPr>
        <w:t xml:space="preserve">, </w:t>
      </w:r>
      <w:proofErr w:type="spellStart"/>
      <w:r w:rsidRPr="0015194B">
        <w:rPr>
          <w:rFonts w:ascii="Trebuchet MS" w:hAnsi="Trebuchet MS" w:cs="Arial"/>
        </w:rPr>
        <w:t>pentru</w:t>
      </w:r>
      <w:proofErr w:type="spellEnd"/>
      <w:r w:rsidRPr="0015194B">
        <w:rPr>
          <w:rFonts w:ascii="Trebuchet MS" w:hAnsi="Trebuchet MS" w:cs="Arial"/>
        </w:rPr>
        <w:t xml:space="preserve"> </w:t>
      </w:r>
      <w:proofErr w:type="spellStart"/>
      <w:r w:rsidRPr="0015194B">
        <w:rPr>
          <w:rFonts w:ascii="Trebuchet MS" w:hAnsi="Trebuchet MS" w:cs="Arial"/>
        </w:rPr>
        <w:t>conductorul</w:t>
      </w:r>
      <w:proofErr w:type="spellEnd"/>
      <w:r w:rsidRPr="0015194B">
        <w:rPr>
          <w:rFonts w:ascii="Trebuchet MS" w:hAnsi="Trebuchet MS" w:cs="Arial"/>
        </w:rPr>
        <w:t xml:space="preserve"> NEUTRU;</w:t>
      </w:r>
    </w:p>
    <w:p w14:paraId="0254B8ED" w14:textId="77777777" w:rsidR="006B4752" w:rsidRPr="0015194B" w:rsidRDefault="006B4752" w:rsidP="000738C5">
      <w:pPr>
        <w:numPr>
          <w:ilvl w:val="0"/>
          <w:numId w:val="20"/>
        </w:numPr>
        <w:spacing w:after="0" w:line="240" w:lineRule="auto"/>
        <w:jc w:val="both"/>
        <w:rPr>
          <w:rFonts w:ascii="Trebuchet MS" w:hAnsi="Trebuchet MS" w:cs="Arial"/>
        </w:rPr>
      </w:pPr>
      <w:proofErr w:type="spellStart"/>
      <w:r w:rsidRPr="0015194B">
        <w:rPr>
          <w:rFonts w:ascii="Trebuchet MS" w:hAnsi="Trebuchet MS" w:cs="Arial"/>
        </w:rPr>
        <w:t>rosu</w:t>
      </w:r>
      <w:proofErr w:type="spellEnd"/>
      <w:r w:rsidRPr="0015194B">
        <w:rPr>
          <w:rFonts w:ascii="Trebuchet MS" w:hAnsi="Trebuchet MS" w:cs="Arial"/>
        </w:rPr>
        <w:t xml:space="preserve">, </w:t>
      </w:r>
      <w:proofErr w:type="spellStart"/>
      <w:r w:rsidRPr="0015194B">
        <w:rPr>
          <w:rFonts w:ascii="Trebuchet MS" w:hAnsi="Trebuchet MS" w:cs="Arial"/>
        </w:rPr>
        <w:t>albastru</w:t>
      </w:r>
      <w:proofErr w:type="spellEnd"/>
      <w:r w:rsidRPr="0015194B">
        <w:rPr>
          <w:rFonts w:ascii="Trebuchet MS" w:hAnsi="Trebuchet MS" w:cs="Arial"/>
        </w:rPr>
        <w:t xml:space="preserve">, </w:t>
      </w:r>
      <w:proofErr w:type="spellStart"/>
      <w:r w:rsidRPr="0015194B">
        <w:rPr>
          <w:rFonts w:ascii="Trebuchet MS" w:hAnsi="Trebuchet MS" w:cs="Arial"/>
        </w:rPr>
        <w:t>maro</w:t>
      </w:r>
      <w:proofErr w:type="spellEnd"/>
      <w:r w:rsidRPr="0015194B">
        <w:rPr>
          <w:rFonts w:ascii="Trebuchet MS" w:hAnsi="Trebuchet MS" w:cs="Arial"/>
        </w:rPr>
        <w:t xml:space="preserve">, </w:t>
      </w:r>
      <w:proofErr w:type="spellStart"/>
      <w:r w:rsidRPr="0015194B">
        <w:rPr>
          <w:rFonts w:ascii="Trebuchet MS" w:hAnsi="Trebuchet MS" w:cs="Arial"/>
        </w:rPr>
        <w:t>pentru</w:t>
      </w:r>
      <w:proofErr w:type="spellEnd"/>
      <w:r w:rsidRPr="0015194B">
        <w:rPr>
          <w:rFonts w:ascii="Trebuchet MS" w:hAnsi="Trebuchet MS" w:cs="Arial"/>
        </w:rPr>
        <w:t xml:space="preserve"> </w:t>
      </w:r>
      <w:proofErr w:type="spellStart"/>
      <w:r w:rsidRPr="0015194B">
        <w:rPr>
          <w:rFonts w:ascii="Trebuchet MS" w:hAnsi="Trebuchet MS" w:cs="Arial"/>
        </w:rPr>
        <w:t>conductele</w:t>
      </w:r>
      <w:proofErr w:type="spellEnd"/>
      <w:r w:rsidRPr="0015194B">
        <w:rPr>
          <w:rFonts w:ascii="Trebuchet MS" w:hAnsi="Trebuchet MS" w:cs="Arial"/>
        </w:rPr>
        <w:t xml:space="preserve"> de </w:t>
      </w:r>
      <w:proofErr w:type="spellStart"/>
      <w:r w:rsidRPr="0015194B">
        <w:rPr>
          <w:rFonts w:ascii="Trebuchet MS" w:hAnsi="Trebuchet MS" w:cs="Arial"/>
        </w:rPr>
        <w:t>faza</w:t>
      </w:r>
      <w:proofErr w:type="spellEnd"/>
      <w:r w:rsidRPr="0015194B">
        <w:rPr>
          <w:rFonts w:ascii="Trebuchet MS" w:hAnsi="Trebuchet MS" w:cs="Arial"/>
        </w:rPr>
        <w:t xml:space="preserve"> (L1, L2, L3).</w:t>
      </w:r>
    </w:p>
    <w:p w14:paraId="0747065C" w14:textId="77777777" w:rsidR="006B4752" w:rsidRPr="0015194B" w:rsidRDefault="006B4752" w:rsidP="006B4752">
      <w:pPr>
        <w:spacing w:after="0" w:line="240" w:lineRule="auto"/>
        <w:ind w:left="1423"/>
        <w:jc w:val="both"/>
        <w:rPr>
          <w:rFonts w:ascii="Trebuchet MS" w:hAnsi="Trebuchet MS" w:cs="Arial"/>
        </w:rPr>
      </w:pPr>
    </w:p>
    <w:p w14:paraId="4ACBBBFC"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Conductorul</w:t>
      </w:r>
      <w:proofErr w:type="spellEnd"/>
      <w:r w:rsidRPr="0015194B">
        <w:rPr>
          <w:rFonts w:ascii="Trebuchet MS" w:hAnsi="Trebuchet MS" w:cs="Times New Roman"/>
          <w:szCs w:val="24"/>
        </w:rPr>
        <w:t xml:space="preserve"> NEUTRU,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avea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aceiasi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sectiune</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cel</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faza</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circuitele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monofazate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circuitele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trifazate</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sectiuni</w:t>
      </w:r>
      <w:proofErr w:type="spellEnd"/>
      <w:r w:rsidRPr="0015194B">
        <w:rPr>
          <w:rFonts w:ascii="Trebuchet MS" w:hAnsi="Trebuchet MS" w:cs="Times New Roman"/>
          <w:szCs w:val="24"/>
        </w:rPr>
        <w:t xml:space="preserve"> ale </w:t>
      </w:r>
      <w:proofErr w:type="spellStart"/>
      <w:r w:rsidRPr="0015194B">
        <w:rPr>
          <w:rFonts w:ascii="Trebuchet MS" w:hAnsi="Trebuchet MS" w:cs="Times New Roman"/>
          <w:szCs w:val="24"/>
        </w:rPr>
        <w:t>celor</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faza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pana</w:t>
      </w:r>
      <w:proofErr w:type="spellEnd"/>
      <w:r w:rsidRPr="0015194B">
        <w:rPr>
          <w:rFonts w:ascii="Trebuchet MS" w:hAnsi="Trebuchet MS" w:cs="Times New Roman"/>
          <w:szCs w:val="24"/>
        </w:rPr>
        <w:t xml:space="preserve"> la 16mm</w:t>
      </w:r>
      <w:proofErr w:type="gramStart"/>
      <w:r w:rsidRPr="0015194B">
        <w:rPr>
          <w:rFonts w:ascii="Trebuchet MS" w:hAnsi="Trebuchet MS" w:cs="Times New Roman"/>
          <w:szCs w:val="24"/>
        </w:rPr>
        <w:t xml:space="preserve">2  </w:t>
      </w:r>
      <w:proofErr w:type="spellStart"/>
      <w:r w:rsidRPr="0015194B">
        <w:rPr>
          <w:rFonts w:ascii="Trebuchet MS" w:hAnsi="Trebuchet MS" w:cs="Times New Roman"/>
          <w:szCs w:val="24"/>
        </w:rPr>
        <w:t>cupru</w:t>
      </w:r>
      <w:proofErr w:type="spellEnd"/>
      <w:proofErr w:type="gram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25mm2 </w:t>
      </w:r>
      <w:proofErr w:type="spellStart"/>
      <w:r w:rsidRPr="0015194B">
        <w:rPr>
          <w:rFonts w:ascii="Trebuchet MS" w:hAnsi="Trebuchet MS" w:cs="Times New Roman"/>
          <w:szCs w:val="24"/>
        </w:rPr>
        <w:t>aluminiu</w:t>
      </w:r>
      <w:proofErr w:type="spellEnd"/>
      <w:r w:rsidRPr="0015194B">
        <w:rPr>
          <w:rFonts w:ascii="Trebuchet MS" w:hAnsi="Trebuchet MS" w:cs="Times New Roman"/>
          <w:szCs w:val="24"/>
        </w:rPr>
        <w:t>.</w:t>
      </w:r>
    </w:p>
    <w:p w14:paraId="04F784BD" w14:textId="77777777" w:rsidR="006B4752" w:rsidRPr="0015194B" w:rsidRDefault="006B4752" w:rsidP="006B4752">
      <w:pPr>
        <w:spacing w:after="0" w:line="240" w:lineRule="auto"/>
        <w:ind w:left="720"/>
        <w:jc w:val="both"/>
        <w:rPr>
          <w:rFonts w:ascii="Trebuchet MS" w:hAnsi="Trebuchet MS" w:cs="Times New Roman"/>
          <w:szCs w:val="24"/>
        </w:rPr>
      </w:pPr>
    </w:p>
    <w:p w14:paraId="26ABF4D1" w14:textId="77777777" w:rsidR="006B4752" w:rsidRPr="0015194B" w:rsidRDefault="006B4752" w:rsidP="000738C5">
      <w:pPr>
        <w:pStyle w:val="ListParagraph"/>
        <w:numPr>
          <w:ilvl w:val="0"/>
          <w:numId w:val="9"/>
        </w:numPr>
        <w:spacing w:after="0" w:line="240" w:lineRule="auto"/>
        <w:jc w:val="both"/>
        <w:rPr>
          <w:rFonts w:ascii="Trebuchet MS" w:hAnsi="Trebuchet MS"/>
        </w:rPr>
      </w:pPr>
      <w:bookmarkStart w:id="41" w:name="_Toc367756164"/>
      <w:bookmarkStart w:id="42" w:name="_Toc367757231"/>
      <w:bookmarkStart w:id="43" w:name="_Toc367777998"/>
      <w:bookmarkStart w:id="44" w:name="_Toc367778776"/>
      <w:proofErr w:type="spellStart"/>
      <w:r w:rsidRPr="0015194B">
        <w:rPr>
          <w:rFonts w:ascii="Trebuchet MS" w:hAnsi="Trebuchet MS" w:cs="Times New Roman"/>
          <w:b/>
          <w:szCs w:val="24"/>
        </w:rPr>
        <w:t>Cabluri</w:t>
      </w:r>
      <w:proofErr w:type="spellEnd"/>
      <w:r w:rsidRPr="0015194B">
        <w:rPr>
          <w:rFonts w:ascii="Trebuchet MS" w:hAnsi="Trebuchet MS" w:cs="Times New Roman"/>
          <w:b/>
          <w:szCs w:val="24"/>
        </w:rPr>
        <w:t xml:space="preserve"> </w:t>
      </w:r>
      <w:proofErr w:type="spellStart"/>
      <w:r w:rsidRPr="0015194B">
        <w:rPr>
          <w:rFonts w:ascii="Trebuchet MS" w:hAnsi="Trebuchet MS" w:cs="Times New Roman"/>
          <w:b/>
          <w:szCs w:val="24"/>
        </w:rPr>
        <w:t>electrice</w:t>
      </w:r>
      <w:bookmarkEnd w:id="41"/>
      <w:bookmarkEnd w:id="42"/>
      <w:bookmarkEnd w:id="43"/>
      <w:bookmarkEnd w:id="44"/>
      <w:proofErr w:type="spellEnd"/>
    </w:p>
    <w:p w14:paraId="2DDBCB92" w14:textId="77777777" w:rsidR="006B4752" w:rsidRPr="0015194B" w:rsidRDefault="006B4752" w:rsidP="006B4752">
      <w:pPr>
        <w:pStyle w:val="ListParagraph"/>
        <w:spacing w:after="0" w:line="240" w:lineRule="auto"/>
        <w:ind w:left="1440"/>
        <w:jc w:val="both"/>
        <w:rPr>
          <w:rFonts w:ascii="Trebuchet MS" w:hAnsi="Trebuchet MS"/>
        </w:rPr>
      </w:pPr>
    </w:p>
    <w:p w14:paraId="641D6B1E"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instalatiile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iluminat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forta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comanda</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utilizeaza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cabluri</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conductoare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cupru</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izolatie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manta de XPLE.</w:t>
      </w:r>
    </w:p>
    <w:p w14:paraId="57A337E3" w14:textId="77777777" w:rsidR="006B4752" w:rsidRPr="0015194B" w:rsidRDefault="006B4752" w:rsidP="006B4752">
      <w:pPr>
        <w:spacing w:after="0" w:line="240" w:lineRule="auto"/>
        <w:ind w:left="720"/>
        <w:jc w:val="both"/>
        <w:rPr>
          <w:rFonts w:ascii="Trebuchet MS" w:hAnsi="Trebuchet MS" w:cs="Times New Roman"/>
          <w:szCs w:val="24"/>
        </w:rPr>
      </w:pPr>
      <w:r w:rsidRPr="0015194B">
        <w:rPr>
          <w:rFonts w:ascii="Trebuchet MS" w:hAnsi="Trebuchet MS" w:cs="Times New Roman"/>
          <w:szCs w:val="24"/>
        </w:rPr>
        <w:tab/>
      </w:r>
      <w:proofErr w:type="spellStart"/>
      <w:r w:rsidRPr="0015194B">
        <w:rPr>
          <w:rFonts w:ascii="Trebuchet MS" w:hAnsi="Trebuchet MS" w:cs="Times New Roman"/>
          <w:szCs w:val="24"/>
        </w:rPr>
        <w:t>Cablurile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avea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izolatia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tensiunea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nominala</w:t>
      </w:r>
      <w:proofErr w:type="spellEnd"/>
      <w:r w:rsidRPr="0015194B">
        <w:rPr>
          <w:rFonts w:ascii="Trebuchet MS" w:hAnsi="Trebuchet MS" w:cs="Times New Roman"/>
          <w:szCs w:val="24"/>
        </w:rPr>
        <w:t xml:space="preserve"> 1 kV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vor</w:t>
      </w:r>
      <w:proofErr w:type="spellEnd"/>
      <w:r w:rsidRPr="0015194B">
        <w:rPr>
          <w:rFonts w:ascii="Trebuchet MS" w:hAnsi="Trebuchet MS" w:cs="Times New Roman"/>
          <w:szCs w:val="24"/>
        </w:rPr>
        <w:t xml:space="preserve"> fi de </w:t>
      </w:r>
      <w:proofErr w:type="spellStart"/>
      <w:r w:rsidRPr="0015194B">
        <w:rPr>
          <w:rFonts w:ascii="Trebuchet MS" w:hAnsi="Trebuchet MS" w:cs="Times New Roman"/>
          <w:szCs w:val="24"/>
        </w:rPr>
        <w:t>tipul</w:t>
      </w:r>
      <w:proofErr w:type="spellEnd"/>
      <w:r w:rsidRPr="0015194B">
        <w:rPr>
          <w:rFonts w:ascii="Trebuchet MS" w:hAnsi="Trebuchet MS" w:cs="Times New Roman"/>
          <w:szCs w:val="24"/>
        </w:rPr>
        <w:t>:</w:t>
      </w:r>
    </w:p>
    <w:p w14:paraId="2BA3DF13" w14:textId="77777777" w:rsidR="006B4752" w:rsidRPr="0015194B" w:rsidRDefault="006B4752" w:rsidP="006B4752">
      <w:pPr>
        <w:spacing w:after="0" w:line="240" w:lineRule="auto"/>
        <w:ind w:left="720"/>
        <w:jc w:val="both"/>
        <w:rPr>
          <w:rFonts w:ascii="Trebuchet MS" w:hAnsi="Trebuchet MS" w:cs="Times New Roman"/>
          <w:szCs w:val="24"/>
        </w:rPr>
      </w:pPr>
    </w:p>
    <w:p w14:paraId="48B1AD0D" w14:textId="77777777" w:rsidR="006B4752" w:rsidRPr="0015194B" w:rsidRDefault="006B4752" w:rsidP="000738C5">
      <w:pPr>
        <w:numPr>
          <w:ilvl w:val="0"/>
          <w:numId w:val="25"/>
        </w:numPr>
        <w:spacing w:after="0" w:line="240" w:lineRule="auto"/>
        <w:jc w:val="both"/>
        <w:rPr>
          <w:rFonts w:ascii="Trebuchet MS" w:hAnsi="Trebuchet MS" w:cs="Arial"/>
        </w:rPr>
      </w:pPr>
      <w:r w:rsidRPr="0015194B">
        <w:rPr>
          <w:rFonts w:ascii="Trebuchet MS" w:hAnsi="Trebuchet MS" w:cs="Arial"/>
        </w:rPr>
        <w:t xml:space="preserve">cu </w:t>
      </w:r>
      <w:proofErr w:type="spellStart"/>
      <w:r w:rsidRPr="0015194B">
        <w:rPr>
          <w:rFonts w:ascii="Trebuchet MS" w:hAnsi="Trebuchet MS" w:cs="Arial"/>
        </w:rPr>
        <w:t>emisie</w:t>
      </w:r>
      <w:proofErr w:type="spellEnd"/>
      <w:r w:rsidRPr="0015194B">
        <w:rPr>
          <w:rFonts w:ascii="Trebuchet MS" w:hAnsi="Trebuchet MS" w:cs="Arial"/>
        </w:rPr>
        <w:t xml:space="preserve"> </w:t>
      </w:r>
      <w:proofErr w:type="spellStart"/>
      <w:r w:rsidRPr="0015194B">
        <w:rPr>
          <w:rFonts w:ascii="Trebuchet MS" w:hAnsi="Trebuchet MS" w:cs="Arial"/>
        </w:rPr>
        <w:t>redusa</w:t>
      </w:r>
      <w:proofErr w:type="spellEnd"/>
      <w:r w:rsidRPr="0015194B">
        <w:rPr>
          <w:rFonts w:ascii="Trebuchet MS" w:hAnsi="Trebuchet MS" w:cs="Arial"/>
        </w:rPr>
        <w:t xml:space="preserve"> de </w:t>
      </w:r>
      <w:proofErr w:type="spellStart"/>
      <w:r w:rsidRPr="0015194B">
        <w:rPr>
          <w:rFonts w:ascii="Trebuchet MS" w:hAnsi="Trebuchet MS" w:cs="Arial"/>
        </w:rPr>
        <w:t>fum</w:t>
      </w:r>
      <w:proofErr w:type="spellEnd"/>
      <w:r w:rsidRPr="0015194B">
        <w:rPr>
          <w:rFonts w:ascii="Trebuchet MS" w:hAnsi="Trebuchet MS" w:cs="Arial"/>
        </w:rPr>
        <w:t xml:space="preserve"> </w:t>
      </w:r>
      <w:proofErr w:type="spellStart"/>
      <w:r w:rsidRPr="0015194B">
        <w:rPr>
          <w:rFonts w:ascii="Trebuchet MS" w:hAnsi="Trebuchet MS" w:cs="Arial"/>
        </w:rPr>
        <w:t>pentru</w:t>
      </w:r>
      <w:proofErr w:type="spellEnd"/>
      <w:r w:rsidRPr="0015194B">
        <w:rPr>
          <w:rFonts w:ascii="Trebuchet MS" w:hAnsi="Trebuchet MS" w:cs="Arial"/>
        </w:rPr>
        <w:t xml:space="preserve"> </w:t>
      </w:r>
      <w:proofErr w:type="spellStart"/>
      <w:r w:rsidRPr="0015194B">
        <w:rPr>
          <w:rFonts w:ascii="Trebuchet MS" w:hAnsi="Trebuchet MS" w:cs="Arial"/>
        </w:rPr>
        <w:t>coloanele</w:t>
      </w:r>
      <w:proofErr w:type="spellEnd"/>
      <w:r w:rsidRPr="0015194B">
        <w:rPr>
          <w:rFonts w:ascii="Trebuchet MS" w:hAnsi="Trebuchet MS" w:cs="Arial"/>
        </w:rPr>
        <w:t xml:space="preserve"> </w:t>
      </w:r>
      <w:proofErr w:type="spellStart"/>
      <w:r w:rsidRPr="0015194B">
        <w:rPr>
          <w:rFonts w:ascii="Trebuchet MS" w:hAnsi="Trebuchet MS" w:cs="Arial"/>
        </w:rPr>
        <w:t>si</w:t>
      </w:r>
      <w:proofErr w:type="spellEnd"/>
      <w:r w:rsidRPr="0015194B">
        <w:rPr>
          <w:rFonts w:ascii="Trebuchet MS" w:hAnsi="Trebuchet MS" w:cs="Arial"/>
        </w:rPr>
        <w:t xml:space="preserve"> </w:t>
      </w:r>
      <w:proofErr w:type="spellStart"/>
      <w:r w:rsidRPr="0015194B">
        <w:rPr>
          <w:rFonts w:ascii="Trebuchet MS" w:hAnsi="Trebuchet MS" w:cs="Arial"/>
        </w:rPr>
        <w:t>circuitele</w:t>
      </w:r>
      <w:proofErr w:type="spellEnd"/>
      <w:r w:rsidRPr="0015194B">
        <w:rPr>
          <w:rFonts w:ascii="Trebuchet MS" w:hAnsi="Trebuchet MS" w:cs="Arial"/>
        </w:rPr>
        <w:t xml:space="preserve"> </w:t>
      </w:r>
      <w:proofErr w:type="spellStart"/>
      <w:r w:rsidRPr="0015194B">
        <w:rPr>
          <w:rFonts w:ascii="Trebuchet MS" w:hAnsi="Trebuchet MS" w:cs="Arial"/>
        </w:rPr>
        <w:t>normale</w:t>
      </w:r>
      <w:proofErr w:type="spellEnd"/>
      <w:r w:rsidRPr="0015194B">
        <w:rPr>
          <w:rFonts w:ascii="Trebuchet MS" w:hAnsi="Trebuchet MS" w:cs="Arial"/>
        </w:rPr>
        <w:t xml:space="preserve"> </w:t>
      </w:r>
      <w:proofErr w:type="spellStart"/>
      <w:r w:rsidRPr="0015194B">
        <w:rPr>
          <w:rFonts w:ascii="Trebuchet MS" w:hAnsi="Trebuchet MS" w:cs="Arial"/>
        </w:rPr>
        <w:t>si</w:t>
      </w:r>
      <w:proofErr w:type="spellEnd"/>
      <w:r w:rsidRPr="0015194B">
        <w:rPr>
          <w:rFonts w:ascii="Trebuchet MS" w:hAnsi="Trebuchet MS" w:cs="Arial"/>
        </w:rPr>
        <w:t xml:space="preserve"> de </w:t>
      </w:r>
      <w:proofErr w:type="spellStart"/>
      <w:r w:rsidRPr="0015194B">
        <w:rPr>
          <w:rFonts w:ascii="Trebuchet MS" w:hAnsi="Trebuchet MS" w:cs="Arial"/>
        </w:rPr>
        <w:t>siguranta</w:t>
      </w:r>
      <w:proofErr w:type="spellEnd"/>
      <w:r w:rsidRPr="0015194B">
        <w:rPr>
          <w:rFonts w:ascii="Trebuchet MS" w:hAnsi="Trebuchet MS" w:cs="Arial"/>
        </w:rPr>
        <w:t>;</w:t>
      </w:r>
    </w:p>
    <w:p w14:paraId="63489AB2" w14:textId="77777777" w:rsidR="006B4752" w:rsidRPr="0015194B" w:rsidRDefault="006B4752" w:rsidP="000738C5">
      <w:pPr>
        <w:numPr>
          <w:ilvl w:val="0"/>
          <w:numId w:val="25"/>
        </w:numPr>
        <w:spacing w:after="0" w:line="240" w:lineRule="auto"/>
        <w:jc w:val="both"/>
        <w:rPr>
          <w:rFonts w:ascii="Trebuchet MS" w:hAnsi="Trebuchet MS" w:cs="Arial"/>
        </w:rPr>
      </w:pPr>
      <w:proofErr w:type="spellStart"/>
      <w:r w:rsidRPr="0015194B">
        <w:rPr>
          <w:rFonts w:ascii="Trebuchet MS" w:hAnsi="Trebuchet MS" w:cs="Arial"/>
        </w:rPr>
        <w:t>rezistente</w:t>
      </w:r>
      <w:proofErr w:type="spellEnd"/>
      <w:r w:rsidRPr="0015194B">
        <w:rPr>
          <w:rFonts w:ascii="Trebuchet MS" w:hAnsi="Trebuchet MS" w:cs="Arial"/>
        </w:rPr>
        <w:t xml:space="preserve"> la </w:t>
      </w:r>
      <w:proofErr w:type="spellStart"/>
      <w:r w:rsidRPr="0015194B">
        <w:rPr>
          <w:rFonts w:ascii="Trebuchet MS" w:hAnsi="Trebuchet MS" w:cs="Arial"/>
        </w:rPr>
        <w:t>foc</w:t>
      </w:r>
      <w:proofErr w:type="spellEnd"/>
      <w:r w:rsidRPr="0015194B">
        <w:rPr>
          <w:rFonts w:ascii="Trebuchet MS" w:hAnsi="Trebuchet MS" w:cs="Arial"/>
        </w:rPr>
        <w:t xml:space="preserve"> </w:t>
      </w:r>
      <w:proofErr w:type="gramStart"/>
      <w:r w:rsidRPr="0015194B">
        <w:rPr>
          <w:rFonts w:ascii="Trebuchet MS" w:hAnsi="Trebuchet MS" w:cs="Arial"/>
        </w:rPr>
        <w:t>90 minute</w:t>
      </w:r>
      <w:proofErr w:type="gramEnd"/>
      <w:r w:rsidRPr="0015194B">
        <w:rPr>
          <w:rFonts w:ascii="Trebuchet MS" w:hAnsi="Trebuchet MS" w:cs="Arial"/>
        </w:rPr>
        <w:t xml:space="preserve"> </w:t>
      </w:r>
      <w:proofErr w:type="spellStart"/>
      <w:r w:rsidRPr="0015194B">
        <w:rPr>
          <w:rFonts w:ascii="Trebuchet MS" w:hAnsi="Trebuchet MS" w:cs="Arial"/>
        </w:rPr>
        <w:t>pentru</w:t>
      </w:r>
      <w:proofErr w:type="spellEnd"/>
      <w:r w:rsidRPr="0015194B">
        <w:rPr>
          <w:rFonts w:ascii="Trebuchet MS" w:hAnsi="Trebuchet MS" w:cs="Arial"/>
        </w:rPr>
        <w:t xml:space="preserve"> </w:t>
      </w:r>
      <w:proofErr w:type="spellStart"/>
      <w:r w:rsidRPr="0015194B">
        <w:rPr>
          <w:rFonts w:ascii="Trebuchet MS" w:hAnsi="Trebuchet MS" w:cs="Arial"/>
        </w:rPr>
        <w:t>coloanele</w:t>
      </w:r>
      <w:proofErr w:type="spellEnd"/>
      <w:r w:rsidRPr="0015194B">
        <w:rPr>
          <w:rFonts w:ascii="Trebuchet MS" w:hAnsi="Trebuchet MS" w:cs="Arial"/>
        </w:rPr>
        <w:t xml:space="preserve"> </w:t>
      </w:r>
      <w:proofErr w:type="spellStart"/>
      <w:r w:rsidRPr="0015194B">
        <w:rPr>
          <w:rFonts w:ascii="Trebuchet MS" w:hAnsi="Trebuchet MS" w:cs="Arial"/>
        </w:rPr>
        <w:t>si</w:t>
      </w:r>
      <w:proofErr w:type="spellEnd"/>
      <w:r w:rsidRPr="0015194B">
        <w:rPr>
          <w:rFonts w:ascii="Trebuchet MS" w:hAnsi="Trebuchet MS" w:cs="Arial"/>
        </w:rPr>
        <w:t xml:space="preserve"> </w:t>
      </w:r>
      <w:proofErr w:type="spellStart"/>
      <w:r w:rsidRPr="0015194B">
        <w:rPr>
          <w:rFonts w:ascii="Trebuchet MS" w:hAnsi="Trebuchet MS" w:cs="Arial"/>
        </w:rPr>
        <w:t>circuitele</w:t>
      </w:r>
      <w:proofErr w:type="spellEnd"/>
      <w:r w:rsidRPr="0015194B">
        <w:rPr>
          <w:rFonts w:ascii="Trebuchet MS" w:hAnsi="Trebuchet MS" w:cs="Arial"/>
        </w:rPr>
        <w:t xml:space="preserve"> </w:t>
      </w:r>
      <w:proofErr w:type="spellStart"/>
      <w:r w:rsidRPr="0015194B">
        <w:rPr>
          <w:rFonts w:ascii="Trebuchet MS" w:hAnsi="Trebuchet MS" w:cs="Arial"/>
        </w:rPr>
        <w:t>echipamentelor</w:t>
      </w:r>
      <w:proofErr w:type="spellEnd"/>
      <w:r w:rsidRPr="0015194B">
        <w:rPr>
          <w:rFonts w:ascii="Trebuchet MS" w:hAnsi="Trebuchet MS" w:cs="Arial"/>
        </w:rPr>
        <w:t xml:space="preserve"> </w:t>
      </w:r>
      <w:proofErr w:type="spellStart"/>
      <w:r w:rsidRPr="0015194B">
        <w:rPr>
          <w:rFonts w:ascii="Trebuchet MS" w:hAnsi="Trebuchet MS" w:cs="Arial"/>
        </w:rPr>
        <w:t>ce</w:t>
      </w:r>
      <w:proofErr w:type="spellEnd"/>
      <w:r w:rsidRPr="0015194B">
        <w:rPr>
          <w:rFonts w:ascii="Trebuchet MS" w:hAnsi="Trebuchet MS" w:cs="Arial"/>
        </w:rPr>
        <w:t xml:space="preserve"> </w:t>
      </w:r>
      <w:proofErr w:type="spellStart"/>
      <w:r w:rsidRPr="0015194B">
        <w:rPr>
          <w:rFonts w:ascii="Trebuchet MS" w:hAnsi="Trebuchet MS" w:cs="Arial"/>
        </w:rPr>
        <w:t>contribuie</w:t>
      </w:r>
      <w:proofErr w:type="spellEnd"/>
      <w:r w:rsidRPr="0015194B">
        <w:rPr>
          <w:rFonts w:ascii="Trebuchet MS" w:hAnsi="Trebuchet MS" w:cs="Arial"/>
        </w:rPr>
        <w:t xml:space="preserve"> direct la </w:t>
      </w:r>
      <w:proofErr w:type="spellStart"/>
      <w:r w:rsidRPr="0015194B">
        <w:rPr>
          <w:rFonts w:ascii="Trebuchet MS" w:hAnsi="Trebuchet MS" w:cs="Arial"/>
        </w:rPr>
        <w:t>stingerea</w:t>
      </w:r>
      <w:proofErr w:type="spellEnd"/>
      <w:r w:rsidRPr="0015194B">
        <w:rPr>
          <w:rFonts w:ascii="Trebuchet MS" w:hAnsi="Trebuchet MS" w:cs="Arial"/>
        </w:rPr>
        <w:t xml:space="preserve"> </w:t>
      </w:r>
      <w:proofErr w:type="spellStart"/>
      <w:r w:rsidRPr="0015194B">
        <w:rPr>
          <w:rFonts w:ascii="Trebuchet MS" w:hAnsi="Trebuchet MS" w:cs="Arial"/>
        </w:rPr>
        <w:t>incendiilor</w:t>
      </w:r>
      <w:proofErr w:type="spellEnd"/>
      <w:r w:rsidRPr="0015194B">
        <w:rPr>
          <w:rFonts w:ascii="Trebuchet MS" w:hAnsi="Trebuchet MS" w:cs="Arial"/>
        </w:rPr>
        <w:t xml:space="preserve"> </w:t>
      </w:r>
      <w:proofErr w:type="spellStart"/>
      <w:r w:rsidRPr="0015194B">
        <w:rPr>
          <w:rFonts w:ascii="Trebuchet MS" w:hAnsi="Trebuchet MS" w:cs="Arial"/>
        </w:rPr>
        <w:t>sau</w:t>
      </w:r>
      <w:proofErr w:type="spellEnd"/>
      <w:r w:rsidRPr="0015194B">
        <w:rPr>
          <w:rFonts w:ascii="Trebuchet MS" w:hAnsi="Trebuchet MS" w:cs="Arial"/>
        </w:rPr>
        <w:t xml:space="preserve"> </w:t>
      </w:r>
      <w:proofErr w:type="spellStart"/>
      <w:r w:rsidRPr="0015194B">
        <w:rPr>
          <w:rFonts w:ascii="Trebuchet MS" w:hAnsi="Trebuchet MS" w:cs="Arial"/>
        </w:rPr>
        <w:t>evacuarea</w:t>
      </w:r>
      <w:proofErr w:type="spellEnd"/>
      <w:r w:rsidRPr="0015194B">
        <w:rPr>
          <w:rFonts w:ascii="Trebuchet MS" w:hAnsi="Trebuchet MS" w:cs="Arial"/>
        </w:rPr>
        <w:t xml:space="preserve"> </w:t>
      </w:r>
      <w:proofErr w:type="spellStart"/>
      <w:r w:rsidRPr="0015194B">
        <w:rPr>
          <w:rFonts w:ascii="Trebuchet MS" w:hAnsi="Trebuchet MS" w:cs="Arial"/>
        </w:rPr>
        <w:t>fumului</w:t>
      </w:r>
      <w:proofErr w:type="spellEnd"/>
      <w:r w:rsidRPr="0015194B">
        <w:rPr>
          <w:rFonts w:ascii="Trebuchet MS" w:hAnsi="Trebuchet MS" w:cs="Arial"/>
        </w:rPr>
        <w:t xml:space="preserve">, cu </w:t>
      </w:r>
      <w:proofErr w:type="spellStart"/>
      <w:r w:rsidRPr="0015194B">
        <w:rPr>
          <w:rFonts w:ascii="Trebuchet MS" w:hAnsi="Trebuchet MS" w:cs="Arial"/>
        </w:rPr>
        <w:t>degajari</w:t>
      </w:r>
      <w:proofErr w:type="spellEnd"/>
      <w:r w:rsidRPr="0015194B">
        <w:rPr>
          <w:rFonts w:ascii="Trebuchet MS" w:hAnsi="Trebuchet MS" w:cs="Arial"/>
        </w:rPr>
        <w:t xml:space="preserve"> </w:t>
      </w:r>
      <w:proofErr w:type="spellStart"/>
      <w:r w:rsidRPr="0015194B">
        <w:rPr>
          <w:rFonts w:ascii="Trebuchet MS" w:hAnsi="Trebuchet MS" w:cs="Arial"/>
        </w:rPr>
        <w:t>reduse</w:t>
      </w:r>
      <w:proofErr w:type="spellEnd"/>
      <w:r w:rsidRPr="0015194B">
        <w:rPr>
          <w:rFonts w:ascii="Trebuchet MS" w:hAnsi="Trebuchet MS" w:cs="Arial"/>
        </w:rPr>
        <w:t xml:space="preserve"> de </w:t>
      </w:r>
      <w:proofErr w:type="spellStart"/>
      <w:r w:rsidRPr="0015194B">
        <w:rPr>
          <w:rFonts w:ascii="Trebuchet MS" w:hAnsi="Trebuchet MS" w:cs="Arial"/>
        </w:rPr>
        <w:t>fum</w:t>
      </w:r>
      <w:proofErr w:type="spellEnd"/>
      <w:r w:rsidRPr="0015194B">
        <w:rPr>
          <w:rFonts w:ascii="Trebuchet MS" w:hAnsi="Trebuchet MS" w:cs="Arial"/>
        </w:rPr>
        <w:t>;</w:t>
      </w:r>
    </w:p>
    <w:p w14:paraId="736389BC" w14:textId="77777777" w:rsidR="006B4752" w:rsidRPr="0015194B" w:rsidRDefault="006B4752" w:rsidP="006B4752">
      <w:pPr>
        <w:spacing w:after="0" w:line="240" w:lineRule="auto"/>
        <w:ind w:left="1423"/>
        <w:jc w:val="both"/>
        <w:rPr>
          <w:rFonts w:ascii="Trebuchet MS" w:hAnsi="Trebuchet MS" w:cs="Arial"/>
        </w:rPr>
      </w:pPr>
    </w:p>
    <w:p w14:paraId="4CA7E0CA"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Cablurile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electrice</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vor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livra</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functie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lungimile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sectiunile</w:t>
      </w:r>
      <w:proofErr w:type="spellEnd"/>
      <w:r w:rsidRPr="0015194B">
        <w:rPr>
          <w:rFonts w:ascii="Trebuchet MS" w:hAnsi="Trebuchet MS" w:cs="Times New Roman"/>
          <w:szCs w:val="24"/>
        </w:rPr>
        <w:t xml:space="preserve"> lor pe </w:t>
      </w:r>
      <w:proofErr w:type="spellStart"/>
      <w:r w:rsidRPr="0015194B">
        <w:rPr>
          <w:rFonts w:ascii="Trebuchet MS" w:hAnsi="Trebuchet MS" w:cs="Times New Roman"/>
          <w:szCs w:val="24"/>
        </w:rPr>
        <w:t>tamburi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lemn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sau</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colaci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Cablurile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reziste</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operatiunile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manipulare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depozitare</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conditiile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specificate</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normele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fabricatie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fara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modifice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calitatile</w:t>
      </w:r>
      <w:proofErr w:type="spellEnd"/>
      <w:r w:rsidRPr="0015194B">
        <w:rPr>
          <w:rFonts w:ascii="Trebuchet MS" w:hAnsi="Trebuchet MS" w:cs="Times New Roman"/>
          <w:szCs w:val="24"/>
        </w:rPr>
        <w:t>.</w:t>
      </w:r>
    </w:p>
    <w:p w14:paraId="5F678A03" w14:textId="77777777" w:rsidR="006B4752" w:rsidRPr="0015194B" w:rsidRDefault="006B4752" w:rsidP="006B4752">
      <w:pPr>
        <w:spacing w:after="0" w:line="240" w:lineRule="auto"/>
        <w:ind w:left="720"/>
        <w:jc w:val="both"/>
        <w:rPr>
          <w:rFonts w:ascii="Trebuchet MS" w:hAnsi="Trebuchet MS" w:cs="Times New Roman"/>
          <w:szCs w:val="24"/>
        </w:rPr>
      </w:pPr>
    </w:p>
    <w:p w14:paraId="22266CC2" w14:textId="77777777" w:rsidR="006B4752" w:rsidRPr="0015194B" w:rsidRDefault="006B4752" w:rsidP="006B4752">
      <w:pPr>
        <w:spacing w:after="0" w:line="240" w:lineRule="auto"/>
        <w:ind w:left="720"/>
        <w:jc w:val="both"/>
        <w:rPr>
          <w:rFonts w:ascii="Trebuchet MS" w:hAnsi="Trebuchet MS" w:cs="Times New Roman"/>
          <w:szCs w:val="24"/>
        </w:rPr>
      </w:pPr>
      <w:r w:rsidRPr="0015194B">
        <w:rPr>
          <w:rFonts w:ascii="Trebuchet MS" w:hAnsi="Trebuchet MS" w:cs="Times New Roman"/>
          <w:szCs w:val="24"/>
        </w:rPr>
        <w:t xml:space="preserve">In interior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exterior (in zone cu </w:t>
      </w:r>
      <w:proofErr w:type="spellStart"/>
      <w:r w:rsidRPr="0015194B">
        <w:rPr>
          <w:rFonts w:ascii="Trebuchet MS" w:hAnsi="Trebuchet MS" w:cs="Times New Roman"/>
          <w:szCs w:val="24"/>
        </w:rPr>
        <w:t>posibilitati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reduse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expunere</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lovituri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mecanice</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vor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utiliza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cabluri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nearmate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Rigiditatea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dielectrica</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cablurilor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caracterizeaza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nivelul</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lastRenderedPageBreak/>
        <w:t>izolatie</w:t>
      </w:r>
      <w:proofErr w:type="spellEnd"/>
      <w:r w:rsidRPr="0015194B">
        <w:rPr>
          <w:rFonts w:ascii="Trebuchet MS" w:hAnsi="Trebuchet MS" w:cs="Times New Roman"/>
          <w:szCs w:val="24"/>
        </w:rPr>
        <w:t xml:space="preserve"> la supra </w:t>
      </w:r>
      <w:proofErr w:type="spellStart"/>
      <w:r w:rsidRPr="0015194B">
        <w:rPr>
          <w:rFonts w:ascii="Trebuchet MS" w:hAnsi="Trebuchet MS" w:cs="Times New Roman"/>
          <w:szCs w:val="24"/>
        </w:rPr>
        <w:t>tensiuni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are </w:t>
      </w:r>
      <w:proofErr w:type="spellStart"/>
      <w:r w:rsidRPr="0015194B">
        <w:rPr>
          <w:rFonts w:ascii="Trebuchet MS" w:hAnsi="Trebuchet MS" w:cs="Times New Roman"/>
          <w:szCs w:val="24"/>
        </w:rPr>
        <w:t>valorile</w:t>
      </w:r>
      <w:proofErr w:type="spellEnd"/>
      <w:r w:rsidRPr="0015194B">
        <w:rPr>
          <w:rFonts w:ascii="Trebuchet MS" w:hAnsi="Trebuchet MS" w:cs="Times New Roman"/>
          <w:szCs w:val="24"/>
        </w:rPr>
        <w:t xml:space="preserve"> indicate in </w:t>
      </w:r>
      <w:proofErr w:type="spellStart"/>
      <w:r w:rsidRPr="0015194B">
        <w:rPr>
          <w:rFonts w:ascii="Trebuchet MS" w:hAnsi="Trebuchet MS" w:cs="Times New Roman"/>
          <w:szCs w:val="24"/>
        </w:rPr>
        <w:t>standardele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normele</w:t>
      </w:r>
      <w:proofErr w:type="spellEnd"/>
      <w:r w:rsidRPr="0015194B">
        <w:rPr>
          <w:rFonts w:ascii="Trebuchet MS" w:hAnsi="Trebuchet MS" w:cs="Times New Roman"/>
          <w:szCs w:val="24"/>
        </w:rPr>
        <w:t xml:space="preserve"> interne de </w:t>
      </w:r>
      <w:proofErr w:type="spellStart"/>
      <w:r w:rsidRPr="0015194B">
        <w:rPr>
          <w:rFonts w:ascii="Trebuchet MS" w:hAnsi="Trebuchet MS" w:cs="Times New Roman"/>
          <w:szCs w:val="24"/>
        </w:rPr>
        <w:t>produs</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functie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tensiunea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mai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ridicata</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retelei</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cazul</w:t>
      </w:r>
      <w:proofErr w:type="spellEnd"/>
      <w:r w:rsidRPr="0015194B">
        <w:rPr>
          <w:rFonts w:ascii="Trebuchet MS" w:hAnsi="Trebuchet MS" w:cs="Times New Roman"/>
          <w:szCs w:val="24"/>
        </w:rPr>
        <w:t xml:space="preserve"> de fata </w:t>
      </w:r>
      <w:proofErr w:type="spellStart"/>
      <w:r w:rsidRPr="0015194B">
        <w:rPr>
          <w:rFonts w:ascii="Trebuchet MS" w:hAnsi="Trebuchet MS" w:cs="Times New Roman"/>
          <w:szCs w:val="24"/>
        </w:rPr>
        <w:t>aceasta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tensiune</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considera</w:t>
      </w:r>
      <w:proofErr w:type="spellEnd"/>
      <w:r w:rsidRPr="0015194B">
        <w:rPr>
          <w:rFonts w:ascii="Trebuchet MS" w:hAnsi="Trebuchet MS" w:cs="Times New Roman"/>
          <w:szCs w:val="24"/>
        </w:rPr>
        <w:t xml:space="preserve"> de maxim 1kV. </w:t>
      </w:r>
    </w:p>
    <w:p w14:paraId="372715E2" w14:textId="77777777" w:rsidR="006B4752" w:rsidRPr="0015194B" w:rsidRDefault="006B4752" w:rsidP="006B4752">
      <w:pPr>
        <w:spacing w:after="0" w:line="240" w:lineRule="auto"/>
        <w:ind w:left="720"/>
        <w:jc w:val="both"/>
        <w:rPr>
          <w:rFonts w:ascii="Trebuchet MS" w:hAnsi="Trebuchet MS" w:cs="Times New Roman"/>
          <w:szCs w:val="24"/>
        </w:rPr>
      </w:pPr>
    </w:p>
    <w:p w14:paraId="717F5CE9"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Sectiunea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cablurilor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fi in </w:t>
      </w:r>
      <w:proofErr w:type="spellStart"/>
      <w:r w:rsidRPr="0015194B">
        <w:rPr>
          <w:rFonts w:ascii="Trebuchet MS" w:hAnsi="Trebuchet MS" w:cs="Times New Roman"/>
          <w:szCs w:val="24"/>
        </w:rPr>
        <w:t>conformitate</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prevederile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proiectului</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respectarea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conditiilor</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verificare</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cadera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tensiune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incarcarea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termica</w:t>
      </w:r>
      <w:proofErr w:type="spellEnd"/>
      <w:r w:rsidRPr="0015194B">
        <w:rPr>
          <w:rFonts w:ascii="Trebuchet MS" w:hAnsi="Trebuchet MS" w:cs="Times New Roman"/>
          <w:szCs w:val="24"/>
        </w:rPr>
        <w:t>.</w:t>
      </w:r>
    </w:p>
    <w:p w14:paraId="3E1C405E" w14:textId="77777777" w:rsidR="006B4752" w:rsidRPr="0015194B" w:rsidRDefault="006B4752" w:rsidP="006B4752">
      <w:pPr>
        <w:spacing w:after="0" w:line="240" w:lineRule="auto"/>
        <w:ind w:left="720"/>
        <w:jc w:val="both"/>
        <w:rPr>
          <w:rFonts w:ascii="Trebuchet MS" w:hAnsi="Trebuchet MS" w:cs="Times New Roman"/>
          <w:szCs w:val="24"/>
        </w:rPr>
      </w:pPr>
    </w:p>
    <w:p w14:paraId="5CDE3B60" w14:textId="77777777" w:rsidR="006B4752" w:rsidRPr="0015194B" w:rsidRDefault="006B4752" w:rsidP="006B4752">
      <w:pPr>
        <w:jc w:val="both"/>
        <w:rPr>
          <w:rFonts w:ascii="Trebuchet MS" w:hAnsi="Trebuchet MS" w:cs="Arial"/>
        </w:rPr>
      </w:pPr>
      <w:r w:rsidRPr="0015194B">
        <w:rPr>
          <w:rFonts w:ascii="Trebuchet MS" w:hAnsi="Trebuchet MS" w:cs="Arial"/>
        </w:rPr>
        <w:tab/>
      </w:r>
      <w:proofErr w:type="spellStart"/>
      <w:r w:rsidRPr="0015194B">
        <w:rPr>
          <w:rFonts w:ascii="Trebuchet MS" w:hAnsi="Trebuchet MS" w:cs="Arial"/>
        </w:rPr>
        <w:t>Caracteristicile</w:t>
      </w:r>
      <w:proofErr w:type="spellEnd"/>
      <w:r w:rsidRPr="0015194B">
        <w:rPr>
          <w:rFonts w:ascii="Trebuchet MS" w:hAnsi="Trebuchet MS" w:cs="Arial"/>
        </w:rPr>
        <w:t xml:space="preserve"> </w:t>
      </w:r>
      <w:proofErr w:type="spellStart"/>
      <w:r w:rsidRPr="0015194B">
        <w:rPr>
          <w:rFonts w:ascii="Trebuchet MS" w:hAnsi="Trebuchet MS" w:cs="Arial"/>
        </w:rPr>
        <w:t>principale</w:t>
      </w:r>
      <w:proofErr w:type="spellEnd"/>
      <w:r w:rsidRPr="0015194B">
        <w:rPr>
          <w:rFonts w:ascii="Trebuchet MS" w:hAnsi="Trebuchet MS" w:cs="Arial"/>
        </w:rPr>
        <w:t xml:space="preserve"> </w:t>
      </w:r>
      <w:proofErr w:type="spellStart"/>
      <w:r w:rsidRPr="0015194B">
        <w:rPr>
          <w:rFonts w:ascii="Trebuchet MS" w:hAnsi="Trebuchet MS" w:cs="Arial"/>
        </w:rPr>
        <w:t>ce</w:t>
      </w:r>
      <w:proofErr w:type="spellEnd"/>
      <w:r w:rsidRPr="0015194B">
        <w:rPr>
          <w:rFonts w:ascii="Trebuchet MS" w:hAnsi="Trebuchet MS" w:cs="Arial"/>
        </w:rPr>
        <w:t xml:space="preserve"> </w:t>
      </w:r>
      <w:proofErr w:type="spellStart"/>
      <w:r w:rsidRPr="0015194B">
        <w:rPr>
          <w:rFonts w:ascii="Trebuchet MS" w:hAnsi="Trebuchet MS" w:cs="Arial"/>
        </w:rPr>
        <w:t>vor</w:t>
      </w:r>
      <w:proofErr w:type="spellEnd"/>
      <w:r w:rsidRPr="0015194B">
        <w:rPr>
          <w:rFonts w:ascii="Trebuchet MS" w:hAnsi="Trebuchet MS" w:cs="Arial"/>
        </w:rPr>
        <w:t xml:space="preserve"> fi </w:t>
      </w:r>
      <w:proofErr w:type="spellStart"/>
      <w:r w:rsidRPr="0015194B">
        <w:rPr>
          <w:rFonts w:ascii="Trebuchet MS" w:hAnsi="Trebuchet MS" w:cs="Arial"/>
        </w:rPr>
        <w:t>respectate</w:t>
      </w:r>
      <w:proofErr w:type="spellEnd"/>
      <w:r w:rsidRPr="0015194B">
        <w:rPr>
          <w:rFonts w:ascii="Trebuchet MS" w:hAnsi="Trebuchet MS" w:cs="Arial"/>
        </w:rPr>
        <w:t xml:space="preserve"> de </w:t>
      </w:r>
      <w:proofErr w:type="spellStart"/>
      <w:r w:rsidRPr="0015194B">
        <w:rPr>
          <w:rFonts w:ascii="Trebuchet MS" w:hAnsi="Trebuchet MS" w:cs="Arial"/>
        </w:rPr>
        <w:t>cablurile</w:t>
      </w:r>
      <w:proofErr w:type="spellEnd"/>
      <w:r w:rsidRPr="0015194B">
        <w:rPr>
          <w:rFonts w:ascii="Trebuchet MS" w:hAnsi="Trebuchet MS" w:cs="Arial"/>
        </w:rPr>
        <w:t xml:space="preserve"> </w:t>
      </w:r>
      <w:proofErr w:type="spellStart"/>
      <w:r w:rsidRPr="0015194B">
        <w:rPr>
          <w:rFonts w:ascii="Trebuchet MS" w:hAnsi="Trebuchet MS" w:cs="Arial"/>
        </w:rPr>
        <w:t>ce</w:t>
      </w:r>
      <w:proofErr w:type="spellEnd"/>
      <w:r w:rsidRPr="0015194B">
        <w:rPr>
          <w:rFonts w:ascii="Trebuchet MS" w:hAnsi="Trebuchet MS" w:cs="Arial"/>
        </w:rPr>
        <w:t xml:space="preserve"> </w:t>
      </w:r>
      <w:proofErr w:type="spellStart"/>
      <w:r w:rsidRPr="0015194B">
        <w:rPr>
          <w:rFonts w:ascii="Trebuchet MS" w:hAnsi="Trebuchet MS" w:cs="Arial"/>
        </w:rPr>
        <w:t>urmeaza</w:t>
      </w:r>
      <w:proofErr w:type="spellEnd"/>
      <w:r w:rsidRPr="0015194B">
        <w:rPr>
          <w:rFonts w:ascii="Trebuchet MS" w:hAnsi="Trebuchet MS" w:cs="Arial"/>
        </w:rPr>
        <w:t xml:space="preserve"> a se </w:t>
      </w:r>
      <w:proofErr w:type="spellStart"/>
      <w:r w:rsidRPr="0015194B">
        <w:rPr>
          <w:rFonts w:ascii="Trebuchet MS" w:hAnsi="Trebuchet MS" w:cs="Arial"/>
        </w:rPr>
        <w:t>instala</w:t>
      </w:r>
      <w:proofErr w:type="spellEnd"/>
      <w:r w:rsidRPr="0015194B">
        <w:rPr>
          <w:rFonts w:ascii="Trebuchet MS" w:hAnsi="Trebuchet MS" w:cs="Arial"/>
        </w:rPr>
        <w:t>:</w:t>
      </w:r>
    </w:p>
    <w:p w14:paraId="5498BAEC" w14:textId="77777777" w:rsidR="006B4752" w:rsidRPr="0015194B" w:rsidRDefault="006B4752" w:rsidP="000738C5">
      <w:pPr>
        <w:numPr>
          <w:ilvl w:val="0"/>
          <w:numId w:val="19"/>
        </w:numPr>
        <w:spacing w:after="0" w:line="240" w:lineRule="auto"/>
        <w:jc w:val="both"/>
        <w:rPr>
          <w:rFonts w:ascii="Trebuchet MS" w:hAnsi="Trebuchet MS" w:cs="Arial"/>
        </w:rPr>
      </w:pPr>
      <w:proofErr w:type="spellStart"/>
      <w:r w:rsidRPr="0015194B">
        <w:rPr>
          <w:rFonts w:ascii="Trebuchet MS" w:hAnsi="Trebuchet MS" w:cs="Arial"/>
        </w:rPr>
        <w:t>tensiunea</w:t>
      </w:r>
      <w:proofErr w:type="spellEnd"/>
      <w:r w:rsidRPr="0015194B">
        <w:rPr>
          <w:rFonts w:ascii="Trebuchet MS" w:hAnsi="Trebuchet MS" w:cs="Arial"/>
        </w:rPr>
        <w:t xml:space="preserve"> de </w:t>
      </w:r>
      <w:proofErr w:type="spellStart"/>
      <w:r w:rsidRPr="0015194B">
        <w:rPr>
          <w:rFonts w:ascii="Trebuchet MS" w:hAnsi="Trebuchet MS" w:cs="Arial"/>
        </w:rPr>
        <w:t>lucru</w:t>
      </w:r>
      <w:proofErr w:type="spellEnd"/>
      <w:r w:rsidRPr="0015194B">
        <w:rPr>
          <w:rFonts w:ascii="Trebuchet MS" w:hAnsi="Trebuchet MS" w:cs="Arial"/>
        </w:rPr>
        <w:t xml:space="preserve"> 1000V;</w:t>
      </w:r>
    </w:p>
    <w:p w14:paraId="0247E2E7" w14:textId="77777777" w:rsidR="006B4752" w:rsidRPr="0015194B" w:rsidRDefault="006B4752" w:rsidP="000738C5">
      <w:pPr>
        <w:numPr>
          <w:ilvl w:val="0"/>
          <w:numId w:val="19"/>
        </w:numPr>
        <w:spacing w:after="0" w:line="240" w:lineRule="auto"/>
        <w:jc w:val="both"/>
        <w:rPr>
          <w:rFonts w:ascii="Trebuchet MS" w:hAnsi="Trebuchet MS" w:cs="Arial"/>
        </w:rPr>
      </w:pPr>
      <w:proofErr w:type="spellStart"/>
      <w:r w:rsidRPr="0015194B">
        <w:rPr>
          <w:rFonts w:ascii="Trebuchet MS" w:hAnsi="Trebuchet MS" w:cs="Arial"/>
        </w:rPr>
        <w:t>temperatura</w:t>
      </w:r>
      <w:proofErr w:type="spellEnd"/>
      <w:r w:rsidRPr="0015194B">
        <w:rPr>
          <w:rFonts w:ascii="Trebuchet MS" w:hAnsi="Trebuchet MS" w:cs="Arial"/>
        </w:rPr>
        <w:t xml:space="preserve"> de </w:t>
      </w:r>
      <w:proofErr w:type="spellStart"/>
      <w:r w:rsidRPr="0015194B">
        <w:rPr>
          <w:rFonts w:ascii="Trebuchet MS" w:hAnsi="Trebuchet MS" w:cs="Arial"/>
        </w:rPr>
        <w:t>lucru</w:t>
      </w:r>
      <w:proofErr w:type="spellEnd"/>
      <w:r w:rsidRPr="0015194B">
        <w:rPr>
          <w:rFonts w:ascii="Trebuchet MS" w:hAnsi="Trebuchet MS" w:cs="Arial"/>
        </w:rPr>
        <w:tab/>
        <w:t>-15</w:t>
      </w:r>
      <w:r w:rsidRPr="0015194B">
        <w:rPr>
          <w:rFonts w:ascii="Trebuchet MS" w:hAnsi="Trebuchet MS" w:cs="Arial"/>
          <w:vertAlign w:val="superscript"/>
        </w:rPr>
        <w:t>0</w:t>
      </w:r>
      <w:r w:rsidRPr="0015194B">
        <w:rPr>
          <w:rFonts w:ascii="Trebuchet MS" w:hAnsi="Trebuchet MS" w:cs="Arial"/>
        </w:rPr>
        <w:t>C … +70</w:t>
      </w:r>
      <w:r w:rsidRPr="0015194B">
        <w:rPr>
          <w:rFonts w:ascii="Trebuchet MS" w:hAnsi="Trebuchet MS" w:cs="Arial"/>
          <w:vertAlign w:val="superscript"/>
        </w:rPr>
        <w:t>0</w:t>
      </w:r>
      <w:proofErr w:type="gramStart"/>
      <w:r w:rsidRPr="0015194B">
        <w:rPr>
          <w:rFonts w:ascii="Trebuchet MS" w:hAnsi="Trebuchet MS" w:cs="Arial"/>
        </w:rPr>
        <w:t>C ;</w:t>
      </w:r>
      <w:proofErr w:type="gramEnd"/>
    </w:p>
    <w:p w14:paraId="1AD8725D" w14:textId="77777777" w:rsidR="006B4752" w:rsidRPr="0015194B" w:rsidRDefault="006B4752" w:rsidP="000738C5">
      <w:pPr>
        <w:numPr>
          <w:ilvl w:val="0"/>
          <w:numId w:val="19"/>
        </w:numPr>
        <w:spacing w:after="0" w:line="240" w:lineRule="auto"/>
        <w:jc w:val="both"/>
        <w:rPr>
          <w:rFonts w:ascii="Trebuchet MS" w:hAnsi="Trebuchet MS" w:cs="Arial"/>
        </w:rPr>
      </w:pPr>
      <w:proofErr w:type="spellStart"/>
      <w:r w:rsidRPr="0015194B">
        <w:rPr>
          <w:rFonts w:ascii="Trebuchet MS" w:hAnsi="Trebuchet MS" w:cs="Arial"/>
        </w:rPr>
        <w:t>flexibilitate</w:t>
      </w:r>
      <w:proofErr w:type="spellEnd"/>
      <w:r w:rsidRPr="0015194B">
        <w:rPr>
          <w:rFonts w:ascii="Trebuchet MS" w:hAnsi="Trebuchet MS" w:cs="Arial"/>
        </w:rPr>
        <w:t xml:space="preserve"> </w:t>
      </w:r>
      <w:proofErr w:type="spellStart"/>
      <w:r w:rsidRPr="0015194B">
        <w:rPr>
          <w:rFonts w:ascii="Trebuchet MS" w:hAnsi="Trebuchet MS" w:cs="Arial"/>
        </w:rPr>
        <w:t>tolerabila</w:t>
      </w:r>
      <w:proofErr w:type="spellEnd"/>
      <w:r w:rsidRPr="0015194B">
        <w:rPr>
          <w:rFonts w:ascii="Trebuchet MS" w:hAnsi="Trebuchet MS" w:cs="Arial"/>
        </w:rPr>
        <w:t xml:space="preserve"> (</w:t>
      </w:r>
      <w:proofErr w:type="spellStart"/>
      <w:r w:rsidRPr="0015194B">
        <w:rPr>
          <w:rFonts w:ascii="Trebuchet MS" w:hAnsi="Trebuchet MS" w:cs="Arial"/>
        </w:rPr>
        <w:t>raza</w:t>
      </w:r>
      <w:proofErr w:type="spellEnd"/>
      <w:r w:rsidRPr="0015194B">
        <w:rPr>
          <w:rFonts w:ascii="Trebuchet MS" w:hAnsi="Trebuchet MS" w:cs="Arial"/>
        </w:rPr>
        <w:t xml:space="preserve"> de </w:t>
      </w:r>
      <w:proofErr w:type="spellStart"/>
      <w:r w:rsidRPr="0015194B">
        <w:rPr>
          <w:rFonts w:ascii="Trebuchet MS" w:hAnsi="Trebuchet MS" w:cs="Arial"/>
        </w:rPr>
        <w:t>curbura</w:t>
      </w:r>
      <w:proofErr w:type="spellEnd"/>
      <w:r w:rsidRPr="0015194B">
        <w:rPr>
          <w:rFonts w:ascii="Trebuchet MS" w:hAnsi="Trebuchet MS" w:cs="Arial"/>
        </w:rPr>
        <w:t xml:space="preserve"> 6D);</w:t>
      </w:r>
    </w:p>
    <w:p w14:paraId="7CA82756" w14:textId="77777777" w:rsidR="006B4752" w:rsidRPr="0015194B" w:rsidRDefault="006B4752" w:rsidP="000738C5">
      <w:pPr>
        <w:numPr>
          <w:ilvl w:val="0"/>
          <w:numId w:val="19"/>
        </w:numPr>
        <w:spacing w:after="0" w:line="240" w:lineRule="auto"/>
        <w:jc w:val="both"/>
        <w:rPr>
          <w:rFonts w:ascii="Trebuchet MS" w:hAnsi="Trebuchet MS" w:cs="Arial"/>
        </w:rPr>
      </w:pPr>
      <w:proofErr w:type="spellStart"/>
      <w:r w:rsidRPr="0015194B">
        <w:rPr>
          <w:rFonts w:ascii="Trebuchet MS" w:hAnsi="Trebuchet MS" w:cs="Arial"/>
        </w:rPr>
        <w:t>rezistenta</w:t>
      </w:r>
      <w:proofErr w:type="spellEnd"/>
      <w:r w:rsidRPr="0015194B">
        <w:rPr>
          <w:rFonts w:ascii="Trebuchet MS" w:hAnsi="Trebuchet MS" w:cs="Arial"/>
        </w:rPr>
        <w:t xml:space="preserve"> la </w:t>
      </w:r>
      <w:proofErr w:type="spellStart"/>
      <w:r w:rsidRPr="0015194B">
        <w:rPr>
          <w:rFonts w:ascii="Trebuchet MS" w:hAnsi="Trebuchet MS" w:cs="Arial"/>
        </w:rPr>
        <w:t>umiditate</w:t>
      </w:r>
      <w:proofErr w:type="spellEnd"/>
      <w:r w:rsidRPr="0015194B">
        <w:rPr>
          <w:rFonts w:ascii="Trebuchet MS" w:hAnsi="Trebuchet MS" w:cs="Arial"/>
        </w:rPr>
        <w:t>;</w:t>
      </w:r>
    </w:p>
    <w:p w14:paraId="59F9FF02" w14:textId="77777777" w:rsidR="006B4752" w:rsidRPr="0015194B" w:rsidRDefault="006B4752" w:rsidP="000738C5">
      <w:pPr>
        <w:numPr>
          <w:ilvl w:val="0"/>
          <w:numId w:val="19"/>
        </w:numPr>
        <w:spacing w:after="0" w:line="240" w:lineRule="auto"/>
        <w:jc w:val="both"/>
        <w:rPr>
          <w:rFonts w:ascii="Trebuchet MS" w:hAnsi="Trebuchet MS" w:cs="Arial"/>
        </w:rPr>
      </w:pPr>
      <w:proofErr w:type="spellStart"/>
      <w:r w:rsidRPr="0015194B">
        <w:rPr>
          <w:rFonts w:ascii="Trebuchet MS" w:hAnsi="Trebuchet MS" w:cs="Arial"/>
        </w:rPr>
        <w:t>rezistenta</w:t>
      </w:r>
      <w:proofErr w:type="spellEnd"/>
      <w:r w:rsidRPr="0015194B">
        <w:rPr>
          <w:rFonts w:ascii="Trebuchet MS" w:hAnsi="Trebuchet MS" w:cs="Arial"/>
        </w:rPr>
        <w:t xml:space="preserve"> la </w:t>
      </w:r>
      <w:proofErr w:type="spellStart"/>
      <w:r w:rsidRPr="0015194B">
        <w:rPr>
          <w:rFonts w:ascii="Trebuchet MS" w:hAnsi="Trebuchet MS" w:cs="Arial"/>
        </w:rPr>
        <w:t>socurile</w:t>
      </w:r>
      <w:proofErr w:type="spellEnd"/>
      <w:r w:rsidRPr="0015194B">
        <w:rPr>
          <w:rFonts w:ascii="Trebuchet MS" w:hAnsi="Trebuchet MS" w:cs="Arial"/>
        </w:rPr>
        <w:t xml:space="preserve"> </w:t>
      </w:r>
      <w:proofErr w:type="spellStart"/>
      <w:r w:rsidRPr="0015194B">
        <w:rPr>
          <w:rFonts w:ascii="Trebuchet MS" w:hAnsi="Trebuchet MS" w:cs="Arial"/>
        </w:rPr>
        <w:t>mecanice</w:t>
      </w:r>
      <w:proofErr w:type="spellEnd"/>
      <w:r w:rsidRPr="0015194B">
        <w:rPr>
          <w:rFonts w:ascii="Trebuchet MS" w:hAnsi="Trebuchet MS" w:cs="Arial"/>
        </w:rPr>
        <w:t>;</w:t>
      </w:r>
    </w:p>
    <w:p w14:paraId="66B8D7CD" w14:textId="77777777" w:rsidR="006B4752" w:rsidRPr="0015194B" w:rsidRDefault="006B4752" w:rsidP="000738C5">
      <w:pPr>
        <w:numPr>
          <w:ilvl w:val="0"/>
          <w:numId w:val="19"/>
        </w:numPr>
        <w:spacing w:after="0" w:line="240" w:lineRule="auto"/>
        <w:jc w:val="both"/>
        <w:rPr>
          <w:rFonts w:ascii="Trebuchet MS" w:hAnsi="Trebuchet MS" w:cs="Arial"/>
        </w:rPr>
      </w:pPr>
      <w:proofErr w:type="spellStart"/>
      <w:r w:rsidRPr="0015194B">
        <w:rPr>
          <w:rFonts w:ascii="Trebuchet MS" w:hAnsi="Trebuchet MS" w:cs="Arial"/>
        </w:rPr>
        <w:t>rezistenta</w:t>
      </w:r>
      <w:proofErr w:type="spellEnd"/>
      <w:r w:rsidRPr="0015194B">
        <w:rPr>
          <w:rFonts w:ascii="Trebuchet MS" w:hAnsi="Trebuchet MS" w:cs="Arial"/>
        </w:rPr>
        <w:t xml:space="preserve"> la </w:t>
      </w:r>
      <w:proofErr w:type="spellStart"/>
      <w:r w:rsidRPr="0015194B">
        <w:rPr>
          <w:rFonts w:ascii="Trebuchet MS" w:hAnsi="Trebuchet MS" w:cs="Arial"/>
        </w:rPr>
        <w:t>agenti</w:t>
      </w:r>
      <w:proofErr w:type="spellEnd"/>
      <w:r w:rsidRPr="0015194B">
        <w:rPr>
          <w:rFonts w:ascii="Trebuchet MS" w:hAnsi="Trebuchet MS" w:cs="Arial"/>
        </w:rPr>
        <w:t xml:space="preserve"> </w:t>
      </w:r>
      <w:proofErr w:type="spellStart"/>
      <w:r w:rsidRPr="0015194B">
        <w:rPr>
          <w:rFonts w:ascii="Trebuchet MS" w:hAnsi="Trebuchet MS" w:cs="Arial"/>
        </w:rPr>
        <w:t>chimici</w:t>
      </w:r>
      <w:proofErr w:type="spellEnd"/>
      <w:r w:rsidRPr="0015194B">
        <w:rPr>
          <w:rFonts w:ascii="Trebuchet MS" w:hAnsi="Trebuchet MS" w:cs="Arial"/>
        </w:rPr>
        <w:t>.</w:t>
      </w:r>
    </w:p>
    <w:p w14:paraId="5C3BB8C6" w14:textId="77777777" w:rsidR="006B4752" w:rsidRPr="0015194B" w:rsidRDefault="006B4752" w:rsidP="006B4752">
      <w:pPr>
        <w:spacing w:after="0" w:line="240" w:lineRule="auto"/>
        <w:ind w:left="1425"/>
        <w:jc w:val="both"/>
        <w:rPr>
          <w:rFonts w:ascii="Trebuchet MS" w:hAnsi="Trebuchet MS" w:cs="Arial"/>
        </w:rPr>
      </w:pPr>
    </w:p>
    <w:p w14:paraId="7A2C73F2" w14:textId="77777777" w:rsidR="006B4752" w:rsidRPr="0015194B" w:rsidRDefault="006B4752" w:rsidP="006B4752">
      <w:pPr>
        <w:spacing w:after="0" w:line="240" w:lineRule="auto"/>
        <w:ind w:left="720"/>
        <w:jc w:val="both"/>
        <w:rPr>
          <w:rFonts w:ascii="Trebuchet MS" w:hAnsi="Trebuchet MS" w:cs="Arial"/>
        </w:rPr>
      </w:pPr>
      <w:proofErr w:type="spellStart"/>
      <w:r w:rsidRPr="0015194B">
        <w:rPr>
          <w:rFonts w:ascii="Trebuchet MS" w:hAnsi="Trebuchet MS" w:cs="Times New Roman"/>
          <w:szCs w:val="24"/>
        </w:rPr>
        <w:t>Instalaţia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electrica</w:t>
      </w:r>
      <w:proofErr w:type="spellEnd"/>
      <w:r w:rsidRPr="0015194B">
        <w:rPr>
          <w:rFonts w:ascii="Trebuchet MS" w:hAnsi="Trebuchet MS" w:cs="Times New Roman"/>
          <w:szCs w:val="24"/>
        </w:rPr>
        <w:t xml:space="preserve">, (in tub </w:t>
      </w:r>
      <w:proofErr w:type="spellStart"/>
      <w:r w:rsidRPr="0015194B">
        <w:rPr>
          <w:rFonts w:ascii="Trebuchet MS" w:hAnsi="Trebuchet MS" w:cs="Times New Roman"/>
          <w:szCs w:val="24"/>
        </w:rPr>
        <w:t>sau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cablu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daca</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realizeaza</w:t>
      </w:r>
      <w:proofErr w:type="spellEnd"/>
      <w:r w:rsidRPr="0015194B">
        <w:rPr>
          <w:rFonts w:ascii="Trebuchet MS" w:hAnsi="Trebuchet MS" w:cs="Times New Roman"/>
          <w:szCs w:val="24"/>
        </w:rPr>
        <w:t xml:space="preserve"> pe </w:t>
      </w:r>
      <w:proofErr w:type="spellStart"/>
      <w:r w:rsidRPr="0015194B">
        <w:rPr>
          <w:rFonts w:ascii="Trebuchet MS" w:hAnsi="Trebuchet MS" w:cs="Times New Roman"/>
          <w:szCs w:val="24"/>
        </w:rPr>
        <w:t>trasee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comune</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alte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instalatii</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monta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astfel</w:t>
      </w:r>
      <w:proofErr w:type="spellEnd"/>
      <w:r w:rsidRPr="0015194B">
        <w:rPr>
          <w:rFonts w:ascii="Trebuchet MS" w:hAnsi="Trebuchet MS" w:cs="Times New Roman"/>
          <w:szCs w:val="24"/>
        </w:rPr>
        <w:t>:</w:t>
      </w:r>
    </w:p>
    <w:p w14:paraId="1668F9F6" w14:textId="77777777" w:rsidR="006B4752" w:rsidRPr="0015194B" w:rsidRDefault="006B4752" w:rsidP="000738C5">
      <w:pPr>
        <w:numPr>
          <w:ilvl w:val="0"/>
          <w:numId w:val="21"/>
        </w:numPr>
        <w:spacing w:after="0" w:line="240" w:lineRule="auto"/>
        <w:jc w:val="both"/>
        <w:rPr>
          <w:rFonts w:ascii="Trebuchet MS" w:hAnsi="Trebuchet MS" w:cs="Arial"/>
        </w:rPr>
      </w:pPr>
      <w:r w:rsidRPr="0015194B">
        <w:rPr>
          <w:rFonts w:ascii="Trebuchet MS" w:hAnsi="Trebuchet MS" w:cs="Arial"/>
        </w:rPr>
        <w:t xml:space="preserve">la 5 cm </w:t>
      </w:r>
      <w:proofErr w:type="spellStart"/>
      <w:r w:rsidRPr="0015194B">
        <w:rPr>
          <w:rFonts w:ascii="Trebuchet MS" w:hAnsi="Trebuchet MS" w:cs="Arial"/>
        </w:rPr>
        <w:t>deasupra</w:t>
      </w:r>
      <w:proofErr w:type="spellEnd"/>
      <w:r w:rsidRPr="0015194B">
        <w:rPr>
          <w:rFonts w:ascii="Trebuchet MS" w:hAnsi="Trebuchet MS" w:cs="Arial"/>
        </w:rPr>
        <w:t xml:space="preserve"> </w:t>
      </w:r>
      <w:proofErr w:type="spellStart"/>
      <w:r w:rsidRPr="0015194B">
        <w:rPr>
          <w:rFonts w:ascii="Trebuchet MS" w:hAnsi="Trebuchet MS" w:cs="Arial"/>
        </w:rPr>
        <w:t>instalatiilor</w:t>
      </w:r>
      <w:proofErr w:type="spellEnd"/>
      <w:r w:rsidRPr="0015194B">
        <w:rPr>
          <w:rFonts w:ascii="Trebuchet MS" w:hAnsi="Trebuchet MS" w:cs="Arial"/>
        </w:rPr>
        <w:t xml:space="preserve"> de </w:t>
      </w:r>
      <w:proofErr w:type="spellStart"/>
      <w:r w:rsidRPr="0015194B">
        <w:rPr>
          <w:rFonts w:ascii="Trebuchet MS" w:hAnsi="Trebuchet MS" w:cs="Arial"/>
        </w:rPr>
        <w:t>apa</w:t>
      </w:r>
      <w:proofErr w:type="spellEnd"/>
      <w:r w:rsidRPr="0015194B">
        <w:rPr>
          <w:rFonts w:ascii="Trebuchet MS" w:hAnsi="Trebuchet MS" w:cs="Arial"/>
        </w:rPr>
        <w:t xml:space="preserve"> </w:t>
      </w:r>
      <w:proofErr w:type="spellStart"/>
      <w:r w:rsidRPr="0015194B">
        <w:rPr>
          <w:rFonts w:ascii="Trebuchet MS" w:hAnsi="Trebuchet MS" w:cs="Arial"/>
        </w:rPr>
        <w:t>si</w:t>
      </w:r>
      <w:proofErr w:type="spellEnd"/>
      <w:r w:rsidRPr="0015194B">
        <w:rPr>
          <w:rFonts w:ascii="Trebuchet MS" w:hAnsi="Trebuchet MS" w:cs="Arial"/>
        </w:rPr>
        <w:t xml:space="preserve"> </w:t>
      </w:r>
      <w:proofErr w:type="spellStart"/>
      <w:r w:rsidRPr="0015194B">
        <w:rPr>
          <w:rFonts w:ascii="Trebuchet MS" w:hAnsi="Trebuchet MS" w:cs="Arial"/>
        </w:rPr>
        <w:t>canalizare</w:t>
      </w:r>
      <w:proofErr w:type="spellEnd"/>
      <w:r w:rsidRPr="0015194B">
        <w:rPr>
          <w:rFonts w:ascii="Trebuchet MS" w:hAnsi="Trebuchet MS" w:cs="Arial"/>
        </w:rPr>
        <w:t xml:space="preserve"> (3 cm la </w:t>
      </w:r>
      <w:proofErr w:type="spellStart"/>
      <w:r w:rsidRPr="0015194B">
        <w:rPr>
          <w:rFonts w:ascii="Trebuchet MS" w:hAnsi="Trebuchet MS" w:cs="Arial"/>
        </w:rPr>
        <w:t>intersectii</w:t>
      </w:r>
      <w:proofErr w:type="spellEnd"/>
      <w:r w:rsidRPr="0015194B">
        <w:rPr>
          <w:rFonts w:ascii="Trebuchet MS" w:hAnsi="Trebuchet MS" w:cs="Arial"/>
        </w:rPr>
        <w:t>);</w:t>
      </w:r>
    </w:p>
    <w:p w14:paraId="544A0D56" w14:textId="77777777" w:rsidR="006B4752" w:rsidRPr="0015194B" w:rsidRDefault="006B4752" w:rsidP="000738C5">
      <w:pPr>
        <w:numPr>
          <w:ilvl w:val="0"/>
          <w:numId w:val="21"/>
        </w:numPr>
        <w:spacing w:after="0" w:line="240" w:lineRule="auto"/>
        <w:jc w:val="both"/>
        <w:rPr>
          <w:rFonts w:ascii="Trebuchet MS" w:hAnsi="Trebuchet MS" w:cs="Arial"/>
        </w:rPr>
      </w:pPr>
      <w:r w:rsidRPr="0015194B">
        <w:rPr>
          <w:rFonts w:ascii="Trebuchet MS" w:hAnsi="Trebuchet MS" w:cs="Arial"/>
        </w:rPr>
        <w:t xml:space="preserve">la 10 cm </w:t>
      </w:r>
      <w:proofErr w:type="spellStart"/>
      <w:r w:rsidRPr="0015194B">
        <w:rPr>
          <w:rFonts w:ascii="Trebuchet MS" w:hAnsi="Trebuchet MS" w:cs="Arial"/>
        </w:rPr>
        <w:t>deasupra</w:t>
      </w:r>
      <w:proofErr w:type="spellEnd"/>
      <w:r w:rsidRPr="0015194B">
        <w:rPr>
          <w:rFonts w:ascii="Trebuchet MS" w:hAnsi="Trebuchet MS" w:cs="Arial"/>
        </w:rPr>
        <w:t xml:space="preserve"> </w:t>
      </w:r>
      <w:proofErr w:type="spellStart"/>
      <w:r w:rsidRPr="0015194B">
        <w:rPr>
          <w:rFonts w:ascii="Trebuchet MS" w:hAnsi="Trebuchet MS" w:cs="Arial"/>
        </w:rPr>
        <w:t>conductelor</w:t>
      </w:r>
      <w:proofErr w:type="spellEnd"/>
      <w:r w:rsidRPr="0015194B">
        <w:rPr>
          <w:rFonts w:ascii="Trebuchet MS" w:hAnsi="Trebuchet MS" w:cs="Arial"/>
        </w:rPr>
        <w:t xml:space="preserve"> cu gaze </w:t>
      </w:r>
      <w:proofErr w:type="spellStart"/>
      <w:r w:rsidRPr="0015194B">
        <w:rPr>
          <w:rFonts w:ascii="Trebuchet MS" w:hAnsi="Trebuchet MS" w:cs="Arial"/>
        </w:rPr>
        <w:t>petrolifere</w:t>
      </w:r>
      <w:proofErr w:type="spellEnd"/>
      <w:r w:rsidRPr="0015194B">
        <w:rPr>
          <w:rFonts w:ascii="Trebuchet MS" w:hAnsi="Trebuchet MS" w:cs="Arial"/>
        </w:rPr>
        <w:t xml:space="preserve"> </w:t>
      </w:r>
      <w:proofErr w:type="spellStart"/>
      <w:r w:rsidRPr="0015194B">
        <w:rPr>
          <w:rFonts w:ascii="Trebuchet MS" w:hAnsi="Trebuchet MS" w:cs="Arial"/>
        </w:rPr>
        <w:t>lichefiate</w:t>
      </w:r>
      <w:proofErr w:type="spellEnd"/>
      <w:r w:rsidRPr="0015194B">
        <w:rPr>
          <w:rFonts w:ascii="Trebuchet MS" w:hAnsi="Trebuchet MS" w:cs="Arial"/>
        </w:rPr>
        <w:t xml:space="preserve"> (5 cm la </w:t>
      </w:r>
      <w:proofErr w:type="spellStart"/>
      <w:r w:rsidRPr="0015194B">
        <w:rPr>
          <w:rFonts w:ascii="Trebuchet MS" w:hAnsi="Trebuchet MS" w:cs="Arial"/>
        </w:rPr>
        <w:t>intersectii</w:t>
      </w:r>
      <w:proofErr w:type="spellEnd"/>
      <w:r w:rsidRPr="0015194B">
        <w:rPr>
          <w:rFonts w:ascii="Trebuchet MS" w:hAnsi="Trebuchet MS" w:cs="Arial"/>
        </w:rPr>
        <w:t xml:space="preserve">); </w:t>
      </w:r>
    </w:p>
    <w:p w14:paraId="37EE7435" w14:textId="77777777" w:rsidR="006B4752" w:rsidRPr="0015194B" w:rsidRDefault="006B4752" w:rsidP="000738C5">
      <w:pPr>
        <w:numPr>
          <w:ilvl w:val="0"/>
          <w:numId w:val="21"/>
        </w:numPr>
        <w:spacing w:after="0" w:line="240" w:lineRule="auto"/>
        <w:jc w:val="both"/>
        <w:rPr>
          <w:rFonts w:ascii="Trebuchet MS" w:hAnsi="Trebuchet MS" w:cs="Arial"/>
        </w:rPr>
      </w:pPr>
      <w:r w:rsidRPr="0015194B">
        <w:rPr>
          <w:rFonts w:ascii="Trebuchet MS" w:hAnsi="Trebuchet MS" w:cs="Arial"/>
        </w:rPr>
        <w:t xml:space="preserve">la 25 cm </w:t>
      </w:r>
      <w:proofErr w:type="spellStart"/>
      <w:r w:rsidRPr="0015194B">
        <w:rPr>
          <w:rFonts w:ascii="Trebuchet MS" w:hAnsi="Trebuchet MS" w:cs="Arial"/>
        </w:rPr>
        <w:t>deasupra</w:t>
      </w:r>
      <w:proofErr w:type="spellEnd"/>
      <w:r w:rsidRPr="0015194B">
        <w:rPr>
          <w:rFonts w:ascii="Trebuchet MS" w:hAnsi="Trebuchet MS" w:cs="Arial"/>
        </w:rPr>
        <w:t xml:space="preserve"> </w:t>
      </w:r>
      <w:proofErr w:type="spellStart"/>
      <w:r w:rsidRPr="0015194B">
        <w:rPr>
          <w:rFonts w:ascii="Trebuchet MS" w:hAnsi="Trebuchet MS" w:cs="Arial"/>
        </w:rPr>
        <w:t>instalatiilor</w:t>
      </w:r>
      <w:proofErr w:type="spellEnd"/>
      <w:r w:rsidRPr="0015194B">
        <w:rPr>
          <w:rFonts w:ascii="Trebuchet MS" w:hAnsi="Trebuchet MS" w:cs="Arial"/>
        </w:rPr>
        <w:t xml:space="preserve"> de </w:t>
      </w:r>
      <w:proofErr w:type="spellStart"/>
      <w:r w:rsidRPr="0015194B">
        <w:rPr>
          <w:rFonts w:ascii="Trebuchet MS" w:hAnsi="Trebuchet MS" w:cs="Arial"/>
        </w:rPr>
        <w:t>telecomunicatii</w:t>
      </w:r>
      <w:proofErr w:type="spellEnd"/>
      <w:r w:rsidRPr="0015194B">
        <w:rPr>
          <w:rFonts w:ascii="Trebuchet MS" w:hAnsi="Trebuchet MS" w:cs="Arial"/>
        </w:rPr>
        <w:t xml:space="preserve">; </w:t>
      </w:r>
    </w:p>
    <w:p w14:paraId="51ECF888" w14:textId="77777777" w:rsidR="006B4752" w:rsidRPr="0015194B" w:rsidRDefault="006B4752" w:rsidP="000738C5">
      <w:pPr>
        <w:numPr>
          <w:ilvl w:val="0"/>
          <w:numId w:val="21"/>
        </w:numPr>
        <w:spacing w:after="0" w:line="240" w:lineRule="auto"/>
        <w:jc w:val="both"/>
        <w:rPr>
          <w:rFonts w:ascii="Trebuchet MS" w:hAnsi="Trebuchet MS" w:cs="Arial"/>
        </w:rPr>
      </w:pPr>
      <w:r w:rsidRPr="0015194B">
        <w:rPr>
          <w:rFonts w:ascii="Trebuchet MS" w:hAnsi="Trebuchet MS" w:cs="Arial"/>
        </w:rPr>
        <w:t xml:space="preserve">la 100 cm sub </w:t>
      </w:r>
      <w:proofErr w:type="spellStart"/>
      <w:r w:rsidRPr="0015194B">
        <w:rPr>
          <w:rFonts w:ascii="Trebuchet MS" w:hAnsi="Trebuchet MS" w:cs="Arial"/>
        </w:rPr>
        <w:t>instalatia</w:t>
      </w:r>
      <w:proofErr w:type="spellEnd"/>
      <w:r w:rsidRPr="0015194B">
        <w:rPr>
          <w:rFonts w:ascii="Trebuchet MS" w:hAnsi="Trebuchet MS" w:cs="Arial"/>
        </w:rPr>
        <w:t xml:space="preserve"> de gaze </w:t>
      </w:r>
      <w:proofErr w:type="spellStart"/>
      <w:r w:rsidRPr="0015194B">
        <w:rPr>
          <w:rFonts w:ascii="Trebuchet MS" w:hAnsi="Trebuchet MS" w:cs="Arial"/>
        </w:rPr>
        <w:t>naturale</w:t>
      </w:r>
      <w:proofErr w:type="spellEnd"/>
      <w:r w:rsidRPr="0015194B">
        <w:rPr>
          <w:rFonts w:ascii="Trebuchet MS" w:hAnsi="Trebuchet MS" w:cs="Arial"/>
        </w:rPr>
        <w:t xml:space="preserve"> </w:t>
      </w:r>
      <w:proofErr w:type="spellStart"/>
      <w:r w:rsidRPr="0015194B">
        <w:rPr>
          <w:rFonts w:ascii="Trebuchet MS" w:hAnsi="Trebuchet MS" w:cs="Arial"/>
        </w:rPr>
        <w:t>şi</w:t>
      </w:r>
      <w:proofErr w:type="spellEnd"/>
      <w:r w:rsidRPr="0015194B">
        <w:rPr>
          <w:rFonts w:ascii="Trebuchet MS" w:hAnsi="Trebuchet MS" w:cs="Arial"/>
        </w:rPr>
        <w:t xml:space="preserve"> sub </w:t>
      </w:r>
      <w:proofErr w:type="spellStart"/>
      <w:r w:rsidRPr="0015194B">
        <w:rPr>
          <w:rFonts w:ascii="Trebuchet MS" w:hAnsi="Trebuchet MS" w:cs="Arial"/>
        </w:rPr>
        <w:t>instalatia</w:t>
      </w:r>
      <w:proofErr w:type="spellEnd"/>
      <w:r w:rsidRPr="0015194B">
        <w:rPr>
          <w:rFonts w:ascii="Trebuchet MS" w:hAnsi="Trebuchet MS" w:cs="Arial"/>
        </w:rPr>
        <w:t xml:space="preserve"> de </w:t>
      </w:r>
      <w:proofErr w:type="spellStart"/>
      <w:r w:rsidRPr="0015194B">
        <w:rPr>
          <w:rFonts w:ascii="Trebuchet MS" w:hAnsi="Trebuchet MS" w:cs="Arial"/>
        </w:rPr>
        <w:t>energie</w:t>
      </w:r>
      <w:proofErr w:type="spellEnd"/>
      <w:r w:rsidRPr="0015194B">
        <w:rPr>
          <w:rFonts w:ascii="Trebuchet MS" w:hAnsi="Trebuchet MS" w:cs="Arial"/>
        </w:rPr>
        <w:t xml:space="preserve"> </w:t>
      </w:r>
      <w:proofErr w:type="spellStart"/>
      <w:r w:rsidRPr="0015194B">
        <w:rPr>
          <w:rFonts w:ascii="Trebuchet MS" w:hAnsi="Trebuchet MS" w:cs="Arial"/>
        </w:rPr>
        <w:t>termica</w:t>
      </w:r>
      <w:proofErr w:type="spellEnd"/>
      <w:r w:rsidRPr="0015194B">
        <w:rPr>
          <w:rFonts w:ascii="Trebuchet MS" w:hAnsi="Trebuchet MS" w:cs="Arial"/>
        </w:rPr>
        <w:t xml:space="preserve"> cu </w:t>
      </w:r>
      <w:proofErr w:type="spellStart"/>
      <w:r w:rsidRPr="0015194B">
        <w:rPr>
          <w:rFonts w:ascii="Trebuchet MS" w:hAnsi="Trebuchet MS" w:cs="Arial"/>
        </w:rPr>
        <w:t>temperatura</w:t>
      </w:r>
      <w:proofErr w:type="spellEnd"/>
      <w:r w:rsidRPr="0015194B">
        <w:rPr>
          <w:rFonts w:ascii="Trebuchet MS" w:hAnsi="Trebuchet MS" w:cs="Arial"/>
        </w:rPr>
        <w:t xml:space="preserve"> de </w:t>
      </w:r>
      <w:proofErr w:type="spellStart"/>
      <w:r w:rsidRPr="0015194B">
        <w:rPr>
          <w:rFonts w:ascii="Trebuchet MS" w:hAnsi="Trebuchet MS" w:cs="Arial"/>
        </w:rPr>
        <w:t>peste</w:t>
      </w:r>
      <w:proofErr w:type="spellEnd"/>
      <w:r w:rsidRPr="0015194B">
        <w:rPr>
          <w:rFonts w:ascii="Trebuchet MS" w:hAnsi="Trebuchet MS" w:cs="Arial"/>
        </w:rPr>
        <w:t xml:space="preserve"> +40° C (50 cm la </w:t>
      </w:r>
      <w:proofErr w:type="spellStart"/>
      <w:r w:rsidRPr="0015194B">
        <w:rPr>
          <w:rFonts w:ascii="Trebuchet MS" w:hAnsi="Trebuchet MS" w:cs="Arial"/>
        </w:rPr>
        <w:t>intersectii</w:t>
      </w:r>
      <w:proofErr w:type="spellEnd"/>
      <w:r w:rsidRPr="0015194B">
        <w:rPr>
          <w:rFonts w:ascii="Trebuchet MS" w:hAnsi="Trebuchet MS" w:cs="Arial"/>
        </w:rPr>
        <w:t>).</w:t>
      </w:r>
    </w:p>
    <w:p w14:paraId="0B076D19" w14:textId="77777777" w:rsidR="006B4752" w:rsidRPr="0015194B" w:rsidRDefault="006B4752" w:rsidP="006B4752">
      <w:pPr>
        <w:spacing w:after="0" w:line="240" w:lineRule="auto"/>
        <w:ind w:left="1423"/>
        <w:jc w:val="both"/>
        <w:rPr>
          <w:rFonts w:ascii="Trebuchet MS" w:hAnsi="Trebuchet MS" w:cs="Arial"/>
        </w:rPr>
      </w:pPr>
    </w:p>
    <w:p w14:paraId="36F11CF1" w14:textId="77777777" w:rsidR="006B4752" w:rsidRPr="0015194B" w:rsidRDefault="006B4752" w:rsidP="006B4752">
      <w:pPr>
        <w:spacing w:after="0" w:line="240" w:lineRule="auto"/>
        <w:ind w:left="720"/>
        <w:jc w:val="both"/>
        <w:rPr>
          <w:rFonts w:ascii="Trebuchet MS" w:hAnsi="Trebuchet MS" w:cs="Arial"/>
        </w:rPr>
      </w:pPr>
      <w:r w:rsidRPr="0015194B">
        <w:rPr>
          <w:rFonts w:ascii="Trebuchet MS" w:hAnsi="Trebuchet MS" w:cs="Times New Roman"/>
          <w:szCs w:val="24"/>
        </w:rPr>
        <w:t xml:space="preserve">La </w:t>
      </w:r>
      <w:proofErr w:type="spellStart"/>
      <w:r w:rsidRPr="0015194B">
        <w:rPr>
          <w:rFonts w:ascii="Trebuchet MS" w:hAnsi="Trebuchet MS" w:cs="Times New Roman"/>
          <w:szCs w:val="24"/>
        </w:rPr>
        <w:t>montarea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aparenta</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cablurilor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electrice</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vor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respecta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distantele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maxime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rezemare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fixare</w:t>
      </w:r>
      <w:proofErr w:type="spellEnd"/>
      <w:r w:rsidRPr="0015194B">
        <w:rPr>
          <w:rFonts w:ascii="Trebuchet MS" w:hAnsi="Trebuchet MS" w:cs="Times New Roman"/>
          <w:szCs w:val="24"/>
        </w:rPr>
        <w:t xml:space="preserve"> conform </w:t>
      </w:r>
      <w:proofErr w:type="spellStart"/>
      <w:r w:rsidRPr="0015194B">
        <w:rPr>
          <w:rFonts w:ascii="Trebuchet MS" w:hAnsi="Trebuchet MS" w:cs="Times New Roman"/>
          <w:szCs w:val="24"/>
        </w:rPr>
        <w:t>normativului</w:t>
      </w:r>
      <w:proofErr w:type="spellEnd"/>
      <w:r w:rsidRPr="0015194B">
        <w:rPr>
          <w:rFonts w:ascii="Trebuchet MS" w:hAnsi="Trebuchet MS" w:cs="Times New Roman"/>
          <w:szCs w:val="24"/>
        </w:rPr>
        <w:t xml:space="preserve"> NTE 007/2008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anume</w:t>
      </w:r>
      <w:proofErr w:type="spellEnd"/>
      <w:r w:rsidRPr="0015194B">
        <w:rPr>
          <w:rFonts w:ascii="Trebuchet MS" w:hAnsi="Trebuchet MS" w:cs="Times New Roman"/>
          <w:szCs w:val="24"/>
        </w:rPr>
        <w:t>:</w:t>
      </w:r>
    </w:p>
    <w:p w14:paraId="5AF0209E" w14:textId="77777777" w:rsidR="006B4752" w:rsidRPr="0015194B" w:rsidRDefault="006B4752" w:rsidP="000738C5">
      <w:pPr>
        <w:numPr>
          <w:ilvl w:val="0"/>
          <w:numId w:val="22"/>
        </w:numPr>
        <w:spacing w:after="0" w:line="240" w:lineRule="auto"/>
        <w:jc w:val="both"/>
        <w:rPr>
          <w:rFonts w:ascii="Trebuchet MS" w:hAnsi="Trebuchet MS" w:cs="Arial"/>
        </w:rPr>
      </w:pPr>
      <w:proofErr w:type="spellStart"/>
      <w:r w:rsidRPr="0015194B">
        <w:rPr>
          <w:rFonts w:ascii="Trebuchet MS" w:hAnsi="Trebuchet MS" w:cs="Arial"/>
        </w:rPr>
        <w:t>pentru</w:t>
      </w:r>
      <w:proofErr w:type="spellEnd"/>
      <w:r w:rsidRPr="0015194B">
        <w:rPr>
          <w:rFonts w:ascii="Trebuchet MS" w:hAnsi="Trebuchet MS" w:cs="Arial"/>
        </w:rPr>
        <w:t xml:space="preserve"> </w:t>
      </w:r>
      <w:proofErr w:type="spellStart"/>
      <w:r w:rsidRPr="0015194B">
        <w:rPr>
          <w:rFonts w:ascii="Trebuchet MS" w:hAnsi="Trebuchet MS" w:cs="Arial"/>
        </w:rPr>
        <w:t>cabluri</w:t>
      </w:r>
      <w:proofErr w:type="spellEnd"/>
      <w:r w:rsidRPr="0015194B">
        <w:rPr>
          <w:rFonts w:ascii="Trebuchet MS" w:hAnsi="Trebuchet MS" w:cs="Arial"/>
        </w:rPr>
        <w:t xml:space="preserve"> </w:t>
      </w:r>
      <w:proofErr w:type="spellStart"/>
      <w:r w:rsidRPr="0015194B">
        <w:rPr>
          <w:rFonts w:ascii="Trebuchet MS" w:hAnsi="Trebuchet MS" w:cs="Arial"/>
        </w:rPr>
        <w:t>electrice</w:t>
      </w:r>
      <w:proofErr w:type="spellEnd"/>
      <w:r w:rsidRPr="0015194B">
        <w:rPr>
          <w:rFonts w:ascii="Trebuchet MS" w:hAnsi="Trebuchet MS" w:cs="Arial"/>
        </w:rPr>
        <w:t xml:space="preserve"> </w:t>
      </w:r>
      <w:proofErr w:type="spellStart"/>
      <w:r w:rsidRPr="0015194B">
        <w:rPr>
          <w:rFonts w:ascii="Trebuchet MS" w:hAnsi="Trebuchet MS" w:cs="Arial"/>
        </w:rPr>
        <w:t>nearmate</w:t>
      </w:r>
      <w:proofErr w:type="spellEnd"/>
      <w:r w:rsidRPr="0015194B">
        <w:rPr>
          <w:rFonts w:ascii="Trebuchet MS" w:hAnsi="Trebuchet MS" w:cs="Arial"/>
        </w:rPr>
        <w:t>:</w:t>
      </w:r>
    </w:p>
    <w:p w14:paraId="492029C9" w14:textId="77777777" w:rsidR="006B4752" w:rsidRPr="0015194B" w:rsidRDefault="006B4752" w:rsidP="000738C5">
      <w:pPr>
        <w:numPr>
          <w:ilvl w:val="0"/>
          <w:numId w:val="23"/>
        </w:numPr>
        <w:spacing w:after="0" w:line="240" w:lineRule="auto"/>
        <w:jc w:val="both"/>
        <w:rPr>
          <w:rFonts w:ascii="Trebuchet MS" w:hAnsi="Trebuchet MS" w:cs="Arial"/>
        </w:rPr>
      </w:pPr>
      <w:r w:rsidRPr="0015194B">
        <w:rPr>
          <w:rFonts w:ascii="Trebuchet MS" w:hAnsi="Trebuchet MS" w:cs="Arial"/>
        </w:rPr>
        <w:t xml:space="preserve">50 cm </w:t>
      </w:r>
      <w:proofErr w:type="spellStart"/>
      <w:r w:rsidRPr="0015194B">
        <w:rPr>
          <w:rFonts w:ascii="Trebuchet MS" w:hAnsi="Trebuchet MS" w:cs="Arial"/>
        </w:rPr>
        <w:t>pentru</w:t>
      </w:r>
      <w:proofErr w:type="spellEnd"/>
      <w:r w:rsidRPr="0015194B">
        <w:rPr>
          <w:rFonts w:ascii="Trebuchet MS" w:hAnsi="Trebuchet MS" w:cs="Arial"/>
        </w:rPr>
        <w:t xml:space="preserve"> </w:t>
      </w:r>
      <w:proofErr w:type="spellStart"/>
      <w:r w:rsidRPr="0015194B">
        <w:rPr>
          <w:rFonts w:ascii="Trebuchet MS" w:hAnsi="Trebuchet MS" w:cs="Arial"/>
        </w:rPr>
        <w:t>montaj</w:t>
      </w:r>
      <w:proofErr w:type="spellEnd"/>
      <w:r w:rsidRPr="0015194B">
        <w:rPr>
          <w:rFonts w:ascii="Trebuchet MS" w:hAnsi="Trebuchet MS" w:cs="Arial"/>
        </w:rPr>
        <w:t xml:space="preserve"> </w:t>
      </w:r>
      <w:proofErr w:type="spellStart"/>
      <w:r w:rsidRPr="0015194B">
        <w:rPr>
          <w:rFonts w:ascii="Trebuchet MS" w:hAnsi="Trebuchet MS" w:cs="Arial"/>
        </w:rPr>
        <w:t>orizontal</w:t>
      </w:r>
      <w:proofErr w:type="spellEnd"/>
      <w:r w:rsidRPr="0015194B">
        <w:rPr>
          <w:rFonts w:ascii="Trebuchet MS" w:hAnsi="Trebuchet MS" w:cs="Arial"/>
        </w:rPr>
        <w:t>;</w:t>
      </w:r>
    </w:p>
    <w:p w14:paraId="71EFDC6F" w14:textId="77777777" w:rsidR="006B4752" w:rsidRPr="0015194B" w:rsidRDefault="006B4752" w:rsidP="000738C5">
      <w:pPr>
        <w:numPr>
          <w:ilvl w:val="0"/>
          <w:numId w:val="23"/>
        </w:numPr>
        <w:spacing w:after="0" w:line="240" w:lineRule="auto"/>
        <w:jc w:val="both"/>
        <w:rPr>
          <w:rFonts w:ascii="Trebuchet MS" w:hAnsi="Trebuchet MS" w:cs="Arial"/>
        </w:rPr>
      </w:pPr>
      <w:r w:rsidRPr="0015194B">
        <w:rPr>
          <w:rFonts w:ascii="Trebuchet MS" w:hAnsi="Trebuchet MS" w:cs="Arial"/>
        </w:rPr>
        <w:t xml:space="preserve">100 cm </w:t>
      </w:r>
      <w:proofErr w:type="spellStart"/>
      <w:r w:rsidRPr="0015194B">
        <w:rPr>
          <w:rFonts w:ascii="Trebuchet MS" w:hAnsi="Trebuchet MS" w:cs="Arial"/>
        </w:rPr>
        <w:t>pentru</w:t>
      </w:r>
      <w:proofErr w:type="spellEnd"/>
      <w:r w:rsidRPr="0015194B">
        <w:rPr>
          <w:rFonts w:ascii="Trebuchet MS" w:hAnsi="Trebuchet MS" w:cs="Arial"/>
        </w:rPr>
        <w:t xml:space="preserve"> </w:t>
      </w:r>
      <w:proofErr w:type="spellStart"/>
      <w:r w:rsidRPr="0015194B">
        <w:rPr>
          <w:rFonts w:ascii="Trebuchet MS" w:hAnsi="Trebuchet MS" w:cs="Arial"/>
        </w:rPr>
        <w:t>montaj</w:t>
      </w:r>
      <w:proofErr w:type="spellEnd"/>
      <w:r w:rsidRPr="0015194B">
        <w:rPr>
          <w:rFonts w:ascii="Trebuchet MS" w:hAnsi="Trebuchet MS" w:cs="Arial"/>
        </w:rPr>
        <w:t xml:space="preserve"> vertical;</w:t>
      </w:r>
    </w:p>
    <w:p w14:paraId="19E8750E" w14:textId="77777777" w:rsidR="006B4752" w:rsidRPr="0015194B" w:rsidRDefault="006B4752" w:rsidP="000738C5">
      <w:pPr>
        <w:numPr>
          <w:ilvl w:val="0"/>
          <w:numId w:val="22"/>
        </w:numPr>
        <w:spacing w:after="0" w:line="240" w:lineRule="auto"/>
        <w:jc w:val="both"/>
        <w:rPr>
          <w:rFonts w:ascii="Trebuchet MS" w:hAnsi="Trebuchet MS" w:cs="Arial"/>
        </w:rPr>
      </w:pPr>
      <w:proofErr w:type="spellStart"/>
      <w:r w:rsidRPr="0015194B">
        <w:rPr>
          <w:rFonts w:ascii="Trebuchet MS" w:hAnsi="Trebuchet MS" w:cs="Arial"/>
        </w:rPr>
        <w:t>pentru</w:t>
      </w:r>
      <w:proofErr w:type="spellEnd"/>
      <w:r w:rsidRPr="0015194B">
        <w:rPr>
          <w:rFonts w:ascii="Trebuchet MS" w:hAnsi="Trebuchet MS" w:cs="Arial"/>
        </w:rPr>
        <w:t xml:space="preserve"> </w:t>
      </w:r>
      <w:proofErr w:type="spellStart"/>
      <w:r w:rsidRPr="0015194B">
        <w:rPr>
          <w:rFonts w:ascii="Trebuchet MS" w:hAnsi="Trebuchet MS" w:cs="Arial"/>
        </w:rPr>
        <w:t>cabluri</w:t>
      </w:r>
      <w:proofErr w:type="spellEnd"/>
      <w:r w:rsidRPr="0015194B">
        <w:rPr>
          <w:rFonts w:ascii="Trebuchet MS" w:hAnsi="Trebuchet MS" w:cs="Arial"/>
        </w:rPr>
        <w:t xml:space="preserve"> </w:t>
      </w:r>
      <w:proofErr w:type="spellStart"/>
      <w:r w:rsidRPr="0015194B">
        <w:rPr>
          <w:rFonts w:ascii="Trebuchet MS" w:hAnsi="Trebuchet MS" w:cs="Arial"/>
        </w:rPr>
        <w:t>electrice</w:t>
      </w:r>
      <w:proofErr w:type="spellEnd"/>
      <w:r w:rsidRPr="0015194B">
        <w:rPr>
          <w:rFonts w:ascii="Trebuchet MS" w:hAnsi="Trebuchet MS" w:cs="Arial"/>
        </w:rPr>
        <w:t xml:space="preserve"> </w:t>
      </w:r>
      <w:proofErr w:type="spellStart"/>
      <w:r w:rsidRPr="0015194B">
        <w:rPr>
          <w:rFonts w:ascii="Trebuchet MS" w:hAnsi="Trebuchet MS" w:cs="Arial"/>
        </w:rPr>
        <w:t>armate</w:t>
      </w:r>
      <w:proofErr w:type="spellEnd"/>
      <w:r w:rsidRPr="0015194B">
        <w:rPr>
          <w:rFonts w:ascii="Trebuchet MS" w:hAnsi="Trebuchet MS" w:cs="Arial"/>
        </w:rPr>
        <w:t>:</w:t>
      </w:r>
    </w:p>
    <w:p w14:paraId="05DF4EC4" w14:textId="77777777" w:rsidR="006B4752" w:rsidRPr="0015194B" w:rsidRDefault="006B4752" w:rsidP="000738C5">
      <w:pPr>
        <w:numPr>
          <w:ilvl w:val="0"/>
          <w:numId w:val="24"/>
        </w:numPr>
        <w:spacing w:after="0" w:line="240" w:lineRule="auto"/>
        <w:jc w:val="both"/>
        <w:rPr>
          <w:rFonts w:ascii="Trebuchet MS" w:hAnsi="Trebuchet MS" w:cs="Arial"/>
        </w:rPr>
      </w:pPr>
      <w:r w:rsidRPr="0015194B">
        <w:rPr>
          <w:rFonts w:ascii="Trebuchet MS" w:hAnsi="Trebuchet MS" w:cs="Arial"/>
        </w:rPr>
        <w:t xml:space="preserve">80 cm </w:t>
      </w:r>
      <w:proofErr w:type="spellStart"/>
      <w:r w:rsidRPr="0015194B">
        <w:rPr>
          <w:rFonts w:ascii="Trebuchet MS" w:hAnsi="Trebuchet MS" w:cs="Arial"/>
        </w:rPr>
        <w:t>pentru</w:t>
      </w:r>
      <w:proofErr w:type="spellEnd"/>
      <w:r w:rsidRPr="0015194B">
        <w:rPr>
          <w:rFonts w:ascii="Trebuchet MS" w:hAnsi="Trebuchet MS" w:cs="Arial"/>
        </w:rPr>
        <w:t xml:space="preserve"> </w:t>
      </w:r>
      <w:proofErr w:type="spellStart"/>
      <w:r w:rsidRPr="0015194B">
        <w:rPr>
          <w:rFonts w:ascii="Trebuchet MS" w:hAnsi="Trebuchet MS" w:cs="Arial"/>
        </w:rPr>
        <w:t>montaj</w:t>
      </w:r>
      <w:proofErr w:type="spellEnd"/>
      <w:r w:rsidRPr="0015194B">
        <w:rPr>
          <w:rFonts w:ascii="Trebuchet MS" w:hAnsi="Trebuchet MS" w:cs="Arial"/>
        </w:rPr>
        <w:t xml:space="preserve"> </w:t>
      </w:r>
      <w:proofErr w:type="spellStart"/>
      <w:r w:rsidRPr="0015194B">
        <w:rPr>
          <w:rFonts w:ascii="Trebuchet MS" w:hAnsi="Trebuchet MS" w:cs="Arial"/>
        </w:rPr>
        <w:t>orizontal</w:t>
      </w:r>
      <w:proofErr w:type="spellEnd"/>
      <w:r w:rsidRPr="0015194B">
        <w:rPr>
          <w:rFonts w:ascii="Trebuchet MS" w:hAnsi="Trebuchet MS" w:cs="Arial"/>
        </w:rPr>
        <w:t>;</w:t>
      </w:r>
    </w:p>
    <w:p w14:paraId="62DD5CEA" w14:textId="77777777" w:rsidR="006B4752" w:rsidRPr="0015194B" w:rsidRDefault="006B4752" w:rsidP="000738C5">
      <w:pPr>
        <w:numPr>
          <w:ilvl w:val="0"/>
          <w:numId w:val="24"/>
        </w:numPr>
        <w:spacing w:after="0" w:line="240" w:lineRule="auto"/>
        <w:jc w:val="both"/>
        <w:rPr>
          <w:rFonts w:ascii="Trebuchet MS" w:hAnsi="Trebuchet MS" w:cs="Arial"/>
        </w:rPr>
      </w:pPr>
      <w:r w:rsidRPr="0015194B">
        <w:rPr>
          <w:rFonts w:ascii="Trebuchet MS" w:hAnsi="Trebuchet MS" w:cs="Arial"/>
        </w:rPr>
        <w:t xml:space="preserve">150 cm </w:t>
      </w:r>
      <w:proofErr w:type="spellStart"/>
      <w:r w:rsidRPr="0015194B">
        <w:rPr>
          <w:rFonts w:ascii="Trebuchet MS" w:hAnsi="Trebuchet MS" w:cs="Arial"/>
        </w:rPr>
        <w:t>pentru</w:t>
      </w:r>
      <w:proofErr w:type="spellEnd"/>
      <w:r w:rsidRPr="0015194B">
        <w:rPr>
          <w:rFonts w:ascii="Trebuchet MS" w:hAnsi="Trebuchet MS" w:cs="Arial"/>
        </w:rPr>
        <w:t xml:space="preserve"> </w:t>
      </w:r>
      <w:proofErr w:type="spellStart"/>
      <w:r w:rsidRPr="0015194B">
        <w:rPr>
          <w:rFonts w:ascii="Trebuchet MS" w:hAnsi="Trebuchet MS" w:cs="Arial"/>
        </w:rPr>
        <w:t>montaj</w:t>
      </w:r>
      <w:proofErr w:type="spellEnd"/>
      <w:r w:rsidRPr="0015194B">
        <w:rPr>
          <w:rFonts w:ascii="Trebuchet MS" w:hAnsi="Trebuchet MS" w:cs="Arial"/>
        </w:rPr>
        <w:t xml:space="preserve"> vertical.</w:t>
      </w:r>
    </w:p>
    <w:p w14:paraId="6142612F" w14:textId="77777777" w:rsidR="006B4752" w:rsidRPr="0015194B" w:rsidRDefault="006B4752" w:rsidP="006B4752">
      <w:pPr>
        <w:spacing w:after="0" w:line="240" w:lineRule="auto"/>
        <w:ind w:left="2143"/>
        <w:jc w:val="both"/>
        <w:rPr>
          <w:rFonts w:ascii="Trebuchet MS" w:hAnsi="Trebuchet MS" w:cs="Arial"/>
        </w:rPr>
      </w:pPr>
    </w:p>
    <w:p w14:paraId="4A9742A8" w14:textId="77777777" w:rsidR="006B4752" w:rsidRPr="0015194B" w:rsidRDefault="006B4752" w:rsidP="006B4752">
      <w:pPr>
        <w:spacing w:after="0" w:line="240" w:lineRule="auto"/>
        <w:ind w:left="720"/>
        <w:jc w:val="both"/>
        <w:rPr>
          <w:rFonts w:ascii="Trebuchet MS" w:hAnsi="Trebuchet MS" w:cs="Times New Roman"/>
          <w:szCs w:val="24"/>
        </w:rPr>
      </w:pPr>
      <w:r w:rsidRPr="0015194B">
        <w:rPr>
          <w:rFonts w:ascii="Trebuchet MS" w:hAnsi="Trebuchet MS" w:cs="Times New Roman"/>
          <w:szCs w:val="24"/>
        </w:rPr>
        <w:t xml:space="preserve">Pe </w:t>
      </w:r>
      <w:proofErr w:type="spellStart"/>
      <w:r w:rsidRPr="0015194B">
        <w:rPr>
          <w:rFonts w:ascii="Trebuchet MS" w:hAnsi="Trebuchet MS" w:cs="Times New Roman"/>
          <w:szCs w:val="24"/>
        </w:rPr>
        <w:t>traseele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verticale</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recomanda</w:t>
      </w:r>
      <w:proofErr w:type="spellEnd"/>
      <w:r w:rsidRPr="0015194B">
        <w:rPr>
          <w:rFonts w:ascii="Trebuchet MS" w:hAnsi="Trebuchet MS" w:cs="Times New Roman"/>
          <w:szCs w:val="24"/>
        </w:rPr>
        <w:t xml:space="preserve"> o </w:t>
      </w:r>
      <w:proofErr w:type="spellStart"/>
      <w:r w:rsidRPr="0015194B">
        <w:rPr>
          <w:rFonts w:ascii="Trebuchet MS" w:hAnsi="Trebuchet MS" w:cs="Times New Roman"/>
          <w:szCs w:val="24"/>
        </w:rPr>
        <w:t>distantă</w:t>
      </w:r>
      <w:proofErr w:type="spellEnd"/>
      <w:r w:rsidRPr="0015194B">
        <w:rPr>
          <w:rFonts w:ascii="Trebuchet MS" w:hAnsi="Trebuchet MS" w:cs="Times New Roman"/>
          <w:szCs w:val="24"/>
        </w:rPr>
        <w:t xml:space="preserve"> de 30 cm </w:t>
      </w:r>
      <w:proofErr w:type="spellStart"/>
      <w:r w:rsidRPr="0015194B">
        <w:rPr>
          <w:rFonts w:ascii="Trebuchet MS" w:hAnsi="Trebuchet MS" w:cs="Times New Roman"/>
          <w:szCs w:val="24"/>
        </w:rPr>
        <w:t>intre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circuitele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fortă</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cele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curenti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slabi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iar</w:t>
      </w:r>
      <w:proofErr w:type="spellEnd"/>
      <w:r w:rsidRPr="0015194B">
        <w:rPr>
          <w:rFonts w:ascii="Trebuchet MS" w:hAnsi="Trebuchet MS" w:cs="Times New Roman"/>
          <w:szCs w:val="24"/>
        </w:rPr>
        <w:t xml:space="preserve"> pe </w:t>
      </w:r>
      <w:proofErr w:type="spellStart"/>
      <w:r w:rsidRPr="0015194B">
        <w:rPr>
          <w:rFonts w:ascii="Trebuchet MS" w:hAnsi="Trebuchet MS" w:cs="Times New Roman"/>
          <w:szCs w:val="24"/>
        </w:rPr>
        <w:t>traseele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orizontale</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recomanda</w:t>
      </w:r>
      <w:proofErr w:type="spellEnd"/>
      <w:r w:rsidRPr="0015194B">
        <w:rPr>
          <w:rFonts w:ascii="Trebuchet MS" w:hAnsi="Trebuchet MS" w:cs="Times New Roman"/>
          <w:szCs w:val="24"/>
        </w:rPr>
        <w:t xml:space="preserve"> o </w:t>
      </w:r>
      <w:proofErr w:type="spellStart"/>
      <w:r w:rsidRPr="0015194B">
        <w:rPr>
          <w:rFonts w:ascii="Trebuchet MS" w:hAnsi="Trebuchet MS" w:cs="Times New Roman"/>
          <w:szCs w:val="24"/>
        </w:rPr>
        <w:t>distanta</w:t>
      </w:r>
      <w:proofErr w:type="spellEnd"/>
      <w:r w:rsidRPr="0015194B">
        <w:rPr>
          <w:rFonts w:ascii="Trebuchet MS" w:hAnsi="Trebuchet MS" w:cs="Times New Roman"/>
          <w:szCs w:val="24"/>
        </w:rPr>
        <w:t xml:space="preserve"> de minimum 5 cm.</w:t>
      </w:r>
    </w:p>
    <w:p w14:paraId="27E5072B" w14:textId="77777777" w:rsidR="006B4752" w:rsidRPr="0015194B" w:rsidRDefault="006B4752" w:rsidP="006B4752">
      <w:pPr>
        <w:spacing w:after="0" w:line="240" w:lineRule="auto"/>
        <w:ind w:left="720"/>
        <w:jc w:val="both"/>
        <w:rPr>
          <w:rFonts w:ascii="Trebuchet MS" w:hAnsi="Trebuchet MS" w:cs="Times New Roman"/>
          <w:szCs w:val="24"/>
        </w:rPr>
      </w:pPr>
    </w:p>
    <w:p w14:paraId="1850B1D3"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evita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perturbatiile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cauzate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aparate</w:t>
      </w:r>
      <w:proofErr w:type="spellEnd"/>
      <w:r w:rsidRPr="0015194B">
        <w:rPr>
          <w:rFonts w:ascii="Trebuchet MS" w:hAnsi="Trebuchet MS" w:cs="Times New Roman"/>
          <w:szCs w:val="24"/>
        </w:rPr>
        <w:t xml:space="preserve"> care </w:t>
      </w:r>
      <w:proofErr w:type="spellStart"/>
      <w:r w:rsidRPr="0015194B">
        <w:rPr>
          <w:rFonts w:ascii="Trebuchet MS" w:hAnsi="Trebuchet MS" w:cs="Times New Roman"/>
          <w:szCs w:val="24"/>
        </w:rPr>
        <w:t>produc</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campuri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electromagnetice</w:t>
      </w:r>
      <w:proofErr w:type="spellEnd"/>
      <w:r w:rsidRPr="0015194B">
        <w:rPr>
          <w:rFonts w:ascii="Trebuchet MS" w:hAnsi="Trebuchet MS" w:cs="Times New Roman"/>
          <w:szCs w:val="24"/>
        </w:rPr>
        <w:t xml:space="preserve"> (de ex. </w:t>
      </w:r>
      <w:proofErr w:type="spellStart"/>
      <w:r w:rsidRPr="0015194B">
        <w:rPr>
          <w:rFonts w:ascii="Trebuchet MS" w:hAnsi="Trebuchet MS" w:cs="Times New Roman"/>
          <w:szCs w:val="24"/>
        </w:rPr>
        <w:t>balasturi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lampile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fluorescente</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recomanda</w:t>
      </w:r>
      <w:proofErr w:type="spellEnd"/>
      <w:r w:rsidRPr="0015194B">
        <w:rPr>
          <w:rFonts w:ascii="Trebuchet MS" w:hAnsi="Trebuchet MS" w:cs="Times New Roman"/>
          <w:szCs w:val="24"/>
        </w:rPr>
        <w:t xml:space="preserve"> o </w:t>
      </w:r>
      <w:proofErr w:type="spellStart"/>
      <w:r w:rsidRPr="0015194B">
        <w:rPr>
          <w:rFonts w:ascii="Trebuchet MS" w:hAnsi="Trebuchet MS" w:cs="Times New Roman"/>
          <w:szCs w:val="24"/>
        </w:rPr>
        <w:t>distanta</w:t>
      </w:r>
      <w:proofErr w:type="spellEnd"/>
      <w:r w:rsidRPr="0015194B">
        <w:rPr>
          <w:rFonts w:ascii="Trebuchet MS" w:hAnsi="Trebuchet MS" w:cs="Times New Roman"/>
          <w:szCs w:val="24"/>
        </w:rPr>
        <w:t xml:space="preserve"> de minim 30 cm </w:t>
      </w:r>
      <w:proofErr w:type="spellStart"/>
      <w:r w:rsidRPr="0015194B">
        <w:rPr>
          <w:rFonts w:ascii="Trebuchet MS" w:hAnsi="Trebuchet MS" w:cs="Times New Roman"/>
          <w:szCs w:val="24"/>
        </w:rPr>
        <w:t>intre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aceste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aparate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traseul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circuitelor</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curenti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slabi</w:t>
      </w:r>
      <w:proofErr w:type="spellEnd"/>
      <w:r w:rsidRPr="0015194B">
        <w:rPr>
          <w:rFonts w:ascii="Trebuchet MS" w:hAnsi="Trebuchet MS" w:cs="Times New Roman"/>
          <w:szCs w:val="24"/>
        </w:rPr>
        <w:t>.</w:t>
      </w:r>
    </w:p>
    <w:p w14:paraId="6AC29DC7" w14:textId="77777777" w:rsidR="006B4752" w:rsidRPr="0015194B" w:rsidRDefault="006B4752" w:rsidP="006B4752">
      <w:pPr>
        <w:adjustRightInd w:val="0"/>
        <w:jc w:val="both"/>
        <w:rPr>
          <w:rFonts w:ascii="Trebuchet MS" w:hAnsi="Trebuchet MS" w:cs="Arial"/>
        </w:rPr>
      </w:pPr>
      <w:r w:rsidRPr="0015194B">
        <w:rPr>
          <w:rFonts w:ascii="Trebuchet MS" w:hAnsi="Trebuchet MS" w:cs="Arial"/>
        </w:rPr>
        <w:tab/>
      </w:r>
    </w:p>
    <w:p w14:paraId="472BC8FD" w14:textId="77777777" w:rsidR="006B4752" w:rsidRPr="0015194B" w:rsidRDefault="006B4752" w:rsidP="000738C5">
      <w:pPr>
        <w:pStyle w:val="ListParagraph"/>
        <w:numPr>
          <w:ilvl w:val="0"/>
          <w:numId w:val="9"/>
        </w:numPr>
        <w:spacing w:after="0" w:line="240" w:lineRule="auto"/>
        <w:jc w:val="both"/>
        <w:rPr>
          <w:rFonts w:ascii="Trebuchet MS" w:hAnsi="Trebuchet MS" w:cs="Times New Roman"/>
          <w:b/>
          <w:szCs w:val="24"/>
        </w:rPr>
      </w:pPr>
      <w:proofErr w:type="spellStart"/>
      <w:r w:rsidRPr="0015194B">
        <w:rPr>
          <w:rFonts w:ascii="Trebuchet MS" w:hAnsi="Trebuchet MS" w:cs="Times New Roman"/>
          <w:b/>
          <w:szCs w:val="24"/>
        </w:rPr>
        <w:t>Tuburi</w:t>
      </w:r>
      <w:proofErr w:type="spellEnd"/>
      <w:r w:rsidRPr="0015194B">
        <w:rPr>
          <w:rFonts w:ascii="Trebuchet MS" w:hAnsi="Trebuchet MS" w:cs="Times New Roman"/>
          <w:b/>
          <w:szCs w:val="24"/>
        </w:rPr>
        <w:t xml:space="preserve"> cu </w:t>
      </w:r>
      <w:proofErr w:type="spellStart"/>
      <w:r w:rsidRPr="0015194B">
        <w:rPr>
          <w:rFonts w:ascii="Trebuchet MS" w:hAnsi="Trebuchet MS" w:cs="Times New Roman"/>
          <w:b/>
          <w:szCs w:val="24"/>
        </w:rPr>
        <w:t>emisie</w:t>
      </w:r>
      <w:proofErr w:type="spellEnd"/>
      <w:r w:rsidRPr="0015194B">
        <w:rPr>
          <w:rFonts w:ascii="Trebuchet MS" w:hAnsi="Trebuchet MS" w:cs="Times New Roman"/>
          <w:b/>
          <w:szCs w:val="24"/>
        </w:rPr>
        <w:t xml:space="preserve"> </w:t>
      </w:r>
      <w:proofErr w:type="spellStart"/>
      <w:r w:rsidRPr="0015194B">
        <w:rPr>
          <w:rFonts w:ascii="Trebuchet MS" w:hAnsi="Trebuchet MS" w:cs="Times New Roman"/>
          <w:b/>
          <w:szCs w:val="24"/>
        </w:rPr>
        <w:t>redusa</w:t>
      </w:r>
      <w:proofErr w:type="spellEnd"/>
      <w:r w:rsidRPr="0015194B">
        <w:rPr>
          <w:rFonts w:ascii="Trebuchet MS" w:hAnsi="Trebuchet MS" w:cs="Times New Roman"/>
          <w:b/>
          <w:szCs w:val="24"/>
        </w:rPr>
        <w:t xml:space="preserve"> de </w:t>
      </w:r>
      <w:proofErr w:type="spellStart"/>
      <w:r w:rsidRPr="0015194B">
        <w:rPr>
          <w:rFonts w:ascii="Trebuchet MS" w:hAnsi="Trebuchet MS" w:cs="Times New Roman"/>
          <w:b/>
          <w:szCs w:val="24"/>
        </w:rPr>
        <w:t>fum</w:t>
      </w:r>
      <w:proofErr w:type="spellEnd"/>
      <w:r w:rsidRPr="0015194B">
        <w:rPr>
          <w:rFonts w:ascii="Trebuchet MS" w:hAnsi="Trebuchet MS" w:cs="Times New Roman"/>
          <w:b/>
          <w:szCs w:val="24"/>
        </w:rPr>
        <w:t xml:space="preserve"> </w:t>
      </w:r>
    </w:p>
    <w:p w14:paraId="75CA68C0" w14:textId="77777777" w:rsidR="006B4752" w:rsidRPr="0015194B" w:rsidRDefault="006B4752" w:rsidP="006B4752">
      <w:pPr>
        <w:pStyle w:val="ListParagraph"/>
        <w:spacing w:after="0" w:line="240" w:lineRule="auto"/>
        <w:ind w:left="1440"/>
        <w:jc w:val="both"/>
        <w:rPr>
          <w:rFonts w:ascii="Trebuchet MS" w:hAnsi="Trebuchet MS" w:cs="Times New Roman"/>
          <w:b/>
          <w:szCs w:val="24"/>
        </w:rPr>
      </w:pPr>
    </w:p>
    <w:p w14:paraId="71217B98"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Tuburile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protectie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fitingurile</w:t>
      </w:r>
      <w:proofErr w:type="spellEnd"/>
      <w:r w:rsidRPr="0015194B">
        <w:rPr>
          <w:rFonts w:ascii="Trebuchet MS" w:hAnsi="Trebuchet MS" w:cs="Times New Roman"/>
          <w:szCs w:val="24"/>
        </w:rPr>
        <w:t xml:space="preserve"> lor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fie din material plastic, cu </w:t>
      </w:r>
      <w:proofErr w:type="spellStart"/>
      <w:r w:rsidRPr="0015194B">
        <w:rPr>
          <w:rFonts w:ascii="Trebuchet MS" w:hAnsi="Trebuchet MS" w:cs="Times New Roman"/>
          <w:szCs w:val="24"/>
        </w:rPr>
        <w:t>emisie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redusa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fum</w:t>
      </w:r>
      <w:proofErr w:type="spellEnd"/>
      <w:r w:rsidRPr="0015194B">
        <w:rPr>
          <w:rFonts w:ascii="Trebuchet MS" w:hAnsi="Trebuchet MS" w:cs="Times New Roman"/>
          <w:szCs w:val="24"/>
        </w:rPr>
        <w:t xml:space="preserve"> (conform SR EN 922 :1996, SR EN 578 :1997, STAS 11360-89) </w:t>
      </w:r>
      <w:proofErr w:type="spellStart"/>
      <w:r w:rsidRPr="0015194B">
        <w:rPr>
          <w:rFonts w:ascii="Trebuchet MS" w:hAnsi="Trebuchet MS" w:cs="Times New Roman"/>
          <w:szCs w:val="24"/>
        </w:rPr>
        <w:t>sau</w:t>
      </w:r>
      <w:proofErr w:type="spellEnd"/>
      <w:r w:rsidRPr="0015194B">
        <w:rPr>
          <w:rFonts w:ascii="Trebuchet MS" w:hAnsi="Trebuchet MS" w:cs="Times New Roman"/>
          <w:szCs w:val="24"/>
        </w:rPr>
        <w:t xml:space="preserve"> din </w:t>
      </w:r>
      <w:proofErr w:type="spellStart"/>
      <w:r w:rsidRPr="0015194B">
        <w:rPr>
          <w:rFonts w:ascii="Trebuchet MS" w:hAnsi="Trebuchet MS" w:cs="Times New Roman"/>
          <w:szCs w:val="24"/>
        </w:rPr>
        <w:t>otel</w:t>
      </w:r>
      <w:proofErr w:type="spellEnd"/>
      <w:r w:rsidRPr="0015194B">
        <w:rPr>
          <w:rFonts w:ascii="Trebuchet MS" w:hAnsi="Trebuchet MS" w:cs="Times New Roman"/>
          <w:szCs w:val="24"/>
        </w:rPr>
        <w:t xml:space="preserve"> (conform STAS 7656-90, STAS 7933-80 </w:t>
      </w:r>
      <w:proofErr w:type="spellStart"/>
      <w:r w:rsidRPr="0015194B">
        <w:rPr>
          <w:rFonts w:ascii="Trebuchet MS" w:hAnsi="Trebuchet MS" w:cs="Times New Roman"/>
          <w:szCs w:val="24"/>
        </w:rPr>
        <w:t>sau</w:t>
      </w:r>
      <w:proofErr w:type="spellEnd"/>
      <w:r w:rsidRPr="0015194B">
        <w:rPr>
          <w:rFonts w:ascii="Trebuchet MS" w:hAnsi="Trebuchet MS" w:cs="Times New Roman"/>
          <w:szCs w:val="24"/>
        </w:rPr>
        <w:t xml:space="preserve"> BS4568-partea 1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2). </w:t>
      </w:r>
      <w:proofErr w:type="spellStart"/>
      <w:r w:rsidRPr="0015194B">
        <w:rPr>
          <w:rFonts w:ascii="Trebuchet MS" w:hAnsi="Trebuchet MS" w:cs="Times New Roman"/>
          <w:szCs w:val="24"/>
        </w:rPr>
        <w:t>Tuburile</w:t>
      </w:r>
      <w:proofErr w:type="spellEnd"/>
      <w:r w:rsidRPr="0015194B">
        <w:rPr>
          <w:rFonts w:ascii="Trebuchet MS" w:hAnsi="Trebuchet MS" w:cs="Times New Roman"/>
          <w:szCs w:val="24"/>
        </w:rPr>
        <w:t xml:space="preserve"> din </w:t>
      </w:r>
      <w:proofErr w:type="spellStart"/>
      <w:r w:rsidRPr="0015194B">
        <w:rPr>
          <w:rFonts w:ascii="Trebuchet MS" w:hAnsi="Trebuchet MS" w:cs="Times New Roman"/>
          <w:szCs w:val="24"/>
        </w:rPr>
        <w:t>otel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galvanizat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fie </w:t>
      </w:r>
      <w:proofErr w:type="spellStart"/>
      <w:r w:rsidRPr="0015194B">
        <w:rPr>
          <w:rFonts w:ascii="Trebuchet MS" w:hAnsi="Trebuchet MS" w:cs="Times New Roman"/>
          <w:szCs w:val="24"/>
        </w:rPr>
        <w:t>filetate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sudate</w:t>
      </w:r>
      <w:proofErr w:type="spellEnd"/>
      <w:r w:rsidRPr="0015194B">
        <w:rPr>
          <w:rFonts w:ascii="Trebuchet MS" w:hAnsi="Trebuchet MS" w:cs="Times New Roman"/>
          <w:szCs w:val="24"/>
        </w:rPr>
        <w:t xml:space="preserve"> longitudinal, </w:t>
      </w:r>
      <w:proofErr w:type="spellStart"/>
      <w:r w:rsidRPr="0015194B">
        <w:rPr>
          <w:rFonts w:ascii="Trebuchet MS" w:hAnsi="Trebuchet MS" w:cs="Times New Roman"/>
          <w:szCs w:val="24"/>
        </w:rPr>
        <w:t>clasa</w:t>
      </w:r>
      <w:proofErr w:type="spellEnd"/>
      <w:r w:rsidRPr="0015194B">
        <w:rPr>
          <w:rFonts w:ascii="Trebuchet MS" w:hAnsi="Trebuchet MS" w:cs="Times New Roman"/>
          <w:szCs w:val="24"/>
        </w:rPr>
        <w:t xml:space="preserve"> 4 de </w:t>
      </w:r>
      <w:proofErr w:type="spellStart"/>
      <w:r w:rsidRPr="0015194B">
        <w:rPr>
          <w:rFonts w:ascii="Trebuchet MS" w:hAnsi="Trebuchet MS" w:cs="Times New Roman"/>
          <w:szCs w:val="24"/>
        </w:rPr>
        <w:t>protectie</w:t>
      </w:r>
      <w:proofErr w:type="spellEnd"/>
      <w:r w:rsidRPr="0015194B">
        <w:rPr>
          <w:rFonts w:ascii="Trebuchet MS" w:hAnsi="Trebuchet MS" w:cs="Times New Roman"/>
          <w:szCs w:val="24"/>
        </w:rPr>
        <w:t xml:space="preserve"> contra </w:t>
      </w:r>
      <w:proofErr w:type="spellStart"/>
      <w:r w:rsidRPr="0015194B">
        <w:rPr>
          <w:rFonts w:ascii="Trebuchet MS" w:hAnsi="Trebuchet MS" w:cs="Times New Roman"/>
          <w:szCs w:val="24"/>
        </w:rPr>
        <w:t>coroziunii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prin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galvanizare</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baie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calda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atat</w:t>
      </w:r>
      <w:proofErr w:type="spellEnd"/>
      <w:r w:rsidRPr="0015194B">
        <w:rPr>
          <w:rFonts w:ascii="Trebuchet MS" w:hAnsi="Trebuchet MS" w:cs="Times New Roman"/>
          <w:szCs w:val="24"/>
        </w:rPr>
        <w:t xml:space="preserve"> la interior cat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la exterior.</w:t>
      </w:r>
    </w:p>
    <w:p w14:paraId="2C8F5B26" w14:textId="77777777" w:rsidR="006B4752" w:rsidRPr="0015194B" w:rsidRDefault="006B4752" w:rsidP="006B4752">
      <w:pPr>
        <w:spacing w:after="0" w:line="240" w:lineRule="auto"/>
        <w:ind w:left="720"/>
        <w:jc w:val="both"/>
        <w:rPr>
          <w:rFonts w:ascii="Trebuchet MS" w:hAnsi="Trebuchet MS" w:cs="Times New Roman"/>
          <w:szCs w:val="24"/>
        </w:rPr>
      </w:pPr>
    </w:p>
    <w:p w14:paraId="12A88E0F"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Tuburile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rigide</w:t>
      </w:r>
      <w:proofErr w:type="spellEnd"/>
      <w:r w:rsidRPr="0015194B">
        <w:rPr>
          <w:rFonts w:ascii="Trebuchet MS" w:hAnsi="Trebuchet MS" w:cs="Times New Roman"/>
          <w:szCs w:val="24"/>
        </w:rPr>
        <w:t xml:space="preserve"> din </w:t>
      </w:r>
      <w:proofErr w:type="spellStart"/>
      <w:r w:rsidRPr="0015194B">
        <w:rPr>
          <w:rFonts w:ascii="Trebuchet MS" w:hAnsi="Trebuchet MS" w:cs="Times New Roman"/>
          <w:szCs w:val="24"/>
        </w:rPr>
        <w:t>otel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intermediare</w:t>
      </w:r>
      <w:proofErr w:type="spellEnd"/>
      <w:r w:rsidRPr="0015194B">
        <w:rPr>
          <w:rFonts w:ascii="Trebuchet MS" w:hAnsi="Trebuchet MS" w:cs="Times New Roman"/>
          <w:szCs w:val="24"/>
        </w:rPr>
        <w:t xml:space="preserve"> ca </w:t>
      </w:r>
      <w:proofErr w:type="spellStart"/>
      <w:r w:rsidRPr="0015194B">
        <w:rPr>
          <w:rFonts w:ascii="Trebuchet MS" w:hAnsi="Trebuchet MS" w:cs="Times New Roman"/>
          <w:szCs w:val="24"/>
        </w:rPr>
        <w:t>rigiditate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fie </w:t>
      </w:r>
      <w:proofErr w:type="spellStart"/>
      <w:r w:rsidRPr="0015194B">
        <w:rPr>
          <w:rFonts w:ascii="Trebuchet MS" w:hAnsi="Trebuchet MS" w:cs="Times New Roman"/>
          <w:szCs w:val="24"/>
        </w:rPr>
        <w:t>folosite</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urmatoarele</w:t>
      </w:r>
      <w:proofErr w:type="spellEnd"/>
      <w:r w:rsidRPr="0015194B">
        <w:rPr>
          <w:rFonts w:ascii="Trebuchet MS" w:hAnsi="Trebuchet MS" w:cs="Times New Roman"/>
          <w:szCs w:val="24"/>
        </w:rPr>
        <w:t xml:space="preserve"> </w:t>
      </w:r>
      <w:proofErr w:type="spellStart"/>
      <w:proofErr w:type="gramStart"/>
      <w:r w:rsidRPr="0015194B">
        <w:rPr>
          <w:rFonts w:ascii="Trebuchet MS" w:hAnsi="Trebuchet MS" w:cs="Times New Roman"/>
          <w:szCs w:val="24"/>
        </w:rPr>
        <w:t>cazuri</w:t>
      </w:r>
      <w:proofErr w:type="spellEnd"/>
      <w:r w:rsidRPr="0015194B">
        <w:rPr>
          <w:rFonts w:ascii="Trebuchet MS" w:hAnsi="Trebuchet MS" w:cs="Times New Roman"/>
          <w:szCs w:val="24"/>
        </w:rPr>
        <w:t> :</w:t>
      </w:r>
      <w:proofErr w:type="spellStart"/>
      <w:r w:rsidRPr="0015194B">
        <w:rPr>
          <w:rFonts w:ascii="Trebuchet MS" w:hAnsi="Trebuchet MS" w:cs="Times New Roman"/>
          <w:szCs w:val="24"/>
        </w:rPr>
        <w:t>unde</w:t>
      </w:r>
      <w:proofErr w:type="spellEnd"/>
      <w:proofErr w:type="gramEnd"/>
      <w:r w:rsidRPr="0015194B">
        <w:rPr>
          <w:rFonts w:ascii="Trebuchet MS" w:hAnsi="Trebuchet MS" w:cs="Times New Roman"/>
          <w:szCs w:val="24"/>
        </w:rPr>
        <w:t xml:space="preserve"> nu </w:t>
      </w:r>
      <w:proofErr w:type="spellStart"/>
      <w:r w:rsidRPr="0015194B">
        <w:rPr>
          <w:rFonts w:ascii="Trebuchet MS" w:hAnsi="Trebuchet MS" w:cs="Times New Roman"/>
          <w:szCs w:val="24"/>
        </w:rPr>
        <w:t>este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permis</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materialul</w:t>
      </w:r>
      <w:proofErr w:type="spellEnd"/>
      <w:r w:rsidRPr="0015194B">
        <w:rPr>
          <w:rFonts w:ascii="Trebuchet MS" w:hAnsi="Trebuchet MS" w:cs="Times New Roman"/>
          <w:szCs w:val="24"/>
        </w:rPr>
        <w:t xml:space="preserve"> plastic, pe </w:t>
      </w:r>
      <w:proofErr w:type="spellStart"/>
      <w:r w:rsidRPr="0015194B">
        <w:rPr>
          <w:rFonts w:ascii="Trebuchet MS" w:hAnsi="Trebuchet MS" w:cs="Times New Roman"/>
          <w:szCs w:val="24"/>
        </w:rPr>
        <w:t>portiuni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verticale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protectie</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cablurilor</w:t>
      </w:r>
      <w:proofErr w:type="spellEnd"/>
      <w:r w:rsidRPr="0015194B">
        <w:rPr>
          <w:rFonts w:ascii="Trebuchet MS" w:hAnsi="Trebuchet MS" w:cs="Times New Roman"/>
          <w:szCs w:val="24"/>
        </w:rPr>
        <w:t xml:space="preserve"> sub h=2 m. </w:t>
      </w:r>
      <w:proofErr w:type="spellStart"/>
      <w:r w:rsidRPr="0015194B">
        <w:rPr>
          <w:rFonts w:ascii="Trebuchet MS" w:hAnsi="Trebuchet MS" w:cs="Times New Roman"/>
          <w:szCs w:val="24"/>
        </w:rPr>
        <w:t>Tuburile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protectie</w:t>
      </w:r>
      <w:proofErr w:type="spellEnd"/>
      <w:r w:rsidRPr="0015194B">
        <w:rPr>
          <w:rFonts w:ascii="Trebuchet MS" w:hAnsi="Trebuchet MS" w:cs="Times New Roman"/>
          <w:szCs w:val="24"/>
        </w:rPr>
        <w:t xml:space="preserve"> din material plastic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instalatiile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electrice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lastRenderedPageBreak/>
        <w:t>mentionate</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proiect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fie </w:t>
      </w:r>
      <w:proofErr w:type="spellStart"/>
      <w:r w:rsidRPr="0015194B">
        <w:rPr>
          <w:rFonts w:ascii="Trebuchet MS" w:hAnsi="Trebuchet MS" w:cs="Times New Roman"/>
          <w:szCs w:val="24"/>
        </w:rPr>
        <w:t>folosite</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intrarea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cablurilor</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cladiri</w:t>
      </w:r>
      <w:proofErr w:type="spellEnd"/>
      <w:r w:rsidRPr="0015194B">
        <w:rPr>
          <w:rFonts w:ascii="Trebuchet MS" w:hAnsi="Trebuchet MS" w:cs="Times New Roman"/>
          <w:szCs w:val="24"/>
        </w:rPr>
        <w:t xml:space="preserve">, sub </w:t>
      </w:r>
      <w:proofErr w:type="spellStart"/>
      <w:r w:rsidRPr="0015194B">
        <w:rPr>
          <w:rFonts w:ascii="Trebuchet MS" w:hAnsi="Trebuchet MS" w:cs="Times New Roman"/>
          <w:szCs w:val="24"/>
        </w:rPr>
        <w:t>platforme</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unele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subtraversari</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medii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umede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fie din material plastic rigid. </w:t>
      </w:r>
      <w:proofErr w:type="spellStart"/>
      <w:r w:rsidRPr="0015194B">
        <w:rPr>
          <w:rFonts w:ascii="Trebuchet MS" w:hAnsi="Trebuchet MS" w:cs="Times New Roman"/>
          <w:szCs w:val="24"/>
        </w:rPr>
        <w:t>Tuburile</w:t>
      </w:r>
      <w:proofErr w:type="spellEnd"/>
      <w:r w:rsidRPr="0015194B">
        <w:rPr>
          <w:rFonts w:ascii="Trebuchet MS" w:hAnsi="Trebuchet MS" w:cs="Times New Roman"/>
          <w:szCs w:val="24"/>
        </w:rPr>
        <w:t xml:space="preserve"> din material plastic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utilizeze</w:t>
      </w:r>
      <w:proofErr w:type="spellEnd"/>
      <w:r w:rsidRPr="0015194B">
        <w:rPr>
          <w:rFonts w:ascii="Trebuchet MS" w:hAnsi="Trebuchet MS" w:cs="Times New Roman"/>
          <w:szCs w:val="24"/>
        </w:rPr>
        <w:t xml:space="preserve"> in zone </w:t>
      </w:r>
      <w:proofErr w:type="spellStart"/>
      <w:r w:rsidRPr="0015194B">
        <w:rPr>
          <w:rFonts w:ascii="Trebuchet MS" w:hAnsi="Trebuchet MS" w:cs="Times New Roman"/>
          <w:szCs w:val="24"/>
        </w:rPr>
        <w:t>corozive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atat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ingropat</w:t>
      </w:r>
      <w:proofErr w:type="spellEnd"/>
      <w:r w:rsidRPr="0015194B">
        <w:rPr>
          <w:rFonts w:ascii="Trebuchet MS" w:hAnsi="Trebuchet MS" w:cs="Times New Roman"/>
          <w:szCs w:val="24"/>
        </w:rPr>
        <w:t xml:space="preserve"> cat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aparent</w:t>
      </w:r>
      <w:proofErr w:type="spellEnd"/>
      <w:r w:rsidRPr="0015194B">
        <w:rPr>
          <w:rFonts w:ascii="Trebuchet MS" w:hAnsi="Trebuchet MS" w:cs="Times New Roman"/>
          <w:szCs w:val="24"/>
        </w:rPr>
        <w:t>.</w:t>
      </w:r>
    </w:p>
    <w:p w14:paraId="675E9357" w14:textId="77777777" w:rsidR="006B4752" w:rsidRPr="0015194B" w:rsidRDefault="006B4752" w:rsidP="006B4752">
      <w:pPr>
        <w:spacing w:after="0" w:line="240" w:lineRule="auto"/>
        <w:ind w:left="720"/>
        <w:jc w:val="both"/>
        <w:rPr>
          <w:rFonts w:ascii="Trebuchet MS" w:hAnsi="Trebuchet MS" w:cs="Times New Roman"/>
          <w:szCs w:val="24"/>
        </w:rPr>
      </w:pPr>
    </w:p>
    <w:p w14:paraId="32474BCB"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Tubulatura</w:t>
      </w:r>
      <w:proofErr w:type="spellEnd"/>
      <w:r w:rsidRPr="0015194B">
        <w:rPr>
          <w:rFonts w:ascii="Trebuchet MS" w:hAnsi="Trebuchet MS" w:cs="Times New Roman"/>
          <w:szCs w:val="24"/>
        </w:rPr>
        <w:t xml:space="preserve"> din material plastic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fi de o </w:t>
      </w:r>
      <w:proofErr w:type="spellStart"/>
      <w:r w:rsidRPr="0015194B">
        <w:rPr>
          <w:rFonts w:ascii="Trebuchet MS" w:hAnsi="Trebuchet MS" w:cs="Times New Roman"/>
          <w:szCs w:val="24"/>
        </w:rPr>
        <w:t>grosime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uniforma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fara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ingrosari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subtieri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crapaturi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Tuburile</w:t>
      </w:r>
      <w:proofErr w:type="spellEnd"/>
      <w:r w:rsidRPr="0015194B">
        <w:rPr>
          <w:rFonts w:ascii="Trebuchet MS" w:hAnsi="Trebuchet MS" w:cs="Times New Roman"/>
          <w:szCs w:val="24"/>
        </w:rPr>
        <w:t xml:space="preserve"> din material plastic </w:t>
      </w:r>
      <w:proofErr w:type="spellStart"/>
      <w:r w:rsidRPr="0015194B">
        <w:rPr>
          <w:rFonts w:ascii="Trebuchet MS" w:hAnsi="Trebuchet MS" w:cs="Times New Roman"/>
          <w:szCs w:val="24"/>
        </w:rPr>
        <w:t>vor</w:t>
      </w:r>
      <w:proofErr w:type="spellEnd"/>
      <w:r w:rsidRPr="0015194B">
        <w:rPr>
          <w:rFonts w:ascii="Trebuchet MS" w:hAnsi="Trebuchet MS" w:cs="Times New Roman"/>
          <w:szCs w:val="24"/>
        </w:rPr>
        <w:t xml:space="preserve"> fi </w:t>
      </w:r>
      <w:proofErr w:type="spellStart"/>
      <w:r w:rsidRPr="0015194B">
        <w:rPr>
          <w:rFonts w:ascii="Trebuchet MS" w:hAnsi="Trebuchet MS" w:cs="Times New Roman"/>
          <w:szCs w:val="24"/>
        </w:rPr>
        <w:t>pastrate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uscate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vor</w:t>
      </w:r>
      <w:proofErr w:type="spellEnd"/>
      <w:r w:rsidRPr="0015194B">
        <w:rPr>
          <w:rFonts w:ascii="Trebuchet MS" w:hAnsi="Trebuchet MS" w:cs="Times New Roman"/>
          <w:szCs w:val="24"/>
        </w:rPr>
        <w:t xml:space="preserve"> fi </w:t>
      </w:r>
      <w:proofErr w:type="spellStart"/>
      <w:r w:rsidRPr="0015194B">
        <w:rPr>
          <w:rFonts w:ascii="Trebuchet MS" w:hAnsi="Trebuchet MS" w:cs="Times New Roman"/>
          <w:szCs w:val="24"/>
        </w:rPr>
        <w:t>asigurate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impotriva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patrunderii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corpurilor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straine</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interiorul</w:t>
      </w:r>
      <w:proofErr w:type="spellEnd"/>
      <w:r w:rsidRPr="0015194B">
        <w:rPr>
          <w:rFonts w:ascii="Trebuchet MS" w:hAnsi="Trebuchet MS" w:cs="Times New Roman"/>
          <w:szCs w:val="24"/>
        </w:rPr>
        <w:t xml:space="preserve"> </w:t>
      </w:r>
      <w:proofErr w:type="spellStart"/>
      <w:proofErr w:type="gramStart"/>
      <w:r w:rsidRPr="0015194B">
        <w:rPr>
          <w:rFonts w:ascii="Trebuchet MS" w:hAnsi="Trebuchet MS" w:cs="Times New Roman"/>
          <w:szCs w:val="24"/>
        </w:rPr>
        <w:t>lor.Pentru</w:t>
      </w:r>
      <w:proofErr w:type="spellEnd"/>
      <w:proofErr w:type="gramEnd"/>
      <w:r w:rsidRPr="0015194B">
        <w:rPr>
          <w:rFonts w:ascii="Trebuchet MS" w:hAnsi="Trebuchet MS" w:cs="Times New Roman"/>
          <w:szCs w:val="24"/>
        </w:rPr>
        <w:t xml:space="preserve"> </w:t>
      </w:r>
      <w:proofErr w:type="spellStart"/>
      <w:r w:rsidRPr="0015194B">
        <w:rPr>
          <w:rFonts w:ascii="Trebuchet MS" w:hAnsi="Trebuchet MS" w:cs="Times New Roman"/>
          <w:szCs w:val="24"/>
        </w:rPr>
        <w:t>efectuarea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schimbarilor</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directie</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vor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utiliza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coturi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curbe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omologate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iar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raza</w:t>
      </w:r>
      <w:proofErr w:type="spellEnd"/>
      <w:r w:rsidRPr="0015194B">
        <w:rPr>
          <w:rFonts w:ascii="Trebuchet MS" w:hAnsi="Trebuchet MS" w:cs="Times New Roman"/>
          <w:szCs w:val="24"/>
        </w:rPr>
        <w:t xml:space="preserve"> minima de </w:t>
      </w:r>
      <w:proofErr w:type="spellStart"/>
      <w:r w:rsidRPr="0015194B">
        <w:rPr>
          <w:rFonts w:ascii="Trebuchet MS" w:hAnsi="Trebuchet MS" w:cs="Times New Roman"/>
          <w:szCs w:val="24"/>
        </w:rPr>
        <w:t>curbura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fi minimum 4 </w:t>
      </w:r>
      <w:proofErr w:type="spellStart"/>
      <w:r w:rsidRPr="0015194B">
        <w:rPr>
          <w:rFonts w:ascii="Trebuchet MS" w:hAnsi="Trebuchet MS" w:cs="Times New Roman"/>
          <w:szCs w:val="24"/>
        </w:rPr>
        <w:t>diametre</w:t>
      </w:r>
      <w:proofErr w:type="spellEnd"/>
      <w:r w:rsidRPr="0015194B">
        <w:rPr>
          <w:rFonts w:ascii="Trebuchet MS" w:hAnsi="Trebuchet MS" w:cs="Times New Roman"/>
          <w:szCs w:val="24"/>
        </w:rPr>
        <w:t>.</w:t>
      </w:r>
    </w:p>
    <w:p w14:paraId="743386C1" w14:textId="77777777" w:rsidR="006B4752" w:rsidRPr="0015194B" w:rsidRDefault="006B4752" w:rsidP="006B4752">
      <w:pPr>
        <w:spacing w:after="0" w:line="240" w:lineRule="auto"/>
        <w:ind w:left="720"/>
        <w:jc w:val="both"/>
        <w:rPr>
          <w:rFonts w:ascii="Trebuchet MS" w:hAnsi="Trebuchet MS" w:cs="Times New Roman"/>
          <w:szCs w:val="24"/>
        </w:rPr>
      </w:pPr>
    </w:p>
    <w:p w14:paraId="77C59C69"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Tuburile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inglobate</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monteaza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inainte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inchiderea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cofrajului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fiind</w:t>
      </w:r>
      <w:proofErr w:type="spellEnd"/>
      <w:r w:rsidRPr="0015194B">
        <w:rPr>
          <w:rFonts w:ascii="Trebuchet MS" w:hAnsi="Trebuchet MS" w:cs="Times New Roman"/>
          <w:szCs w:val="24"/>
        </w:rPr>
        <w:t xml:space="preserve"> bine </w:t>
      </w:r>
      <w:proofErr w:type="spellStart"/>
      <w:proofErr w:type="gramStart"/>
      <w:r w:rsidRPr="0015194B">
        <w:rPr>
          <w:rFonts w:ascii="Trebuchet MS" w:hAnsi="Trebuchet MS" w:cs="Times New Roman"/>
          <w:szCs w:val="24"/>
        </w:rPr>
        <w:t>fixate.Tuburile</w:t>
      </w:r>
      <w:proofErr w:type="spellEnd"/>
      <w:proofErr w:type="gramEnd"/>
      <w:r w:rsidRPr="0015194B">
        <w:rPr>
          <w:rFonts w:ascii="Trebuchet MS" w:hAnsi="Trebuchet MS" w:cs="Times New Roman"/>
          <w:szCs w:val="24"/>
        </w:rPr>
        <w:t xml:space="preserve"> de </w:t>
      </w:r>
      <w:proofErr w:type="spellStart"/>
      <w:r w:rsidRPr="0015194B">
        <w:rPr>
          <w:rFonts w:ascii="Trebuchet MS" w:hAnsi="Trebuchet MS" w:cs="Times New Roman"/>
          <w:szCs w:val="24"/>
        </w:rPr>
        <w:t>protectie</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vor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instala</w:t>
      </w:r>
      <w:proofErr w:type="spellEnd"/>
      <w:r w:rsidRPr="0015194B">
        <w:rPr>
          <w:rFonts w:ascii="Trebuchet MS" w:hAnsi="Trebuchet MS" w:cs="Times New Roman"/>
          <w:szCs w:val="24"/>
        </w:rPr>
        <w:t xml:space="preserve"> pe cat </w:t>
      </w:r>
      <w:proofErr w:type="spellStart"/>
      <w:r w:rsidRPr="0015194B">
        <w:rPr>
          <w:rFonts w:ascii="Trebuchet MS" w:hAnsi="Trebuchet MS" w:cs="Times New Roman"/>
          <w:szCs w:val="24"/>
        </w:rPr>
        <w:t>posibil</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linie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dreapta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evitate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curburile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sifoanele</w:t>
      </w:r>
      <w:proofErr w:type="spellEnd"/>
      <w:r w:rsidRPr="0015194B">
        <w:rPr>
          <w:rFonts w:ascii="Trebuchet MS" w:hAnsi="Trebuchet MS" w:cs="Times New Roman"/>
          <w:szCs w:val="24"/>
        </w:rPr>
        <w:t xml:space="preserve"> care pot </w:t>
      </w:r>
      <w:proofErr w:type="spellStart"/>
      <w:r w:rsidRPr="0015194B">
        <w:rPr>
          <w:rFonts w:ascii="Trebuchet MS" w:hAnsi="Trebuchet MS" w:cs="Times New Roman"/>
          <w:szCs w:val="24"/>
        </w:rPr>
        <w:t>acumulua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apa</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prevad</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firele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tragere</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tuburi</w:t>
      </w:r>
      <w:proofErr w:type="spellEnd"/>
      <w:r w:rsidRPr="0015194B">
        <w:rPr>
          <w:rFonts w:ascii="Trebuchet MS" w:hAnsi="Trebuchet MS" w:cs="Times New Roman"/>
          <w:szCs w:val="24"/>
        </w:rPr>
        <w:t>.</w:t>
      </w:r>
    </w:p>
    <w:p w14:paraId="730E638C" w14:textId="77777777" w:rsidR="006B4752" w:rsidRPr="0015194B" w:rsidRDefault="006B4752" w:rsidP="006B4752">
      <w:pPr>
        <w:spacing w:after="0" w:line="240" w:lineRule="auto"/>
        <w:ind w:left="720"/>
        <w:jc w:val="both"/>
        <w:rPr>
          <w:rFonts w:ascii="Trebuchet MS" w:hAnsi="Trebuchet MS" w:cs="Times New Roman"/>
          <w:szCs w:val="24"/>
        </w:rPr>
      </w:pPr>
    </w:p>
    <w:p w14:paraId="0A0DF85C" w14:textId="77777777" w:rsidR="006B4752" w:rsidRPr="0015194B" w:rsidRDefault="006B4752" w:rsidP="000738C5">
      <w:pPr>
        <w:pStyle w:val="ListParagraph"/>
        <w:numPr>
          <w:ilvl w:val="0"/>
          <w:numId w:val="9"/>
        </w:numPr>
        <w:spacing w:after="0" w:line="240" w:lineRule="auto"/>
        <w:jc w:val="both"/>
        <w:rPr>
          <w:rFonts w:ascii="Trebuchet MS" w:hAnsi="Trebuchet MS" w:cs="Times New Roman"/>
          <w:b/>
          <w:szCs w:val="24"/>
        </w:rPr>
      </w:pPr>
      <w:proofErr w:type="spellStart"/>
      <w:r w:rsidRPr="0015194B">
        <w:rPr>
          <w:rFonts w:ascii="Trebuchet MS" w:hAnsi="Trebuchet MS" w:cs="Times New Roman"/>
          <w:b/>
          <w:szCs w:val="24"/>
        </w:rPr>
        <w:t>Materiale</w:t>
      </w:r>
      <w:proofErr w:type="spellEnd"/>
      <w:r w:rsidRPr="0015194B">
        <w:rPr>
          <w:rFonts w:ascii="Trebuchet MS" w:hAnsi="Trebuchet MS" w:cs="Times New Roman"/>
          <w:b/>
          <w:szCs w:val="24"/>
        </w:rPr>
        <w:t xml:space="preserve"> </w:t>
      </w:r>
      <w:proofErr w:type="spellStart"/>
      <w:r w:rsidRPr="0015194B">
        <w:rPr>
          <w:rFonts w:ascii="Trebuchet MS" w:hAnsi="Trebuchet MS" w:cs="Times New Roman"/>
          <w:b/>
          <w:szCs w:val="24"/>
        </w:rPr>
        <w:t>auxiliare</w:t>
      </w:r>
      <w:proofErr w:type="spellEnd"/>
    </w:p>
    <w:p w14:paraId="54FD96B2" w14:textId="77777777" w:rsidR="006B4752" w:rsidRPr="0015194B" w:rsidRDefault="006B4752" w:rsidP="006B4752">
      <w:pPr>
        <w:pStyle w:val="ListParagraph"/>
        <w:spacing w:after="0" w:line="240" w:lineRule="auto"/>
        <w:ind w:left="1440"/>
        <w:jc w:val="both"/>
        <w:rPr>
          <w:rFonts w:ascii="Trebuchet MS" w:hAnsi="Trebuchet MS" w:cs="Times New Roman"/>
          <w:b/>
          <w:szCs w:val="24"/>
        </w:rPr>
      </w:pPr>
    </w:p>
    <w:p w14:paraId="1F8B0A20"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Dozele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aparate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derivatie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clemele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conexiuni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clipsurile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derivatii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colierele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fixarea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cablurilor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vor</w:t>
      </w:r>
      <w:proofErr w:type="spellEnd"/>
      <w:r w:rsidRPr="0015194B">
        <w:rPr>
          <w:rFonts w:ascii="Trebuchet MS" w:hAnsi="Trebuchet MS" w:cs="Times New Roman"/>
          <w:szCs w:val="24"/>
        </w:rPr>
        <w:t xml:space="preserve"> fi in general din </w:t>
      </w:r>
      <w:proofErr w:type="spellStart"/>
      <w:r w:rsidRPr="0015194B">
        <w:rPr>
          <w:rFonts w:ascii="Trebuchet MS" w:hAnsi="Trebuchet MS" w:cs="Times New Roman"/>
          <w:szCs w:val="24"/>
        </w:rPr>
        <w:t>materiale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greu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combustibile</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intarziere</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propagarea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flacarii</w:t>
      </w:r>
      <w:proofErr w:type="spellEnd"/>
      <w:r w:rsidRPr="0015194B">
        <w:rPr>
          <w:rFonts w:ascii="Trebuchet MS" w:hAnsi="Trebuchet MS" w:cs="Times New Roman"/>
          <w:szCs w:val="24"/>
        </w:rPr>
        <w:t xml:space="preserve">. </w:t>
      </w:r>
    </w:p>
    <w:p w14:paraId="341030D6" w14:textId="77777777" w:rsidR="006B4752" w:rsidRPr="0015194B" w:rsidRDefault="006B4752" w:rsidP="006B4752">
      <w:pPr>
        <w:spacing w:after="0" w:line="240" w:lineRule="auto"/>
        <w:ind w:left="720"/>
        <w:jc w:val="both"/>
        <w:rPr>
          <w:rFonts w:ascii="Trebuchet MS" w:hAnsi="Trebuchet MS" w:cs="Times New Roman"/>
          <w:szCs w:val="24"/>
        </w:rPr>
      </w:pPr>
    </w:p>
    <w:p w14:paraId="6C2E58F5"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Colierele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fixarea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cablurilor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pozate</w:t>
      </w:r>
      <w:proofErr w:type="spellEnd"/>
      <w:r w:rsidRPr="0015194B">
        <w:rPr>
          <w:rFonts w:ascii="Trebuchet MS" w:hAnsi="Trebuchet MS" w:cs="Times New Roman"/>
          <w:szCs w:val="24"/>
        </w:rPr>
        <w:t xml:space="preserve"> pe </w:t>
      </w:r>
      <w:proofErr w:type="spellStart"/>
      <w:r w:rsidRPr="0015194B">
        <w:rPr>
          <w:rFonts w:ascii="Trebuchet MS" w:hAnsi="Trebuchet MS" w:cs="Times New Roman"/>
          <w:szCs w:val="24"/>
        </w:rPr>
        <w:t>verticala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fie din </w:t>
      </w:r>
      <w:proofErr w:type="spellStart"/>
      <w:r w:rsidRPr="0015194B">
        <w:rPr>
          <w:rFonts w:ascii="Trebuchet MS" w:hAnsi="Trebuchet MS" w:cs="Times New Roman"/>
          <w:szCs w:val="24"/>
        </w:rPr>
        <w:t>materiale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incombustibile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Colierele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fixarea</w:t>
      </w:r>
      <w:proofErr w:type="spellEnd"/>
      <w:r w:rsidRPr="0015194B">
        <w:rPr>
          <w:rFonts w:ascii="Trebuchet MS" w:hAnsi="Trebuchet MS" w:cs="Times New Roman"/>
          <w:szCs w:val="24"/>
        </w:rPr>
        <w:t xml:space="preserve"> pe </w:t>
      </w:r>
      <w:proofErr w:type="spellStart"/>
      <w:r w:rsidRPr="0015194B">
        <w:rPr>
          <w:rFonts w:ascii="Trebuchet MS" w:hAnsi="Trebuchet MS" w:cs="Times New Roman"/>
          <w:szCs w:val="24"/>
        </w:rPr>
        <w:t>verticala</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cablurilor</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rol</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siguranta</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foc</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fie </w:t>
      </w:r>
      <w:proofErr w:type="spellStart"/>
      <w:r w:rsidRPr="0015194B">
        <w:rPr>
          <w:rFonts w:ascii="Trebuchet MS" w:hAnsi="Trebuchet MS" w:cs="Times New Roman"/>
          <w:szCs w:val="24"/>
        </w:rPr>
        <w:t>rezistente</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foc</w:t>
      </w:r>
      <w:proofErr w:type="spellEnd"/>
      <w:r w:rsidRPr="0015194B">
        <w:rPr>
          <w:rFonts w:ascii="Trebuchet MS" w:hAnsi="Trebuchet MS" w:cs="Times New Roman"/>
          <w:szCs w:val="24"/>
        </w:rPr>
        <w:t xml:space="preserve"> 90 minute. </w:t>
      </w:r>
    </w:p>
    <w:p w14:paraId="49179954" w14:textId="77777777" w:rsidR="006B4752" w:rsidRPr="0015194B" w:rsidRDefault="006B4752" w:rsidP="006B4752">
      <w:pPr>
        <w:spacing w:after="0" w:line="240" w:lineRule="auto"/>
        <w:ind w:left="720"/>
        <w:jc w:val="both"/>
        <w:rPr>
          <w:rFonts w:ascii="Trebuchet MS" w:hAnsi="Trebuchet MS" w:cs="Times New Roman"/>
          <w:szCs w:val="24"/>
        </w:rPr>
      </w:pPr>
    </w:p>
    <w:p w14:paraId="2961FBC4"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Dozele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aparat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vor</w:t>
      </w:r>
      <w:proofErr w:type="spellEnd"/>
      <w:r w:rsidRPr="0015194B">
        <w:rPr>
          <w:rFonts w:ascii="Trebuchet MS" w:hAnsi="Trebuchet MS" w:cs="Times New Roman"/>
          <w:szCs w:val="24"/>
        </w:rPr>
        <w:t xml:space="preserve"> fi </w:t>
      </w:r>
      <w:proofErr w:type="spellStart"/>
      <w:r w:rsidRPr="0015194B">
        <w:rPr>
          <w:rFonts w:ascii="Trebuchet MS" w:hAnsi="Trebuchet MS" w:cs="Times New Roman"/>
          <w:szCs w:val="24"/>
        </w:rPr>
        <w:t>alese</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conformitate</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tipul</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perete</w:t>
      </w:r>
      <w:proofErr w:type="spellEnd"/>
      <w:r w:rsidRPr="0015194B">
        <w:rPr>
          <w:rFonts w:ascii="Trebuchet MS" w:hAnsi="Trebuchet MS" w:cs="Times New Roman"/>
          <w:szCs w:val="24"/>
        </w:rPr>
        <w:t xml:space="preserve"> in care </w:t>
      </w:r>
      <w:proofErr w:type="spellStart"/>
      <w:r w:rsidRPr="0015194B">
        <w:rPr>
          <w:rFonts w:ascii="Trebuchet MS" w:hAnsi="Trebuchet MS" w:cs="Times New Roman"/>
          <w:szCs w:val="24"/>
        </w:rPr>
        <w:t>sau</w:t>
      </w:r>
      <w:proofErr w:type="spellEnd"/>
      <w:r w:rsidRPr="0015194B">
        <w:rPr>
          <w:rFonts w:ascii="Trebuchet MS" w:hAnsi="Trebuchet MS" w:cs="Times New Roman"/>
          <w:szCs w:val="24"/>
        </w:rPr>
        <w:t xml:space="preserve"> pe care se </w:t>
      </w:r>
      <w:proofErr w:type="spellStart"/>
      <w:r w:rsidRPr="0015194B">
        <w:rPr>
          <w:rFonts w:ascii="Trebuchet MS" w:hAnsi="Trebuchet MS" w:cs="Times New Roman"/>
          <w:szCs w:val="24"/>
        </w:rPr>
        <w:t>monteaza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beton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rigips</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caramida</w:t>
      </w:r>
      <w:proofErr w:type="spellEnd"/>
      <w:r w:rsidRPr="0015194B">
        <w:rPr>
          <w:rFonts w:ascii="Trebuchet MS" w:hAnsi="Trebuchet MS" w:cs="Times New Roman"/>
          <w:szCs w:val="24"/>
        </w:rPr>
        <w:t xml:space="preserve">, etc.)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fie cu </w:t>
      </w:r>
      <w:proofErr w:type="spellStart"/>
      <w:r w:rsidRPr="0015194B">
        <w:rPr>
          <w:rFonts w:ascii="Trebuchet MS" w:hAnsi="Trebuchet MS" w:cs="Times New Roman"/>
          <w:szCs w:val="24"/>
        </w:rPr>
        <w:t>degajari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reduse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fum</w:t>
      </w:r>
      <w:proofErr w:type="spellEnd"/>
      <w:r w:rsidRPr="0015194B">
        <w:rPr>
          <w:rFonts w:ascii="Trebuchet MS" w:hAnsi="Trebuchet MS" w:cs="Times New Roman"/>
          <w:szCs w:val="24"/>
        </w:rPr>
        <w:t>.</w:t>
      </w:r>
    </w:p>
    <w:p w14:paraId="2F045649" w14:textId="77777777" w:rsidR="006B4752" w:rsidRPr="0015194B" w:rsidRDefault="006B4752" w:rsidP="006B4752">
      <w:pPr>
        <w:spacing w:after="0" w:line="240" w:lineRule="auto"/>
        <w:jc w:val="both"/>
        <w:rPr>
          <w:rFonts w:ascii="Trebuchet MS" w:hAnsi="Trebuchet MS" w:cs="Times New Roman"/>
          <w:b/>
          <w:sz w:val="24"/>
          <w:szCs w:val="24"/>
          <w:lang w:val="ro-RO"/>
        </w:rPr>
      </w:pPr>
    </w:p>
    <w:p w14:paraId="546EFE51" w14:textId="77777777" w:rsidR="006B4752" w:rsidRPr="0015194B" w:rsidRDefault="006B4752" w:rsidP="000738C5">
      <w:pPr>
        <w:pStyle w:val="ListParagraph"/>
        <w:numPr>
          <w:ilvl w:val="0"/>
          <w:numId w:val="8"/>
        </w:numPr>
        <w:spacing w:after="0" w:line="240" w:lineRule="auto"/>
        <w:jc w:val="both"/>
        <w:rPr>
          <w:rFonts w:ascii="Trebuchet MS" w:hAnsi="Trebuchet MS" w:cs="Times New Roman"/>
          <w:b/>
          <w:sz w:val="24"/>
          <w:szCs w:val="24"/>
          <w:lang w:val="ro-RO"/>
        </w:rPr>
      </w:pPr>
      <w:proofErr w:type="spellStart"/>
      <w:r w:rsidRPr="0015194B">
        <w:rPr>
          <w:rFonts w:ascii="Trebuchet MS" w:hAnsi="Trebuchet MS" w:cs="Times New Roman"/>
          <w:b/>
          <w:sz w:val="24"/>
          <w:szCs w:val="24"/>
          <w:lang w:val="ro-RO"/>
        </w:rPr>
        <w:t>Insalații</w:t>
      </w:r>
      <w:proofErr w:type="spellEnd"/>
      <w:r w:rsidRPr="0015194B">
        <w:rPr>
          <w:rFonts w:ascii="Trebuchet MS" w:hAnsi="Trebuchet MS" w:cs="Times New Roman"/>
          <w:b/>
          <w:sz w:val="24"/>
          <w:szCs w:val="24"/>
          <w:lang w:val="ro-RO"/>
        </w:rPr>
        <w:t xml:space="preserve"> HVAC</w:t>
      </w:r>
    </w:p>
    <w:p w14:paraId="411F546C" w14:textId="77777777" w:rsidR="006B4752" w:rsidRPr="0015194B" w:rsidRDefault="006B4752" w:rsidP="006B4752">
      <w:pPr>
        <w:spacing w:after="0" w:line="240" w:lineRule="auto"/>
        <w:jc w:val="both"/>
        <w:rPr>
          <w:rFonts w:ascii="Trebuchet MS" w:hAnsi="Trebuchet MS" w:cs="Times New Roman"/>
          <w:b/>
          <w:sz w:val="24"/>
          <w:szCs w:val="24"/>
          <w:lang w:val="ro-RO"/>
        </w:rPr>
      </w:pPr>
    </w:p>
    <w:p w14:paraId="69F69BC2" w14:textId="77777777" w:rsidR="006B4752" w:rsidRPr="0015194B" w:rsidRDefault="006B4752" w:rsidP="006B4752">
      <w:pPr>
        <w:spacing w:after="0" w:line="240" w:lineRule="auto"/>
        <w:ind w:left="720"/>
        <w:jc w:val="both"/>
        <w:rPr>
          <w:rFonts w:ascii="Trebuchet MS" w:hAnsi="Trebuchet MS" w:cs="Times New Roman"/>
          <w:szCs w:val="24"/>
        </w:rPr>
      </w:pPr>
      <w:r w:rsidRPr="0015194B">
        <w:rPr>
          <w:rFonts w:ascii="Trebuchet MS" w:hAnsi="Trebuchet MS" w:cs="Times New Roman"/>
          <w:szCs w:val="24"/>
        </w:rPr>
        <w:t xml:space="preserve">Se </w:t>
      </w:r>
      <w:proofErr w:type="spellStart"/>
      <w:r w:rsidRPr="0015194B">
        <w:rPr>
          <w:rFonts w:ascii="Trebuchet MS" w:hAnsi="Trebuchet MS" w:cs="Times New Roman"/>
          <w:szCs w:val="24"/>
        </w:rPr>
        <w:t>vor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respecta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normele</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vigoare</w:t>
      </w:r>
      <w:proofErr w:type="spellEnd"/>
      <w:r w:rsidRPr="0015194B">
        <w:rPr>
          <w:rFonts w:ascii="Trebuchet MS" w:hAnsi="Trebuchet MS" w:cs="Times New Roman"/>
          <w:szCs w:val="24"/>
        </w:rPr>
        <w:t xml:space="preserve">, precum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normele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executantului</w:t>
      </w:r>
      <w:proofErr w:type="spellEnd"/>
      <w:r w:rsidRPr="0015194B">
        <w:rPr>
          <w:rFonts w:ascii="Trebuchet MS" w:hAnsi="Trebuchet MS" w:cs="Times New Roman"/>
          <w:szCs w:val="24"/>
        </w:rPr>
        <w:t>.</w:t>
      </w:r>
    </w:p>
    <w:p w14:paraId="34C24A3A"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Inainte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trecerea</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executie</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face o </w:t>
      </w:r>
      <w:proofErr w:type="spellStart"/>
      <w:r w:rsidRPr="0015194B">
        <w:rPr>
          <w:rFonts w:ascii="Trebuchet MS" w:hAnsi="Trebuchet MS" w:cs="Times New Roman"/>
          <w:szCs w:val="24"/>
        </w:rPr>
        <w:t>examinare</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materialelor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corespunde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cerintelor</w:t>
      </w:r>
      <w:proofErr w:type="spellEnd"/>
      <w:r w:rsidRPr="0015194B">
        <w:rPr>
          <w:rFonts w:ascii="Trebuchet MS" w:hAnsi="Trebuchet MS" w:cs="Times New Roman"/>
          <w:szCs w:val="24"/>
        </w:rPr>
        <w:t xml:space="preserve"> din </w:t>
      </w:r>
      <w:proofErr w:type="spellStart"/>
      <w:r w:rsidRPr="0015194B">
        <w:rPr>
          <w:rFonts w:ascii="Trebuchet MS" w:hAnsi="Trebuchet MS" w:cs="Times New Roman"/>
          <w:szCs w:val="24"/>
        </w:rPr>
        <w:t>proiect</w:t>
      </w:r>
      <w:proofErr w:type="spellEnd"/>
      <w:r w:rsidRPr="0015194B">
        <w:rPr>
          <w:rFonts w:ascii="Trebuchet MS" w:hAnsi="Trebuchet MS" w:cs="Times New Roman"/>
          <w:szCs w:val="24"/>
        </w:rPr>
        <w:t>.</w:t>
      </w:r>
    </w:p>
    <w:p w14:paraId="1CA66A5D"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Punerea</w:t>
      </w:r>
      <w:proofErr w:type="spellEnd"/>
      <w:r w:rsidRPr="0015194B">
        <w:rPr>
          <w:rFonts w:ascii="Trebuchet MS" w:hAnsi="Trebuchet MS" w:cs="Times New Roman"/>
          <w:szCs w:val="24"/>
        </w:rPr>
        <w:t xml:space="preserve"> in opera se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face in </w:t>
      </w:r>
      <w:proofErr w:type="spellStart"/>
      <w:r w:rsidRPr="0015194B">
        <w:rPr>
          <w:rFonts w:ascii="Trebuchet MS" w:hAnsi="Trebuchet MS" w:cs="Times New Roman"/>
          <w:szCs w:val="24"/>
        </w:rPr>
        <w:t>urmatoarele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conditii</w:t>
      </w:r>
      <w:proofErr w:type="spellEnd"/>
      <w:r w:rsidRPr="0015194B">
        <w:rPr>
          <w:rFonts w:ascii="Trebuchet MS" w:hAnsi="Trebuchet MS" w:cs="Times New Roman"/>
          <w:szCs w:val="24"/>
        </w:rPr>
        <w:t>:</w:t>
      </w:r>
    </w:p>
    <w:p w14:paraId="374B3CB7" w14:textId="77777777" w:rsidR="006B4752" w:rsidRPr="0015194B" w:rsidRDefault="006B4752" w:rsidP="000738C5">
      <w:pPr>
        <w:numPr>
          <w:ilvl w:val="0"/>
          <w:numId w:val="24"/>
        </w:numPr>
        <w:spacing w:after="0" w:line="240" w:lineRule="auto"/>
        <w:jc w:val="both"/>
        <w:rPr>
          <w:rFonts w:ascii="Trebuchet MS" w:hAnsi="Trebuchet MS" w:cs="Times New Roman"/>
          <w:szCs w:val="24"/>
        </w:rPr>
      </w:pPr>
      <w:proofErr w:type="spellStart"/>
      <w:r w:rsidRPr="0015194B">
        <w:rPr>
          <w:rFonts w:ascii="Trebuchet MS" w:hAnsi="Trebuchet MS" w:cs="Times New Roman"/>
          <w:szCs w:val="24"/>
        </w:rPr>
        <w:t>lipsa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praf</w:t>
      </w:r>
      <w:proofErr w:type="spellEnd"/>
    </w:p>
    <w:p w14:paraId="5C650488" w14:textId="77777777" w:rsidR="006B4752" w:rsidRPr="0015194B" w:rsidRDefault="006B4752" w:rsidP="000738C5">
      <w:pPr>
        <w:numPr>
          <w:ilvl w:val="0"/>
          <w:numId w:val="24"/>
        </w:numPr>
        <w:spacing w:after="0" w:line="240" w:lineRule="auto"/>
        <w:jc w:val="both"/>
        <w:rPr>
          <w:rFonts w:ascii="Trebuchet MS" w:hAnsi="Trebuchet MS" w:cs="Times New Roman"/>
          <w:szCs w:val="24"/>
        </w:rPr>
      </w:pPr>
      <w:proofErr w:type="spellStart"/>
      <w:r w:rsidRPr="0015194B">
        <w:rPr>
          <w:rFonts w:ascii="Trebuchet MS" w:hAnsi="Trebuchet MS" w:cs="Times New Roman"/>
          <w:szCs w:val="24"/>
        </w:rPr>
        <w:t>temperatura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aerului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pieselor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metalice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intre</w:t>
      </w:r>
      <w:proofErr w:type="spellEnd"/>
      <w:r w:rsidRPr="0015194B">
        <w:rPr>
          <w:rFonts w:ascii="Trebuchet MS" w:hAnsi="Trebuchet MS" w:cs="Times New Roman"/>
          <w:szCs w:val="24"/>
        </w:rPr>
        <w:t xml:space="preserve"> +5ºC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40ºC.</w:t>
      </w:r>
    </w:p>
    <w:p w14:paraId="2A6BBD42" w14:textId="77777777" w:rsidR="006B4752" w:rsidRPr="0015194B" w:rsidRDefault="006B4752" w:rsidP="006B4752">
      <w:pPr>
        <w:spacing w:after="0" w:line="240" w:lineRule="auto"/>
        <w:ind w:left="2143"/>
        <w:jc w:val="both"/>
        <w:rPr>
          <w:rFonts w:ascii="Trebuchet MS" w:hAnsi="Trebuchet MS" w:cs="Times New Roman"/>
          <w:szCs w:val="24"/>
        </w:rPr>
      </w:pPr>
    </w:p>
    <w:p w14:paraId="02485D61"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Umiditatea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relativa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fie sub 70%, </w:t>
      </w:r>
      <w:proofErr w:type="spellStart"/>
      <w:r w:rsidRPr="0015194B">
        <w:rPr>
          <w:rFonts w:ascii="Trebuchet MS" w:hAnsi="Trebuchet MS" w:cs="Times New Roman"/>
          <w:szCs w:val="24"/>
        </w:rPr>
        <w:t>daca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producatorul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materialului</w:t>
      </w:r>
      <w:proofErr w:type="spellEnd"/>
      <w:r w:rsidRPr="0015194B">
        <w:rPr>
          <w:rFonts w:ascii="Trebuchet MS" w:hAnsi="Trebuchet MS" w:cs="Times New Roman"/>
          <w:szCs w:val="24"/>
        </w:rPr>
        <w:t xml:space="preserve"> nu </w:t>
      </w:r>
      <w:proofErr w:type="spellStart"/>
      <w:r w:rsidRPr="0015194B">
        <w:rPr>
          <w:rFonts w:ascii="Trebuchet MS" w:hAnsi="Trebuchet MS" w:cs="Times New Roman"/>
          <w:szCs w:val="24"/>
        </w:rPr>
        <w:t>specifica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alte</w:t>
      </w:r>
      <w:proofErr w:type="spellEnd"/>
      <w:r w:rsidRPr="0015194B">
        <w:rPr>
          <w:rFonts w:ascii="Trebuchet MS" w:hAnsi="Trebuchet MS" w:cs="Times New Roman"/>
          <w:szCs w:val="24"/>
        </w:rPr>
        <w:t xml:space="preserve"> </w:t>
      </w:r>
      <w:proofErr w:type="spellStart"/>
      <w:proofErr w:type="gramStart"/>
      <w:r w:rsidRPr="0015194B">
        <w:rPr>
          <w:rFonts w:ascii="Trebuchet MS" w:hAnsi="Trebuchet MS" w:cs="Times New Roman"/>
          <w:szCs w:val="24"/>
        </w:rPr>
        <w:t>conditii.Izolarea</w:t>
      </w:r>
      <w:proofErr w:type="spellEnd"/>
      <w:proofErr w:type="gramEnd"/>
      <w:r w:rsidRPr="0015194B">
        <w:rPr>
          <w:rFonts w:ascii="Trebuchet MS" w:hAnsi="Trebuchet MS" w:cs="Times New Roman"/>
          <w:szCs w:val="24"/>
        </w:rPr>
        <w:t xml:space="preserve"> nu se face </w:t>
      </w:r>
      <w:proofErr w:type="spellStart"/>
      <w:r w:rsidRPr="0015194B">
        <w:rPr>
          <w:rFonts w:ascii="Trebuchet MS" w:hAnsi="Trebuchet MS" w:cs="Times New Roman"/>
          <w:szCs w:val="24"/>
        </w:rPr>
        <w:t>decat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dupa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ce</w:t>
      </w:r>
      <w:proofErr w:type="spellEnd"/>
      <w:r w:rsidRPr="0015194B">
        <w:rPr>
          <w:rFonts w:ascii="Trebuchet MS" w:hAnsi="Trebuchet MS" w:cs="Times New Roman"/>
          <w:szCs w:val="24"/>
        </w:rPr>
        <w:t xml:space="preserve"> s-au </w:t>
      </w:r>
      <w:proofErr w:type="spellStart"/>
      <w:r w:rsidRPr="0015194B">
        <w:rPr>
          <w:rFonts w:ascii="Trebuchet MS" w:hAnsi="Trebuchet MS" w:cs="Times New Roman"/>
          <w:szCs w:val="24"/>
        </w:rPr>
        <w:t>efectuat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probele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presiune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etansare</w:t>
      </w:r>
      <w:proofErr w:type="spellEnd"/>
      <w:r w:rsidRPr="0015194B">
        <w:rPr>
          <w:rFonts w:ascii="Trebuchet MS" w:hAnsi="Trebuchet MS" w:cs="Times New Roman"/>
          <w:szCs w:val="24"/>
        </w:rPr>
        <w:t>.</w:t>
      </w:r>
    </w:p>
    <w:p w14:paraId="2D3301E5"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Izolatia</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conducte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canale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fi continua.</w:t>
      </w:r>
    </w:p>
    <w:p w14:paraId="18DC75C1" w14:textId="77777777" w:rsidR="006B4752" w:rsidRPr="0015194B" w:rsidRDefault="006B4752" w:rsidP="006B4752">
      <w:pPr>
        <w:spacing w:after="0" w:line="240" w:lineRule="auto"/>
        <w:ind w:left="720"/>
        <w:jc w:val="both"/>
        <w:rPr>
          <w:rFonts w:ascii="Trebuchet MS" w:hAnsi="Trebuchet MS" w:cs="Times New Roman"/>
          <w:szCs w:val="24"/>
        </w:rPr>
      </w:pPr>
    </w:p>
    <w:p w14:paraId="5C9E2323" w14:textId="77777777" w:rsidR="006B4752" w:rsidRPr="0015194B" w:rsidRDefault="006B4752" w:rsidP="006B4752">
      <w:pPr>
        <w:spacing w:after="0" w:line="240" w:lineRule="auto"/>
        <w:ind w:left="720"/>
        <w:jc w:val="both"/>
        <w:rPr>
          <w:rFonts w:ascii="Trebuchet MS" w:hAnsi="Trebuchet MS" w:cs="Times New Roman"/>
          <w:szCs w:val="24"/>
        </w:rPr>
      </w:pPr>
      <w:r w:rsidRPr="0015194B">
        <w:rPr>
          <w:rFonts w:ascii="Trebuchet MS" w:hAnsi="Trebuchet MS" w:cs="Times New Roman"/>
          <w:szCs w:val="24"/>
        </w:rPr>
        <w:t xml:space="preserve">In </w:t>
      </w:r>
      <w:proofErr w:type="spellStart"/>
      <w:r w:rsidRPr="0015194B">
        <w:rPr>
          <w:rFonts w:ascii="Trebuchet MS" w:hAnsi="Trebuchet MS" w:cs="Times New Roman"/>
          <w:szCs w:val="24"/>
        </w:rPr>
        <w:t>dreptul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suportilor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mobili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izolatia</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intrerupe</w:t>
      </w:r>
      <w:proofErr w:type="spellEnd"/>
      <w:r w:rsidRPr="0015194B">
        <w:rPr>
          <w:rFonts w:ascii="Trebuchet MS" w:hAnsi="Trebuchet MS" w:cs="Times New Roman"/>
          <w:szCs w:val="24"/>
        </w:rPr>
        <w:t xml:space="preserve"> pe o </w:t>
      </w:r>
      <w:proofErr w:type="spellStart"/>
      <w:r w:rsidRPr="0015194B">
        <w:rPr>
          <w:rFonts w:ascii="Trebuchet MS" w:hAnsi="Trebuchet MS" w:cs="Times New Roman"/>
          <w:szCs w:val="24"/>
        </w:rPr>
        <w:t>lungime</w:t>
      </w:r>
      <w:proofErr w:type="spellEnd"/>
      <w:r w:rsidRPr="0015194B">
        <w:rPr>
          <w:rFonts w:ascii="Trebuchet MS" w:hAnsi="Trebuchet MS" w:cs="Times New Roman"/>
          <w:szCs w:val="24"/>
        </w:rPr>
        <w:t xml:space="preserve"> de 30-50 mm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a se </w:t>
      </w:r>
      <w:proofErr w:type="spellStart"/>
      <w:r w:rsidRPr="0015194B">
        <w:rPr>
          <w:rFonts w:ascii="Trebuchet MS" w:hAnsi="Trebuchet MS" w:cs="Times New Roman"/>
          <w:szCs w:val="24"/>
        </w:rPr>
        <w:t>evita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degradarea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acesteia</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dilatarea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contractarea</w:t>
      </w:r>
      <w:proofErr w:type="spellEnd"/>
      <w:r w:rsidRPr="0015194B">
        <w:rPr>
          <w:rFonts w:ascii="Trebuchet MS" w:hAnsi="Trebuchet MS" w:cs="Times New Roman"/>
          <w:szCs w:val="24"/>
        </w:rPr>
        <w:t xml:space="preserve">) </w:t>
      </w:r>
      <w:proofErr w:type="spellStart"/>
      <w:proofErr w:type="gramStart"/>
      <w:r w:rsidRPr="0015194B">
        <w:rPr>
          <w:rFonts w:ascii="Trebuchet MS" w:hAnsi="Trebuchet MS" w:cs="Times New Roman"/>
          <w:szCs w:val="24"/>
        </w:rPr>
        <w:t>conductelor.La</w:t>
      </w:r>
      <w:proofErr w:type="spellEnd"/>
      <w:proofErr w:type="gramEnd"/>
      <w:r w:rsidRPr="0015194B">
        <w:rPr>
          <w:rFonts w:ascii="Trebuchet MS" w:hAnsi="Trebuchet MS" w:cs="Times New Roman"/>
          <w:szCs w:val="24"/>
        </w:rPr>
        <w:t xml:space="preserve"> </w:t>
      </w:r>
      <w:proofErr w:type="spellStart"/>
      <w:r w:rsidRPr="0015194B">
        <w:rPr>
          <w:rFonts w:ascii="Trebuchet MS" w:hAnsi="Trebuchet MS" w:cs="Times New Roman"/>
          <w:szCs w:val="24"/>
        </w:rPr>
        <w:t>nivelul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flanselor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armaturilor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izolatia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conductei</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intrerupe</w:t>
      </w:r>
      <w:proofErr w:type="spellEnd"/>
      <w:r w:rsidRPr="0015194B">
        <w:rPr>
          <w:rFonts w:ascii="Trebuchet MS" w:hAnsi="Trebuchet MS" w:cs="Times New Roman"/>
          <w:szCs w:val="24"/>
        </w:rPr>
        <w:t xml:space="preserve"> pe o </w:t>
      </w:r>
      <w:proofErr w:type="spellStart"/>
      <w:r w:rsidRPr="0015194B">
        <w:rPr>
          <w:rFonts w:ascii="Trebuchet MS" w:hAnsi="Trebuchet MS" w:cs="Times New Roman"/>
          <w:szCs w:val="24"/>
        </w:rPr>
        <w:t>lungime</w:t>
      </w:r>
      <w:proofErr w:type="spellEnd"/>
      <w:r w:rsidRPr="0015194B">
        <w:rPr>
          <w:rFonts w:ascii="Trebuchet MS" w:hAnsi="Trebuchet MS" w:cs="Times New Roman"/>
          <w:szCs w:val="24"/>
        </w:rPr>
        <w:t xml:space="preserve"> care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permita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demontarea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acestora</w:t>
      </w:r>
      <w:proofErr w:type="spellEnd"/>
      <w:r w:rsidRPr="0015194B">
        <w:rPr>
          <w:rFonts w:ascii="Trebuchet MS" w:hAnsi="Trebuchet MS" w:cs="Times New Roman"/>
          <w:szCs w:val="24"/>
        </w:rPr>
        <w:t>.</w:t>
      </w:r>
    </w:p>
    <w:p w14:paraId="39B6CE22" w14:textId="77777777" w:rsidR="006B4752" w:rsidRPr="0015194B" w:rsidRDefault="006B4752" w:rsidP="006B4752">
      <w:pPr>
        <w:spacing w:after="0" w:line="240" w:lineRule="auto"/>
        <w:ind w:left="720"/>
        <w:jc w:val="both"/>
        <w:rPr>
          <w:rFonts w:ascii="Trebuchet MS" w:hAnsi="Trebuchet MS" w:cs="Times New Roman"/>
          <w:szCs w:val="24"/>
        </w:rPr>
      </w:pPr>
    </w:p>
    <w:p w14:paraId="350EAEB7"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Izolarea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termica</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conductelor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aparatelor</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aplica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numai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dupa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curatirea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protejarea</w:t>
      </w:r>
      <w:proofErr w:type="spellEnd"/>
      <w:r w:rsidRPr="0015194B">
        <w:rPr>
          <w:rFonts w:ascii="Trebuchet MS" w:hAnsi="Trebuchet MS" w:cs="Times New Roman"/>
          <w:szCs w:val="24"/>
        </w:rPr>
        <w:t xml:space="preserve"> lor cu </w:t>
      </w:r>
      <w:proofErr w:type="spellStart"/>
      <w:r w:rsidRPr="0015194B">
        <w:rPr>
          <w:rFonts w:ascii="Trebuchet MS" w:hAnsi="Trebuchet MS" w:cs="Times New Roman"/>
          <w:szCs w:val="24"/>
        </w:rPr>
        <w:t>straturi</w:t>
      </w:r>
      <w:proofErr w:type="spellEnd"/>
      <w:r w:rsidRPr="0015194B">
        <w:rPr>
          <w:rFonts w:ascii="Trebuchet MS" w:hAnsi="Trebuchet MS" w:cs="Times New Roman"/>
          <w:szCs w:val="24"/>
        </w:rPr>
        <w:t xml:space="preserve"> </w:t>
      </w:r>
      <w:proofErr w:type="spellStart"/>
      <w:proofErr w:type="gramStart"/>
      <w:r w:rsidRPr="0015194B">
        <w:rPr>
          <w:rFonts w:ascii="Trebuchet MS" w:hAnsi="Trebuchet MS" w:cs="Times New Roman"/>
          <w:szCs w:val="24"/>
        </w:rPr>
        <w:t>anticorozive.Izolatia</w:t>
      </w:r>
      <w:proofErr w:type="spellEnd"/>
      <w:proofErr w:type="gramEnd"/>
      <w:r w:rsidRPr="0015194B">
        <w:rPr>
          <w:rFonts w:ascii="Trebuchet MS" w:hAnsi="Trebuchet MS" w:cs="Times New Roman"/>
          <w:szCs w:val="24"/>
        </w:rPr>
        <w:t xml:space="preserve"> </w:t>
      </w:r>
      <w:proofErr w:type="spellStart"/>
      <w:r w:rsidRPr="0015194B">
        <w:rPr>
          <w:rFonts w:ascii="Trebuchet MS" w:hAnsi="Trebuchet MS" w:cs="Times New Roman"/>
          <w:szCs w:val="24"/>
        </w:rPr>
        <w:t>termica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invelisul</w:t>
      </w:r>
      <w:proofErr w:type="spellEnd"/>
      <w:r w:rsidRPr="0015194B">
        <w:rPr>
          <w:rFonts w:ascii="Trebuchet MS" w:hAnsi="Trebuchet MS" w:cs="Times New Roman"/>
          <w:szCs w:val="24"/>
        </w:rPr>
        <w:t xml:space="preserve"> protector a </w:t>
      </w:r>
      <w:proofErr w:type="spellStart"/>
      <w:r w:rsidRPr="0015194B">
        <w:rPr>
          <w:rFonts w:ascii="Trebuchet MS" w:hAnsi="Trebuchet MS" w:cs="Times New Roman"/>
          <w:szCs w:val="24"/>
        </w:rPr>
        <w:t>armaturilor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imbinarilor</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flanse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fi </w:t>
      </w:r>
      <w:proofErr w:type="spellStart"/>
      <w:r w:rsidRPr="0015194B">
        <w:rPr>
          <w:rFonts w:ascii="Trebuchet MS" w:hAnsi="Trebuchet MS" w:cs="Times New Roman"/>
          <w:szCs w:val="24"/>
        </w:rPr>
        <w:t>demontabila</w:t>
      </w:r>
      <w:proofErr w:type="spellEnd"/>
      <w:r w:rsidRPr="0015194B">
        <w:rPr>
          <w:rFonts w:ascii="Trebuchet MS" w:hAnsi="Trebuchet MS" w:cs="Times New Roman"/>
          <w:szCs w:val="24"/>
        </w:rPr>
        <w:t>.</w:t>
      </w:r>
    </w:p>
    <w:p w14:paraId="0F517D72" w14:textId="71165059" w:rsidR="006B4752" w:rsidRPr="0015194B" w:rsidRDefault="006B4752" w:rsidP="006B4752">
      <w:pPr>
        <w:spacing w:line="276" w:lineRule="auto"/>
        <w:rPr>
          <w:rFonts w:ascii="Swis721 Cn BT" w:eastAsia="TimesNewRomanPSMT" w:hAnsi="Swis721 Cn BT"/>
          <w:b/>
          <w:bCs/>
          <w:lang w:val="it-IT"/>
        </w:rPr>
      </w:pPr>
    </w:p>
    <w:p w14:paraId="00156185" w14:textId="2D344CDF" w:rsidR="000D0AB8" w:rsidRPr="0015194B" w:rsidRDefault="000D0AB8" w:rsidP="006B4752">
      <w:pPr>
        <w:spacing w:line="276" w:lineRule="auto"/>
        <w:rPr>
          <w:rFonts w:ascii="Swis721 Cn BT" w:eastAsia="TimesNewRomanPSMT" w:hAnsi="Swis721 Cn BT"/>
          <w:b/>
          <w:bCs/>
          <w:lang w:val="it-IT"/>
        </w:rPr>
      </w:pPr>
    </w:p>
    <w:p w14:paraId="4A75CB92" w14:textId="77777777" w:rsidR="000D0AB8" w:rsidRPr="0015194B" w:rsidRDefault="000D0AB8" w:rsidP="006B4752">
      <w:pPr>
        <w:spacing w:line="276" w:lineRule="auto"/>
        <w:rPr>
          <w:rFonts w:ascii="Swis721 Cn BT" w:eastAsia="TimesNewRomanPSMT" w:hAnsi="Swis721 Cn BT"/>
          <w:b/>
          <w:bCs/>
          <w:lang w:val="it-IT"/>
        </w:rPr>
      </w:pPr>
    </w:p>
    <w:p w14:paraId="44464585" w14:textId="77777777" w:rsidR="006B4752" w:rsidRPr="0015194B" w:rsidRDefault="006B4752" w:rsidP="000738C5">
      <w:pPr>
        <w:pStyle w:val="ListParagraph"/>
        <w:numPr>
          <w:ilvl w:val="0"/>
          <w:numId w:val="9"/>
        </w:numPr>
        <w:spacing w:after="0" w:line="240" w:lineRule="auto"/>
        <w:jc w:val="both"/>
        <w:rPr>
          <w:rFonts w:ascii="Trebuchet MS" w:hAnsi="Trebuchet MS" w:cs="Times New Roman"/>
          <w:b/>
          <w:szCs w:val="24"/>
        </w:rPr>
      </w:pPr>
      <w:proofErr w:type="spellStart"/>
      <w:r w:rsidRPr="0015194B">
        <w:rPr>
          <w:rFonts w:ascii="Trebuchet MS" w:hAnsi="Trebuchet MS" w:cs="Times New Roman"/>
          <w:b/>
          <w:szCs w:val="24"/>
        </w:rPr>
        <w:lastRenderedPageBreak/>
        <w:t>Controlul</w:t>
      </w:r>
      <w:proofErr w:type="spellEnd"/>
      <w:r w:rsidRPr="0015194B">
        <w:rPr>
          <w:rFonts w:ascii="Trebuchet MS" w:hAnsi="Trebuchet MS" w:cs="Times New Roman"/>
          <w:b/>
          <w:szCs w:val="24"/>
        </w:rPr>
        <w:t xml:space="preserve"> </w:t>
      </w:r>
      <w:proofErr w:type="spellStart"/>
      <w:r w:rsidRPr="0015194B">
        <w:rPr>
          <w:rFonts w:ascii="Trebuchet MS" w:hAnsi="Trebuchet MS" w:cs="Times New Roman"/>
          <w:b/>
          <w:szCs w:val="24"/>
        </w:rPr>
        <w:t>calitatii</w:t>
      </w:r>
      <w:proofErr w:type="spellEnd"/>
      <w:r w:rsidRPr="0015194B">
        <w:rPr>
          <w:rFonts w:ascii="Trebuchet MS" w:hAnsi="Trebuchet MS" w:cs="Times New Roman"/>
          <w:b/>
          <w:szCs w:val="24"/>
        </w:rPr>
        <w:t xml:space="preserve"> in </w:t>
      </w:r>
      <w:proofErr w:type="spellStart"/>
      <w:r w:rsidRPr="0015194B">
        <w:rPr>
          <w:rFonts w:ascii="Trebuchet MS" w:hAnsi="Trebuchet MS" w:cs="Times New Roman"/>
          <w:b/>
          <w:szCs w:val="24"/>
        </w:rPr>
        <w:t>vederea</w:t>
      </w:r>
      <w:proofErr w:type="spellEnd"/>
      <w:r w:rsidRPr="0015194B">
        <w:rPr>
          <w:rFonts w:ascii="Trebuchet MS" w:hAnsi="Trebuchet MS" w:cs="Times New Roman"/>
          <w:b/>
          <w:szCs w:val="24"/>
        </w:rPr>
        <w:t xml:space="preserve"> </w:t>
      </w:r>
      <w:proofErr w:type="spellStart"/>
      <w:r w:rsidRPr="0015194B">
        <w:rPr>
          <w:rFonts w:ascii="Trebuchet MS" w:hAnsi="Trebuchet MS" w:cs="Times New Roman"/>
          <w:b/>
          <w:szCs w:val="24"/>
        </w:rPr>
        <w:t>receptiei</w:t>
      </w:r>
      <w:proofErr w:type="spellEnd"/>
    </w:p>
    <w:p w14:paraId="4CF36C3E"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Controlul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calitatii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lucrarilor</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efectueaza</w:t>
      </w:r>
      <w:proofErr w:type="spellEnd"/>
      <w:r w:rsidRPr="0015194B">
        <w:rPr>
          <w:rFonts w:ascii="Trebuchet MS" w:hAnsi="Trebuchet MS" w:cs="Times New Roman"/>
          <w:szCs w:val="24"/>
        </w:rPr>
        <w:t xml:space="preserve"> conform </w:t>
      </w:r>
      <w:proofErr w:type="spellStart"/>
      <w:r w:rsidRPr="0015194B">
        <w:rPr>
          <w:rFonts w:ascii="Trebuchet MS" w:hAnsi="Trebuchet MS" w:cs="Times New Roman"/>
          <w:szCs w:val="24"/>
        </w:rPr>
        <w:t>prevederilor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normativului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verificarea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calitatii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lucrarilor</w:t>
      </w:r>
      <w:proofErr w:type="spellEnd"/>
      <w:r w:rsidRPr="0015194B">
        <w:rPr>
          <w:rFonts w:ascii="Trebuchet MS" w:hAnsi="Trebuchet MS" w:cs="Times New Roman"/>
          <w:szCs w:val="24"/>
        </w:rPr>
        <w:t xml:space="preserve"> de constructor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instalatii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aferente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indicativ</w:t>
      </w:r>
      <w:proofErr w:type="spellEnd"/>
      <w:r w:rsidRPr="0015194B">
        <w:rPr>
          <w:rFonts w:ascii="Trebuchet MS" w:hAnsi="Trebuchet MS" w:cs="Times New Roman"/>
          <w:szCs w:val="24"/>
        </w:rPr>
        <w:t xml:space="preserve"> C.56-02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gramStart"/>
      <w:r w:rsidRPr="0015194B">
        <w:rPr>
          <w:rFonts w:ascii="Trebuchet MS" w:hAnsi="Trebuchet MS" w:cs="Times New Roman"/>
          <w:szCs w:val="24"/>
        </w:rPr>
        <w:t>a</w:t>
      </w:r>
      <w:proofErr w:type="gramEnd"/>
      <w:r w:rsidRPr="0015194B">
        <w:rPr>
          <w:rFonts w:ascii="Trebuchet MS" w:hAnsi="Trebuchet MS" w:cs="Times New Roman"/>
          <w:szCs w:val="24"/>
        </w:rPr>
        <w:t xml:space="preserve"> </w:t>
      </w:r>
      <w:proofErr w:type="spellStart"/>
      <w:r w:rsidRPr="0015194B">
        <w:rPr>
          <w:rFonts w:ascii="Trebuchet MS" w:hAnsi="Trebuchet MS" w:cs="Times New Roman"/>
          <w:szCs w:val="24"/>
        </w:rPr>
        <w:t>instructiunilor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verificarea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receptionarea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lucrarilor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ascunse</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constructii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instalatii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Controlul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executiei</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efectueaza</w:t>
      </w:r>
      <w:proofErr w:type="spellEnd"/>
      <w:r w:rsidRPr="0015194B">
        <w:rPr>
          <w:rFonts w:ascii="Trebuchet MS" w:hAnsi="Trebuchet MS" w:cs="Times New Roman"/>
          <w:szCs w:val="24"/>
        </w:rPr>
        <w:t xml:space="preserve"> in faze de </w:t>
      </w:r>
      <w:proofErr w:type="spellStart"/>
      <w:proofErr w:type="gramStart"/>
      <w:r w:rsidRPr="0015194B">
        <w:rPr>
          <w:rFonts w:ascii="Trebuchet MS" w:hAnsi="Trebuchet MS" w:cs="Times New Roman"/>
          <w:szCs w:val="24"/>
        </w:rPr>
        <w:t>executie</w:t>
      </w:r>
      <w:proofErr w:type="spellEnd"/>
      <w:r w:rsidRPr="0015194B">
        <w:rPr>
          <w:rFonts w:ascii="Trebuchet MS" w:hAnsi="Trebuchet MS" w:cs="Times New Roman"/>
          <w:szCs w:val="24"/>
        </w:rPr>
        <w:t xml:space="preserve"> ,</w:t>
      </w:r>
      <w:proofErr w:type="gramEnd"/>
      <w:r w:rsidRPr="0015194B">
        <w:rPr>
          <w:rFonts w:ascii="Trebuchet MS" w:hAnsi="Trebuchet MS" w:cs="Times New Roman"/>
          <w:szCs w:val="24"/>
        </w:rPr>
        <w:t xml:space="preserve"> </w:t>
      </w:r>
      <w:proofErr w:type="spellStart"/>
      <w:r w:rsidRPr="0015194B">
        <w:rPr>
          <w:rFonts w:ascii="Trebuchet MS" w:hAnsi="Trebuchet MS" w:cs="Times New Roman"/>
          <w:szCs w:val="24"/>
        </w:rPr>
        <w:t>rezultatele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verificarilor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fiind</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consemnate</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procese</w:t>
      </w:r>
      <w:proofErr w:type="spellEnd"/>
      <w:r w:rsidRPr="0015194B">
        <w:rPr>
          <w:rFonts w:ascii="Trebuchet MS" w:hAnsi="Trebuchet MS" w:cs="Times New Roman"/>
          <w:szCs w:val="24"/>
        </w:rPr>
        <w:t xml:space="preserve"> verbale de </w:t>
      </w:r>
      <w:proofErr w:type="spellStart"/>
      <w:r w:rsidRPr="0015194B">
        <w:rPr>
          <w:rFonts w:ascii="Trebuchet MS" w:hAnsi="Trebuchet MS" w:cs="Times New Roman"/>
          <w:szCs w:val="24"/>
        </w:rPr>
        <w:t>lucrari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ascunse</w:t>
      </w:r>
      <w:proofErr w:type="spellEnd"/>
      <w:r w:rsidRPr="0015194B">
        <w:rPr>
          <w:rFonts w:ascii="Trebuchet MS" w:hAnsi="Trebuchet MS" w:cs="Times New Roman"/>
          <w:szCs w:val="24"/>
        </w:rPr>
        <w:t>.</w:t>
      </w:r>
    </w:p>
    <w:p w14:paraId="318C6A2E" w14:textId="77777777" w:rsidR="006B4752" w:rsidRPr="0015194B" w:rsidRDefault="006B4752" w:rsidP="006B4752">
      <w:pPr>
        <w:spacing w:line="276" w:lineRule="auto"/>
        <w:rPr>
          <w:rFonts w:ascii="Swis721 Cn BT" w:eastAsia="TimesNewRomanPSMT" w:hAnsi="Swis721 Cn BT"/>
          <w:bCs/>
          <w:lang w:val="it-IT"/>
        </w:rPr>
      </w:pPr>
      <w:r w:rsidRPr="0015194B">
        <w:rPr>
          <w:rFonts w:ascii="Swis721 Cn BT" w:eastAsia="TimesNewRomanPSMT" w:hAnsi="Swis721 Cn BT"/>
          <w:bCs/>
          <w:lang w:val="it-IT"/>
        </w:rPr>
        <w:tab/>
      </w:r>
    </w:p>
    <w:p w14:paraId="72D23083" w14:textId="77777777" w:rsidR="006B4752" w:rsidRPr="0015194B" w:rsidRDefault="006B4752" w:rsidP="006B4752">
      <w:pPr>
        <w:spacing w:after="0" w:line="240" w:lineRule="auto"/>
        <w:ind w:left="720"/>
        <w:jc w:val="both"/>
        <w:rPr>
          <w:rFonts w:ascii="Trebuchet MS" w:hAnsi="Trebuchet MS" w:cs="Times New Roman"/>
          <w:szCs w:val="24"/>
        </w:rPr>
      </w:pPr>
      <w:r w:rsidRPr="0015194B">
        <w:rPr>
          <w:rFonts w:ascii="Trebuchet MS" w:hAnsi="Trebuchet MS" w:cs="Times New Roman"/>
          <w:szCs w:val="24"/>
        </w:rPr>
        <w:t xml:space="preserve">Se </w:t>
      </w:r>
      <w:proofErr w:type="spellStart"/>
      <w:r w:rsidRPr="0015194B">
        <w:rPr>
          <w:rFonts w:ascii="Trebuchet MS" w:hAnsi="Trebuchet MS" w:cs="Times New Roman"/>
          <w:szCs w:val="24"/>
        </w:rPr>
        <w:t>verifica</w:t>
      </w:r>
      <w:proofErr w:type="spellEnd"/>
      <w:r w:rsidRPr="0015194B">
        <w:rPr>
          <w:rFonts w:ascii="Trebuchet MS" w:hAnsi="Trebuchet MS" w:cs="Times New Roman"/>
          <w:szCs w:val="24"/>
        </w:rPr>
        <w:t>:</w:t>
      </w:r>
    </w:p>
    <w:p w14:paraId="049C0E93" w14:textId="77777777" w:rsidR="006B4752" w:rsidRPr="0015194B" w:rsidRDefault="006B4752" w:rsidP="000738C5">
      <w:pPr>
        <w:numPr>
          <w:ilvl w:val="0"/>
          <w:numId w:val="24"/>
        </w:numPr>
        <w:spacing w:after="0" w:line="240" w:lineRule="auto"/>
        <w:jc w:val="both"/>
        <w:rPr>
          <w:rFonts w:ascii="Trebuchet MS" w:hAnsi="Trebuchet MS" w:cs="Arial"/>
        </w:rPr>
      </w:pPr>
      <w:r w:rsidRPr="0015194B">
        <w:rPr>
          <w:rFonts w:ascii="Trebuchet MS" w:hAnsi="Trebuchet MS" w:cs="Arial"/>
        </w:rPr>
        <w:t xml:space="preserve"> </w:t>
      </w:r>
      <w:proofErr w:type="spellStart"/>
      <w:r w:rsidRPr="0015194B">
        <w:rPr>
          <w:rFonts w:ascii="Trebuchet MS" w:hAnsi="Trebuchet MS" w:cs="Arial"/>
        </w:rPr>
        <w:t>livrarea</w:t>
      </w:r>
      <w:proofErr w:type="spellEnd"/>
      <w:r w:rsidRPr="0015194B">
        <w:rPr>
          <w:rFonts w:ascii="Trebuchet MS" w:hAnsi="Trebuchet MS" w:cs="Arial"/>
        </w:rPr>
        <w:t xml:space="preserve"> </w:t>
      </w:r>
      <w:proofErr w:type="spellStart"/>
      <w:r w:rsidRPr="0015194B">
        <w:rPr>
          <w:rFonts w:ascii="Trebuchet MS" w:hAnsi="Trebuchet MS" w:cs="Arial"/>
        </w:rPr>
        <w:t>materialelor</w:t>
      </w:r>
      <w:proofErr w:type="spellEnd"/>
      <w:r w:rsidRPr="0015194B">
        <w:rPr>
          <w:rFonts w:ascii="Trebuchet MS" w:hAnsi="Trebuchet MS" w:cs="Arial"/>
        </w:rPr>
        <w:t xml:space="preserve"> cu </w:t>
      </w:r>
      <w:proofErr w:type="spellStart"/>
      <w:r w:rsidRPr="0015194B">
        <w:rPr>
          <w:rFonts w:ascii="Trebuchet MS" w:hAnsi="Trebuchet MS" w:cs="Arial"/>
        </w:rPr>
        <w:t>certificat</w:t>
      </w:r>
      <w:proofErr w:type="spellEnd"/>
      <w:r w:rsidRPr="0015194B">
        <w:rPr>
          <w:rFonts w:ascii="Trebuchet MS" w:hAnsi="Trebuchet MS" w:cs="Arial"/>
        </w:rPr>
        <w:t xml:space="preserve"> de </w:t>
      </w:r>
      <w:proofErr w:type="spellStart"/>
      <w:r w:rsidRPr="0015194B">
        <w:rPr>
          <w:rFonts w:ascii="Trebuchet MS" w:hAnsi="Trebuchet MS" w:cs="Arial"/>
        </w:rPr>
        <w:t>calitate</w:t>
      </w:r>
      <w:proofErr w:type="spellEnd"/>
      <w:r w:rsidRPr="0015194B">
        <w:rPr>
          <w:rFonts w:ascii="Trebuchet MS" w:hAnsi="Trebuchet MS" w:cs="Arial"/>
        </w:rPr>
        <w:t>;</w:t>
      </w:r>
    </w:p>
    <w:p w14:paraId="71E7CFFA" w14:textId="77777777" w:rsidR="006B4752" w:rsidRPr="0015194B" w:rsidRDefault="006B4752" w:rsidP="000738C5">
      <w:pPr>
        <w:numPr>
          <w:ilvl w:val="0"/>
          <w:numId w:val="24"/>
        </w:numPr>
        <w:spacing w:after="0" w:line="240" w:lineRule="auto"/>
        <w:jc w:val="both"/>
        <w:rPr>
          <w:rFonts w:ascii="Trebuchet MS" w:hAnsi="Trebuchet MS" w:cs="Arial"/>
        </w:rPr>
      </w:pPr>
      <w:r w:rsidRPr="0015194B">
        <w:rPr>
          <w:rFonts w:ascii="Trebuchet MS" w:hAnsi="Trebuchet MS" w:cs="Arial"/>
        </w:rPr>
        <w:t xml:space="preserve"> </w:t>
      </w:r>
      <w:proofErr w:type="spellStart"/>
      <w:r w:rsidRPr="0015194B">
        <w:rPr>
          <w:rFonts w:ascii="Trebuchet MS" w:hAnsi="Trebuchet MS" w:cs="Arial"/>
        </w:rPr>
        <w:t>manipularea</w:t>
      </w:r>
      <w:proofErr w:type="spellEnd"/>
      <w:r w:rsidRPr="0015194B">
        <w:rPr>
          <w:rFonts w:ascii="Trebuchet MS" w:hAnsi="Trebuchet MS" w:cs="Arial"/>
        </w:rPr>
        <w:t xml:space="preserve">, </w:t>
      </w:r>
      <w:proofErr w:type="spellStart"/>
      <w:r w:rsidRPr="0015194B">
        <w:rPr>
          <w:rFonts w:ascii="Trebuchet MS" w:hAnsi="Trebuchet MS" w:cs="Arial"/>
        </w:rPr>
        <w:t>depozitarea</w:t>
      </w:r>
      <w:proofErr w:type="spellEnd"/>
      <w:r w:rsidRPr="0015194B">
        <w:rPr>
          <w:rFonts w:ascii="Trebuchet MS" w:hAnsi="Trebuchet MS" w:cs="Arial"/>
        </w:rPr>
        <w:t xml:space="preserve"> </w:t>
      </w:r>
      <w:proofErr w:type="spellStart"/>
      <w:r w:rsidRPr="0015194B">
        <w:rPr>
          <w:rFonts w:ascii="Trebuchet MS" w:hAnsi="Trebuchet MS" w:cs="Arial"/>
        </w:rPr>
        <w:t>si</w:t>
      </w:r>
      <w:proofErr w:type="spellEnd"/>
      <w:r w:rsidRPr="0015194B">
        <w:rPr>
          <w:rFonts w:ascii="Trebuchet MS" w:hAnsi="Trebuchet MS" w:cs="Arial"/>
        </w:rPr>
        <w:t xml:space="preserve"> </w:t>
      </w:r>
      <w:proofErr w:type="spellStart"/>
      <w:r w:rsidRPr="0015194B">
        <w:rPr>
          <w:rFonts w:ascii="Trebuchet MS" w:hAnsi="Trebuchet MS" w:cs="Arial"/>
        </w:rPr>
        <w:t>conservarea</w:t>
      </w:r>
      <w:proofErr w:type="spellEnd"/>
      <w:r w:rsidRPr="0015194B">
        <w:rPr>
          <w:rFonts w:ascii="Trebuchet MS" w:hAnsi="Trebuchet MS" w:cs="Arial"/>
        </w:rPr>
        <w:t xml:space="preserve"> </w:t>
      </w:r>
      <w:proofErr w:type="spellStart"/>
      <w:r w:rsidRPr="0015194B">
        <w:rPr>
          <w:rFonts w:ascii="Trebuchet MS" w:hAnsi="Trebuchet MS" w:cs="Arial"/>
        </w:rPr>
        <w:t>materialelor</w:t>
      </w:r>
      <w:proofErr w:type="spellEnd"/>
      <w:r w:rsidRPr="0015194B">
        <w:rPr>
          <w:rFonts w:ascii="Trebuchet MS" w:hAnsi="Trebuchet MS" w:cs="Arial"/>
        </w:rPr>
        <w:t xml:space="preserve"> in </w:t>
      </w:r>
      <w:proofErr w:type="spellStart"/>
      <w:r w:rsidRPr="0015194B">
        <w:rPr>
          <w:rFonts w:ascii="Trebuchet MS" w:hAnsi="Trebuchet MS" w:cs="Arial"/>
        </w:rPr>
        <w:t>conditii</w:t>
      </w:r>
      <w:proofErr w:type="spellEnd"/>
      <w:r w:rsidRPr="0015194B">
        <w:rPr>
          <w:rFonts w:ascii="Trebuchet MS" w:hAnsi="Trebuchet MS" w:cs="Arial"/>
        </w:rPr>
        <w:t xml:space="preserve"> care </w:t>
      </w:r>
      <w:proofErr w:type="spellStart"/>
      <w:r w:rsidRPr="0015194B">
        <w:rPr>
          <w:rFonts w:ascii="Trebuchet MS" w:hAnsi="Trebuchet MS" w:cs="Arial"/>
        </w:rPr>
        <w:t>sa</w:t>
      </w:r>
      <w:proofErr w:type="spellEnd"/>
      <w:r w:rsidRPr="0015194B">
        <w:rPr>
          <w:rFonts w:ascii="Trebuchet MS" w:hAnsi="Trebuchet MS" w:cs="Arial"/>
        </w:rPr>
        <w:t xml:space="preserve"> </w:t>
      </w:r>
      <w:proofErr w:type="spellStart"/>
      <w:r w:rsidRPr="0015194B">
        <w:rPr>
          <w:rFonts w:ascii="Trebuchet MS" w:hAnsi="Trebuchet MS" w:cs="Arial"/>
        </w:rPr>
        <w:t>asigure</w:t>
      </w:r>
      <w:proofErr w:type="spellEnd"/>
      <w:r w:rsidRPr="0015194B">
        <w:rPr>
          <w:rFonts w:ascii="Trebuchet MS" w:hAnsi="Trebuchet MS" w:cs="Arial"/>
        </w:rPr>
        <w:t xml:space="preserve"> </w:t>
      </w:r>
      <w:proofErr w:type="spellStart"/>
      <w:r w:rsidRPr="0015194B">
        <w:rPr>
          <w:rFonts w:ascii="Trebuchet MS" w:hAnsi="Trebuchet MS" w:cs="Arial"/>
        </w:rPr>
        <w:t>pastrarea</w:t>
      </w:r>
      <w:proofErr w:type="spellEnd"/>
      <w:r w:rsidRPr="0015194B">
        <w:rPr>
          <w:rFonts w:ascii="Trebuchet MS" w:hAnsi="Trebuchet MS" w:cs="Arial"/>
        </w:rPr>
        <w:t xml:space="preserve"> </w:t>
      </w:r>
      <w:proofErr w:type="spellStart"/>
      <w:r w:rsidRPr="0015194B">
        <w:rPr>
          <w:rFonts w:ascii="Trebuchet MS" w:hAnsi="Trebuchet MS" w:cs="Arial"/>
        </w:rPr>
        <w:t>calitatii</w:t>
      </w:r>
      <w:proofErr w:type="spellEnd"/>
      <w:r w:rsidRPr="0015194B">
        <w:rPr>
          <w:rFonts w:ascii="Trebuchet MS" w:hAnsi="Trebuchet MS" w:cs="Arial"/>
        </w:rPr>
        <w:t xml:space="preserve"> </w:t>
      </w:r>
      <w:proofErr w:type="spellStart"/>
      <w:r w:rsidRPr="0015194B">
        <w:rPr>
          <w:rFonts w:ascii="Trebuchet MS" w:hAnsi="Trebuchet MS" w:cs="Arial"/>
        </w:rPr>
        <w:t>si</w:t>
      </w:r>
      <w:proofErr w:type="spellEnd"/>
      <w:r w:rsidRPr="0015194B">
        <w:rPr>
          <w:rFonts w:ascii="Trebuchet MS" w:hAnsi="Trebuchet MS" w:cs="Arial"/>
        </w:rPr>
        <w:t xml:space="preserve"> </w:t>
      </w:r>
      <w:proofErr w:type="spellStart"/>
      <w:r w:rsidRPr="0015194B">
        <w:rPr>
          <w:rFonts w:ascii="Trebuchet MS" w:hAnsi="Trebuchet MS" w:cs="Arial"/>
        </w:rPr>
        <w:t>integritatii</w:t>
      </w:r>
      <w:proofErr w:type="spellEnd"/>
      <w:r w:rsidRPr="0015194B">
        <w:rPr>
          <w:rFonts w:ascii="Trebuchet MS" w:hAnsi="Trebuchet MS" w:cs="Arial"/>
        </w:rPr>
        <w:t>;</w:t>
      </w:r>
    </w:p>
    <w:p w14:paraId="65229AF6" w14:textId="77777777" w:rsidR="006B4752" w:rsidRPr="0015194B" w:rsidRDefault="006B4752" w:rsidP="000738C5">
      <w:pPr>
        <w:numPr>
          <w:ilvl w:val="0"/>
          <w:numId w:val="24"/>
        </w:numPr>
        <w:spacing w:after="0" w:line="240" w:lineRule="auto"/>
        <w:jc w:val="both"/>
        <w:rPr>
          <w:rFonts w:ascii="Trebuchet MS" w:hAnsi="Trebuchet MS" w:cs="Arial"/>
        </w:rPr>
      </w:pPr>
      <w:r w:rsidRPr="0015194B">
        <w:rPr>
          <w:rFonts w:ascii="Trebuchet MS" w:hAnsi="Trebuchet MS" w:cs="Arial"/>
        </w:rPr>
        <w:t xml:space="preserve"> </w:t>
      </w:r>
      <w:proofErr w:type="spellStart"/>
      <w:r w:rsidRPr="0015194B">
        <w:rPr>
          <w:rFonts w:ascii="Trebuchet MS" w:hAnsi="Trebuchet MS" w:cs="Arial"/>
        </w:rPr>
        <w:t>protectia</w:t>
      </w:r>
      <w:proofErr w:type="spellEnd"/>
      <w:r w:rsidRPr="0015194B">
        <w:rPr>
          <w:rFonts w:ascii="Trebuchet MS" w:hAnsi="Trebuchet MS" w:cs="Arial"/>
        </w:rPr>
        <w:t xml:space="preserve"> </w:t>
      </w:r>
      <w:proofErr w:type="spellStart"/>
      <w:r w:rsidRPr="0015194B">
        <w:rPr>
          <w:rFonts w:ascii="Trebuchet MS" w:hAnsi="Trebuchet MS" w:cs="Arial"/>
        </w:rPr>
        <w:t>anticoroziva</w:t>
      </w:r>
      <w:proofErr w:type="spellEnd"/>
      <w:r w:rsidRPr="0015194B">
        <w:rPr>
          <w:rFonts w:ascii="Trebuchet MS" w:hAnsi="Trebuchet MS" w:cs="Arial"/>
        </w:rPr>
        <w:t xml:space="preserve"> (</w:t>
      </w:r>
      <w:proofErr w:type="spellStart"/>
      <w:r w:rsidRPr="0015194B">
        <w:rPr>
          <w:rFonts w:ascii="Trebuchet MS" w:hAnsi="Trebuchet MS" w:cs="Arial"/>
        </w:rPr>
        <w:t>grosime</w:t>
      </w:r>
      <w:proofErr w:type="spellEnd"/>
      <w:r w:rsidRPr="0015194B">
        <w:rPr>
          <w:rFonts w:ascii="Trebuchet MS" w:hAnsi="Trebuchet MS" w:cs="Arial"/>
        </w:rPr>
        <w:t xml:space="preserve">, </w:t>
      </w:r>
      <w:proofErr w:type="spellStart"/>
      <w:r w:rsidRPr="0015194B">
        <w:rPr>
          <w:rFonts w:ascii="Trebuchet MS" w:hAnsi="Trebuchet MS" w:cs="Arial"/>
        </w:rPr>
        <w:t>continuitate</w:t>
      </w:r>
      <w:proofErr w:type="spellEnd"/>
      <w:r w:rsidRPr="0015194B">
        <w:rPr>
          <w:rFonts w:ascii="Trebuchet MS" w:hAnsi="Trebuchet MS" w:cs="Arial"/>
        </w:rPr>
        <w:t xml:space="preserve">, </w:t>
      </w:r>
      <w:proofErr w:type="spellStart"/>
      <w:r w:rsidRPr="0015194B">
        <w:rPr>
          <w:rFonts w:ascii="Trebuchet MS" w:hAnsi="Trebuchet MS" w:cs="Arial"/>
        </w:rPr>
        <w:t>calitate</w:t>
      </w:r>
      <w:proofErr w:type="spellEnd"/>
      <w:r w:rsidRPr="0015194B">
        <w:rPr>
          <w:rFonts w:ascii="Trebuchet MS" w:hAnsi="Trebuchet MS" w:cs="Arial"/>
        </w:rPr>
        <w:t>);</w:t>
      </w:r>
    </w:p>
    <w:p w14:paraId="7B9FB3FE" w14:textId="77777777" w:rsidR="006B4752" w:rsidRPr="0015194B" w:rsidRDefault="006B4752" w:rsidP="000738C5">
      <w:pPr>
        <w:numPr>
          <w:ilvl w:val="0"/>
          <w:numId w:val="24"/>
        </w:numPr>
        <w:spacing w:after="0" w:line="240" w:lineRule="auto"/>
        <w:jc w:val="both"/>
        <w:rPr>
          <w:rFonts w:ascii="Trebuchet MS" w:hAnsi="Trebuchet MS" w:cs="Arial"/>
        </w:rPr>
      </w:pPr>
      <w:r w:rsidRPr="0015194B">
        <w:rPr>
          <w:rFonts w:ascii="Trebuchet MS" w:hAnsi="Trebuchet MS" w:cs="Arial"/>
        </w:rPr>
        <w:t xml:space="preserve"> </w:t>
      </w:r>
      <w:proofErr w:type="spellStart"/>
      <w:r w:rsidRPr="0015194B">
        <w:rPr>
          <w:rFonts w:ascii="Trebuchet MS" w:hAnsi="Trebuchet MS" w:cs="Arial"/>
        </w:rPr>
        <w:t>startul</w:t>
      </w:r>
      <w:proofErr w:type="spellEnd"/>
      <w:r w:rsidRPr="0015194B">
        <w:rPr>
          <w:rFonts w:ascii="Trebuchet MS" w:hAnsi="Trebuchet MS" w:cs="Arial"/>
        </w:rPr>
        <w:t xml:space="preserve"> </w:t>
      </w:r>
      <w:proofErr w:type="spellStart"/>
      <w:r w:rsidRPr="0015194B">
        <w:rPr>
          <w:rFonts w:ascii="Trebuchet MS" w:hAnsi="Trebuchet MS" w:cs="Arial"/>
        </w:rPr>
        <w:t>termoizolator</w:t>
      </w:r>
      <w:proofErr w:type="spellEnd"/>
      <w:r w:rsidRPr="0015194B">
        <w:rPr>
          <w:rFonts w:ascii="Trebuchet MS" w:hAnsi="Trebuchet MS" w:cs="Arial"/>
        </w:rPr>
        <w:t xml:space="preserve"> (</w:t>
      </w:r>
      <w:proofErr w:type="spellStart"/>
      <w:r w:rsidRPr="0015194B">
        <w:rPr>
          <w:rFonts w:ascii="Trebuchet MS" w:hAnsi="Trebuchet MS" w:cs="Arial"/>
        </w:rPr>
        <w:t>grosime</w:t>
      </w:r>
      <w:proofErr w:type="spellEnd"/>
      <w:r w:rsidRPr="0015194B">
        <w:rPr>
          <w:rFonts w:ascii="Trebuchet MS" w:hAnsi="Trebuchet MS" w:cs="Arial"/>
        </w:rPr>
        <w:t xml:space="preserve">, </w:t>
      </w:r>
      <w:proofErr w:type="spellStart"/>
      <w:r w:rsidRPr="0015194B">
        <w:rPr>
          <w:rFonts w:ascii="Trebuchet MS" w:hAnsi="Trebuchet MS" w:cs="Arial"/>
        </w:rPr>
        <w:t>continuitate</w:t>
      </w:r>
      <w:proofErr w:type="spellEnd"/>
      <w:r w:rsidRPr="0015194B">
        <w:rPr>
          <w:rFonts w:ascii="Trebuchet MS" w:hAnsi="Trebuchet MS" w:cs="Arial"/>
        </w:rPr>
        <w:t xml:space="preserve">, </w:t>
      </w:r>
      <w:proofErr w:type="spellStart"/>
      <w:r w:rsidRPr="0015194B">
        <w:rPr>
          <w:rFonts w:ascii="Trebuchet MS" w:hAnsi="Trebuchet MS" w:cs="Arial"/>
        </w:rPr>
        <w:t>fixare</w:t>
      </w:r>
      <w:proofErr w:type="spellEnd"/>
      <w:r w:rsidRPr="0015194B">
        <w:rPr>
          <w:rFonts w:ascii="Trebuchet MS" w:hAnsi="Trebuchet MS" w:cs="Arial"/>
        </w:rPr>
        <w:t xml:space="preserve">, </w:t>
      </w:r>
      <w:proofErr w:type="spellStart"/>
      <w:r w:rsidRPr="0015194B">
        <w:rPr>
          <w:rFonts w:ascii="Trebuchet MS" w:hAnsi="Trebuchet MS" w:cs="Arial"/>
        </w:rPr>
        <w:t>sustinere</w:t>
      </w:r>
      <w:proofErr w:type="spellEnd"/>
      <w:r w:rsidRPr="0015194B">
        <w:rPr>
          <w:rFonts w:ascii="Trebuchet MS" w:hAnsi="Trebuchet MS" w:cs="Arial"/>
        </w:rPr>
        <w:t>);</w:t>
      </w:r>
    </w:p>
    <w:p w14:paraId="38C9154E" w14:textId="77777777" w:rsidR="006B4752" w:rsidRPr="0015194B" w:rsidRDefault="006B4752" w:rsidP="000738C5">
      <w:pPr>
        <w:numPr>
          <w:ilvl w:val="0"/>
          <w:numId w:val="24"/>
        </w:numPr>
        <w:spacing w:after="0" w:line="240" w:lineRule="auto"/>
        <w:jc w:val="both"/>
        <w:rPr>
          <w:rFonts w:ascii="Trebuchet MS" w:hAnsi="Trebuchet MS" w:cs="Arial"/>
        </w:rPr>
      </w:pPr>
      <w:r w:rsidRPr="0015194B">
        <w:rPr>
          <w:rFonts w:ascii="Trebuchet MS" w:hAnsi="Trebuchet MS" w:cs="Arial"/>
        </w:rPr>
        <w:t xml:space="preserve"> </w:t>
      </w:r>
      <w:proofErr w:type="spellStart"/>
      <w:r w:rsidRPr="0015194B">
        <w:rPr>
          <w:rFonts w:ascii="Trebuchet MS" w:hAnsi="Trebuchet MS" w:cs="Arial"/>
        </w:rPr>
        <w:t>stratul</w:t>
      </w:r>
      <w:proofErr w:type="spellEnd"/>
      <w:r w:rsidRPr="0015194B">
        <w:rPr>
          <w:rFonts w:ascii="Trebuchet MS" w:hAnsi="Trebuchet MS" w:cs="Arial"/>
        </w:rPr>
        <w:t xml:space="preserve"> de </w:t>
      </w:r>
      <w:proofErr w:type="spellStart"/>
      <w:r w:rsidRPr="0015194B">
        <w:rPr>
          <w:rFonts w:ascii="Trebuchet MS" w:hAnsi="Trebuchet MS" w:cs="Arial"/>
        </w:rPr>
        <w:t>protectie</w:t>
      </w:r>
      <w:proofErr w:type="spellEnd"/>
      <w:r w:rsidRPr="0015194B">
        <w:rPr>
          <w:rFonts w:ascii="Trebuchet MS" w:hAnsi="Trebuchet MS" w:cs="Arial"/>
        </w:rPr>
        <w:t xml:space="preserve"> a </w:t>
      </w:r>
      <w:proofErr w:type="spellStart"/>
      <w:r w:rsidRPr="0015194B">
        <w:rPr>
          <w:rFonts w:ascii="Trebuchet MS" w:hAnsi="Trebuchet MS" w:cs="Arial"/>
        </w:rPr>
        <w:t>termoizolatiei</w:t>
      </w:r>
      <w:proofErr w:type="spellEnd"/>
      <w:r w:rsidRPr="0015194B">
        <w:rPr>
          <w:rFonts w:ascii="Trebuchet MS" w:hAnsi="Trebuchet MS" w:cs="Arial"/>
        </w:rPr>
        <w:t xml:space="preserve"> (</w:t>
      </w:r>
      <w:proofErr w:type="spellStart"/>
      <w:r w:rsidRPr="0015194B">
        <w:rPr>
          <w:rFonts w:ascii="Trebuchet MS" w:hAnsi="Trebuchet MS" w:cs="Arial"/>
        </w:rPr>
        <w:t>calitate</w:t>
      </w:r>
      <w:proofErr w:type="spellEnd"/>
      <w:r w:rsidRPr="0015194B">
        <w:rPr>
          <w:rFonts w:ascii="Trebuchet MS" w:hAnsi="Trebuchet MS" w:cs="Arial"/>
        </w:rPr>
        <w:t xml:space="preserve">, </w:t>
      </w:r>
      <w:proofErr w:type="spellStart"/>
      <w:r w:rsidRPr="0015194B">
        <w:rPr>
          <w:rFonts w:ascii="Trebuchet MS" w:hAnsi="Trebuchet MS" w:cs="Arial"/>
        </w:rPr>
        <w:t>etanseitate</w:t>
      </w:r>
      <w:proofErr w:type="spellEnd"/>
      <w:r w:rsidRPr="0015194B">
        <w:rPr>
          <w:rFonts w:ascii="Trebuchet MS" w:hAnsi="Trebuchet MS" w:cs="Arial"/>
        </w:rPr>
        <w:t xml:space="preserve">, </w:t>
      </w:r>
      <w:proofErr w:type="spellStart"/>
      <w:r w:rsidRPr="0015194B">
        <w:rPr>
          <w:rFonts w:ascii="Trebuchet MS" w:hAnsi="Trebuchet MS" w:cs="Arial"/>
        </w:rPr>
        <w:t>grosime</w:t>
      </w:r>
      <w:proofErr w:type="spellEnd"/>
      <w:r w:rsidRPr="0015194B">
        <w:rPr>
          <w:rFonts w:ascii="Trebuchet MS" w:hAnsi="Trebuchet MS" w:cs="Arial"/>
        </w:rPr>
        <w:t xml:space="preserve">, </w:t>
      </w:r>
      <w:proofErr w:type="spellStart"/>
      <w:r w:rsidRPr="0015194B">
        <w:rPr>
          <w:rFonts w:ascii="Trebuchet MS" w:hAnsi="Trebuchet MS" w:cs="Arial"/>
        </w:rPr>
        <w:t>fixare</w:t>
      </w:r>
      <w:proofErr w:type="spellEnd"/>
      <w:r w:rsidRPr="0015194B">
        <w:rPr>
          <w:rFonts w:ascii="Trebuchet MS" w:hAnsi="Trebuchet MS" w:cs="Arial"/>
        </w:rPr>
        <w:t>).</w:t>
      </w:r>
    </w:p>
    <w:p w14:paraId="154318E5" w14:textId="77777777" w:rsidR="006B4752" w:rsidRPr="0015194B" w:rsidRDefault="006B4752" w:rsidP="006B4752">
      <w:pPr>
        <w:spacing w:line="276" w:lineRule="auto"/>
        <w:rPr>
          <w:rFonts w:ascii="Swis721 Cn BT" w:eastAsia="TimesNewRomanPSMT" w:hAnsi="Swis721 Cn BT"/>
          <w:bCs/>
        </w:rPr>
      </w:pPr>
    </w:p>
    <w:p w14:paraId="4A1ECE93" w14:textId="77777777" w:rsidR="006B4752" w:rsidRPr="0015194B" w:rsidRDefault="006B4752" w:rsidP="000738C5">
      <w:pPr>
        <w:pStyle w:val="ListParagraph"/>
        <w:numPr>
          <w:ilvl w:val="0"/>
          <w:numId w:val="9"/>
        </w:numPr>
        <w:spacing w:after="0" w:line="240" w:lineRule="auto"/>
        <w:jc w:val="both"/>
        <w:rPr>
          <w:rFonts w:ascii="Trebuchet MS" w:hAnsi="Trebuchet MS" w:cs="Times New Roman"/>
          <w:b/>
          <w:szCs w:val="24"/>
        </w:rPr>
      </w:pPr>
      <w:r w:rsidRPr="0015194B">
        <w:rPr>
          <w:rFonts w:ascii="Trebuchet MS" w:hAnsi="Trebuchet MS" w:cs="Times New Roman"/>
          <w:b/>
          <w:szCs w:val="24"/>
        </w:rPr>
        <w:t>Probe</w:t>
      </w:r>
    </w:p>
    <w:p w14:paraId="1AE7BEE3" w14:textId="77777777" w:rsidR="006B4752" w:rsidRPr="0015194B" w:rsidRDefault="006B4752" w:rsidP="006B4752">
      <w:pPr>
        <w:pStyle w:val="ListParagraph"/>
        <w:spacing w:after="0" w:line="240" w:lineRule="auto"/>
        <w:ind w:left="1440"/>
        <w:jc w:val="both"/>
        <w:rPr>
          <w:rFonts w:ascii="Trebuchet MS" w:hAnsi="Trebuchet MS" w:cs="Times New Roman"/>
          <w:b/>
          <w:szCs w:val="24"/>
        </w:rPr>
      </w:pPr>
    </w:p>
    <w:p w14:paraId="4792CA01" w14:textId="77777777" w:rsidR="006B4752" w:rsidRPr="0015194B" w:rsidRDefault="006B4752" w:rsidP="006B4752">
      <w:pPr>
        <w:spacing w:after="0" w:line="240" w:lineRule="auto"/>
        <w:ind w:left="720"/>
        <w:jc w:val="both"/>
        <w:rPr>
          <w:rFonts w:ascii="Trebuchet MS" w:hAnsi="Trebuchet MS" w:cs="Times New Roman"/>
          <w:b/>
          <w:szCs w:val="24"/>
        </w:rPr>
      </w:pPr>
      <w:proofErr w:type="spellStart"/>
      <w:r w:rsidRPr="0015194B">
        <w:rPr>
          <w:rFonts w:ascii="Trebuchet MS" w:hAnsi="Trebuchet MS" w:cs="Times New Roman"/>
          <w:szCs w:val="24"/>
        </w:rPr>
        <w:t>Probele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instalatiei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incalzire</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vor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executa</w:t>
      </w:r>
      <w:proofErr w:type="spellEnd"/>
      <w:r w:rsidRPr="0015194B">
        <w:rPr>
          <w:rFonts w:ascii="Trebuchet MS" w:hAnsi="Trebuchet MS" w:cs="Times New Roman"/>
          <w:szCs w:val="24"/>
        </w:rPr>
        <w:t xml:space="preserve"> conform </w:t>
      </w:r>
      <w:proofErr w:type="spellStart"/>
      <w:r w:rsidRPr="0015194B">
        <w:rPr>
          <w:rFonts w:ascii="Trebuchet MS" w:hAnsi="Trebuchet MS" w:cs="Times New Roman"/>
          <w:szCs w:val="24"/>
        </w:rPr>
        <w:t>normativ</w:t>
      </w:r>
      <w:proofErr w:type="spellEnd"/>
      <w:r w:rsidRPr="0015194B">
        <w:rPr>
          <w:rFonts w:ascii="Trebuchet MS" w:hAnsi="Trebuchet MS" w:cs="Times New Roman"/>
          <w:szCs w:val="24"/>
        </w:rPr>
        <w:t xml:space="preserve"> I.13-2015</w:t>
      </w:r>
    </w:p>
    <w:p w14:paraId="655C6366"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Instalatiile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climatizare</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vor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supune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urmatoarelor</w:t>
      </w:r>
      <w:proofErr w:type="spellEnd"/>
      <w:r w:rsidRPr="0015194B">
        <w:rPr>
          <w:rFonts w:ascii="Trebuchet MS" w:hAnsi="Trebuchet MS" w:cs="Times New Roman"/>
          <w:szCs w:val="24"/>
        </w:rPr>
        <w:t xml:space="preserve"> probe:</w:t>
      </w:r>
    </w:p>
    <w:p w14:paraId="245E347F" w14:textId="77777777" w:rsidR="006B4752" w:rsidRPr="0015194B" w:rsidRDefault="006B4752" w:rsidP="000738C5">
      <w:pPr>
        <w:numPr>
          <w:ilvl w:val="0"/>
          <w:numId w:val="24"/>
        </w:numPr>
        <w:spacing w:after="0" w:line="240" w:lineRule="auto"/>
        <w:jc w:val="both"/>
        <w:rPr>
          <w:rFonts w:ascii="Trebuchet MS" w:hAnsi="Trebuchet MS" w:cs="Times New Roman"/>
          <w:szCs w:val="24"/>
        </w:rPr>
      </w:pPr>
      <w:proofErr w:type="spellStart"/>
      <w:r w:rsidRPr="0015194B">
        <w:rPr>
          <w:rFonts w:ascii="Trebuchet MS" w:hAnsi="Trebuchet MS" w:cs="Times New Roman"/>
          <w:szCs w:val="24"/>
        </w:rPr>
        <w:t>proba</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eficacitate</w:t>
      </w:r>
      <w:proofErr w:type="spellEnd"/>
    </w:p>
    <w:p w14:paraId="4D10A9F4" w14:textId="77777777" w:rsidR="006B4752" w:rsidRPr="0015194B" w:rsidRDefault="006B4752" w:rsidP="006B4752">
      <w:pPr>
        <w:pStyle w:val="ListParagraph"/>
        <w:spacing w:after="0" w:line="240" w:lineRule="auto"/>
        <w:ind w:left="1440"/>
        <w:jc w:val="both"/>
        <w:rPr>
          <w:rFonts w:ascii="Trebuchet MS" w:hAnsi="Trebuchet MS" w:cs="Times New Roman"/>
          <w:b/>
          <w:szCs w:val="24"/>
        </w:rPr>
      </w:pPr>
    </w:p>
    <w:p w14:paraId="36D0DD0E" w14:textId="38D19166" w:rsidR="006B4752" w:rsidRPr="0015194B" w:rsidRDefault="006B4752" w:rsidP="000738C5">
      <w:pPr>
        <w:pStyle w:val="ListParagraph"/>
        <w:numPr>
          <w:ilvl w:val="0"/>
          <w:numId w:val="9"/>
        </w:numPr>
        <w:spacing w:after="0" w:line="240" w:lineRule="auto"/>
        <w:jc w:val="both"/>
        <w:rPr>
          <w:rFonts w:ascii="Trebuchet MS" w:hAnsi="Trebuchet MS" w:cs="Times New Roman"/>
          <w:b/>
          <w:szCs w:val="24"/>
        </w:rPr>
      </w:pPr>
      <w:proofErr w:type="spellStart"/>
      <w:r w:rsidRPr="0015194B">
        <w:rPr>
          <w:rFonts w:ascii="Trebuchet MS" w:hAnsi="Trebuchet MS" w:cs="Times New Roman"/>
          <w:b/>
          <w:szCs w:val="24"/>
        </w:rPr>
        <w:t>Proba</w:t>
      </w:r>
      <w:proofErr w:type="spellEnd"/>
      <w:r w:rsidRPr="0015194B">
        <w:rPr>
          <w:rFonts w:ascii="Trebuchet MS" w:hAnsi="Trebuchet MS" w:cs="Times New Roman"/>
          <w:b/>
          <w:szCs w:val="24"/>
        </w:rPr>
        <w:t xml:space="preserve"> de </w:t>
      </w:r>
      <w:proofErr w:type="spellStart"/>
      <w:r w:rsidRPr="0015194B">
        <w:rPr>
          <w:rFonts w:ascii="Trebuchet MS" w:hAnsi="Trebuchet MS" w:cs="Times New Roman"/>
          <w:b/>
          <w:szCs w:val="24"/>
        </w:rPr>
        <w:t>eficacitate</w:t>
      </w:r>
      <w:proofErr w:type="spellEnd"/>
      <w:r w:rsidRPr="0015194B">
        <w:rPr>
          <w:rFonts w:ascii="Trebuchet MS" w:hAnsi="Trebuchet MS" w:cs="Times New Roman"/>
          <w:b/>
          <w:szCs w:val="24"/>
        </w:rPr>
        <w:t>:</w:t>
      </w:r>
    </w:p>
    <w:p w14:paraId="05BD3DA7" w14:textId="77777777" w:rsidR="006B4752" w:rsidRPr="0015194B" w:rsidRDefault="006B4752" w:rsidP="006B4752">
      <w:pPr>
        <w:spacing w:after="0" w:line="240" w:lineRule="auto"/>
        <w:ind w:left="720"/>
        <w:jc w:val="both"/>
        <w:rPr>
          <w:rFonts w:ascii="Trebuchet MS" w:hAnsi="Trebuchet MS" w:cs="Times New Roman"/>
          <w:szCs w:val="24"/>
        </w:rPr>
      </w:pPr>
      <w:r w:rsidRPr="0015194B">
        <w:rPr>
          <w:rFonts w:ascii="Trebuchet MS" w:hAnsi="Trebuchet MS" w:cs="Times New Roman"/>
          <w:szCs w:val="24"/>
        </w:rPr>
        <w:t xml:space="preserve">Se face </w:t>
      </w:r>
      <w:proofErr w:type="spellStart"/>
      <w:r w:rsidRPr="0015194B">
        <w:rPr>
          <w:rFonts w:ascii="Trebuchet MS" w:hAnsi="Trebuchet MS" w:cs="Times New Roman"/>
          <w:szCs w:val="24"/>
        </w:rPr>
        <w:t>prin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masuratori</w:t>
      </w:r>
      <w:proofErr w:type="spellEnd"/>
      <w:r w:rsidRPr="0015194B">
        <w:rPr>
          <w:rFonts w:ascii="Trebuchet MS" w:hAnsi="Trebuchet MS" w:cs="Times New Roman"/>
          <w:szCs w:val="24"/>
        </w:rPr>
        <w:t xml:space="preserve"> la minimum 5% din </w:t>
      </w:r>
      <w:proofErr w:type="spellStart"/>
      <w:r w:rsidRPr="0015194B">
        <w:rPr>
          <w:rFonts w:ascii="Trebuchet MS" w:hAnsi="Trebuchet MS" w:cs="Times New Roman"/>
          <w:szCs w:val="24"/>
        </w:rPr>
        <w:t>totalul</w:t>
      </w:r>
      <w:proofErr w:type="spellEnd"/>
      <w:r w:rsidRPr="0015194B">
        <w:rPr>
          <w:rFonts w:ascii="Trebuchet MS" w:hAnsi="Trebuchet MS" w:cs="Times New Roman"/>
          <w:szCs w:val="24"/>
        </w:rPr>
        <w:t xml:space="preserve"> </w:t>
      </w:r>
      <w:proofErr w:type="spellStart"/>
      <w:proofErr w:type="gramStart"/>
      <w:r w:rsidRPr="0015194B">
        <w:rPr>
          <w:rFonts w:ascii="Trebuchet MS" w:hAnsi="Trebuchet MS" w:cs="Times New Roman"/>
          <w:szCs w:val="24"/>
        </w:rPr>
        <w:t>incaperilor.Proba</w:t>
      </w:r>
      <w:proofErr w:type="spellEnd"/>
      <w:proofErr w:type="gramEnd"/>
      <w:r w:rsidRPr="0015194B">
        <w:rPr>
          <w:rFonts w:ascii="Trebuchet MS" w:hAnsi="Trebuchet MS" w:cs="Times New Roman"/>
          <w:szCs w:val="24"/>
        </w:rPr>
        <w:t xml:space="preserve"> se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executa</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conditii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normale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exploatare</w:t>
      </w:r>
      <w:proofErr w:type="spellEnd"/>
      <w:r w:rsidRPr="0015194B">
        <w:rPr>
          <w:rFonts w:ascii="Trebuchet MS" w:hAnsi="Trebuchet MS" w:cs="Times New Roman"/>
          <w:szCs w:val="24"/>
        </w:rPr>
        <w:t xml:space="preserve"> pe o </w:t>
      </w:r>
      <w:proofErr w:type="spellStart"/>
      <w:r w:rsidRPr="0015194B">
        <w:rPr>
          <w:rFonts w:ascii="Trebuchet MS" w:hAnsi="Trebuchet MS" w:cs="Times New Roman"/>
          <w:szCs w:val="24"/>
        </w:rPr>
        <w:t>durata</w:t>
      </w:r>
      <w:proofErr w:type="spellEnd"/>
      <w:r w:rsidRPr="0015194B">
        <w:rPr>
          <w:rFonts w:ascii="Trebuchet MS" w:hAnsi="Trebuchet MS" w:cs="Times New Roman"/>
          <w:szCs w:val="24"/>
        </w:rPr>
        <w:t xml:space="preserve"> de 24 </w:t>
      </w:r>
      <w:proofErr w:type="spellStart"/>
      <w:r w:rsidRPr="0015194B">
        <w:rPr>
          <w:rFonts w:ascii="Trebuchet MS" w:hAnsi="Trebuchet MS" w:cs="Times New Roman"/>
          <w:szCs w:val="24"/>
        </w:rPr>
        <w:t>ore.Pe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timpul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probei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instalatia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trebuie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functioneze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continuu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toate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usile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ferestrele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fie </w:t>
      </w:r>
      <w:proofErr w:type="spellStart"/>
      <w:r w:rsidRPr="0015194B">
        <w:rPr>
          <w:rFonts w:ascii="Trebuchet MS" w:hAnsi="Trebuchet MS" w:cs="Times New Roman"/>
          <w:szCs w:val="24"/>
        </w:rPr>
        <w:t>inchise</w:t>
      </w:r>
      <w:proofErr w:type="spellEnd"/>
      <w:r w:rsidRPr="0015194B">
        <w:rPr>
          <w:rFonts w:ascii="Trebuchet MS" w:hAnsi="Trebuchet MS" w:cs="Times New Roman"/>
          <w:szCs w:val="24"/>
        </w:rPr>
        <w:t>.</w:t>
      </w:r>
    </w:p>
    <w:p w14:paraId="47F2E1CB" w14:textId="77777777" w:rsidR="006B4752" w:rsidRPr="0015194B" w:rsidRDefault="006B4752" w:rsidP="006B4752">
      <w:pPr>
        <w:spacing w:after="0" w:line="240" w:lineRule="auto"/>
        <w:ind w:left="720"/>
        <w:jc w:val="both"/>
        <w:rPr>
          <w:rFonts w:ascii="Trebuchet MS" w:hAnsi="Trebuchet MS" w:cs="Times New Roman"/>
          <w:szCs w:val="24"/>
        </w:rPr>
      </w:pPr>
    </w:p>
    <w:p w14:paraId="4BCD1671"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Rezultatul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probei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eficacitate</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considera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corespunzator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daca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temperatura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aerului</w:t>
      </w:r>
      <w:proofErr w:type="spellEnd"/>
      <w:r w:rsidRPr="0015194B">
        <w:rPr>
          <w:rFonts w:ascii="Trebuchet MS" w:hAnsi="Trebuchet MS" w:cs="Times New Roman"/>
          <w:szCs w:val="24"/>
        </w:rPr>
        <w:t xml:space="preserve"> din </w:t>
      </w:r>
      <w:proofErr w:type="spellStart"/>
      <w:r w:rsidRPr="0015194B">
        <w:rPr>
          <w:rFonts w:ascii="Trebuchet MS" w:hAnsi="Trebuchet MS" w:cs="Times New Roman"/>
          <w:szCs w:val="24"/>
        </w:rPr>
        <w:t>incaperi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corespunde</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cea</w:t>
      </w:r>
      <w:proofErr w:type="spellEnd"/>
      <w:r w:rsidRPr="0015194B">
        <w:rPr>
          <w:rFonts w:ascii="Trebuchet MS" w:hAnsi="Trebuchet MS" w:cs="Times New Roman"/>
          <w:szCs w:val="24"/>
        </w:rPr>
        <w:t xml:space="preserve"> din </w:t>
      </w:r>
      <w:proofErr w:type="spellStart"/>
      <w:r w:rsidRPr="0015194B">
        <w:rPr>
          <w:rFonts w:ascii="Trebuchet MS" w:hAnsi="Trebuchet MS" w:cs="Times New Roman"/>
          <w:szCs w:val="24"/>
        </w:rPr>
        <w:t>proiect</w:t>
      </w:r>
      <w:proofErr w:type="spellEnd"/>
      <w:r w:rsidRPr="0015194B">
        <w:rPr>
          <w:rFonts w:ascii="Trebuchet MS" w:hAnsi="Trebuchet MS" w:cs="Times New Roman"/>
          <w:szCs w:val="24"/>
        </w:rPr>
        <w:t xml:space="preserve">, cu o </w:t>
      </w:r>
      <w:proofErr w:type="spellStart"/>
      <w:r w:rsidRPr="0015194B">
        <w:rPr>
          <w:rFonts w:ascii="Trebuchet MS" w:hAnsi="Trebuchet MS" w:cs="Times New Roman"/>
          <w:szCs w:val="24"/>
        </w:rPr>
        <w:t>abatere</w:t>
      </w:r>
      <w:proofErr w:type="spellEnd"/>
      <w:r w:rsidRPr="0015194B">
        <w:rPr>
          <w:rFonts w:ascii="Trebuchet MS" w:hAnsi="Trebuchet MS" w:cs="Times New Roman"/>
          <w:szCs w:val="24"/>
        </w:rPr>
        <w:t xml:space="preserve"> de –10C </w:t>
      </w:r>
      <w:proofErr w:type="spellStart"/>
      <w:r w:rsidRPr="0015194B">
        <w:rPr>
          <w:rFonts w:ascii="Trebuchet MS" w:hAnsi="Trebuchet MS" w:cs="Times New Roman"/>
          <w:szCs w:val="24"/>
        </w:rPr>
        <w:t>pana</w:t>
      </w:r>
      <w:proofErr w:type="spellEnd"/>
      <w:r w:rsidRPr="0015194B">
        <w:rPr>
          <w:rFonts w:ascii="Trebuchet MS" w:hAnsi="Trebuchet MS" w:cs="Times New Roman"/>
          <w:szCs w:val="24"/>
        </w:rPr>
        <w:t xml:space="preserve"> la +20C.</w:t>
      </w:r>
    </w:p>
    <w:p w14:paraId="15E2C3E5" w14:textId="77777777" w:rsidR="006B4752" w:rsidRPr="0015194B" w:rsidRDefault="006B4752" w:rsidP="006B4752">
      <w:pPr>
        <w:spacing w:line="276" w:lineRule="auto"/>
        <w:rPr>
          <w:rFonts w:ascii="Swis721 Cn BT" w:eastAsia="TimesNewRomanPSMT" w:hAnsi="Swis721 Cn BT"/>
          <w:bCs/>
          <w:lang w:val="it-IT"/>
        </w:rPr>
      </w:pPr>
    </w:p>
    <w:p w14:paraId="3781EFAD" w14:textId="77777777" w:rsidR="006B4752" w:rsidRPr="0015194B" w:rsidRDefault="006B4752" w:rsidP="000738C5">
      <w:pPr>
        <w:pStyle w:val="ListParagraph"/>
        <w:numPr>
          <w:ilvl w:val="0"/>
          <w:numId w:val="9"/>
        </w:numPr>
        <w:spacing w:after="0" w:line="240" w:lineRule="auto"/>
        <w:jc w:val="both"/>
        <w:rPr>
          <w:rFonts w:ascii="Trebuchet MS" w:hAnsi="Trebuchet MS" w:cs="Times New Roman"/>
          <w:b/>
          <w:szCs w:val="24"/>
        </w:rPr>
      </w:pPr>
      <w:proofErr w:type="spellStart"/>
      <w:r w:rsidRPr="0015194B">
        <w:rPr>
          <w:rFonts w:ascii="Trebuchet MS" w:hAnsi="Trebuchet MS" w:cs="Times New Roman"/>
          <w:b/>
          <w:szCs w:val="24"/>
        </w:rPr>
        <w:t>Reglajul</w:t>
      </w:r>
      <w:proofErr w:type="spellEnd"/>
      <w:r w:rsidRPr="0015194B">
        <w:rPr>
          <w:rFonts w:ascii="Trebuchet MS" w:hAnsi="Trebuchet MS" w:cs="Times New Roman"/>
          <w:b/>
          <w:szCs w:val="24"/>
        </w:rPr>
        <w:t xml:space="preserve"> </w:t>
      </w:r>
      <w:proofErr w:type="spellStart"/>
      <w:r w:rsidRPr="0015194B">
        <w:rPr>
          <w:rFonts w:ascii="Trebuchet MS" w:hAnsi="Trebuchet MS" w:cs="Times New Roman"/>
          <w:b/>
          <w:szCs w:val="24"/>
        </w:rPr>
        <w:t>si</w:t>
      </w:r>
      <w:proofErr w:type="spellEnd"/>
      <w:r w:rsidRPr="0015194B">
        <w:rPr>
          <w:rFonts w:ascii="Trebuchet MS" w:hAnsi="Trebuchet MS" w:cs="Times New Roman"/>
          <w:b/>
          <w:szCs w:val="24"/>
        </w:rPr>
        <w:t xml:space="preserve"> </w:t>
      </w:r>
      <w:proofErr w:type="spellStart"/>
      <w:r w:rsidRPr="0015194B">
        <w:rPr>
          <w:rFonts w:ascii="Trebuchet MS" w:hAnsi="Trebuchet MS" w:cs="Times New Roman"/>
          <w:b/>
          <w:szCs w:val="24"/>
        </w:rPr>
        <w:t>echilibrarea</w:t>
      </w:r>
      <w:proofErr w:type="spellEnd"/>
      <w:r w:rsidRPr="0015194B">
        <w:rPr>
          <w:rFonts w:ascii="Trebuchet MS" w:hAnsi="Trebuchet MS" w:cs="Times New Roman"/>
          <w:b/>
          <w:szCs w:val="24"/>
        </w:rPr>
        <w:t xml:space="preserve"> </w:t>
      </w:r>
      <w:proofErr w:type="spellStart"/>
      <w:r w:rsidRPr="0015194B">
        <w:rPr>
          <w:rFonts w:ascii="Trebuchet MS" w:hAnsi="Trebuchet MS" w:cs="Times New Roman"/>
          <w:b/>
          <w:szCs w:val="24"/>
        </w:rPr>
        <w:t>instalatiei</w:t>
      </w:r>
      <w:proofErr w:type="spellEnd"/>
    </w:p>
    <w:p w14:paraId="0ED47E44" w14:textId="77777777" w:rsidR="006B4752" w:rsidRPr="0015194B" w:rsidRDefault="006B4752" w:rsidP="006B4752">
      <w:pPr>
        <w:spacing w:line="276" w:lineRule="auto"/>
        <w:rPr>
          <w:rFonts w:ascii="Swis721 Cn BT" w:eastAsia="TimesNewRomanPSMT" w:hAnsi="Swis721 Cn BT"/>
          <w:bCs/>
          <w:lang w:val="it-IT"/>
        </w:rPr>
      </w:pPr>
    </w:p>
    <w:p w14:paraId="08FCB5F2"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Reglajul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fi </w:t>
      </w:r>
      <w:proofErr w:type="spellStart"/>
      <w:r w:rsidRPr="0015194B">
        <w:rPr>
          <w:rFonts w:ascii="Trebuchet MS" w:hAnsi="Trebuchet MS" w:cs="Times New Roman"/>
          <w:szCs w:val="24"/>
        </w:rPr>
        <w:t>efectuat</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firma</w:t>
      </w:r>
      <w:proofErr w:type="spellEnd"/>
      <w:r w:rsidRPr="0015194B">
        <w:rPr>
          <w:rFonts w:ascii="Trebuchet MS" w:hAnsi="Trebuchet MS" w:cs="Times New Roman"/>
          <w:szCs w:val="24"/>
        </w:rPr>
        <w:t xml:space="preserve"> </w:t>
      </w:r>
      <w:proofErr w:type="gramStart"/>
      <w:r w:rsidRPr="0015194B">
        <w:rPr>
          <w:rFonts w:ascii="Trebuchet MS" w:hAnsi="Trebuchet MS" w:cs="Times New Roman"/>
          <w:szCs w:val="24"/>
        </w:rPr>
        <w:t>care</w:t>
      </w:r>
      <w:proofErr w:type="gramEnd"/>
      <w:r w:rsidRPr="0015194B">
        <w:rPr>
          <w:rFonts w:ascii="Trebuchet MS" w:hAnsi="Trebuchet MS" w:cs="Times New Roman"/>
          <w:szCs w:val="24"/>
        </w:rPr>
        <w:t xml:space="preserve"> a </w:t>
      </w:r>
      <w:proofErr w:type="spellStart"/>
      <w:r w:rsidRPr="0015194B">
        <w:rPr>
          <w:rFonts w:ascii="Trebuchet MS" w:hAnsi="Trebuchet MS" w:cs="Times New Roman"/>
          <w:szCs w:val="24"/>
        </w:rPr>
        <w:t>furnizat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vanele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echilibrare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folosi</w:t>
      </w:r>
      <w:proofErr w:type="spellEnd"/>
      <w:r w:rsidRPr="0015194B">
        <w:rPr>
          <w:rFonts w:ascii="Trebuchet MS" w:hAnsi="Trebuchet MS" w:cs="Times New Roman"/>
          <w:szCs w:val="24"/>
        </w:rPr>
        <w:t xml:space="preserve"> un soft special </w:t>
      </w:r>
      <w:proofErr w:type="spellStart"/>
      <w:r w:rsidRPr="0015194B">
        <w:rPr>
          <w:rFonts w:ascii="Trebuchet MS" w:hAnsi="Trebuchet MS" w:cs="Times New Roman"/>
          <w:szCs w:val="24"/>
        </w:rPr>
        <w:t>inclus</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calculatorul</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echilibrare</w:t>
      </w:r>
      <w:proofErr w:type="spellEnd"/>
      <w:r w:rsidRPr="0015194B">
        <w:rPr>
          <w:rFonts w:ascii="Trebuchet MS" w:hAnsi="Trebuchet MS" w:cs="Times New Roman"/>
          <w:szCs w:val="24"/>
        </w:rPr>
        <w:t>.</w:t>
      </w:r>
    </w:p>
    <w:p w14:paraId="61DCC414" w14:textId="77777777" w:rsidR="006B4752" w:rsidRPr="0015194B" w:rsidRDefault="006B4752" w:rsidP="006B4752">
      <w:pPr>
        <w:spacing w:after="0" w:line="240" w:lineRule="auto"/>
        <w:ind w:left="720"/>
        <w:jc w:val="both"/>
        <w:rPr>
          <w:rFonts w:ascii="Trebuchet MS" w:hAnsi="Trebuchet MS" w:cs="Times New Roman"/>
          <w:szCs w:val="24"/>
        </w:rPr>
      </w:pPr>
    </w:p>
    <w:p w14:paraId="6D5B11D3"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Serviciul</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echilibrare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w:t>
      </w:r>
      <w:proofErr w:type="spellStart"/>
      <w:proofErr w:type="gramStart"/>
      <w:r w:rsidRPr="0015194B">
        <w:rPr>
          <w:rFonts w:ascii="Trebuchet MS" w:hAnsi="Trebuchet MS" w:cs="Times New Roman"/>
          <w:szCs w:val="24"/>
        </w:rPr>
        <w:t>cuprinde</w:t>
      </w:r>
      <w:proofErr w:type="spellEnd"/>
      <w:r w:rsidRPr="0015194B">
        <w:rPr>
          <w:rFonts w:ascii="Trebuchet MS" w:hAnsi="Trebuchet MS" w:cs="Times New Roman"/>
          <w:szCs w:val="24"/>
        </w:rPr>
        <w:t> :</w:t>
      </w:r>
      <w:proofErr w:type="gramEnd"/>
    </w:p>
    <w:p w14:paraId="59C7AE55" w14:textId="77777777" w:rsidR="006B4752" w:rsidRPr="0015194B" w:rsidRDefault="006B4752" w:rsidP="000738C5">
      <w:pPr>
        <w:numPr>
          <w:ilvl w:val="0"/>
          <w:numId w:val="24"/>
        </w:numPr>
        <w:spacing w:after="0" w:line="240" w:lineRule="auto"/>
        <w:jc w:val="both"/>
        <w:rPr>
          <w:rFonts w:ascii="Trebuchet MS" w:hAnsi="Trebuchet MS" w:cs="Arial"/>
        </w:rPr>
      </w:pPr>
      <w:proofErr w:type="spellStart"/>
      <w:r w:rsidRPr="0015194B">
        <w:rPr>
          <w:rFonts w:ascii="Trebuchet MS" w:hAnsi="Trebuchet MS" w:cs="Arial"/>
        </w:rPr>
        <w:t>Diagnosticarea</w:t>
      </w:r>
      <w:proofErr w:type="spellEnd"/>
      <w:r w:rsidRPr="0015194B">
        <w:rPr>
          <w:rFonts w:ascii="Trebuchet MS" w:hAnsi="Trebuchet MS" w:cs="Arial"/>
        </w:rPr>
        <w:t xml:space="preserve"> </w:t>
      </w:r>
      <w:proofErr w:type="spellStart"/>
      <w:r w:rsidRPr="0015194B">
        <w:rPr>
          <w:rFonts w:ascii="Trebuchet MS" w:hAnsi="Trebuchet MS" w:cs="Arial"/>
        </w:rPr>
        <w:t>functionarii</w:t>
      </w:r>
      <w:proofErr w:type="spellEnd"/>
      <w:r w:rsidRPr="0015194B">
        <w:rPr>
          <w:rFonts w:ascii="Trebuchet MS" w:hAnsi="Trebuchet MS" w:cs="Arial"/>
        </w:rPr>
        <w:t xml:space="preserve"> </w:t>
      </w:r>
      <w:proofErr w:type="spellStart"/>
      <w:r w:rsidRPr="0015194B">
        <w:rPr>
          <w:rFonts w:ascii="Trebuchet MS" w:hAnsi="Trebuchet MS" w:cs="Arial"/>
        </w:rPr>
        <w:t>instalatiei</w:t>
      </w:r>
      <w:proofErr w:type="spellEnd"/>
    </w:p>
    <w:p w14:paraId="5C77D542" w14:textId="77777777" w:rsidR="006B4752" w:rsidRPr="0015194B" w:rsidRDefault="006B4752" w:rsidP="000738C5">
      <w:pPr>
        <w:numPr>
          <w:ilvl w:val="0"/>
          <w:numId w:val="24"/>
        </w:numPr>
        <w:spacing w:after="0" w:line="240" w:lineRule="auto"/>
        <w:jc w:val="both"/>
        <w:rPr>
          <w:rFonts w:ascii="Trebuchet MS" w:hAnsi="Trebuchet MS" w:cs="Arial"/>
        </w:rPr>
      </w:pPr>
      <w:proofErr w:type="spellStart"/>
      <w:r w:rsidRPr="0015194B">
        <w:rPr>
          <w:rFonts w:ascii="Trebuchet MS" w:hAnsi="Trebuchet MS" w:cs="Arial"/>
        </w:rPr>
        <w:t>Masurarea</w:t>
      </w:r>
      <w:proofErr w:type="spellEnd"/>
      <w:r w:rsidRPr="0015194B">
        <w:rPr>
          <w:rFonts w:ascii="Trebuchet MS" w:hAnsi="Trebuchet MS" w:cs="Arial"/>
        </w:rPr>
        <w:t xml:space="preserve"> </w:t>
      </w:r>
      <w:proofErr w:type="spellStart"/>
      <w:r w:rsidRPr="0015194B">
        <w:rPr>
          <w:rFonts w:ascii="Trebuchet MS" w:hAnsi="Trebuchet MS" w:cs="Arial"/>
        </w:rPr>
        <w:t>presiunilor</w:t>
      </w:r>
      <w:proofErr w:type="spellEnd"/>
      <w:r w:rsidRPr="0015194B">
        <w:rPr>
          <w:rFonts w:ascii="Trebuchet MS" w:hAnsi="Trebuchet MS" w:cs="Arial"/>
        </w:rPr>
        <w:t xml:space="preserve"> </w:t>
      </w:r>
      <w:proofErr w:type="spellStart"/>
      <w:r w:rsidRPr="0015194B">
        <w:rPr>
          <w:rFonts w:ascii="Trebuchet MS" w:hAnsi="Trebuchet MS" w:cs="Arial"/>
        </w:rPr>
        <w:t>diferentiale</w:t>
      </w:r>
      <w:proofErr w:type="spellEnd"/>
      <w:r w:rsidRPr="0015194B">
        <w:rPr>
          <w:rFonts w:ascii="Trebuchet MS" w:hAnsi="Trebuchet MS" w:cs="Arial"/>
        </w:rPr>
        <w:t xml:space="preserve"> </w:t>
      </w:r>
      <w:proofErr w:type="spellStart"/>
      <w:r w:rsidRPr="0015194B">
        <w:rPr>
          <w:rFonts w:ascii="Trebuchet MS" w:hAnsi="Trebuchet MS" w:cs="Arial"/>
        </w:rPr>
        <w:t>si</w:t>
      </w:r>
      <w:proofErr w:type="spellEnd"/>
      <w:r w:rsidRPr="0015194B">
        <w:rPr>
          <w:rFonts w:ascii="Trebuchet MS" w:hAnsi="Trebuchet MS" w:cs="Arial"/>
        </w:rPr>
        <w:t xml:space="preserve"> a </w:t>
      </w:r>
      <w:proofErr w:type="spellStart"/>
      <w:r w:rsidRPr="0015194B">
        <w:rPr>
          <w:rFonts w:ascii="Trebuchet MS" w:hAnsi="Trebuchet MS" w:cs="Arial"/>
        </w:rPr>
        <w:t>debitelor</w:t>
      </w:r>
      <w:proofErr w:type="spellEnd"/>
      <w:r w:rsidRPr="0015194B">
        <w:rPr>
          <w:rFonts w:ascii="Trebuchet MS" w:hAnsi="Trebuchet MS" w:cs="Arial"/>
        </w:rPr>
        <w:t xml:space="preserve"> </w:t>
      </w:r>
      <w:proofErr w:type="spellStart"/>
      <w:r w:rsidRPr="0015194B">
        <w:rPr>
          <w:rFonts w:ascii="Trebuchet MS" w:hAnsi="Trebuchet MS" w:cs="Arial"/>
        </w:rPr>
        <w:t>pentru</w:t>
      </w:r>
      <w:proofErr w:type="spellEnd"/>
      <w:r w:rsidRPr="0015194B">
        <w:rPr>
          <w:rFonts w:ascii="Trebuchet MS" w:hAnsi="Trebuchet MS" w:cs="Arial"/>
        </w:rPr>
        <w:t xml:space="preserve"> </w:t>
      </w:r>
      <w:proofErr w:type="spellStart"/>
      <w:r w:rsidRPr="0015194B">
        <w:rPr>
          <w:rFonts w:ascii="Trebuchet MS" w:hAnsi="Trebuchet MS" w:cs="Arial"/>
        </w:rPr>
        <w:t>fiecare</w:t>
      </w:r>
      <w:proofErr w:type="spellEnd"/>
      <w:r w:rsidRPr="0015194B">
        <w:rPr>
          <w:rFonts w:ascii="Trebuchet MS" w:hAnsi="Trebuchet MS" w:cs="Arial"/>
        </w:rPr>
        <w:t xml:space="preserve"> </w:t>
      </w:r>
      <w:proofErr w:type="spellStart"/>
      <w:r w:rsidRPr="0015194B">
        <w:rPr>
          <w:rFonts w:ascii="Trebuchet MS" w:hAnsi="Trebuchet MS" w:cs="Arial"/>
        </w:rPr>
        <w:t>vana</w:t>
      </w:r>
      <w:proofErr w:type="spellEnd"/>
      <w:r w:rsidRPr="0015194B">
        <w:rPr>
          <w:rFonts w:ascii="Trebuchet MS" w:hAnsi="Trebuchet MS" w:cs="Arial"/>
        </w:rPr>
        <w:t xml:space="preserve"> de </w:t>
      </w:r>
      <w:proofErr w:type="spellStart"/>
      <w:r w:rsidRPr="0015194B">
        <w:rPr>
          <w:rFonts w:ascii="Trebuchet MS" w:hAnsi="Trebuchet MS" w:cs="Arial"/>
        </w:rPr>
        <w:t>echilibrare</w:t>
      </w:r>
      <w:proofErr w:type="spellEnd"/>
    </w:p>
    <w:p w14:paraId="7C3D31C5" w14:textId="77777777" w:rsidR="006B4752" w:rsidRPr="0015194B" w:rsidRDefault="006B4752" w:rsidP="000738C5">
      <w:pPr>
        <w:numPr>
          <w:ilvl w:val="0"/>
          <w:numId w:val="24"/>
        </w:numPr>
        <w:spacing w:after="0" w:line="240" w:lineRule="auto"/>
        <w:jc w:val="both"/>
        <w:rPr>
          <w:rFonts w:ascii="Trebuchet MS" w:hAnsi="Trebuchet MS" w:cs="Arial"/>
        </w:rPr>
      </w:pPr>
      <w:proofErr w:type="spellStart"/>
      <w:r w:rsidRPr="0015194B">
        <w:rPr>
          <w:rFonts w:ascii="Trebuchet MS" w:hAnsi="Trebuchet MS" w:cs="Arial"/>
        </w:rPr>
        <w:t>Reglarea</w:t>
      </w:r>
      <w:proofErr w:type="spellEnd"/>
      <w:r w:rsidRPr="0015194B">
        <w:rPr>
          <w:rFonts w:ascii="Trebuchet MS" w:hAnsi="Trebuchet MS" w:cs="Arial"/>
        </w:rPr>
        <w:t xml:space="preserve"> </w:t>
      </w:r>
      <w:proofErr w:type="spellStart"/>
      <w:r w:rsidRPr="0015194B">
        <w:rPr>
          <w:rFonts w:ascii="Trebuchet MS" w:hAnsi="Trebuchet MS" w:cs="Arial"/>
        </w:rPr>
        <w:t>vanelor</w:t>
      </w:r>
      <w:proofErr w:type="spellEnd"/>
      <w:r w:rsidRPr="0015194B">
        <w:rPr>
          <w:rFonts w:ascii="Trebuchet MS" w:hAnsi="Trebuchet MS" w:cs="Arial"/>
        </w:rPr>
        <w:t xml:space="preserve"> de </w:t>
      </w:r>
      <w:proofErr w:type="spellStart"/>
      <w:r w:rsidRPr="0015194B">
        <w:rPr>
          <w:rFonts w:ascii="Trebuchet MS" w:hAnsi="Trebuchet MS" w:cs="Arial"/>
        </w:rPr>
        <w:t>echilibrare</w:t>
      </w:r>
      <w:proofErr w:type="spellEnd"/>
      <w:r w:rsidRPr="0015194B">
        <w:rPr>
          <w:rFonts w:ascii="Trebuchet MS" w:hAnsi="Trebuchet MS" w:cs="Arial"/>
        </w:rPr>
        <w:t xml:space="preserve"> </w:t>
      </w:r>
      <w:proofErr w:type="spellStart"/>
      <w:r w:rsidRPr="0015194B">
        <w:rPr>
          <w:rFonts w:ascii="Trebuchet MS" w:hAnsi="Trebuchet MS" w:cs="Arial"/>
        </w:rPr>
        <w:t>pentru</w:t>
      </w:r>
      <w:proofErr w:type="spellEnd"/>
      <w:r w:rsidRPr="0015194B">
        <w:rPr>
          <w:rFonts w:ascii="Trebuchet MS" w:hAnsi="Trebuchet MS" w:cs="Arial"/>
        </w:rPr>
        <w:t xml:space="preserve"> </w:t>
      </w:r>
      <w:proofErr w:type="spellStart"/>
      <w:r w:rsidRPr="0015194B">
        <w:rPr>
          <w:rFonts w:ascii="Trebuchet MS" w:hAnsi="Trebuchet MS" w:cs="Arial"/>
        </w:rPr>
        <w:t>debitele</w:t>
      </w:r>
      <w:proofErr w:type="spellEnd"/>
      <w:r w:rsidRPr="0015194B">
        <w:rPr>
          <w:rFonts w:ascii="Trebuchet MS" w:hAnsi="Trebuchet MS" w:cs="Arial"/>
        </w:rPr>
        <w:t xml:space="preserve"> din </w:t>
      </w:r>
      <w:proofErr w:type="spellStart"/>
      <w:r w:rsidRPr="0015194B">
        <w:rPr>
          <w:rFonts w:ascii="Trebuchet MS" w:hAnsi="Trebuchet MS" w:cs="Arial"/>
        </w:rPr>
        <w:t>proiect</w:t>
      </w:r>
      <w:proofErr w:type="spellEnd"/>
    </w:p>
    <w:p w14:paraId="52AB48E1" w14:textId="77777777" w:rsidR="006B4752" w:rsidRPr="0015194B" w:rsidRDefault="006B4752" w:rsidP="000738C5">
      <w:pPr>
        <w:numPr>
          <w:ilvl w:val="0"/>
          <w:numId w:val="24"/>
        </w:numPr>
        <w:spacing w:after="0" w:line="240" w:lineRule="auto"/>
        <w:jc w:val="both"/>
        <w:rPr>
          <w:rFonts w:ascii="Trebuchet MS" w:hAnsi="Trebuchet MS" w:cs="Arial"/>
        </w:rPr>
      </w:pPr>
      <w:proofErr w:type="spellStart"/>
      <w:r w:rsidRPr="0015194B">
        <w:rPr>
          <w:rFonts w:ascii="Trebuchet MS" w:hAnsi="Trebuchet MS" w:cs="Arial"/>
        </w:rPr>
        <w:t>Efectuarea</w:t>
      </w:r>
      <w:proofErr w:type="spellEnd"/>
      <w:r w:rsidRPr="0015194B">
        <w:rPr>
          <w:rFonts w:ascii="Trebuchet MS" w:hAnsi="Trebuchet MS" w:cs="Arial"/>
        </w:rPr>
        <w:t xml:space="preserve"> </w:t>
      </w:r>
      <w:proofErr w:type="spellStart"/>
      <w:r w:rsidRPr="0015194B">
        <w:rPr>
          <w:rFonts w:ascii="Trebuchet MS" w:hAnsi="Trebuchet MS" w:cs="Arial"/>
        </w:rPr>
        <w:t>unui</w:t>
      </w:r>
      <w:proofErr w:type="spellEnd"/>
      <w:r w:rsidRPr="0015194B">
        <w:rPr>
          <w:rFonts w:ascii="Trebuchet MS" w:hAnsi="Trebuchet MS" w:cs="Arial"/>
        </w:rPr>
        <w:t xml:space="preserve"> </w:t>
      </w:r>
      <w:proofErr w:type="spellStart"/>
      <w:r w:rsidRPr="0015194B">
        <w:rPr>
          <w:rFonts w:ascii="Trebuchet MS" w:hAnsi="Trebuchet MS" w:cs="Arial"/>
        </w:rPr>
        <w:t>raport</w:t>
      </w:r>
      <w:proofErr w:type="spellEnd"/>
      <w:r w:rsidRPr="0015194B">
        <w:rPr>
          <w:rFonts w:ascii="Trebuchet MS" w:hAnsi="Trebuchet MS" w:cs="Arial"/>
        </w:rPr>
        <w:t xml:space="preserve"> </w:t>
      </w:r>
      <w:proofErr w:type="spellStart"/>
      <w:r w:rsidRPr="0015194B">
        <w:rPr>
          <w:rFonts w:ascii="Trebuchet MS" w:hAnsi="Trebuchet MS" w:cs="Arial"/>
        </w:rPr>
        <w:t>complet</w:t>
      </w:r>
      <w:proofErr w:type="spellEnd"/>
      <w:r w:rsidRPr="0015194B">
        <w:rPr>
          <w:rFonts w:ascii="Trebuchet MS" w:hAnsi="Trebuchet MS" w:cs="Arial"/>
        </w:rPr>
        <w:t xml:space="preserve"> de </w:t>
      </w:r>
      <w:proofErr w:type="spellStart"/>
      <w:r w:rsidRPr="0015194B">
        <w:rPr>
          <w:rFonts w:ascii="Trebuchet MS" w:hAnsi="Trebuchet MS" w:cs="Arial"/>
        </w:rPr>
        <w:t>echilibrare</w:t>
      </w:r>
      <w:proofErr w:type="spellEnd"/>
      <w:r w:rsidRPr="0015194B">
        <w:rPr>
          <w:rFonts w:ascii="Trebuchet MS" w:hAnsi="Trebuchet MS" w:cs="Arial"/>
        </w:rPr>
        <w:t xml:space="preserve"> care </w:t>
      </w:r>
      <w:proofErr w:type="spellStart"/>
      <w:r w:rsidRPr="0015194B">
        <w:rPr>
          <w:rFonts w:ascii="Trebuchet MS" w:hAnsi="Trebuchet MS" w:cs="Arial"/>
        </w:rPr>
        <w:t>va</w:t>
      </w:r>
      <w:proofErr w:type="spellEnd"/>
      <w:r w:rsidRPr="0015194B">
        <w:rPr>
          <w:rFonts w:ascii="Trebuchet MS" w:hAnsi="Trebuchet MS" w:cs="Arial"/>
        </w:rPr>
        <w:t xml:space="preserve"> </w:t>
      </w:r>
      <w:proofErr w:type="spellStart"/>
      <w:r w:rsidRPr="0015194B">
        <w:rPr>
          <w:rFonts w:ascii="Trebuchet MS" w:hAnsi="Trebuchet MS" w:cs="Arial"/>
        </w:rPr>
        <w:t>contine</w:t>
      </w:r>
      <w:proofErr w:type="spellEnd"/>
      <w:r w:rsidRPr="0015194B">
        <w:rPr>
          <w:rFonts w:ascii="Trebuchet MS" w:hAnsi="Trebuchet MS" w:cs="Arial"/>
        </w:rPr>
        <w:t xml:space="preserve"> </w:t>
      </w:r>
      <w:proofErr w:type="spellStart"/>
      <w:r w:rsidRPr="0015194B">
        <w:rPr>
          <w:rFonts w:ascii="Trebuchet MS" w:hAnsi="Trebuchet MS" w:cs="Arial"/>
        </w:rPr>
        <w:t>toate</w:t>
      </w:r>
      <w:proofErr w:type="spellEnd"/>
      <w:r w:rsidRPr="0015194B">
        <w:rPr>
          <w:rFonts w:ascii="Trebuchet MS" w:hAnsi="Trebuchet MS" w:cs="Arial"/>
        </w:rPr>
        <w:t xml:space="preserve"> </w:t>
      </w:r>
      <w:proofErr w:type="spellStart"/>
      <w:r w:rsidRPr="0015194B">
        <w:rPr>
          <w:rFonts w:ascii="Trebuchet MS" w:hAnsi="Trebuchet MS" w:cs="Arial"/>
        </w:rPr>
        <w:t>valorile</w:t>
      </w:r>
      <w:proofErr w:type="spellEnd"/>
      <w:r w:rsidRPr="0015194B">
        <w:rPr>
          <w:rFonts w:ascii="Trebuchet MS" w:hAnsi="Trebuchet MS" w:cs="Arial"/>
        </w:rPr>
        <w:t xml:space="preserve"> </w:t>
      </w:r>
      <w:proofErr w:type="spellStart"/>
      <w:r w:rsidRPr="0015194B">
        <w:rPr>
          <w:rFonts w:ascii="Trebuchet MS" w:hAnsi="Trebuchet MS" w:cs="Arial"/>
        </w:rPr>
        <w:t>masurate</w:t>
      </w:r>
      <w:proofErr w:type="spellEnd"/>
      <w:r w:rsidRPr="0015194B">
        <w:rPr>
          <w:rFonts w:ascii="Trebuchet MS" w:hAnsi="Trebuchet MS" w:cs="Arial"/>
        </w:rPr>
        <w:t xml:space="preserve">, </w:t>
      </w:r>
      <w:proofErr w:type="spellStart"/>
      <w:r w:rsidRPr="0015194B">
        <w:rPr>
          <w:rFonts w:ascii="Trebuchet MS" w:hAnsi="Trebuchet MS" w:cs="Arial"/>
        </w:rPr>
        <w:t>pozitiile</w:t>
      </w:r>
      <w:proofErr w:type="spellEnd"/>
      <w:r w:rsidRPr="0015194B">
        <w:rPr>
          <w:rFonts w:ascii="Trebuchet MS" w:hAnsi="Trebuchet MS" w:cs="Arial"/>
        </w:rPr>
        <w:t xml:space="preserve"> de </w:t>
      </w:r>
      <w:proofErr w:type="spellStart"/>
      <w:r w:rsidRPr="0015194B">
        <w:rPr>
          <w:rFonts w:ascii="Trebuchet MS" w:hAnsi="Trebuchet MS" w:cs="Arial"/>
        </w:rPr>
        <w:t>setare</w:t>
      </w:r>
      <w:proofErr w:type="spellEnd"/>
      <w:r w:rsidRPr="0015194B">
        <w:rPr>
          <w:rFonts w:ascii="Trebuchet MS" w:hAnsi="Trebuchet MS" w:cs="Arial"/>
        </w:rPr>
        <w:t xml:space="preserve"> ale </w:t>
      </w:r>
      <w:proofErr w:type="spellStart"/>
      <w:r w:rsidRPr="0015194B">
        <w:rPr>
          <w:rFonts w:ascii="Trebuchet MS" w:hAnsi="Trebuchet MS" w:cs="Arial"/>
        </w:rPr>
        <w:t>vanelor</w:t>
      </w:r>
      <w:proofErr w:type="spellEnd"/>
      <w:r w:rsidRPr="0015194B">
        <w:rPr>
          <w:rFonts w:ascii="Trebuchet MS" w:hAnsi="Trebuchet MS" w:cs="Arial"/>
        </w:rPr>
        <w:t xml:space="preserve"> de </w:t>
      </w:r>
      <w:proofErr w:type="spellStart"/>
      <w:r w:rsidRPr="0015194B">
        <w:rPr>
          <w:rFonts w:ascii="Trebuchet MS" w:hAnsi="Trebuchet MS" w:cs="Arial"/>
        </w:rPr>
        <w:t>echilibrare</w:t>
      </w:r>
      <w:proofErr w:type="spellEnd"/>
      <w:r w:rsidRPr="0015194B">
        <w:rPr>
          <w:rFonts w:ascii="Trebuchet MS" w:hAnsi="Trebuchet MS" w:cs="Arial"/>
        </w:rPr>
        <w:t xml:space="preserve">, precum </w:t>
      </w:r>
      <w:proofErr w:type="spellStart"/>
      <w:r w:rsidRPr="0015194B">
        <w:rPr>
          <w:rFonts w:ascii="Trebuchet MS" w:hAnsi="Trebuchet MS" w:cs="Arial"/>
        </w:rPr>
        <w:t>si</w:t>
      </w:r>
      <w:proofErr w:type="spellEnd"/>
      <w:r w:rsidRPr="0015194B">
        <w:rPr>
          <w:rFonts w:ascii="Trebuchet MS" w:hAnsi="Trebuchet MS" w:cs="Arial"/>
        </w:rPr>
        <w:t xml:space="preserve"> </w:t>
      </w:r>
      <w:proofErr w:type="spellStart"/>
      <w:r w:rsidRPr="0015194B">
        <w:rPr>
          <w:rFonts w:ascii="Trebuchet MS" w:hAnsi="Trebuchet MS" w:cs="Arial"/>
        </w:rPr>
        <w:t>observatii</w:t>
      </w:r>
      <w:proofErr w:type="spellEnd"/>
      <w:r w:rsidRPr="0015194B">
        <w:rPr>
          <w:rFonts w:ascii="Trebuchet MS" w:hAnsi="Trebuchet MS" w:cs="Arial"/>
        </w:rPr>
        <w:t xml:space="preserve"> </w:t>
      </w:r>
      <w:proofErr w:type="spellStart"/>
      <w:r w:rsidRPr="0015194B">
        <w:rPr>
          <w:rFonts w:ascii="Trebuchet MS" w:hAnsi="Trebuchet MS" w:cs="Arial"/>
        </w:rPr>
        <w:t>privitoare</w:t>
      </w:r>
      <w:proofErr w:type="spellEnd"/>
      <w:r w:rsidRPr="0015194B">
        <w:rPr>
          <w:rFonts w:ascii="Trebuchet MS" w:hAnsi="Trebuchet MS" w:cs="Arial"/>
        </w:rPr>
        <w:t xml:space="preserve"> la </w:t>
      </w:r>
      <w:proofErr w:type="spellStart"/>
      <w:r w:rsidRPr="0015194B">
        <w:rPr>
          <w:rFonts w:ascii="Trebuchet MS" w:hAnsi="Trebuchet MS" w:cs="Arial"/>
        </w:rPr>
        <w:t>functionarea</w:t>
      </w:r>
      <w:proofErr w:type="spellEnd"/>
      <w:r w:rsidRPr="0015194B">
        <w:rPr>
          <w:rFonts w:ascii="Trebuchet MS" w:hAnsi="Trebuchet MS" w:cs="Arial"/>
        </w:rPr>
        <w:t xml:space="preserve"> </w:t>
      </w:r>
      <w:proofErr w:type="spellStart"/>
      <w:r w:rsidRPr="0015194B">
        <w:rPr>
          <w:rFonts w:ascii="Trebuchet MS" w:hAnsi="Trebuchet MS" w:cs="Arial"/>
        </w:rPr>
        <w:t>instalatiei</w:t>
      </w:r>
      <w:proofErr w:type="spellEnd"/>
      <w:r w:rsidRPr="0015194B">
        <w:rPr>
          <w:rFonts w:ascii="Trebuchet MS" w:hAnsi="Trebuchet MS" w:cs="Arial"/>
        </w:rPr>
        <w:t>.</w:t>
      </w:r>
    </w:p>
    <w:p w14:paraId="1017B263" w14:textId="77777777" w:rsidR="006B4752" w:rsidRPr="0015194B" w:rsidRDefault="006B4752" w:rsidP="006B4752">
      <w:pPr>
        <w:spacing w:line="276" w:lineRule="auto"/>
        <w:rPr>
          <w:rFonts w:ascii="Swis721 Cn BT" w:eastAsia="TimesNewRomanPSMT" w:hAnsi="Swis721 Cn BT"/>
          <w:bCs/>
          <w:lang w:val="it-IT"/>
        </w:rPr>
      </w:pPr>
    </w:p>
    <w:p w14:paraId="7B7BD092" w14:textId="77777777" w:rsidR="006B4752" w:rsidRPr="0015194B" w:rsidRDefault="006B4752" w:rsidP="000738C5">
      <w:pPr>
        <w:pStyle w:val="ListParagraph"/>
        <w:numPr>
          <w:ilvl w:val="0"/>
          <w:numId w:val="9"/>
        </w:numPr>
        <w:spacing w:after="0" w:line="240" w:lineRule="auto"/>
        <w:jc w:val="both"/>
        <w:rPr>
          <w:rFonts w:ascii="Trebuchet MS" w:hAnsi="Trebuchet MS" w:cs="Times New Roman"/>
          <w:b/>
          <w:szCs w:val="24"/>
        </w:rPr>
      </w:pPr>
      <w:r w:rsidRPr="0015194B">
        <w:rPr>
          <w:rFonts w:ascii="Trebuchet MS" w:hAnsi="Trebuchet MS" w:cs="Times New Roman"/>
          <w:b/>
          <w:szCs w:val="24"/>
        </w:rPr>
        <w:t>INSTALATII CONDITIONARE</w:t>
      </w:r>
    </w:p>
    <w:p w14:paraId="57FD6819" w14:textId="77777777" w:rsidR="006B4752" w:rsidRPr="0015194B" w:rsidRDefault="006B4752" w:rsidP="006B4752">
      <w:pPr>
        <w:pStyle w:val="ListParagraph"/>
        <w:spacing w:after="0" w:line="240" w:lineRule="auto"/>
        <w:ind w:left="1440"/>
        <w:jc w:val="both"/>
        <w:rPr>
          <w:rFonts w:ascii="Trebuchet MS" w:hAnsi="Trebuchet MS" w:cs="Times New Roman"/>
          <w:b/>
          <w:szCs w:val="24"/>
        </w:rPr>
      </w:pPr>
    </w:p>
    <w:p w14:paraId="2F8F790D"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Punerea</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functiune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proofErr w:type="gramStart"/>
      <w:r w:rsidRPr="0015194B">
        <w:rPr>
          <w:rFonts w:ascii="Trebuchet MS" w:hAnsi="Trebuchet MS" w:cs="Times New Roman"/>
          <w:szCs w:val="24"/>
        </w:rPr>
        <w:t>verificarea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instalatiilor</w:t>
      </w:r>
      <w:proofErr w:type="spellEnd"/>
      <w:proofErr w:type="gramEnd"/>
      <w:r w:rsidRPr="0015194B">
        <w:rPr>
          <w:rFonts w:ascii="Trebuchet MS" w:hAnsi="Trebuchet MS" w:cs="Times New Roman"/>
          <w:szCs w:val="24"/>
        </w:rPr>
        <w:t xml:space="preserve"> de </w:t>
      </w:r>
      <w:proofErr w:type="spellStart"/>
      <w:r w:rsidRPr="0015194B">
        <w:rPr>
          <w:rFonts w:ascii="Trebuchet MS" w:hAnsi="Trebuchet MS" w:cs="Times New Roman"/>
          <w:szCs w:val="24"/>
        </w:rPr>
        <w:t>ventilare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climatizare</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face conform </w:t>
      </w:r>
      <w:proofErr w:type="spellStart"/>
      <w:r w:rsidRPr="0015194B">
        <w:rPr>
          <w:rFonts w:ascii="Trebuchet MS" w:hAnsi="Trebuchet MS" w:cs="Times New Roman"/>
          <w:szCs w:val="24"/>
        </w:rPr>
        <w:t>normativ</w:t>
      </w:r>
      <w:proofErr w:type="spellEnd"/>
      <w:r w:rsidRPr="0015194B">
        <w:rPr>
          <w:rFonts w:ascii="Trebuchet MS" w:hAnsi="Trebuchet MS" w:cs="Times New Roman"/>
          <w:szCs w:val="24"/>
        </w:rPr>
        <w:t xml:space="preserve"> I.5-2022.</w:t>
      </w:r>
    </w:p>
    <w:p w14:paraId="2E23A5C4" w14:textId="77777777" w:rsidR="006B4752" w:rsidRPr="0015194B" w:rsidRDefault="006B4752" w:rsidP="006B4752">
      <w:pPr>
        <w:spacing w:line="276" w:lineRule="auto"/>
        <w:rPr>
          <w:rFonts w:ascii="Swis721 Cn BT" w:eastAsia="TimesNewRomanPSMT" w:hAnsi="Swis721 Cn BT"/>
          <w:bCs/>
          <w:lang w:val="it-IT"/>
        </w:rPr>
      </w:pPr>
      <w:r w:rsidRPr="0015194B">
        <w:rPr>
          <w:rFonts w:ascii="Swis721 Cn BT" w:eastAsia="TimesNewRomanPSMT" w:hAnsi="Swis721 Cn BT"/>
          <w:bCs/>
          <w:lang w:val="it-IT"/>
        </w:rPr>
        <w:lastRenderedPageBreak/>
        <w:t xml:space="preserve"> </w:t>
      </w:r>
    </w:p>
    <w:p w14:paraId="289B12F7" w14:textId="77777777" w:rsidR="006B4752" w:rsidRPr="0015194B" w:rsidRDefault="006B4752" w:rsidP="000738C5">
      <w:pPr>
        <w:pStyle w:val="ListParagraph"/>
        <w:numPr>
          <w:ilvl w:val="0"/>
          <w:numId w:val="9"/>
        </w:numPr>
        <w:spacing w:after="0" w:line="240" w:lineRule="auto"/>
        <w:jc w:val="both"/>
        <w:rPr>
          <w:rFonts w:ascii="Trebuchet MS" w:hAnsi="Trebuchet MS" w:cs="Times New Roman"/>
          <w:b/>
          <w:szCs w:val="24"/>
        </w:rPr>
      </w:pPr>
      <w:proofErr w:type="spellStart"/>
      <w:r w:rsidRPr="0015194B">
        <w:rPr>
          <w:rFonts w:ascii="Trebuchet MS" w:hAnsi="Trebuchet MS" w:cs="Times New Roman"/>
          <w:b/>
          <w:szCs w:val="24"/>
        </w:rPr>
        <w:t>Agregate</w:t>
      </w:r>
      <w:proofErr w:type="spellEnd"/>
      <w:r w:rsidRPr="0015194B">
        <w:rPr>
          <w:rFonts w:ascii="Trebuchet MS" w:hAnsi="Trebuchet MS" w:cs="Times New Roman"/>
          <w:b/>
          <w:szCs w:val="24"/>
        </w:rPr>
        <w:t xml:space="preserve"> </w:t>
      </w:r>
      <w:proofErr w:type="spellStart"/>
      <w:r w:rsidRPr="0015194B">
        <w:rPr>
          <w:rFonts w:ascii="Trebuchet MS" w:hAnsi="Trebuchet MS" w:cs="Times New Roman"/>
          <w:b/>
          <w:szCs w:val="24"/>
        </w:rPr>
        <w:t>climatizare</w:t>
      </w:r>
      <w:proofErr w:type="spellEnd"/>
    </w:p>
    <w:p w14:paraId="2E304830" w14:textId="77777777" w:rsidR="006B4752" w:rsidRPr="0015194B" w:rsidRDefault="006B4752" w:rsidP="000738C5">
      <w:pPr>
        <w:numPr>
          <w:ilvl w:val="0"/>
          <w:numId w:val="24"/>
        </w:numPr>
        <w:spacing w:after="0" w:line="240" w:lineRule="auto"/>
        <w:jc w:val="both"/>
        <w:rPr>
          <w:rFonts w:ascii="Trebuchet MS" w:hAnsi="Trebuchet MS" w:cs="Arial"/>
        </w:rPr>
      </w:pPr>
      <w:proofErr w:type="spellStart"/>
      <w:r w:rsidRPr="0015194B">
        <w:rPr>
          <w:rFonts w:ascii="Trebuchet MS" w:hAnsi="Trebuchet MS" w:cs="Arial"/>
        </w:rPr>
        <w:t>Furnizarea</w:t>
      </w:r>
      <w:proofErr w:type="spellEnd"/>
      <w:r w:rsidRPr="0015194B">
        <w:rPr>
          <w:rFonts w:ascii="Trebuchet MS" w:hAnsi="Trebuchet MS" w:cs="Arial"/>
        </w:rPr>
        <w:t xml:space="preserve"> </w:t>
      </w:r>
      <w:proofErr w:type="spellStart"/>
      <w:r w:rsidRPr="0015194B">
        <w:rPr>
          <w:rFonts w:ascii="Trebuchet MS" w:hAnsi="Trebuchet MS" w:cs="Arial"/>
        </w:rPr>
        <w:t>si</w:t>
      </w:r>
      <w:proofErr w:type="spellEnd"/>
      <w:r w:rsidRPr="0015194B">
        <w:rPr>
          <w:rFonts w:ascii="Trebuchet MS" w:hAnsi="Trebuchet MS" w:cs="Arial"/>
        </w:rPr>
        <w:t xml:space="preserve"> </w:t>
      </w:r>
      <w:proofErr w:type="spellStart"/>
      <w:r w:rsidRPr="0015194B">
        <w:rPr>
          <w:rFonts w:ascii="Trebuchet MS" w:hAnsi="Trebuchet MS" w:cs="Arial"/>
        </w:rPr>
        <w:t>montarea</w:t>
      </w:r>
      <w:proofErr w:type="spellEnd"/>
      <w:r w:rsidRPr="0015194B">
        <w:rPr>
          <w:rFonts w:ascii="Trebuchet MS" w:hAnsi="Trebuchet MS" w:cs="Arial"/>
        </w:rPr>
        <w:t xml:space="preserve"> </w:t>
      </w:r>
      <w:proofErr w:type="spellStart"/>
      <w:r w:rsidRPr="0015194B">
        <w:rPr>
          <w:rFonts w:ascii="Trebuchet MS" w:hAnsi="Trebuchet MS" w:cs="Arial"/>
        </w:rPr>
        <w:t>agregatelor</w:t>
      </w:r>
      <w:proofErr w:type="spellEnd"/>
      <w:r w:rsidRPr="0015194B">
        <w:rPr>
          <w:rFonts w:ascii="Trebuchet MS" w:hAnsi="Trebuchet MS" w:cs="Arial"/>
        </w:rPr>
        <w:t xml:space="preserve"> centrale de </w:t>
      </w:r>
      <w:proofErr w:type="spellStart"/>
      <w:r w:rsidRPr="0015194B">
        <w:rPr>
          <w:rFonts w:ascii="Trebuchet MS" w:hAnsi="Trebuchet MS" w:cs="Arial"/>
        </w:rPr>
        <w:t>tratare</w:t>
      </w:r>
      <w:proofErr w:type="spellEnd"/>
      <w:r w:rsidRPr="0015194B">
        <w:rPr>
          <w:rFonts w:ascii="Trebuchet MS" w:hAnsi="Trebuchet MS" w:cs="Arial"/>
        </w:rPr>
        <w:t xml:space="preserve">, </w:t>
      </w:r>
      <w:proofErr w:type="spellStart"/>
      <w:r w:rsidRPr="0015194B">
        <w:rPr>
          <w:rFonts w:ascii="Trebuchet MS" w:hAnsi="Trebuchet MS" w:cs="Arial"/>
        </w:rPr>
        <w:t>introducere</w:t>
      </w:r>
      <w:proofErr w:type="spellEnd"/>
      <w:r w:rsidRPr="0015194B">
        <w:rPr>
          <w:rFonts w:ascii="Trebuchet MS" w:hAnsi="Trebuchet MS" w:cs="Arial"/>
        </w:rPr>
        <w:t xml:space="preserve"> </w:t>
      </w:r>
      <w:proofErr w:type="spellStart"/>
      <w:r w:rsidRPr="0015194B">
        <w:rPr>
          <w:rFonts w:ascii="Trebuchet MS" w:hAnsi="Trebuchet MS" w:cs="Arial"/>
        </w:rPr>
        <w:t>si</w:t>
      </w:r>
      <w:proofErr w:type="spellEnd"/>
      <w:r w:rsidRPr="0015194B">
        <w:rPr>
          <w:rFonts w:ascii="Trebuchet MS" w:hAnsi="Trebuchet MS" w:cs="Arial"/>
        </w:rPr>
        <w:t xml:space="preserve"> </w:t>
      </w:r>
      <w:proofErr w:type="spellStart"/>
      <w:r w:rsidRPr="0015194B">
        <w:rPr>
          <w:rFonts w:ascii="Trebuchet MS" w:hAnsi="Trebuchet MS" w:cs="Arial"/>
        </w:rPr>
        <w:t>evacuare</w:t>
      </w:r>
      <w:proofErr w:type="spellEnd"/>
      <w:r w:rsidRPr="0015194B">
        <w:rPr>
          <w:rFonts w:ascii="Trebuchet MS" w:hAnsi="Trebuchet MS" w:cs="Arial"/>
        </w:rPr>
        <w:t xml:space="preserve"> </w:t>
      </w:r>
      <w:proofErr w:type="gramStart"/>
      <w:r w:rsidRPr="0015194B">
        <w:rPr>
          <w:rFonts w:ascii="Trebuchet MS" w:hAnsi="Trebuchet MS" w:cs="Arial"/>
        </w:rPr>
        <w:t>a</w:t>
      </w:r>
      <w:proofErr w:type="gramEnd"/>
      <w:r w:rsidRPr="0015194B">
        <w:rPr>
          <w:rFonts w:ascii="Trebuchet MS" w:hAnsi="Trebuchet MS" w:cs="Arial"/>
        </w:rPr>
        <w:t xml:space="preserve"> </w:t>
      </w:r>
      <w:proofErr w:type="spellStart"/>
      <w:r w:rsidRPr="0015194B">
        <w:rPr>
          <w:rFonts w:ascii="Trebuchet MS" w:hAnsi="Trebuchet MS" w:cs="Arial"/>
        </w:rPr>
        <w:t>aerului</w:t>
      </w:r>
      <w:proofErr w:type="spellEnd"/>
      <w:r w:rsidRPr="0015194B">
        <w:rPr>
          <w:rFonts w:ascii="Trebuchet MS" w:hAnsi="Trebuchet MS" w:cs="Arial"/>
        </w:rPr>
        <w:t xml:space="preserve">, de </w:t>
      </w:r>
      <w:proofErr w:type="spellStart"/>
      <w:r w:rsidRPr="0015194B">
        <w:rPr>
          <w:rFonts w:ascii="Trebuchet MS" w:hAnsi="Trebuchet MS" w:cs="Arial"/>
        </w:rPr>
        <w:t>constructie</w:t>
      </w:r>
      <w:proofErr w:type="spellEnd"/>
      <w:r w:rsidRPr="0015194B">
        <w:rPr>
          <w:rFonts w:ascii="Trebuchet MS" w:hAnsi="Trebuchet MS" w:cs="Arial"/>
        </w:rPr>
        <w:t xml:space="preserve"> </w:t>
      </w:r>
      <w:proofErr w:type="spellStart"/>
      <w:r w:rsidRPr="0015194B">
        <w:rPr>
          <w:rFonts w:ascii="Trebuchet MS" w:hAnsi="Trebuchet MS" w:cs="Arial"/>
        </w:rPr>
        <w:t>robusta</w:t>
      </w:r>
      <w:proofErr w:type="spellEnd"/>
      <w:r w:rsidRPr="0015194B">
        <w:rPr>
          <w:rFonts w:ascii="Trebuchet MS" w:hAnsi="Trebuchet MS" w:cs="Arial"/>
        </w:rPr>
        <w:t xml:space="preserve">, </w:t>
      </w:r>
      <w:proofErr w:type="spellStart"/>
      <w:r w:rsidRPr="0015194B">
        <w:rPr>
          <w:rFonts w:ascii="Trebuchet MS" w:hAnsi="Trebuchet MS" w:cs="Arial"/>
        </w:rPr>
        <w:t>pentru</w:t>
      </w:r>
      <w:proofErr w:type="spellEnd"/>
      <w:r w:rsidRPr="0015194B">
        <w:rPr>
          <w:rFonts w:ascii="Trebuchet MS" w:hAnsi="Trebuchet MS" w:cs="Arial"/>
        </w:rPr>
        <w:t xml:space="preserve"> </w:t>
      </w:r>
      <w:proofErr w:type="spellStart"/>
      <w:r w:rsidRPr="0015194B">
        <w:rPr>
          <w:rFonts w:ascii="Trebuchet MS" w:hAnsi="Trebuchet MS" w:cs="Arial"/>
        </w:rPr>
        <w:t>montat</w:t>
      </w:r>
      <w:proofErr w:type="spellEnd"/>
      <w:r w:rsidRPr="0015194B">
        <w:rPr>
          <w:rFonts w:ascii="Trebuchet MS" w:hAnsi="Trebuchet MS" w:cs="Arial"/>
        </w:rPr>
        <w:t xml:space="preserve"> in exterior </w:t>
      </w:r>
      <w:proofErr w:type="spellStart"/>
      <w:r w:rsidRPr="0015194B">
        <w:rPr>
          <w:rFonts w:ascii="Trebuchet MS" w:hAnsi="Trebuchet MS" w:cs="Arial"/>
        </w:rPr>
        <w:t>sau</w:t>
      </w:r>
      <w:proofErr w:type="spellEnd"/>
      <w:r w:rsidRPr="0015194B">
        <w:rPr>
          <w:rFonts w:ascii="Trebuchet MS" w:hAnsi="Trebuchet MS" w:cs="Arial"/>
        </w:rPr>
        <w:t xml:space="preserve"> interior la </w:t>
      </w:r>
      <w:proofErr w:type="spellStart"/>
      <w:r w:rsidRPr="0015194B">
        <w:rPr>
          <w:rFonts w:ascii="Trebuchet MS" w:hAnsi="Trebuchet MS" w:cs="Arial"/>
        </w:rPr>
        <w:t>parametrii</w:t>
      </w:r>
      <w:proofErr w:type="spellEnd"/>
      <w:r w:rsidRPr="0015194B">
        <w:rPr>
          <w:rFonts w:ascii="Trebuchet MS" w:hAnsi="Trebuchet MS" w:cs="Arial"/>
        </w:rPr>
        <w:t xml:space="preserve"> </w:t>
      </w:r>
      <w:proofErr w:type="spellStart"/>
      <w:r w:rsidRPr="0015194B">
        <w:rPr>
          <w:rFonts w:ascii="Trebuchet MS" w:hAnsi="Trebuchet MS" w:cs="Arial"/>
        </w:rPr>
        <w:t>functionali</w:t>
      </w:r>
      <w:proofErr w:type="spellEnd"/>
      <w:r w:rsidRPr="0015194B">
        <w:rPr>
          <w:rFonts w:ascii="Trebuchet MS" w:hAnsi="Trebuchet MS" w:cs="Arial"/>
        </w:rPr>
        <w:t xml:space="preserve"> </w:t>
      </w:r>
      <w:proofErr w:type="spellStart"/>
      <w:r w:rsidRPr="0015194B">
        <w:rPr>
          <w:rFonts w:ascii="Trebuchet MS" w:hAnsi="Trebuchet MS" w:cs="Arial"/>
        </w:rPr>
        <w:t>indicati</w:t>
      </w:r>
      <w:proofErr w:type="spellEnd"/>
      <w:r w:rsidRPr="0015194B">
        <w:rPr>
          <w:rFonts w:ascii="Trebuchet MS" w:hAnsi="Trebuchet MS" w:cs="Arial"/>
        </w:rPr>
        <w:t>.</w:t>
      </w:r>
    </w:p>
    <w:p w14:paraId="0D4E275E" w14:textId="77777777" w:rsidR="006B4752" w:rsidRPr="0015194B" w:rsidRDefault="006B4752" w:rsidP="000738C5">
      <w:pPr>
        <w:numPr>
          <w:ilvl w:val="0"/>
          <w:numId w:val="24"/>
        </w:numPr>
        <w:spacing w:after="0" w:line="240" w:lineRule="auto"/>
        <w:jc w:val="both"/>
        <w:rPr>
          <w:rFonts w:ascii="Trebuchet MS" w:hAnsi="Trebuchet MS" w:cs="Arial"/>
        </w:rPr>
      </w:pPr>
      <w:proofErr w:type="spellStart"/>
      <w:r w:rsidRPr="0015194B">
        <w:rPr>
          <w:rFonts w:ascii="Trebuchet MS" w:hAnsi="Trebuchet MS" w:cs="Arial"/>
        </w:rPr>
        <w:t>Agregatele</w:t>
      </w:r>
      <w:proofErr w:type="spellEnd"/>
      <w:r w:rsidRPr="0015194B">
        <w:rPr>
          <w:rFonts w:ascii="Trebuchet MS" w:hAnsi="Trebuchet MS" w:cs="Arial"/>
        </w:rPr>
        <w:t xml:space="preserve"> </w:t>
      </w:r>
      <w:proofErr w:type="spellStart"/>
      <w:r w:rsidRPr="0015194B">
        <w:rPr>
          <w:rFonts w:ascii="Trebuchet MS" w:hAnsi="Trebuchet MS" w:cs="Arial"/>
        </w:rPr>
        <w:t>vor</w:t>
      </w:r>
      <w:proofErr w:type="spellEnd"/>
      <w:r w:rsidRPr="0015194B">
        <w:rPr>
          <w:rFonts w:ascii="Trebuchet MS" w:hAnsi="Trebuchet MS" w:cs="Arial"/>
        </w:rPr>
        <w:t xml:space="preserve"> </w:t>
      </w:r>
      <w:proofErr w:type="spellStart"/>
      <w:r w:rsidRPr="0015194B">
        <w:rPr>
          <w:rFonts w:ascii="Trebuchet MS" w:hAnsi="Trebuchet MS" w:cs="Arial"/>
        </w:rPr>
        <w:t>avea</w:t>
      </w:r>
      <w:proofErr w:type="spellEnd"/>
      <w:r w:rsidRPr="0015194B">
        <w:rPr>
          <w:rFonts w:ascii="Trebuchet MS" w:hAnsi="Trebuchet MS" w:cs="Arial"/>
        </w:rPr>
        <w:t xml:space="preserve"> </w:t>
      </w:r>
      <w:proofErr w:type="spellStart"/>
      <w:r w:rsidRPr="0015194B">
        <w:rPr>
          <w:rFonts w:ascii="Trebuchet MS" w:hAnsi="Trebuchet MS" w:cs="Arial"/>
        </w:rPr>
        <w:t>gabarite</w:t>
      </w:r>
      <w:proofErr w:type="spellEnd"/>
      <w:r w:rsidRPr="0015194B">
        <w:rPr>
          <w:rFonts w:ascii="Trebuchet MS" w:hAnsi="Trebuchet MS" w:cs="Arial"/>
        </w:rPr>
        <w:t xml:space="preserve"> care </w:t>
      </w:r>
      <w:proofErr w:type="spellStart"/>
      <w:r w:rsidRPr="0015194B">
        <w:rPr>
          <w:rFonts w:ascii="Trebuchet MS" w:hAnsi="Trebuchet MS" w:cs="Arial"/>
        </w:rPr>
        <w:t>sa</w:t>
      </w:r>
      <w:proofErr w:type="spellEnd"/>
      <w:r w:rsidRPr="0015194B">
        <w:rPr>
          <w:rFonts w:ascii="Trebuchet MS" w:hAnsi="Trebuchet MS" w:cs="Arial"/>
        </w:rPr>
        <w:t xml:space="preserve"> </w:t>
      </w:r>
      <w:proofErr w:type="spellStart"/>
      <w:r w:rsidRPr="0015194B">
        <w:rPr>
          <w:rFonts w:ascii="Trebuchet MS" w:hAnsi="Trebuchet MS" w:cs="Arial"/>
        </w:rPr>
        <w:t>permita</w:t>
      </w:r>
      <w:proofErr w:type="spellEnd"/>
      <w:r w:rsidRPr="0015194B">
        <w:rPr>
          <w:rFonts w:ascii="Trebuchet MS" w:hAnsi="Trebuchet MS" w:cs="Arial"/>
        </w:rPr>
        <w:t xml:space="preserve"> o </w:t>
      </w:r>
      <w:proofErr w:type="spellStart"/>
      <w:r w:rsidRPr="0015194B">
        <w:rPr>
          <w:rFonts w:ascii="Trebuchet MS" w:hAnsi="Trebuchet MS" w:cs="Arial"/>
        </w:rPr>
        <w:t>adaptare</w:t>
      </w:r>
      <w:proofErr w:type="spellEnd"/>
      <w:r w:rsidRPr="0015194B">
        <w:rPr>
          <w:rFonts w:ascii="Trebuchet MS" w:hAnsi="Trebuchet MS" w:cs="Arial"/>
        </w:rPr>
        <w:t xml:space="preserve"> perfecta in </w:t>
      </w:r>
      <w:proofErr w:type="spellStart"/>
      <w:r w:rsidRPr="0015194B">
        <w:rPr>
          <w:rFonts w:ascii="Trebuchet MS" w:hAnsi="Trebuchet MS" w:cs="Arial"/>
        </w:rPr>
        <w:t>conditiile</w:t>
      </w:r>
      <w:proofErr w:type="spellEnd"/>
      <w:r w:rsidRPr="0015194B">
        <w:rPr>
          <w:rFonts w:ascii="Trebuchet MS" w:hAnsi="Trebuchet MS" w:cs="Arial"/>
        </w:rPr>
        <w:t xml:space="preserve"> de </w:t>
      </w:r>
      <w:proofErr w:type="spellStart"/>
      <w:r w:rsidRPr="0015194B">
        <w:rPr>
          <w:rFonts w:ascii="Trebuchet MS" w:hAnsi="Trebuchet MS" w:cs="Arial"/>
        </w:rPr>
        <w:t>spatiu</w:t>
      </w:r>
      <w:proofErr w:type="spellEnd"/>
      <w:r w:rsidRPr="0015194B">
        <w:rPr>
          <w:rFonts w:ascii="Trebuchet MS" w:hAnsi="Trebuchet MS" w:cs="Arial"/>
        </w:rPr>
        <w:t xml:space="preserve"> indicate.</w:t>
      </w:r>
    </w:p>
    <w:p w14:paraId="0A48F108" w14:textId="77777777" w:rsidR="006B4752" w:rsidRPr="0015194B" w:rsidRDefault="006B4752" w:rsidP="000738C5">
      <w:pPr>
        <w:numPr>
          <w:ilvl w:val="0"/>
          <w:numId w:val="24"/>
        </w:numPr>
        <w:spacing w:after="0" w:line="240" w:lineRule="auto"/>
        <w:jc w:val="both"/>
        <w:rPr>
          <w:rFonts w:ascii="Trebuchet MS" w:hAnsi="Trebuchet MS" w:cs="Arial"/>
        </w:rPr>
      </w:pPr>
      <w:proofErr w:type="spellStart"/>
      <w:r w:rsidRPr="0015194B">
        <w:rPr>
          <w:rFonts w:ascii="Trebuchet MS" w:hAnsi="Trebuchet MS" w:cs="Arial"/>
        </w:rPr>
        <w:t>Ventilatoarele</w:t>
      </w:r>
      <w:proofErr w:type="spellEnd"/>
      <w:r w:rsidRPr="0015194B">
        <w:rPr>
          <w:rFonts w:ascii="Trebuchet MS" w:hAnsi="Trebuchet MS" w:cs="Arial"/>
        </w:rPr>
        <w:t xml:space="preserve"> </w:t>
      </w:r>
      <w:proofErr w:type="spellStart"/>
      <w:r w:rsidRPr="0015194B">
        <w:rPr>
          <w:rFonts w:ascii="Trebuchet MS" w:hAnsi="Trebuchet MS" w:cs="Arial"/>
        </w:rPr>
        <w:t>agregatelor</w:t>
      </w:r>
      <w:proofErr w:type="spellEnd"/>
      <w:r w:rsidRPr="0015194B">
        <w:rPr>
          <w:rFonts w:ascii="Trebuchet MS" w:hAnsi="Trebuchet MS" w:cs="Arial"/>
        </w:rPr>
        <w:t xml:space="preserve"> </w:t>
      </w:r>
      <w:proofErr w:type="spellStart"/>
      <w:r w:rsidRPr="0015194B">
        <w:rPr>
          <w:rFonts w:ascii="Trebuchet MS" w:hAnsi="Trebuchet MS" w:cs="Arial"/>
        </w:rPr>
        <w:t>vor</w:t>
      </w:r>
      <w:proofErr w:type="spellEnd"/>
      <w:r w:rsidRPr="0015194B">
        <w:rPr>
          <w:rFonts w:ascii="Trebuchet MS" w:hAnsi="Trebuchet MS" w:cs="Arial"/>
        </w:rPr>
        <w:t xml:space="preserve"> fi </w:t>
      </w:r>
      <w:proofErr w:type="spellStart"/>
      <w:r w:rsidRPr="0015194B">
        <w:rPr>
          <w:rFonts w:ascii="Trebuchet MS" w:hAnsi="Trebuchet MS" w:cs="Arial"/>
        </w:rPr>
        <w:t>ventilatoare</w:t>
      </w:r>
      <w:proofErr w:type="spellEnd"/>
      <w:r w:rsidRPr="0015194B">
        <w:rPr>
          <w:rFonts w:ascii="Trebuchet MS" w:hAnsi="Trebuchet MS" w:cs="Arial"/>
        </w:rPr>
        <w:t xml:space="preserve"> centrifuge </w:t>
      </w:r>
      <w:proofErr w:type="spellStart"/>
      <w:r w:rsidRPr="0015194B">
        <w:rPr>
          <w:rFonts w:ascii="Trebuchet MS" w:hAnsi="Trebuchet MS" w:cs="Arial"/>
        </w:rPr>
        <w:t>dublu</w:t>
      </w:r>
      <w:proofErr w:type="spellEnd"/>
      <w:r w:rsidRPr="0015194B">
        <w:rPr>
          <w:rFonts w:ascii="Trebuchet MS" w:hAnsi="Trebuchet MS" w:cs="Arial"/>
        </w:rPr>
        <w:t xml:space="preserve"> </w:t>
      </w:r>
      <w:proofErr w:type="spellStart"/>
      <w:r w:rsidRPr="0015194B">
        <w:rPr>
          <w:rFonts w:ascii="Trebuchet MS" w:hAnsi="Trebuchet MS" w:cs="Arial"/>
        </w:rPr>
        <w:t>aspirante</w:t>
      </w:r>
      <w:proofErr w:type="spellEnd"/>
      <w:r w:rsidRPr="0015194B">
        <w:rPr>
          <w:rFonts w:ascii="Trebuchet MS" w:hAnsi="Trebuchet MS" w:cs="Arial"/>
        </w:rPr>
        <w:t xml:space="preserve"> </w:t>
      </w:r>
      <w:proofErr w:type="spellStart"/>
      <w:r w:rsidRPr="0015194B">
        <w:rPr>
          <w:rFonts w:ascii="Trebuchet MS" w:hAnsi="Trebuchet MS" w:cs="Arial"/>
        </w:rPr>
        <w:t>si</w:t>
      </w:r>
      <w:proofErr w:type="spellEnd"/>
      <w:r w:rsidRPr="0015194B">
        <w:rPr>
          <w:rFonts w:ascii="Trebuchet MS" w:hAnsi="Trebuchet MS" w:cs="Arial"/>
        </w:rPr>
        <w:t xml:space="preserve"> </w:t>
      </w:r>
      <w:proofErr w:type="spellStart"/>
      <w:r w:rsidRPr="0015194B">
        <w:rPr>
          <w:rFonts w:ascii="Trebuchet MS" w:hAnsi="Trebuchet MS" w:cs="Arial"/>
        </w:rPr>
        <w:t>palete</w:t>
      </w:r>
      <w:proofErr w:type="spellEnd"/>
      <w:r w:rsidRPr="0015194B">
        <w:rPr>
          <w:rFonts w:ascii="Trebuchet MS" w:hAnsi="Trebuchet MS" w:cs="Arial"/>
        </w:rPr>
        <w:t xml:space="preserve"> multiple.</w:t>
      </w:r>
    </w:p>
    <w:p w14:paraId="2B537602" w14:textId="77777777" w:rsidR="006B4752" w:rsidRPr="0015194B" w:rsidRDefault="006B4752" w:rsidP="000738C5">
      <w:pPr>
        <w:numPr>
          <w:ilvl w:val="0"/>
          <w:numId w:val="24"/>
        </w:numPr>
        <w:spacing w:after="0" w:line="240" w:lineRule="auto"/>
        <w:jc w:val="both"/>
        <w:rPr>
          <w:rFonts w:ascii="Trebuchet MS" w:hAnsi="Trebuchet MS" w:cs="Arial"/>
        </w:rPr>
      </w:pPr>
      <w:proofErr w:type="spellStart"/>
      <w:r w:rsidRPr="0015194B">
        <w:rPr>
          <w:rFonts w:ascii="Trebuchet MS" w:hAnsi="Trebuchet MS" w:cs="Arial"/>
        </w:rPr>
        <w:t>Agregatele</w:t>
      </w:r>
      <w:proofErr w:type="spellEnd"/>
      <w:r w:rsidRPr="0015194B">
        <w:rPr>
          <w:rFonts w:ascii="Trebuchet MS" w:hAnsi="Trebuchet MS" w:cs="Arial"/>
        </w:rPr>
        <w:t xml:space="preserve"> </w:t>
      </w:r>
      <w:proofErr w:type="spellStart"/>
      <w:r w:rsidRPr="0015194B">
        <w:rPr>
          <w:rFonts w:ascii="Trebuchet MS" w:hAnsi="Trebuchet MS" w:cs="Arial"/>
        </w:rPr>
        <w:t>vor</w:t>
      </w:r>
      <w:proofErr w:type="spellEnd"/>
      <w:r w:rsidRPr="0015194B">
        <w:rPr>
          <w:rFonts w:ascii="Trebuchet MS" w:hAnsi="Trebuchet MS" w:cs="Arial"/>
        </w:rPr>
        <w:t xml:space="preserve"> fi </w:t>
      </w:r>
      <w:proofErr w:type="spellStart"/>
      <w:r w:rsidRPr="0015194B">
        <w:rPr>
          <w:rFonts w:ascii="Trebuchet MS" w:hAnsi="Trebuchet MS" w:cs="Arial"/>
        </w:rPr>
        <w:t>montate</w:t>
      </w:r>
      <w:proofErr w:type="spellEnd"/>
      <w:r w:rsidRPr="0015194B">
        <w:rPr>
          <w:rFonts w:ascii="Trebuchet MS" w:hAnsi="Trebuchet MS" w:cs="Arial"/>
        </w:rPr>
        <w:t xml:space="preserve"> pe un </w:t>
      </w:r>
      <w:proofErr w:type="spellStart"/>
      <w:r w:rsidRPr="0015194B">
        <w:rPr>
          <w:rFonts w:ascii="Trebuchet MS" w:hAnsi="Trebuchet MS" w:cs="Arial"/>
        </w:rPr>
        <w:t>cadru</w:t>
      </w:r>
      <w:proofErr w:type="spellEnd"/>
      <w:r w:rsidRPr="0015194B">
        <w:rPr>
          <w:rFonts w:ascii="Trebuchet MS" w:hAnsi="Trebuchet MS" w:cs="Arial"/>
        </w:rPr>
        <w:t xml:space="preserve"> rigid, cu </w:t>
      </w:r>
      <w:proofErr w:type="spellStart"/>
      <w:r w:rsidRPr="0015194B">
        <w:rPr>
          <w:rFonts w:ascii="Trebuchet MS" w:hAnsi="Trebuchet MS" w:cs="Arial"/>
        </w:rPr>
        <w:t>panouri</w:t>
      </w:r>
      <w:proofErr w:type="spellEnd"/>
      <w:r w:rsidRPr="0015194B">
        <w:rPr>
          <w:rFonts w:ascii="Trebuchet MS" w:hAnsi="Trebuchet MS" w:cs="Arial"/>
        </w:rPr>
        <w:t xml:space="preserve"> </w:t>
      </w:r>
      <w:proofErr w:type="spellStart"/>
      <w:r w:rsidRPr="0015194B">
        <w:rPr>
          <w:rFonts w:ascii="Trebuchet MS" w:hAnsi="Trebuchet MS" w:cs="Arial"/>
        </w:rPr>
        <w:t>demontabile</w:t>
      </w:r>
      <w:proofErr w:type="spellEnd"/>
      <w:r w:rsidRPr="0015194B">
        <w:rPr>
          <w:rFonts w:ascii="Trebuchet MS" w:hAnsi="Trebuchet MS" w:cs="Arial"/>
        </w:rPr>
        <w:t xml:space="preserve"> </w:t>
      </w:r>
      <w:proofErr w:type="spellStart"/>
      <w:r w:rsidRPr="0015194B">
        <w:rPr>
          <w:rFonts w:ascii="Trebuchet MS" w:hAnsi="Trebuchet MS" w:cs="Arial"/>
        </w:rPr>
        <w:t>si</w:t>
      </w:r>
      <w:proofErr w:type="spellEnd"/>
      <w:r w:rsidRPr="0015194B">
        <w:rPr>
          <w:rFonts w:ascii="Trebuchet MS" w:hAnsi="Trebuchet MS" w:cs="Arial"/>
        </w:rPr>
        <w:t xml:space="preserve"> </w:t>
      </w:r>
      <w:proofErr w:type="spellStart"/>
      <w:r w:rsidRPr="0015194B">
        <w:rPr>
          <w:rFonts w:ascii="Trebuchet MS" w:hAnsi="Trebuchet MS" w:cs="Arial"/>
        </w:rPr>
        <w:t>usi</w:t>
      </w:r>
      <w:proofErr w:type="spellEnd"/>
      <w:r w:rsidRPr="0015194B">
        <w:rPr>
          <w:rFonts w:ascii="Trebuchet MS" w:hAnsi="Trebuchet MS" w:cs="Arial"/>
        </w:rPr>
        <w:t xml:space="preserve"> de </w:t>
      </w:r>
      <w:proofErr w:type="spellStart"/>
      <w:r w:rsidRPr="0015194B">
        <w:rPr>
          <w:rFonts w:ascii="Trebuchet MS" w:hAnsi="Trebuchet MS" w:cs="Arial"/>
        </w:rPr>
        <w:t>acces</w:t>
      </w:r>
      <w:proofErr w:type="spellEnd"/>
      <w:r w:rsidRPr="0015194B">
        <w:rPr>
          <w:rFonts w:ascii="Trebuchet MS" w:hAnsi="Trebuchet MS" w:cs="Arial"/>
        </w:rPr>
        <w:t xml:space="preserve"> </w:t>
      </w:r>
      <w:proofErr w:type="spellStart"/>
      <w:r w:rsidRPr="0015194B">
        <w:rPr>
          <w:rFonts w:ascii="Trebuchet MS" w:hAnsi="Trebuchet MS" w:cs="Arial"/>
        </w:rPr>
        <w:t>etanse</w:t>
      </w:r>
      <w:proofErr w:type="spellEnd"/>
      <w:r w:rsidRPr="0015194B">
        <w:rPr>
          <w:rFonts w:ascii="Trebuchet MS" w:hAnsi="Trebuchet MS" w:cs="Arial"/>
        </w:rPr>
        <w:t xml:space="preserve"> la </w:t>
      </w:r>
      <w:proofErr w:type="spellStart"/>
      <w:r w:rsidRPr="0015194B">
        <w:rPr>
          <w:rFonts w:ascii="Trebuchet MS" w:hAnsi="Trebuchet MS" w:cs="Arial"/>
        </w:rPr>
        <w:t>spatiile</w:t>
      </w:r>
      <w:proofErr w:type="spellEnd"/>
      <w:r w:rsidRPr="0015194B">
        <w:rPr>
          <w:rFonts w:ascii="Trebuchet MS" w:hAnsi="Trebuchet MS" w:cs="Arial"/>
        </w:rPr>
        <w:t xml:space="preserve"> </w:t>
      </w:r>
      <w:proofErr w:type="spellStart"/>
      <w:r w:rsidRPr="0015194B">
        <w:rPr>
          <w:rFonts w:ascii="Trebuchet MS" w:hAnsi="Trebuchet MS" w:cs="Arial"/>
        </w:rPr>
        <w:t>ce</w:t>
      </w:r>
      <w:proofErr w:type="spellEnd"/>
      <w:r w:rsidRPr="0015194B">
        <w:rPr>
          <w:rFonts w:ascii="Trebuchet MS" w:hAnsi="Trebuchet MS" w:cs="Arial"/>
        </w:rPr>
        <w:t xml:space="preserve"> </w:t>
      </w:r>
      <w:proofErr w:type="spellStart"/>
      <w:r w:rsidRPr="0015194B">
        <w:rPr>
          <w:rFonts w:ascii="Trebuchet MS" w:hAnsi="Trebuchet MS" w:cs="Arial"/>
        </w:rPr>
        <w:t>necesita</w:t>
      </w:r>
      <w:proofErr w:type="spellEnd"/>
      <w:r w:rsidRPr="0015194B">
        <w:rPr>
          <w:rFonts w:ascii="Trebuchet MS" w:hAnsi="Trebuchet MS" w:cs="Arial"/>
        </w:rPr>
        <w:t xml:space="preserve"> </w:t>
      </w:r>
      <w:proofErr w:type="spellStart"/>
      <w:r w:rsidRPr="0015194B">
        <w:rPr>
          <w:rFonts w:ascii="Trebuchet MS" w:hAnsi="Trebuchet MS" w:cs="Arial"/>
        </w:rPr>
        <w:t>intretinere</w:t>
      </w:r>
      <w:proofErr w:type="spellEnd"/>
      <w:r w:rsidRPr="0015194B">
        <w:rPr>
          <w:rFonts w:ascii="Trebuchet MS" w:hAnsi="Trebuchet MS" w:cs="Arial"/>
        </w:rPr>
        <w:t xml:space="preserve"> </w:t>
      </w:r>
      <w:proofErr w:type="spellStart"/>
      <w:r w:rsidRPr="0015194B">
        <w:rPr>
          <w:rFonts w:ascii="Trebuchet MS" w:hAnsi="Trebuchet MS" w:cs="Arial"/>
        </w:rPr>
        <w:t>si</w:t>
      </w:r>
      <w:proofErr w:type="spellEnd"/>
      <w:r w:rsidRPr="0015194B">
        <w:rPr>
          <w:rFonts w:ascii="Trebuchet MS" w:hAnsi="Trebuchet MS" w:cs="Arial"/>
        </w:rPr>
        <w:t xml:space="preserve"> </w:t>
      </w:r>
      <w:proofErr w:type="spellStart"/>
      <w:r w:rsidRPr="0015194B">
        <w:rPr>
          <w:rFonts w:ascii="Trebuchet MS" w:hAnsi="Trebuchet MS" w:cs="Arial"/>
        </w:rPr>
        <w:t>examinare</w:t>
      </w:r>
      <w:proofErr w:type="spellEnd"/>
      <w:r w:rsidRPr="0015194B">
        <w:rPr>
          <w:rFonts w:ascii="Trebuchet MS" w:hAnsi="Trebuchet MS" w:cs="Arial"/>
        </w:rPr>
        <w:t xml:space="preserve"> </w:t>
      </w:r>
      <w:proofErr w:type="spellStart"/>
      <w:r w:rsidRPr="0015194B">
        <w:rPr>
          <w:rFonts w:ascii="Trebuchet MS" w:hAnsi="Trebuchet MS" w:cs="Arial"/>
        </w:rPr>
        <w:t>corecta</w:t>
      </w:r>
      <w:proofErr w:type="spellEnd"/>
      <w:r w:rsidRPr="0015194B">
        <w:rPr>
          <w:rFonts w:ascii="Trebuchet MS" w:hAnsi="Trebuchet MS" w:cs="Arial"/>
        </w:rPr>
        <w:t xml:space="preserve"> a </w:t>
      </w:r>
      <w:proofErr w:type="spellStart"/>
      <w:r w:rsidRPr="0015194B">
        <w:rPr>
          <w:rFonts w:ascii="Trebuchet MS" w:hAnsi="Trebuchet MS" w:cs="Arial"/>
        </w:rPr>
        <w:t>comenzilor</w:t>
      </w:r>
      <w:proofErr w:type="spellEnd"/>
      <w:r w:rsidRPr="0015194B">
        <w:rPr>
          <w:rFonts w:ascii="Trebuchet MS" w:hAnsi="Trebuchet MS" w:cs="Arial"/>
        </w:rPr>
        <w:t>.</w:t>
      </w:r>
    </w:p>
    <w:p w14:paraId="3BE2E3BF" w14:textId="77777777" w:rsidR="006B4752" w:rsidRPr="0015194B" w:rsidRDefault="006B4752" w:rsidP="000738C5">
      <w:pPr>
        <w:numPr>
          <w:ilvl w:val="0"/>
          <w:numId w:val="24"/>
        </w:numPr>
        <w:spacing w:after="0" w:line="240" w:lineRule="auto"/>
        <w:jc w:val="both"/>
        <w:rPr>
          <w:rFonts w:ascii="Trebuchet MS" w:hAnsi="Trebuchet MS" w:cs="Arial"/>
        </w:rPr>
      </w:pPr>
      <w:proofErr w:type="spellStart"/>
      <w:r w:rsidRPr="0015194B">
        <w:rPr>
          <w:rFonts w:ascii="Trebuchet MS" w:hAnsi="Trebuchet MS" w:cs="Arial"/>
        </w:rPr>
        <w:t>Agregatele</w:t>
      </w:r>
      <w:proofErr w:type="spellEnd"/>
      <w:r w:rsidRPr="0015194B">
        <w:rPr>
          <w:rFonts w:ascii="Trebuchet MS" w:hAnsi="Trebuchet MS" w:cs="Arial"/>
        </w:rPr>
        <w:t xml:space="preserve"> </w:t>
      </w:r>
      <w:proofErr w:type="spellStart"/>
      <w:r w:rsidRPr="0015194B">
        <w:rPr>
          <w:rFonts w:ascii="Trebuchet MS" w:hAnsi="Trebuchet MS" w:cs="Arial"/>
        </w:rPr>
        <w:t>vor</w:t>
      </w:r>
      <w:proofErr w:type="spellEnd"/>
      <w:r w:rsidRPr="0015194B">
        <w:rPr>
          <w:rFonts w:ascii="Trebuchet MS" w:hAnsi="Trebuchet MS" w:cs="Arial"/>
        </w:rPr>
        <w:t xml:space="preserve"> fi </w:t>
      </w:r>
      <w:proofErr w:type="spellStart"/>
      <w:r w:rsidRPr="0015194B">
        <w:rPr>
          <w:rFonts w:ascii="Trebuchet MS" w:hAnsi="Trebuchet MS" w:cs="Arial"/>
        </w:rPr>
        <w:t>izolate</w:t>
      </w:r>
      <w:proofErr w:type="spellEnd"/>
      <w:r w:rsidRPr="0015194B">
        <w:rPr>
          <w:rFonts w:ascii="Trebuchet MS" w:hAnsi="Trebuchet MS" w:cs="Arial"/>
        </w:rPr>
        <w:t xml:space="preserve"> din </w:t>
      </w:r>
      <w:proofErr w:type="spellStart"/>
      <w:r w:rsidRPr="0015194B">
        <w:rPr>
          <w:rFonts w:ascii="Trebuchet MS" w:hAnsi="Trebuchet MS" w:cs="Arial"/>
        </w:rPr>
        <w:t>punct</w:t>
      </w:r>
      <w:proofErr w:type="spellEnd"/>
      <w:r w:rsidRPr="0015194B">
        <w:rPr>
          <w:rFonts w:ascii="Trebuchet MS" w:hAnsi="Trebuchet MS" w:cs="Arial"/>
        </w:rPr>
        <w:t xml:space="preserve"> de </w:t>
      </w:r>
      <w:proofErr w:type="spellStart"/>
      <w:r w:rsidRPr="0015194B">
        <w:rPr>
          <w:rFonts w:ascii="Trebuchet MS" w:hAnsi="Trebuchet MS" w:cs="Arial"/>
        </w:rPr>
        <w:t>vedere</w:t>
      </w:r>
      <w:proofErr w:type="spellEnd"/>
      <w:r w:rsidRPr="0015194B">
        <w:rPr>
          <w:rFonts w:ascii="Trebuchet MS" w:hAnsi="Trebuchet MS" w:cs="Arial"/>
        </w:rPr>
        <w:t xml:space="preserve"> </w:t>
      </w:r>
      <w:proofErr w:type="spellStart"/>
      <w:r w:rsidRPr="0015194B">
        <w:rPr>
          <w:rFonts w:ascii="Trebuchet MS" w:hAnsi="Trebuchet MS" w:cs="Arial"/>
        </w:rPr>
        <w:t>termic</w:t>
      </w:r>
      <w:proofErr w:type="spellEnd"/>
      <w:r w:rsidRPr="0015194B">
        <w:rPr>
          <w:rFonts w:ascii="Trebuchet MS" w:hAnsi="Trebuchet MS" w:cs="Arial"/>
        </w:rPr>
        <w:t xml:space="preserve"> </w:t>
      </w:r>
      <w:proofErr w:type="spellStart"/>
      <w:r w:rsidRPr="0015194B">
        <w:rPr>
          <w:rFonts w:ascii="Trebuchet MS" w:hAnsi="Trebuchet MS" w:cs="Arial"/>
        </w:rPr>
        <w:t>si</w:t>
      </w:r>
      <w:proofErr w:type="spellEnd"/>
      <w:r w:rsidRPr="0015194B">
        <w:rPr>
          <w:rFonts w:ascii="Trebuchet MS" w:hAnsi="Trebuchet MS" w:cs="Arial"/>
        </w:rPr>
        <w:t xml:space="preserve"> </w:t>
      </w:r>
      <w:proofErr w:type="spellStart"/>
      <w:r w:rsidRPr="0015194B">
        <w:rPr>
          <w:rFonts w:ascii="Trebuchet MS" w:hAnsi="Trebuchet MS" w:cs="Arial"/>
        </w:rPr>
        <w:t>acustic</w:t>
      </w:r>
      <w:proofErr w:type="spellEnd"/>
      <w:r w:rsidRPr="0015194B">
        <w:rPr>
          <w:rFonts w:ascii="Trebuchet MS" w:hAnsi="Trebuchet MS" w:cs="Arial"/>
        </w:rPr>
        <w:t>.</w:t>
      </w:r>
    </w:p>
    <w:p w14:paraId="0A47F8FF" w14:textId="77777777" w:rsidR="006B4752" w:rsidRPr="0015194B" w:rsidRDefault="006B4752" w:rsidP="006B4752">
      <w:pPr>
        <w:spacing w:after="0" w:line="240" w:lineRule="auto"/>
        <w:jc w:val="both"/>
        <w:rPr>
          <w:rFonts w:ascii="Trebuchet MS" w:hAnsi="Trebuchet MS" w:cs="Times New Roman"/>
          <w:b/>
          <w:sz w:val="24"/>
          <w:szCs w:val="24"/>
          <w:lang w:val="ro-RO"/>
        </w:rPr>
      </w:pPr>
    </w:p>
    <w:p w14:paraId="0628039D" w14:textId="77777777" w:rsidR="006B4752" w:rsidRPr="0015194B" w:rsidRDefault="006B4752" w:rsidP="000738C5">
      <w:pPr>
        <w:pStyle w:val="ListParagraph"/>
        <w:numPr>
          <w:ilvl w:val="0"/>
          <w:numId w:val="8"/>
        </w:numPr>
        <w:spacing w:after="0" w:line="240" w:lineRule="auto"/>
        <w:jc w:val="both"/>
        <w:rPr>
          <w:rFonts w:ascii="Trebuchet MS" w:hAnsi="Trebuchet MS" w:cs="Times New Roman"/>
          <w:b/>
          <w:sz w:val="24"/>
          <w:szCs w:val="24"/>
          <w:lang w:val="ro-RO"/>
        </w:rPr>
      </w:pPr>
      <w:r w:rsidRPr="0015194B">
        <w:rPr>
          <w:rFonts w:ascii="Trebuchet MS" w:hAnsi="Trebuchet MS" w:cs="Times New Roman"/>
          <w:b/>
          <w:sz w:val="24"/>
          <w:szCs w:val="24"/>
          <w:lang w:val="ro-RO"/>
        </w:rPr>
        <w:t>Sisteme de detecție și stingere incendiu cu FK-5-1-12</w:t>
      </w:r>
    </w:p>
    <w:p w14:paraId="481F619F" w14:textId="77777777" w:rsidR="006B4752" w:rsidRPr="0015194B" w:rsidRDefault="006B4752" w:rsidP="006B4752">
      <w:pPr>
        <w:spacing w:after="0" w:line="240" w:lineRule="auto"/>
        <w:jc w:val="both"/>
        <w:rPr>
          <w:rFonts w:ascii="Trebuchet MS" w:hAnsi="Trebuchet MS" w:cs="Times New Roman"/>
          <w:b/>
          <w:sz w:val="24"/>
          <w:szCs w:val="24"/>
          <w:lang w:val="ro-RO"/>
        </w:rPr>
      </w:pPr>
    </w:p>
    <w:p w14:paraId="76F0E474"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Obiectul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prezentului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proiect</w:t>
      </w:r>
      <w:proofErr w:type="spellEnd"/>
      <w:r w:rsidRPr="0015194B">
        <w:rPr>
          <w:rFonts w:ascii="Trebuchet MS" w:hAnsi="Trebuchet MS" w:cs="Times New Roman"/>
          <w:szCs w:val="24"/>
        </w:rPr>
        <w:t xml:space="preserve"> il </w:t>
      </w:r>
      <w:proofErr w:type="spellStart"/>
      <w:r w:rsidRPr="0015194B">
        <w:rPr>
          <w:rFonts w:ascii="Trebuchet MS" w:hAnsi="Trebuchet MS" w:cs="Times New Roman"/>
          <w:szCs w:val="24"/>
        </w:rPr>
        <w:t>constituie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furnizarea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montarea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sistemelor</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detectie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alarmare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stingere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incendiu</w:t>
      </w:r>
      <w:proofErr w:type="spellEnd"/>
      <w:r w:rsidRPr="0015194B">
        <w:rPr>
          <w:rFonts w:ascii="Trebuchet MS" w:hAnsi="Trebuchet MS" w:cs="Times New Roman"/>
          <w:szCs w:val="24"/>
        </w:rPr>
        <w:t xml:space="preserve"> cu FK-5-1-12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Camera “BATERII”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Camera “SERVER”.</w:t>
      </w:r>
    </w:p>
    <w:p w14:paraId="1279323A" w14:textId="77777777" w:rsidR="006B4752" w:rsidRPr="0015194B" w:rsidRDefault="006B4752" w:rsidP="006B4752">
      <w:pPr>
        <w:spacing w:after="0" w:line="240" w:lineRule="auto"/>
        <w:ind w:left="720"/>
        <w:jc w:val="both"/>
        <w:rPr>
          <w:rFonts w:ascii="Trebuchet MS" w:hAnsi="Trebuchet MS" w:cs="Times New Roman"/>
          <w:szCs w:val="24"/>
        </w:rPr>
      </w:pPr>
    </w:p>
    <w:p w14:paraId="4E8886C1" w14:textId="77777777" w:rsidR="006B4752" w:rsidRPr="0015194B" w:rsidRDefault="006B4752" w:rsidP="000738C5">
      <w:pPr>
        <w:numPr>
          <w:ilvl w:val="0"/>
          <w:numId w:val="24"/>
        </w:numPr>
        <w:spacing w:after="0" w:line="240" w:lineRule="auto"/>
        <w:jc w:val="both"/>
        <w:rPr>
          <w:rFonts w:ascii="Trebuchet MS" w:hAnsi="Trebuchet MS" w:cs="Arial"/>
        </w:rPr>
      </w:pPr>
      <w:proofErr w:type="spellStart"/>
      <w:r w:rsidRPr="0015194B">
        <w:rPr>
          <w:rFonts w:ascii="Trebuchet MS" w:hAnsi="Trebuchet MS" w:cs="Arial"/>
        </w:rPr>
        <w:t>Subsisteme</w:t>
      </w:r>
      <w:proofErr w:type="spellEnd"/>
      <w:r w:rsidRPr="0015194B">
        <w:rPr>
          <w:rFonts w:ascii="Trebuchet MS" w:hAnsi="Trebuchet MS" w:cs="Arial"/>
        </w:rPr>
        <w:t xml:space="preserve"> de </w:t>
      </w:r>
      <w:proofErr w:type="spellStart"/>
      <w:r w:rsidRPr="0015194B">
        <w:rPr>
          <w:rFonts w:ascii="Trebuchet MS" w:hAnsi="Trebuchet MS" w:cs="Arial"/>
        </w:rPr>
        <w:t>semnalizare</w:t>
      </w:r>
      <w:proofErr w:type="spellEnd"/>
      <w:r w:rsidRPr="0015194B">
        <w:rPr>
          <w:rFonts w:ascii="Trebuchet MS" w:hAnsi="Trebuchet MS" w:cs="Arial"/>
        </w:rPr>
        <w:t xml:space="preserve"> </w:t>
      </w:r>
      <w:proofErr w:type="gramStart"/>
      <w:r w:rsidRPr="0015194B">
        <w:rPr>
          <w:rFonts w:ascii="Trebuchet MS" w:hAnsi="Trebuchet MS" w:cs="Arial"/>
        </w:rPr>
        <w:t>a</w:t>
      </w:r>
      <w:proofErr w:type="gramEnd"/>
      <w:r w:rsidRPr="0015194B">
        <w:rPr>
          <w:rFonts w:ascii="Trebuchet MS" w:hAnsi="Trebuchet MS" w:cs="Arial"/>
        </w:rPr>
        <w:t xml:space="preserve"> </w:t>
      </w:r>
      <w:proofErr w:type="spellStart"/>
      <w:r w:rsidRPr="0015194B">
        <w:rPr>
          <w:rFonts w:ascii="Trebuchet MS" w:hAnsi="Trebuchet MS" w:cs="Arial"/>
        </w:rPr>
        <w:t>inceputurilor</w:t>
      </w:r>
      <w:proofErr w:type="spellEnd"/>
      <w:r w:rsidRPr="0015194B">
        <w:rPr>
          <w:rFonts w:ascii="Trebuchet MS" w:hAnsi="Trebuchet MS" w:cs="Arial"/>
        </w:rPr>
        <w:t xml:space="preserve"> de </w:t>
      </w:r>
      <w:proofErr w:type="spellStart"/>
      <w:r w:rsidRPr="0015194B">
        <w:rPr>
          <w:rFonts w:ascii="Trebuchet MS" w:hAnsi="Trebuchet MS" w:cs="Arial"/>
        </w:rPr>
        <w:t>incendiu</w:t>
      </w:r>
      <w:proofErr w:type="spellEnd"/>
      <w:r w:rsidRPr="0015194B">
        <w:rPr>
          <w:rFonts w:ascii="Trebuchet MS" w:hAnsi="Trebuchet MS" w:cs="Arial"/>
        </w:rPr>
        <w:t xml:space="preserve"> in Camera “BATERII” </w:t>
      </w:r>
      <w:proofErr w:type="spellStart"/>
      <w:r w:rsidRPr="0015194B">
        <w:rPr>
          <w:rFonts w:ascii="Trebuchet MS" w:hAnsi="Trebuchet MS" w:cs="Arial"/>
        </w:rPr>
        <w:t>si</w:t>
      </w:r>
      <w:proofErr w:type="spellEnd"/>
      <w:r w:rsidRPr="0015194B">
        <w:rPr>
          <w:rFonts w:ascii="Trebuchet MS" w:hAnsi="Trebuchet MS" w:cs="Arial"/>
        </w:rPr>
        <w:t xml:space="preserve"> Camera “SERVER”, cate un </w:t>
      </w:r>
      <w:proofErr w:type="spellStart"/>
      <w:r w:rsidRPr="0015194B">
        <w:rPr>
          <w:rFonts w:ascii="Trebuchet MS" w:hAnsi="Trebuchet MS" w:cs="Arial"/>
        </w:rPr>
        <w:t>sistem</w:t>
      </w:r>
      <w:proofErr w:type="spellEnd"/>
      <w:r w:rsidRPr="0015194B">
        <w:rPr>
          <w:rFonts w:ascii="Trebuchet MS" w:hAnsi="Trebuchet MS" w:cs="Arial"/>
        </w:rPr>
        <w:t xml:space="preserve">, </w:t>
      </w:r>
      <w:proofErr w:type="spellStart"/>
      <w:r w:rsidRPr="0015194B">
        <w:rPr>
          <w:rFonts w:ascii="Trebuchet MS" w:hAnsi="Trebuchet MS" w:cs="Arial"/>
        </w:rPr>
        <w:t>pentru</w:t>
      </w:r>
      <w:proofErr w:type="spellEnd"/>
      <w:r w:rsidRPr="0015194B">
        <w:rPr>
          <w:rFonts w:ascii="Trebuchet MS" w:hAnsi="Trebuchet MS" w:cs="Arial"/>
        </w:rPr>
        <w:t xml:space="preserve"> </w:t>
      </w:r>
      <w:proofErr w:type="spellStart"/>
      <w:r w:rsidRPr="0015194B">
        <w:rPr>
          <w:rFonts w:ascii="Trebuchet MS" w:hAnsi="Trebuchet MS" w:cs="Arial"/>
        </w:rPr>
        <w:t>fiecare</w:t>
      </w:r>
      <w:proofErr w:type="spellEnd"/>
      <w:r w:rsidRPr="0015194B">
        <w:rPr>
          <w:rFonts w:ascii="Trebuchet MS" w:hAnsi="Trebuchet MS" w:cs="Arial"/>
        </w:rPr>
        <w:t xml:space="preserve"> camera.</w:t>
      </w:r>
    </w:p>
    <w:p w14:paraId="66A66FFB" w14:textId="77777777" w:rsidR="006B4752" w:rsidRPr="0015194B" w:rsidRDefault="006B4752" w:rsidP="000738C5">
      <w:pPr>
        <w:numPr>
          <w:ilvl w:val="0"/>
          <w:numId w:val="24"/>
        </w:numPr>
        <w:spacing w:after="0" w:line="240" w:lineRule="auto"/>
        <w:jc w:val="both"/>
        <w:rPr>
          <w:rFonts w:ascii="Trebuchet MS" w:hAnsi="Trebuchet MS" w:cs="Arial"/>
        </w:rPr>
      </w:pPr>
      <w:proofErr w:type="spellStart"/>
      <w:r w:rsidRPr="0015194B">
        <w:rPr>
          <w:rFonts w:ascii="Trebuchet MS" w:hAnsi="Trebuchet MS" w:cs="Arial"/>
        </w:rPr>
        <w:t>Subsisteme</w:t>
      </w:r>
      <w:proofErr w:type="spellEnd"/>
      <w:r w:rsidRPr="0015194B">
        <w:rPr>
          <w:rFonts w:ascii="Trebuchet MS" w:hAnsi="Trebuchet MS" w:cs="Arial"/>
        </w:rPr>
        <w:t xml:space="preserve"> de </w:t>
      </w:r>
      <w:proofErr w:type="spellStart"/>
      <w:r w:rsidRPr="0015194B">
        <w:rPr>
          <w:rFonts w:ascii="Trebuchet MS" w:hAnsi="Trebuchet MS" w:cs="Arial"/>
        </w:rPr>
        <w:t>stingere</w:t>
      </w:r>
      <w:proofErr w:type="spellEnd"/>
      <w:r w:rsidRPr="0015194B">
        <w:rPr>
          <w:rFonts w:ascii="Trebuchet MS" w:hAnsi="Trebuchet MS" w:cs="Arial"/>
        </w:rPr>
        <w:t xml:space="preserve"> </w:t>
      </w:r>
      <w:proofErr w:type="spellStart"/>
      <w:r w:rsidRPr="0015194B">
        <w:rPr>
          <w:rFonts w:ascii="Trebuchet MS" w:hAnsi="Trebuchet MS" w:cs="Arial"/>
        </w:rPr>
        <w:t>incendiu</w:t>
      </w:r>
      <w:proofErr w:type="spellEnd"/>
      <w:r w:rsidRPr="0015194B">
        <w:rPr>
          <w:rFonts w:ascii="Trebuchet MS" w:hAnsi="Trebuchet MS" w:cs="Arial"/>
        </w:rPr>
        <w:t xml:space="preserve"> cu FK-5-1-12 </w:t>
      </w:r>
      <w:proofErr w:type="spellStart"/>
      <w:r w:rsidRPr="0015194B">
        <w:rPr>
          <w:rFonts w:ascii="Trebuchet MS" w:hAnsi="Trebuchet MS" w:cs="Arial"/>
        </w:rPr>
        <w:t>pentru</w:t>
      </w:r>
      <w:proofErr w:type="spellEnd"/>
      <w:r w:rsidRPr="0015194B">
        <w:rPr>
          <w:rFonts w:ascii="Trebuchet MS" w:hAnsi="Trebuchet MS" w:cs="Arial"/>
        </w:rPr>
        <w:t xml:space="preserve"> Camera “BATERII” </w:t>
      </w:r>
      <w:proofErr w:type="spellStart"/>
      <w:r w:rsidRPr="0015194B">
        <w:rPr>
          <w:rFonts w:ascii="Trebuchet MS" w:hAnsi="Trebuchet MS" w:cs="Arial"/>
        </w:rPr>
        <w:t>si</w:t>
      </w:r>
      <w:proofErr w:type="spellEnd"/>
      <w:r w:rsidRPr="0015194B">
        <w:rPr>
          <w:rFonts w:ascii="Trebuchet MS" w:hAnsi="Trebuchet MS" w:cs="Arial"/>
        </w:rPr>
        <w:t xml:space="preserve"> Camera “SERVER” cate un </w:t>
      </w:r>
      <w:proofErr w:type="spellStart"/>
      <w:r w:rsidRPr="0015194B">
        <w:rPr>
          <w:rFonts w:ascii="Trebuchet MS" w:hAnsi="Trebuchet MS" w:cs="Arial"/>
        </w:rPr>
        <w:t>sistem</w:t>
      </w:r>
      <w:proofErr w:type="spellEnd"/>
      <w:r w:rsidRPr="0015194B">
        <w:rPr>
          <w:rFonts w:ascii="Trebuchet MS" w:hAnsi="Trebuchet MS" w:cs="Arial"/>
        </w:rPr>
        <w:t xml:space="preserve">, </w:t>
      </w:r>
      <w:proofErr w:type="spellStart"/>
      <w:r w:rsidRPr="0015194B">
        <w:rPr>
          <w:rFonts w:ascii="Trebuchet MS" w:hAnsi="Trebuchet MS" w:cs="Arial"/>
        </w:rPr>
        <w:t>pentru</w:t>
      </w:r>
      <w:proofErr w:type="spellEnd"/>
      <w:r w:rsidRPr="0015194B">
        <w:rPr>
          <w:rFonts w:ascii="Trebuchet MS" w:hAnsi="Trebuchet MS" w:cs="Arial"/>
        </w:rPr>
        <w:t xml:space="preserve"> </w:t>
      </w:r>
      <w:proofErr w:type="spellStart"/>
      <w:r w:rsidRPr="0015194B">
        <w:rPr>
          <w:rFonts w:ascii="Trebuchet MS" w:hAnsi="Trebuchet MS" w:cs="Arial"/>
        </w:rPr>
        <w:t>fiecare</w:t>
      </w:r>
      <w:proofErr w:type="spellEnd"/>
      <w:r w:rsidRPr="0015194B">
        <w:rPr>
          <w:rFonts w:ascii="Trebuchet MS" w:hAnsi="Trebuchet MS" w:cs="Arial"/>
        </w:rPr>
        <w:t xml:space="preserve"> camera.</w:t>
      </w:r>
    </w:p>
    <w:p w14:paraId="1A22D02B" w14:textId="77777777" w:rsidR="006B4752" w:rsidRPr="0015194B" w:rsidRDefault="006B4752" w:rsidP="006B4752">
      <w:pPr>
        <w:spacing w:after="0" w:line="240" w:lineRule="auto"/>
        <w:ind w:left="2143"/>
        <w:jc w:val="both"/>
        <w:rPr>
          <w:rFonts w:ascii="Trebuchet MS" w:hAnsi="Trebuchet MS" w:cs="Arial"/>
        </w:rPr>
      </w:pPr>
    </w:p>
    <w:p w14:paraId="4498CF3F" w14:textId="77777777" w:rsidR="006B4752" w:rsidRPr="0015194B" w:rsidRDefault="006B4752" w:rsidP="000738C5">
      <w:pPr>
        <w:pStyle w:val="ListParagraph"/>
        <w:numPr>
          <w:ilvl w:val="0"/>
          <w:numId w:val="9"/>
        </w:numPr>
        <w:spacing w:after="0" w:line="240" w:lineRule="auto"/>
        <w:jc w:val="both"/>
        <w:rPr>
          <w:rFonts w:ascii="Trebuchet MS" w:hAnsi="Trebuchet MS" w:cs="Times New Roman"/>
          <w:b/>
          <w:szCs w:val="24"/>
        </w:rPr>
      </w:pPr>
      <w:r w:rsidRPr="0015194B">
        <w:rPr>
          <w:rFonts w:ascii="Trebuchet MS" w:hAnsi="Trebuchet MS" w:cs="Times New Roman"/>
          <w:b/>
          <w:szCs w:val="24"/>
        </w:rPr>
        <w:t>DESCRIEREA SISTEMULUI</w:t>
      </w:r>
    </w:p>
    <w:p w14:paraId="3553849F" w14:textId="77777777" w:rsidR="006B4752" w:rsidRPr="0015194B" w:rsidRDefault="006B4752" w:rsidP="006B4752">
      <w:pPr>
        <w:pStyle w:val="ListParagraph"/>
        <w:spacing w:after="0" w:line="240" w:lineRule="auto"/>
        <w:ind w:left="1440"/>
        <w:jc w:val="both"/>
        <w:rPr>
          <w:rFonts w:ascii="Trebuchet MS" w:hAnsi="Trebuchet MS" w:cs="Times New Roman"/>
          <w:b/>
          <w:szCs w:val="24"/>
        </w:rPr>
      </w:pPr>
    </w:p>
    <w:p w14:paraId="60138E58"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Sistemele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stingere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incendiu</w:t>
      </w:r>
      <w:proofErr w:type="spellEnd"/>
      <w:r w:rsidRPr="0015194B">
        <w:rPr>
          <w:rFonts w:ascii="Trebuchet MS" w:hAnsi="Trebuchet MS" w:cs="Times New Roman"/>
          <w:szCs w:val="24"/>
        </w:rPr>
        <w:t xml:space="preserve"> cu FK-5-1-12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Camera “BATERII”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Camera “SERVER” </w:t>
      </w:r>
      <w:proofErr w:type="spellStart"/>
      <w:r w:rsidRPr="0015194B">
        <w:rPr>
          <w:rFonts w:ascii="Trebuchet MS" w:hAnsi="Trebuchet MS" w:cs="Times New Roman"/>
          <w:szCs w:val="24"/>
        </w:rPr>
        <w:t>realizeaza</w:t>
      </w:r>
      <w:proofErr w:type="spellEnd"/>
      <w:r w:rsidRPr="0015194B">
        <w:rPr>
          <w:rFonts w:ascii="Trebuchet MS" w:hAnsi="Trebuchet MS" w:cs="Times New Roman"/>
          <w:szCs w:val="24"/>
        </w:rPr>
        <w:t>:</w:t>
      </w:r>
    </w:p>
    <w:p w14:paraId="6948A3DA" w14:textId="77777777" w:rsidR="006B4752" w:rsidRPr="0015194B" w:rsidRDefault="006B4752" w:rsidP="006B4752">
      <w:pPr>
        <w:spacing w:after="0" w:line="240" w:lineRule="auto"/>
        <w:ind w:left="720"/>
        <w:jc w:val="both"/>
        <w:rPr>
          <w:rFonts w:ascii="Trebuchet MS" w:hAnsi="Trebuchet MS" w:cs="Times New Roman"/>
          <w:szCs w:val="24"/>
        </w:rPr>
      </w:pPr>
    </w:p>
    <w:p w14:paraId="22C2D2E4" w14:textId="77777777" w:rsidR="006B4752" w:rsidRPr="0015194B" w:rsidRDefault="006B4752" w:rsidP="000738C5">
      <w:pPr>
        <w:numPr>
          <w:ilvl w:val="0"/>
          <w:numId w:val="24"/>
        </w:numPr>
        <w:spacing w:after="0" w:line="240" w:lineRule="auto"/>
        <w:jc w:val="both"/>
        <w:rPr>
          <w:rFonts w:ascii="Trebuchet MS" w:hAnsi="Trebuchet MS" w:cs="Arial"/>
        </w:rPr>
      </w:pPr>
      <w:proofErr w:type="spellStart"/>
      <w:r w:rsidRPr="0015194B">
        <w:rPr>
          <w:rFonts w:ascii="Trebuchet MS" w:hAnsi="Trebuchet MS" w:cs="Arial"/>
        </w:rPr>
        <w:t>supravegherea</w:t>
      </w:r>
      <w:proofErr w:type="spellEnd"/>
      <w:r w:rsidRPr="0015194B">
        <w:rPr>
          <w:rFonts w:ascii="Trebuchet MS" w:hAnsi="Trebuchet MS" w:cs="Arial"/>
        </w:rPr>
        <w:t xml:space="preserve"> automata </w:t>
      </w:r>
      <w:proofErr w:type="gramStart"/>
      <w:r w:rsidRPr="0015194B">
        <w:rPr>
          <w:rFonts w:ascii="Trebuchet MS" w:hAnsi="Trebuchet MS" w:cs="Arial"/>
        </w:rPr>
        <w:t>a</w:t>
      </w:r>
      <w:proofErr w:type="gramEnd"/>
      <w:r w:rsidRPr="0015194B">
        <w:rPr>
          <w:rFonts w:ascii="Trebuchet MS" w:hAnsi="Trebuchet MS" w:cs="Arial"/>
        </w:rPr>
        <w:t xml:space="preserve"> </w:t>
      </w:r>
      <w:proofErr w:type="spellStart"/>
      <w:r w:rsidRPr="0015194B">
        <w:rPr>
          <w:rFonts w:ascii="Trebuchet MS" w:hAnsi="Trebuchet MS" w:cs="Arial"/>
        </w:rPr>
        <w:t>aparitiei</w:t>
      </w:r>
      <w:proofErr w:type="spellEnd"/>
      <w:r w:rsidRPr="0015194B">
        <w:rPr>
          <w:rFonts w:ascii="Trebuchet MS" w:hAnsi="Trebuchet MS" w:cs="Arial"/>
        </w:rPr>
        <w:t xml:space="preserve"> </w:t>
      </w:r>
      <w:proofErr w:type="spellStart"/>
      <w:r w:rsidRPr="0015194B">
        <w:rPr>
          <w:rFonts w:ascii="Trebuchet MS" w:hAnsi="Trebuchet MS" w:cs="Arial"/>
        </w:rPr>
        <w:t>unui</w:t>
      </w:r>
      <w:proofErr w:type="spellEnd"/>
      <w:r w:rsidRPr="0015194B">
        <w:rPr>
          <w:rFonts w:ascii="Trebuchet MS" w:hAnsi="Trebuchet MS" w:cs="Arial"/>
        </w:rPr>
        <w:t xml:space="preserve"> </w:t>
      </w:r>
      <w:proofErr w:type="spellStart"/>
      <w:r w:rsidRPr="0015194B">
        <w:rPr>
          <w:rFonts w:ascii="Trebuchet MS" w:hAnsi="Trebuchet MS" w:cs="Arial"/>
        </w:rPr>
        <w:t>inceput</w:t>
      </w:r>
      <w:proofErr w:type="spellEnd"/>
      <w:r w:rsidRPr="0015194B">
        <w:rPr>
          <w:rFonts w:ascii="Trebuchet MS" w:hAnsi="Trebuchet MS" w:cs="Arial"/>
        </w:rPr>
        <w:t xml:space="preserve"> de </w:t>
      </w:r>
      <w:proofErr w:type="spellStart"/>
      <w:r w:rsidRPr="0015194B">
        <w:rPr>
          <w:rFonts w:ascii="Trebuchet MS" w:hAnsi="Trebuchet MS" w:cs="Arial"/>
        </w:rPr>
        <w:t>incendiu</w:t>
      </w:r>
      <w:proofErr w:type="spellEnd"/>
      <w:r w:rsidRPr="0015194B">
        <w:rPr>
          <w:rFonts w:ascii="Trebuchet MS" w:hAnsi="Trebuchet MS" w:cs="Arial"/>
        </w:rPr>
        <w:t xml:space="preserve"> (</w:t>
      </w:r>
      <w:proofErr w:type="spellStart"/>
      <w:r w:rsidRPr="0015194B">
        <w:rPr>
          <w:rFonts w:ascii="Trebuchet MS" w:hAnsi="Trebuchet MS" w:cs="Arial"/>
        </w:rPr>
        <w:t>aparitia</w:t>
      </w:r>
      <w:proofErr w:type="spellEnd"/>
      <w:r w:rsidRPr="0015194B">
        <w:rPr>
          <w:rFonts w:ascii="Trebuchet MS" w:hAnsi="Trebuchet MS" w:cs="Arial"/>
        </w:rPr>
        <w:t xml:space="preserve"> </w:t>
      </w:r>
      <w:proofErr w:type="spellStart"/>
      <w:r w:rsidRPr="0015194B">
        <w:rPr>
          <w:rFonts w:ascii="Trebuchet MS" w:hAnsi="Trebuchet MS" w:cs="Arial"/>
        </w:rPr>
        <w:t>focului</w:t>
      </w:r>
      <w:proofErr w:type="spellEnd"/>
      <w:r w:rsidRPr="0015194B">
        <w:rPr>
          <w:rFonts w:ascii="Trebuchet MS" w:hAnsi="Trebuchet MS" w:cs="Arial"/>
        </w:rPr>
        <w:t xml:space="preserve">, </w:t>
      </w:r>
      <w:proofErr w:type="spellStart"/>
      <w:r w:rsidRPr="0015194B">
        <w:rPr>
          <w:rFonts w:ascii="Trebuchet MS" w:hAnsi="Trebuchet MS" w:cs="Arial"/>
        </w:rPr>
        <w:t>fumului</w:t>
      </w:r>
      <w:proofErr w:type="spellEnd"/>
      <w:r w:rsidRPr="0015194B">
        <w:rPr>
          <w:rFonts w:ascii="Trebuchet MS" w:hAnsi="Trebuchet MS" w:cs="Arial"/>
        </w:rPr>
        <w:t xml:space="preserve"> </w:t>
      </w:r>
      <w:proofErr w:type="spellStart"/>
      <w:r w:rsidRPr="0015194B">
        <w:rPr>
          <w:rFonts w:ascii="Trebuchet MS" w:hAnsi="Trebuchet MS" w:cs="Arial"/>
        </w:rPr>
        <w:t>sau</w:t>
      </w:r>
      <w:proofErr w:type="spellEnd"/>
      <w:r w:rsidRPr="0015194B">
        <w:rPr>
          <w:rFonts w:ascii="Trebuchet MS" w:hAnsi="Trebuchet MS" w:cs="Arial"/>
        </w:rPr>
        <w:t xml:space="preserve"> </w:t>
      </w:r>
      <w:proofErr w:type="spellStart"/>
      <w:r w:rsidRPr="0015194B">
        <w:rPr>
          <w:rFonts w:ascii="Trebuchet MS" w:hAnsi="Trebuchet MS" w:cs="Arial"/>
        </w:rPr>
        <w:t>modificarea</w:t>
      </w:r>
      <w:proofErr w:type="spellEnd"/>
      <w:r w:rsidRPr="0015194B">
        <w:rPr>
          <w:rFonts w:ascii="Trebuchet MS" w:hAnsi="Trebuchet MS" w:cs="Arial"/>
        </w:rPr>
        <w:t xml:space="preserve"> </w:t>
      </w:r>
      <w:proofErr w:type="spellStart"/>
      <w:r w:rsidRPr="0015194B">
        <w:rPr>
          <w:rFonts w:ascii="Trebuchet MS" w:hAnsi="Trebuchet MS" w:cs="Arial"/>
        </w:rPr>
        <w:t>temperaturii</w:t>
      </w:r>
      <w:proofErr w:type="spellEnd"/>
      <w:r w:rsidRPr="0015194B">
        <w:rPr>
          <w:rFonts w:ascii="Trebuchet MS" w:hAnsi="Trebuchet MS" w:cs="Arial"/>
        </w:rPr>
        <w:t>);</w:t>
      </w:r>
    </w:p>
    <w:p w14:paraId="27212F80" w14:textId="77777777" w:rsidR="006B4752" w:rsidRPr="0015194B" w:rsidRDefault="006B4752" w:rsidP="000738C5">
      <w:pPr>
        <w:numPr>
          <w:ilvl w:val="0"/>
          <w:numId w:val="24"/>
        </w:numPr>
        <w:spacing w:after="0" w:line="240" w:lineRule="auto"/>
        <w:jc w:val="both"/>
        <w:rPr>
          <w:rFonts w:ascii="Trebuchet MS" w:hAnsi="Trebuchet MS" w:cs="Arial"/>
        </w:rPr>
      </w:pPr>
      <w:proofErr w:type="spellStart"/>
      <w:r w:rsidRPr="0015194B">
        <w:rPr>
          <w:rFonts w:ascii="Trebuchet MS" w:hAnsi="Trebuchet MS" w:cs="Arial"/>
        </w:rPr>
        <w:t>comanda</w:t>
      </w:r>
      <w:proofErr w:type="spellEnd"/>
      <w:r w:rsidRPr="0015194B">
        <w:rPr>
          <w:rFonts w:ascii="Trebuchet MS" w:hAnsi="Trebuchet MS" w:cs="Arial"/>
        </w:rPr>
        <w:t xml:space="preserve"> </w:t>
      </w:r>
      <w:proofErr w:type="spellStart"/>
      <w:r w:rsidRPr="0015194B">
        <w:rPr>
          <w:rFonts w:ascii="Trebuchet MS" w:hAnsi="Trebuchet MS" w:cs="Arial"/>
        </w:rPr>
        <w:t>declansarii</w:t>
      </w:r>
      <w:proofErr w:type="spellEnd"/>
      <w:r w:rsidRPr="0015194B">
        <w:rPr>
          <w:rFonts w:ascii="Trebuchet MS" w:hAnsi="Trebuchet MS" w:cs="Arial"/>
        </w:rPr>
        <w:t xml:space="preserve"> </w:t>
      </w:r>
      <w:proofErr w:type="spellStart"/>
      <w:r w:rsidRPr="0015194B">
        <w:rPr>
          <w:rFonts w:ascii="Trebuchet MS" w:hAnsi="Trebuchet MS" w:cs="Arial"/>
        </w:rPr>
        <w:t>stingerii</w:t>
      </w:r>
      <w:proofErr w:type="spellEnd"/>
      <w:r w:rsidRPr="0015194B">
        <w:rPr>
          <w:rFonts w:ascii="Trebuchet MS" w:hAnsi="Trebuchet MS" w:cs="Arial"/>
        </w:rPr>
        <w:t xml:space="preserve"> </w:t>
      </w:r>
      <w:proofErr w:type="spellStart"/>
      <w:r w:rsidRPr="0015194B">
        <w:rPr>
          <w:rFonts w:ascii="Trebuchet MS" w:hAnsi="Trebuchet MS" w:cs="Arial"/>
        </w:rPr>
        <w:t>incendiului</w:t>
      </w:r>
      <w:proofErr w:type="spellEnd"/>
      <w:r w:rsidRPr="0015194B">
        <w:rPr>
          <w:rFonts w:ascii="Trebuchet MS" w:hAnsi="Trebuchet MS" w:cs="Arial"/>
        </w:rPr>
        <w:t xml:space="preserve"> cu FK-5-1-12 </w:t>
      </w:r>
      <w:proofErr w:type="spellStart"/>
      <w:r w:rsidRPr="0015194B">
        <w:rPr>
          <w:rFonts w:ascii="Trebuchet MS" w:hAnsi="Trebuchet MS" w:cs="Arial"/>
        </w:rPr>
        <w:t>pentru</w:t>
      </w:r>
      <w:proofErr w:type="spellEnd"/>
      <w:r w:rsidRPr="0015194B">
        <w:rPr>
          <w:rFonts w:ascii="Trebuchet MS" w:hAnsi="Trebuchet MS" w:cs="Arial"/>
        </w:rPr>
        <w:t xml:space="preserve"> Camera “BATERII” </w:t>
      </w:r>
      <w:proofErr w:type="spellStart"/>
      <w:r w:rsidRPr="0015194B">
        <w:rPr>
          <w:rFonts w:ascii="Trebuchet MS" w:hAnsi="Trebuchet MS" w:cs="Arial"/>
        </w:rPr>
        <w:t>si</w:t>
      </w:r>
      <w:proofErr w:type="spellEnd"/>
      <w:r w:rsidRPr="0015194B">
        <w:rPr>
          <w:rFonts w:ascii="Trebuchet MS" w:hAnsi="Trebuchet MS" w:cs="Arial"/>
        </w:rPr>
        <w:t xml:space="preserve"> Camera “SERVER”;</w:t>
      </w:r>
    </w:p>
    <w:p w14:paraId="3F27FD98" w14:textId="77777777" w:rsidR="006B4752" w:rsidRPr="0015194B" w:rsidRDefault="006B4752" w:rsidP="000738C5">
      <w:pPr>
        <w:numPr>
          <w:ilvl w:val="0"/>
          <w:numId w:val="24"/>
        </w:numPr>
        <w:spacing w:after="0" w:line="240" w:lineRule="auto"/>
        <w:jc w:val="both"/>
        <w:rPr>
          <w:rFonts w:ascii="Trebuchet MS" w:hAnsi="Trebuchet MS" w:cs="Arial"/>
        </w:rPr>
      </w:pPr>
      <w:proofErr w:type="spellStart"/>
      <w:r w:rsidRPr="0015194B">
        <w:rPr>
          <w:rFonts w:ascii="Trebuchet MS" w:hAnsi="Trebuchet MS" w:cs="Arial"/>
        </w:rPr>
        <w:t>monitorizeaza</w:t>
      </w:r>
      <w:proofErr w:type="spellEnd"/>
      <w:r w:rsidRPr="0015194B">
        <w:rPr>
          <w:rFonts w:ascii="Trebuchet MS" w:hAnsi="Trebuchet MS" w:cs="Arial"/>
        </w:rPr>
        <w:t xml:space="preserve"> </w:t>
      </w:r>
      <w:proofErr w:type="spellStart"/>
      <w:r w:rsidRPr="0015194B">
        <w:rPr>
          <w:rFonts w:ascii="Trebuchet MS" w:hAnsi="Trebuchet MS" w:cs="Arial"/>
        </w:rPr>
        <w:t>sistemul</w:t>
      </w:r>
      <w:proofErr w:type="spellEnd"/>
      <w:r w:rsidRPr="0015194B">
        <w:rPr>
          <w:rFonts w:ascii="Trebuchet MS" w:hAnsi="Trebuchet MS" w:cs="Arial"/>
        </w:rPr>
        <w:t xml:space="preserve"> de </w:t>
      </w:r>
      <w:proofErr w:type="spellStart"/>
      <w:r w:rsidRPr="0015194B">
        <w:rPr>
          <w:rFonts w:ascii="Trebuchet MS" w:hAnsi="Trebuchet MS" w:cs="Arial"/>
        </w:rPr>
        <w:t>stingere</w:t>
      </w:r>
      <w:proofErr w:type="spellEnd"/>
      <w:r w:rsidRPr="0015194B">
        <w:rPr>
          <w:rFonts w:ascii="Trebuchet MS" w:hAnsi="Trebuchet MS" w:cs="Arial"/>
        </w:rPr>
        <w:t xml:space="preserve"> </w:t>
      </w:r>
      <w:proofErr w:type="spellStart"/>
      <w:r w:rsidRPr="0015194B">
        <w:rPr>
          <w:rFonts w:ascii="Trebuchet MS" w:hAnsi="Trebuchet MS" w:cs="Arial"/>
        </w:rPr>
        <w:t>incendiu</w:t>
      </w:r>
      <w:proofErr w:type="spellEnd"/>
      <w:r w:rsidRPr="0015194B">
        <w:rPr>
          <w:rFonts w:ascii="Trebuchet MS" w:hAnsi="Trebuchet MS" w:cs="Arial"/>
        </w:rPr>
        <w:t xml:space="preserve"> cu FK-5-1-12;</w:t>
      </w:r>
    </w:p>
    <w:p w14:paraId="7C387D9E" w14:textId="77777777" w:rsidR="006B4752" w:rsidRPr="0015194B" w:rsidRDefault="006B4752" w:rsidP="000738C5">
      <w:pPr>
        <w:numPr>
          <w:ilvl w:val="0"/>
          <w:numId w:val="24"/>
        </w:numPr>
        <w:spacing w:after="0" w:line="240" w:lineRule="auto"/>
        <w:jc w:val="both"/>
        <w:rPr>
          <w:rFonts w:ascii="Trebuchet MS" w:hAnsi="Trebuchet MS" w:cs="Arial"/>
        </w:rPr>
      </w:pPr>
      <w:proofErr w:type="spellStart"/>
      <w:r w:rsidRPr="0015194B">
        <w:rPr>
          <w:rFonts w:ascii="Trebuchet MS" w:hAnsi="Trebuchet MS" w:cs="Arial"/>
        </w:rPr>
        <w:t>semnalizarea</w:t>
      </w:r>
      <w:proofErr w:type="spellEnd"/>
      <w:r w:rsidRPr="0015194B">
        <w:rPr>
          <w:rFonts w:ascii="Trebuchet MS" w:hAnsi="Trebuchet MS" w:cs="Arial"/>
        </w:rPr>
        <w:t xml:space="preserve"> /</w:t>
      </w:r>
      <w:proofErr w:type="spellStart"/>
      <w:r w:rsidRPr="0015194B">
        <w:rPr>
          <w:rFonts w:ascii="Trebuchet MS" w:hAnsi="Trebuchet MS" w:cs="Arial"/>
        </w:rPr>
        <w:t>comanda</w:t>
      </w:r>
      <w:proofErr w:type="spellEnd"/>
      <w:r w:rsidRPr="0015194B">
        <w:rPr>
          <w:rFonts w:ascii="Trebuchet MS" w:hAnsi="Trebuchet MS" w:cs="Arial"/>
        </w:rPr>
        <w:t xml:space="preserve"> </w:t>
      </w:r>
      <w:proofErr w:type="spellStart"/>
      <w:r w:rsidRPr="0015194B">
        <w:rPr>
          <w:rFonts w:ascii="Trebuchet MS" w:hAnsi="Trebuchet MS" w:cs="Arial"/>
        </w:rPr>
        <w:t>functionarii</w:t>
      </w:r>
      <w:proofErr w:type="spellEnd"/>
      <w:r w:rsidRPr="0015194B">
        <w:rPr>
          <w:rFonts w:ascii="Trebuchet MS" w:hAnsi="Trebuchet MS" w:cs="Arial"/>
        </w:rPr>
        <w:t xml:space="preserve"> </w:t>
      </w:r>
      <w:proofErr w:type="spellStart"/>
      <w:r w:rsidRPr="0015194B">
        <w:rPr>
          <w:rFonts w:ascii="Trebuchet MS" w:hAnsi="Trebuchet MS" w:cs="Arial"/>
        </w:rPr>
        <w:t>altor</w:t>
      </w:r>
      <w:proofErr w:type="spellEnd"/>
      <w:r w:rsidRPr="0015194B">
        <w:rPr>
          <w:rFonts w:ascii="Trebuchet MS" w:hAnsi="Trebuchet MS" w:cs="Arial"/>
        </w:rPr>
        <w:t xml:space="preserve"> </w:t>
      </w:r>
      <w:proofErr w:type="spellStart"/>
      <w:r w:rsidRPr="0015194B">
        <w:rPr>
          <w:rFonts w:ascii="Trebuchet MS" w:hAnsi="Trebuchet MS" w:cs="Arial"/>
        </w:rPr>
        <w:t>instalatii</w:t>
      </w:r>
      <w:proofErr w:type="spellEnd"/>
      <w:r w:rsidRPr="0015194B">
        <w:rPr>
          <w:rFonts w:ascii="Trebuchet MS" w:hAnsi="Trebuchet MS" w:cs="Arial"/>
        </w:rPr>
        <w:t xml:space="preserve"> </w:t>
      </w:r>
      <w:proofErr w:type="spellStart"/>
      <w:r w:rsidRPr="0015194B">
        <w:rPr>
          <w:rFonts w:ascii="Trebuchet MS" w:hAnsi="Trebuchet MS" w:cs="Arial"/>
        </w:rPr>
        <w:t>auxiliare</w:t>
      </w:r>
      <w:proofErr w:type="spellEnd"/>
      <w:r w:rsidRPr="0015194B">
        <w:rPr>
          <w:rFonts w:ascii="Trebuchet MS" w:hAnsi="Trebuchet MS" w:cs="Arial"/>
        </w:rPr>
        <w:t>;</w:t>
      </w:r>
    </w:p>
    <w:p w14:paraId="1E380897" w14:textId="77777777" w:rsidR="006B4752" w:rsidRPr="0015194B" w:rsidRDefault="006B4752" w:rsidP="000738C5">
      <w:pPr>
        <w:numPr>
          <w:ilvl w:val="0"/>
          <w:numId w:val="24"/>
        </w:numPr>
        <w:spacing w:after="0" w:line="240" w:lineRule="auto"/>
        <w:jc w:val="both"/>
        <w:rPr>
          <w:rFonts w:ascii="Trebuchet MS" w:hAnsi="Trebuchet MS" w:cs="Arial"/>
        </w:rPr>
      </w:pPr>
      <w:proofErr w:type="spellStart"/>
      <w:r w:rsidRPr="0015194B">
        <w:rPr>
          <w:rFonts w:ascii="Trebuchet MS" w:hAnsi="Trebuchet MS" w:cs="Arial"/>
        </w:rPr>
        <w:t>memorie</w:t>
      </w:r>
      <w:proofErr w:type="spellEnd"/>
      <w:r w:rsidRPr="0015194B">
        <w:rPr>
          <w:rFonts w:ascii="Trebuchet MS" w:hAnsi="Trebuchet MS" w:cs="Arial"/>
        </w:rPr>
        <w:t xml:space="preserve"> </w:t>
      </w:r>
      <w:proofErr w:type="spellStart"/>
      <w:r w:rsidRPr="0015194B">
        <w:rPr>
          <w:rFonts w:ascii="Trebuchet MS" w:hAnsi="Trebuchet MS" w:cs="Arial"/>
        </w:rPr>
        <w:t>evenimente</w:t>
      </w:r>
      <w:proofErr w:type="spellEnd"/>
      <w:r w:rsidRPr="0015194B">
        <w:rPr>
          <w:rFonts w:ascii="Trebuchet MS" w:hAnsi="Trebuchet MS" w:cs="Arial"/>
        </w:rPr>
        <w:t>.</w:t>
      </w:r>
    </w:p>
    <w:p w14:paraId="66AE5BCD" w14:textId="77777777" w:rsidR="006B4752" w:rsidRPr="0015194B" w:rsidRDefault="006B4752" w:rsidP="006B4752">
      <w:pPr>
        <w:spacing w:after="0" w:line="240" w:lineRule="auto"/>
        <w:ind w:left="2143"/>
        <w:jc w:val="both"/>
        <w:rPr>
          <w:rFonts w:ascii="Trebuchet MS" w:hAnsi="Trebuchet MS" w:cs="Arial"/>
        </w:rPr>
      </w:pPr>
    </w:p>
    <w:p w14:paraId="4A04A43C" w14:textId="77777777" w:rsidR="006B4752" w:rsidRPr="0015194B" w:rsidRDefault="006B4752" w:rsidP="006B4752">
      <w:pPr>
        <w:spacing w:after="0" w:line="240" w:lineRule="auto"/>
        <w:ind w:left="720"/>
        <w:jc w:val="both"/>
        <w:rPr>
          <w:rFonts w:ascii="Trebuchet MS" w:hAnsi="Trebuchet MS" w:cs="Times New Roman"/>
          <w:szCs w:val="24"/>
        </w:rPr>
      </w:pPr>
      <w:r w:rsidRPr="0015194B">
        <w:rPr>
          <w:rFonts w:ascii="Trebuchet MS" w:hAnsi="Trebuchet MS" w:cs="Times New Roman"/>
          <w:szCs w:val="24"/>
        </w:rPr>
        <w:t xml:space="preserve">Este </w:t>
      </w:r>
      <w:proofErr w:type="spellStart"/>
      <w:r w:rsidRPr="0015194B">
        <w:rPr>
          <w:rFonts w:ascii="Trebuchet MS" w:hAnsi="Trebuchet MS" w:cs="Times New Roman"/>
          <w:szCs w:val="24"/>
        </w:rPr>
        <w:t>constituit</w:t>
      </w:r>
      <w:proofErr w:type="spellEnd"/>
      <w:r w:rsidRPr="0015194B">
        <w:rPr>
          <w:rFonts w:ascii="Trebuchet MS" w:hAnsi="Trebuchet MS" w:cs="Times New Roman"/>
          <w:szCs w:val="24"/>
        </w:rPr>
        <w:t xml:space="preserve"> din:</w:t>
      </w:r>
    </w:p>
    <w:p w14:paraId="2F1D66B1" w14:textId="77777777" w:rsidR="006B4752" w:rsidRPr="0015194B" w:rsidRDefault="006B4752" w:rsidP="006B4752">
      <w:pPr>
        <w:spacing w:after="0" w:line="240" w:lineRule="auto"/>
        <w:ind w:left="720"/>
        <w:jc w:val="both"/>
        <w:rPr>
          <w:rFonts w:ascii="Trebuchet MS" w:hAnsi="Trebuchet MS" w:cs="Times New Roman"/>
          <w:szCs w:val="24"/>
        </w:rPr>
      </w:pPr>
    </w:p>
    <w:p w14:paraId="15F9666D" w14:textId="77777777" w:rsidR="006B4752" w:rsidRPr="0015194B" w:rsidRDefault="006B4752" w:rsidP="000738C5">
      <w:pPr>
        <w:numPr>
          <w:ilvl w:val="0"/>
          <w:numId w:val="24"/>
        </w:numPr>
        <w:spacing w:after="0" w:line="240" w:lineRule="auto"/>
        <w:jc w:val="both"/>
        <w:rPr>
          <w:rFonts w:ascii="Trebuchet MS" w:hAnsi="Trebuchet MS" w:cs="Arial"/>
        </w:rPr>
      </w:pPr>
      <w:proofErr w:type="spellStart"/>
      <w:r w:rsidRPr="0015194B">
        <w:rPr>
          <w:rFonts w:ascii="Trebuchet MS" w:hAnsi="Trebuchet MS" w:cs="Arial"/>
        </w:rPr>
        <w:t>centrala</w:t>
      </w:r>
      <w:proofErr w:type="spellEnd"/>
      <w:r w:rsidRPr="0015194B">
        <w:rPr>
          <w:rFonts w:ascii="Trebuchet MS" w:hAnsi="Trebuchet MS" w:cs="Arial"/>
        </w:rPr>
        <w:t xml:space="preserve"> de </w:t>
      </w:r>
      <w:proofErr w:type="spellStart"/>
      <w:r w:rsidRPr="0015194B">
        <w:rPr>
          <w:rFonts w:ascii="Trebuchet MS" w:hAnsi="Trebuchet MS" w:cs="Arial"/>
        </w:rPr>
        <w:t>comanda</w:t>
      </w:r>
      <w:proofErr w:type="spellEnd"/>
      <w:r w:rsidRPr="0015194B">
        <w:rPr>
          <w:rFonts w:ascii="Trebuchet MS" w:hAnsi="Trebuchet MS" w:cs="Arial"/>
        </w:rPr>
        <w:t xml:space="preserve"> </w:t>
      </w:r>
      <w:proofErr w:type="spellStart"/>
      <w:r w:rsidRPr="0015194B">
        <w:rPr>
          <w:rFonts w:ascii="Trebuchet MS" w:hAnsi="Trebuchet MS" w:cs="Arial"/>
        </w:rPr>
        <w:t>stingere</w:t>
      </w:r>
      <w:proofErr w:type="spellEnd"/>
      <w:r w:rsidRPr="0015194B">
        <w:rPr>
          <w:rFonts w:ascii="Trebuchet MS" w:hAnsi="Trebuchet MS" w:cs="Arial"/>
        </w:rPr>
        <w:t xml:space="preserve"> </w:t>
      </w:r>
      <w:proofErr w:type="spellStart"/>
      <w:proofErr w:type="gramStart"/>
      <w:r w:rsidRPr="0015194B">
        <w:rPr>
          <w:rFonts w:ascii="Trebuchet MS" w:hAnsi="Trebuchet MS" w:cs="Arial"/>
        </w:rPr>
        <w:t>conventionala</w:t>
      </w:r>
      <w:proofErr w:type="spellEnd"/>
      <w:r w:rsidRPr="0015194B">
        <w:rPr>
          <w:rFonts w:ascii="Trebuchet MS" w:hAnsi="Trebuchet MS" w:cs="Arial"/>
        </w:rPr>
        <w:t xml:space="preserve"> ;</w:t>
      </w:r>
      <w:proofErr w:type="gramEnd"/>
    </w:p>
    <w:p w14:paraId="1BDB1A13" w14:textId="77777777" w:rsidR="006B4752" w:rsidRPr="0015194B" w:rsidRDefault="006B4752" w:rsidP="000738C5">
      <w:pPr>
        <w:numPr>
          <w:ilvl w:val="0"/>
          <w:numId w:val="24"/>
        </w:numPr>
        <w:spacing w:after="0" w:line="240" w:lineRule="auto"/>
        <w:jc w:val="both"/>
        <w:rPr>
          <w:rFonts w:ascii="Trebuchet MS" w:hAnsi="Trebuchet MS" w:cs="Arial"/>
        </w:rPr>
      </w:pPr>
      <w:proofErr w:type="spellStart"/>
      <w:r w:rsidRPr="0015194B">
        <w:rPr>
          <w:rFonts w:ascii="Trebuchet MS" w:hAnsi="Trebuchet MS" w:cs="Arial"/>
        </w:rPr>
        <w:t>sistem</w:t>
      </w:r>
      <w:proofErr w:type="spellEnd"/>
      <w:r w:rsidRPr="0015194B">
        <w:rPr>
          <w:rFonts w:ascii="Trebuchet MS" w:hAnsi="Trebuchet MS" w:cs="Arial"/>
        </w:rPr>
        <w:t xml:space="preserve"> electro-</w:t>
      </w:r>
      <w:proofErr w:type="spellStart"/>
      <w:r w:rsidRPr="0015194B">
        <w:rPr>
          <w:rFonts w:ascii="Trebuchet MS" w:hAnsi="Trebuchet MS" w:cs="Arial"/>
        </w:rPr>
        <w:t>mecanic</w:t>
      </w:r>
      <w:proofErr w:type="spellEnd"/>
      <w:r w:rsidRPr="0015194B">
        <w:rPr>
          <w:rFonts w:ascii="Trebuchet MS" w:hAnsi="Trebuchet MS" w:cs="Arial"/>
        </w:rPr>
        <w:t xml:space="preserve"> de </w:t>
      </w:r>
      <w:proofErr w:type="spellStart"/>
      <w:r w:rsidRPr="0015194B">
        <w:rPr>
          <w:rFonts w:ascii="Trebuchet MS" w:hAnsi="Trebuchet MS" w:cs="Arial"/>
        </w:rPr>
        <w:t>actionare</w:t>
      </w:r>
      <w:proofErr w:type="spellEnd"/>
      <w:r w:rsidRPr="0015194B">
        <w:rPr>
          <w:rFonts w:ascii="Trebuchet MS" w:hAnsi="Trebuchet MS" w:cs="Arial"/>
        </w:rPr>
        <w:t xml:space="preserve"> </w:t>
      </w:r>
      <w:proofErr w:type="spellStart"/>
      <w:proofErr w:type="gramStart"/>
      <w:r w:rsidRPr="0015194B">
        <w:rPr>
          <w:rFonts w:ascii="Trebuchet MS" w:hAnsi="Trebuchet MS" w:cs="Arial"/>
        </w:rPr>
        <w:t>stingere</w:t>
      </w:r>
      <w:proofErr w:type="spellEnd"/>
      <w:r w:rsidRPr="0015194B">
        <w:rPr>
          <w:rFonts w:ascii="Trebuchet MS" w:hAnsi="Trebuchet MS" w:cs="Arial"/>
        </w:rPr>
        <w:t xml:space="preserve"> ;</w:t>
      </w:r>
      <w:proofErr w:type="gramEnd"/>
    </w:p>
    <w:p w14:paraId="3F840067" w14:textId="77777777" w:rsidR="006B4752" w:rsidRPr="0015194B" w:rsidRDefault="006B4752" w:rsidP="000738C5">
      <w:pPr>
        <w:numPr>
          <w:ilvl w:val="0"/>
          <w:numId w:val="24"/>
        </w:numPr>
        <w:spacing w:after="0" w:line="240" w:lineRule="auto"/>
        <w:jc w:val="both"/>
        <w:rPr>
          <w:rFonts w:ascii="Trebuchet MS" w:hAnsi="Trebuchet MS" w:cs="Arial"/>
        </w:rPr>
      </w:pPr>
      <w:proofErr w:type="spellStart"/>
      <w:r w:rsidRPr="0015194B">
        <w:rPr>
          <w:rFonts w:ascii="Trebuchet MS" w:hAnsi="Trebuchet MS" w:cs="Arial"/>
        </w:rPr>
        <w:t>sistem</w:t>
      </w:r>
      <w:proofErr w:type="spellEnd"/>
      <w:r w:rsidRPr="0015194B">
        <w:rPr>
          <w:rFonts w:ascii="Trebuchet MS" w:hAnsi="Trebuchet MS" w:cs="Arial"/>
        </w:rPr>
        <w:t xml:space="preserve"> </w:t>
      </w:r>
      <w:proofErr w:type="spellStart"/>
      <w:r w:rsidRPr="0015194B">
        <w:rPr>
          <w:rFonts w:ascii="Trebuchet MS" w:hAnsi="Trebuchet MS" w:cs="Arial"/>
        </w:rPr>
        <w:t>mecanic</w:t>
      </w:r>
      <w:proofErr w:type="spellEnd"/>
      <w:r w:rsidRPr="0015194B">
        <w:rPr>
          <w:rFonts w:ascii="Trebuchet MS" w:hAnsi="Trebuchet MS" w:cs="Arial"/>
        </w:rPr>
        <w:t xml:space="preserve"> de transport </w:t>
      </w:r>
      <w:proofErr w:type="spellStart"/>
      <w:r w:rsidRPr="0015194B">
        <w:rPr>
          <w:rFonts w:ascii="Trebuchet MS" w:hAnsi="Trebuchet MS" w:cs="Arial"/>
        </w:rPr>
        <w:t>si</w:t>
      </w:r>
      <w:proofErr w:type="spellEnd"/>
      <w:r w:rsidRPr="0015194B">
        <w:rPr>
          <w:rFonts w:ascii="Trebuchet MS" w:hAnsi="Trebuchet MS" w:cs="Arial"/>
        </w:rPr>
        <w:t xml:space="preserve"> </w:t>
      </w:r>
      <w:proofErr w:type="spellStart"/>
      <w:r w:rsidRPr="0015194B">
        <w:rPr>
          <w:rFonts w:ascii="Trebuchet MS" w:hAnsi="Trebuchet MS" w:cs="Arial"/>
        </w:rPr>
        <w:t>refulare</w:t>
      </w:r>
      <w:proofErr w:type="spellEnd"/>
      <w:r w:rsidRPr="0015194B">
        <w:rPr>
          <w:rFonts w:ascii="Trebuchet MS" w:hAnsi="Trebuchet MS" w:cs="Arial"/>
        </w:rPr>
        <w:t xml:space="preserve"> agent </w:t>
      </w:r>
      <w:proofErr w:type="spellStart"/>
      <w:r w:rsidRPr="0015194B">
        <w:rPr>
          <w:rFonts w:ascii="Trebuchet MS" w:hAnsi="Trebuchet MS" w:cs="Arial"/>
        </w:rPr>
        <w:t>stingere</w:t>
      </w:r>
      <w:proofErr w:type="spellEnd"/>
      <w:r w:rsidRPr="0015194B">
        <w:rPr>
          <w:rFonts w:ascii="Trebuchet MS" w:hAnsi="Trebuchet MS" w:cs="Arial"/>
        </w:rPr>
        <w:t>;</w:t>
      </w:r>
    </w:p>
    <w:p w14:paraId="46103D6B" w14:textId="77777777" w:rsidR="006B4752" w:rsidRPr="0015194B" w:rsidRDefault="006B4752" w:rsidP="000738C5">
      <w:pPr>
        <w:numPr>
          <w:ilvl w:val="0"/>
          <w:numId w:val="24"/>
        </w:numPr>
        <w:spacing w:after="0" w:line="240" w:lineRule="auto"/>
        <w:jc w:val="both"/>
        <w:rPr>
          <w:rFonts w:ascii="Trebuchet MS" w:hAnsi="Trebuchet MS" w:cs="Arial"/>
        </w:rPr>
      </w:pPr>
      <w:proofErr w:type="spellStart"/>
      <w:r w:rsidRPr="0015194B">
        <w:rPr>
          <w:rFonts w:ascii="Trebuchet MS" w:hAnsi="Trebuchet MS" w:cs="Arial"/>
        </w:rPr>
        <w:t>sirene</w:t>
      </w:r>
      <w:proofErr w:type="spellEnd"/>
      <w:r w:rsidRPr="0015194B">
        <w:rPr>
          <w:rFonts w:ascii="Trebuchet MS" w:hAnsi="Trebuchet MS" w:cs="Arial"/>
        </w:rPr>
        <w:t xml:space="preserve"> de </w:t>
      </w:r>
      <w:proofErr w:type="spellStart"/>
      <w:r w:rsidRPr="0015194B">
        <w:rPr>
          <w:rFonts w:ascii="Trebuchet MS" w:hAnsi="Trebuchet MS" w:cs="Arial"/>
        </w:rPr>
        <w:t>alarmare</w:t>
      </w:r>
      <w:proofErr w:type="spellEnd"/>
      <w:r w:rsidRPr="0015194B">
        <w:rPr>
          <w:rFonts w:ascii="Trebuchet MS" w:hAnsi="Trebuchet MS" w:cs="Arial"/>
        </w:rPr>
        <w:t xml:space="preserve"> in </w:t>
      </w:r>
      <w:proofErr w:type="spellStart"/>
      <w:r w:rsidRPr="0015194B">
        <w:rPr>
          <w:rFonts w:ascii="Trebuchet MS" w:hAnsi="Trebuchet MS" w:cs="Arial"/>
        </w:rPr>
        <w:t>caz</w:t>
      </w:r>
      <w:proofErr w:type="spellEnd"/>
      <w:r w:rsidRPr="0015194B">
        <w:rPr>
          <w:rFonts w:ascii="Trebuchet MS" w:hAnsi="Trebuchet MS" w:cs="Arial"/>
        </w:rPr>
        <w:t xml:space="preserve"> de </w:t>
      </w:r>
      <w:proofErr w:type="spellStart"/>
      <w:r w:rsidRPr="0015194B">
        <w:rPr>
          <w:rFonts w:ascii="Trebuchet MS" w:hAnsi="Trebuchet MS" w:cs="Arial"/>
        </w:rPr>
        <w:t>incendiu</w:t>
      </w:r>
      <w:proofErr w:type="spellEnd"/>
      <w:r w:rsidRPr="0015194B">
        <w:rPr>
          <w:rFonts w:ascii="Trebuchet MS" w:hAnsi="Trebuchet MS" w:cs="Arial"/>
        </w:rPr>
        <w:t>.</w:t>
      </w:r>
    </w:p>
    <w:p w14:paraId="78110F14" w14:textId="77777777" w:rsidR="006B4752" w:rsidRPr="0015194B" w:rsidRDefault="006B4752" w:rsidP="006B4752">
      <w:pPr>
        <w:spacing w:after="0" w:line="240" w:lineRule="auto"/>
        <w:ind w:left="2143"/>
        <w:jc w:val="both"/>
        <w:rPr>
          <w:rFonts w:ascii="Trebuchet MS" w:hAnsi="Trebuchet MS" w:cs="Arial"/>
        </w:rPr>
      </w:pPr>
    </w:p>
    <w:p w14:paraId="417C70F8" w14:textId="77777777" w:rsidR="006B4752" w:rsidRPr="0015194B" w:rsidRDefault="006B4752" w:rsidP="000738C5">
      <w:pPr>
        <w:pStyle w:val="ListParagraph"/>
        <w:numPr>
          <w:ilvl w:val="0"/>
          <w:numId w:val="9"/>
        </w:numPr>
        <w:spacing w:after="0" w:line="240" w:lineRule="auto"/>
        <w:jc w:val="both"/>
        <w:rPr>
          <w:rFonts w:ascii="Trebuchet MS" w:hAnsi="Trebuchet MS" w:cs="Times New Roman"/>
          <w:b/>
          <w:szCs w:val="24"/>
        </w:rPr>
      </w:pPr>
      <w:r w:rsidRPr="0015194B">
        <w:rPr>
          <w:rFonts w:ascii="Trebuchet MS" w:hAnsi="Trebuchet MS" w:cs="Times New Roman"/>
          <w:b/>
          <w:szCs w:val="24"/>
        </w:rPr>
        <w:t>SUBSISTEMELE DE DETECTIE SI SEMNALIZARE A INCEPUTURILOR DE INCENDIU</w:t>
      </w:r>
    </w:p>
    <w:p w14:paraId="5E06B9ED" w14:textId="77777777" w:rsidR="006B4752" w:rsidRPr="0015194B" w:rsidRDefault="006B4752" w:rsidP="006B4752">
      <w:pPr>
        <w:pStyle w:val="ListParagraph"/>
        <w:spacing w:after="0" w:line="240" w:lineRule="auto"/>
        <w:ind w:left="1440"/>
        <w:jc w:val="both"/>
        <w:rPr>
          <w:rFonts w:ascii="Trebuchet MS" w:hAnsi="Trebuchet MS" w:cs="Times New Roman"/>
          <w:b/>
          <w:szCs w:val="24"/>
        </w:rPr>
      </w:pPr>
      <w:r w:rsidRPr="0015194B">
        <w:rPr>
          <w:rFonts w:ascii="Trebuchet MS" w:hAnsi="Trebuchet MS" w:cs="Times New Roman"/>
          <w:b/>
          <w:szCs w:val="24"/>
        </w:rPr>
        <w:t xml:space="preserve">PENTRU Camera “BATERII” </w:t>
      </w:r>
      <w:proofErr w:type="spellStart"/>
      <w:r w:rsidRPr="0015194B">
        <w:rPr>
          <w:rFonts w:ascii="Trebuchet MS" w:hAnsi="Trebuchet MS" w:cs="Times New Roman"/>
          <w:b/>
          <w:szCs w:val="24"/>
        </w:rPr>
        <w:t>si</w:t>
      </w:r>
      <w:proofErr w:type="spellEnd"/>
      <w:r w:rsidRPr="0015194B">
        <w:rPr>
          <w:rFonts w:ascii="Trebuchet MS" w:hAnsi="Trebuchet MS" w:cs="Times New Roman"/>
          <w:b/>
          <w:szCs w:val="24"/>
        </w:rPr>
        <w:t xml:space="preserve"> Camera “SERVER”</w:t>
      </w:r>
    </w:p>
    <w:p w14:paraId="43179F26" w14:textId="77777777" w:rsidR="006B4752" w:rsidRPr="0015194B" w:rsidRDefault="006B4752" w:rsidP="006B4752">
      <w:pPr>
        <w:pStyle w:val="ListParagraph"/>
        <w:spacing w:after="0" w:line="240" w:lineRule="auto"/>
        <w:ind w:left="1440"/>
        <w:jc w:val="both"/>
        <w:rPr>
          <w:rFonts w:ascii="Trebuchet MS" w:hAnsi="Trebuchet MS" w:cs="Times New Roman"/>
          <w:b/>
          <w:szCs w:val="24"/>
        </w:rPr>
      </w:pPr>
    </w:p>
    <w:p w14:paraId="7C415DC7"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Detectia</w:t>
      </w:r>
      <w:proofErr w:type="spellEnd"/>
      <w:r w:rsidRPr="0015194B">
        <w:rPr>
          <w:rFonts w:ascii="Trebuchet MS" w:hAnsi="Trebuchet MS" w:cs="Times New Roman"/>
          <w:szCs w:val="24"/>
        </w:rPr>
        <w:t xml:space="preserve"> se face </w:t>
      </w:r>
      <w:proofErr w:type="spellStart"/>
      <w:r w:rsidRPr="0015194B">
        <w:rPr>
          <w:rFonts w:ascii="Trebuchet MS" w:hAnsi="Trebuchet MS" w:cs="Times New Roman"/>
          <w:szCs w:val="24"/>
        </w:rPr>
        <w:t>prin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detectoare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conventionale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asigura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supravegherea</w:t>
      </w:r>
      <w:proofErr w:type="spellEnd"/>
      <w:r w:rsidRPr="0015194B">
        <w:rPr>
          <w:rFonts w:ascii="Trebuchet MS" w:hAnsi="Trebuchet MS" w:cs="Times New Roman"/>
          <w:szCs w:val="24"/>
        </w:rPr>
        <w:t xml:space="preserve"> automata </w:t>
      </w:r>
      <w:proofErr w:type="gramStart"/>
      <w:r w:rsidRPr="0015194B">
        <w:rPr>
          <w:rFonts w:ascii="Trebuchet MS" w:hAnsi="Trebuchet MS" w:cs="Times New Roman"/>
          <w:szCs w:val="24"/>
        </w:rPr>
        <w:t>a</w:t>
      </w:r>
      <w:proofErr w:type="gramEnd"/>
      <w:r w:rsidRPr="0015194B">
        <w:rPr>
          <w:rFonts w:ascii="Trebuchet MS" w:hAnsi="Trebuchet MS" w:cs="Times New Roman"/>
          <w:szCs w:val="24"/>
        </w:rPr>
        <w:t xml:space="preserve"> </w:t>
      </w:r>
      <w:proofErr w:type="spellStart"/>
      <w:r w:rsidRPr="0015194B">
        <w:rPr>
          <w:rFonts w:ascii="Trebuchet MS" w:hAnsi="Trebuchet MS" w:cs="Times New Roman"/>
          <w:szCs w:val="24"/>
        </w:rPr>
        <w:t>aparitiei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unui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inceput</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incendiu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aparitia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focului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fumului</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incaperile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supravegheate</w:t>
      </w:r>
      <w:proofErr w:type="spellEnd"/>
      <w:r w:rsidRPr="0015194B">
        <w:rPr>
          <w:rFonts w:ascii="Trebuchet MS" w:hAnsi="Trebuchet MS" w:cs="Times New Roman"/>
          <w:szCs w:val="24"/>
        </w:rPr>
        <w:t>).</w:t>
      </w:r>
    </w:p>
    <w:p w14:paraId="72B7877D"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lastRenderedPageBreak/>
        <w:t>Pentru</w:t>
      </w:r>
      <w:proofErr w:type="spellEnd"/>
      <w:r w:rsidRPr="0015194B">
        <w:rPr>
          <w:rFonts w:ascii="Trebuchet MS" w:hAnsi="Trebuchet MS" w:cs="Times New Roman"/>
          <w:szCs w:val="24"/>
        </w:rPr>
        <w:t xml:space="preserve"> Camera “BATERII” s-au </w:t>
      </w:r>
      <w:proofErr w:type="spellStart"/>
      <w:r w:rsidRPr="0015194B">
        <w:rPr>
          <w:rFonts w:ascii="Trebuchet MS" w:hAnsi="Trebuchet MS" w:cs="Times New Roman"/>
          <w:szCs w:val="24"/>
        </w:rPr>
        <w:t>prevazut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detectoare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optice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fum</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detectoare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temperatura</w:t>
      </w:r>
      <w:proofErr w:type="spellEnd"/>
      <w:r w:rsidRPr="0015194B">
        <w:rPr>
          <w:rFonts w:ascii="Trebuchet MS" w:hAnsi="Trebuchet MS" w:cs="Times New Roman"/>
          <w:szCs w:val="24"/>
        </w:rPr>
        <w:t xml:space="preserve">, de tip conventional, </w:t>
      </w:r>
      <w:proofErr w:type="spellStart"/>
      <w:r w:rsidRPr="0015194B">
        <w:rPr>
          <w:rFonts w:ascii="Trebuchet MS" w:hAnsi="Trebuchet MS" w:cs="Times New Roman"/>
          <w:szCs w:val="24"/>
        </w:rPr>
        <w:t>conectate</w:t>
      </w:r>
      <w:proofErr w:type="spellEnd"/>
      <w:r w:rsidRPr="0015194B">
        <w:rPr>
          <w:rFonts w:ascii="Trebuchet MS" w:hAnsi="Trebuchet MS" w:cs="Times New Roman"/>
          <w:szCs w:val="24"/>
        </w:rPr>
        <w:t xml:space="preserve"> pe </w:t>
      </w:r>
      <w:proofErr w:type="spellStart"/>
      <w:r w:rsidRPr="0015194B">
        <w:rPr>
          <w:rFonts w:ascii="Trebuchet MS" w:hAnsi="Trebuchet MS" w:cs="Times New Roman"/>
          <w:szCs w:val="24"/>
        </w:rPr>
        <w:t>doua</w:t>
      </w:r>
      <w:proofErr w:type="spellEnd"/>
      <w:r w:rsidRPr="0015194B">
        <w:rPr>
          <w:rFonts w:ascii="Trebuchet MS" w:hAnsi="Trebuchet MS" w:cs="Times New Roman"/>
          <w:szCs w:val="24"/>
        </w:rPr>
        <w:t xml:space="preserve"> zone de </w:t>
      </w:r>
      <w:proofErr w:type="spellStart"/>
      <w:r w:rsidRPr="0015194B">
        <w:rPr>
          <w:rFonts w:ascii="Trebuchet MS" w:hAnsi="Trebuchet MS" w:cs="Times New Roman"/>
          <w:szCs w:val="24"/>
        </w:rPr>
        <w:t>detectie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incendiu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iar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montarea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acestora</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face pe </w:t>
      </w:r>
      <w:proofErr w:type="spellStart"/>
      <w:r w:rsidRPr="0015194B">
        <w:rPr>
          <w:rFonts w:ascii="Trebuchet MS" w:hAnsi="Trebuchet MS" w:cs="Times New Roman"/>
          <w:szCs w:val="24"/>
        </w:rPr>
        <w:t>tavanul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incaperii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podeaua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tehnologica</w:t>
      </w:r>
      <w:proofErr w:type="spellEnd"/>
      <w:r w:rsidRPr="0015194B">
        <w:rPr>
          <w:rFonts w:ascii="Trebuchet MS" w:hAnsi="Trebuchet MS" w:cs="Times New Roman"/>
          <w:szCs w:val="24"/>
        </w:rPr>
        <w:t>;</w:t>
      </w:r>
    </w:p>
    <w:p w14:paraId="05D5AB58" w14:textId="77777777" w:rsidR="006B4752" w:rsidRPr="0015194B" w:rsidRDefault="006B4752" w:rsidP="006B4752">
      <w:pPr>
        <w:spacing w:after="0" w:line="240" w:lineRule="auto"/>
        <w:ind w:left="720"/>
        <w:jc w:val="both"/>
        <w:rPr>
          <w:rFonts w:ascii="Trebuchet MS" w:hAnsi="Trebuchet MS" w:cs="Times New Roman"/>
          <w:szCs w:val="24"/>
        </w:rPr>
      </w:pPr>
    </w:p>
    <w:p w14:paraId="711AF5DB"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Camera “SERVER” s-au </w:t>
      </w:r>
      <w:proofErr w:type="spellStart"/>
      <w:r w:rsidRPr="0015194B">
        <w:rPr>
          <w:rFonts w:ascii="Trebuchet MS" w:hAnsi="Trebuchet MS" w:cs="Times New Roman"/>
          <w:szCs w:val="24"/>
        </w:rPr>
        <w:t>prevazut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detectoare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optice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fum</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detectoare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fum</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prin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aspiratie</w:t>
      </w:r>
      <w:proofErr w:type="spellEnd"/>
      <w:r w:rsidRPr="0015194B">
        <w:rPr>
          <w:rFonts w:ascii="Trebuchet MS" w:hAnsi="Trebuchet MS" w:cs="Times New Roman"/>
          <w:szCs w:val="24"/>
        </w:rPr>
        <w:t xml:space="preserve">, de tip conventional, </w:t>
      </w:r>
      <w:proofErr w:type="spellStart"/>
      <w:r w:rsidRPr="0015194B">
        <w:rPr>
          <w:rFonts w:ascii="Trebuchet MS" w:hAnsi="Trebuchet MS" w:cs="Times New Roman"/>
          <w:szCs w:val="24"/>
        </w:rPr>
        <w:t>conectate</w:t>
      </w:r>
      <w:proofErr w:type="spellEnd"/>
      <w:r w:rsidRPr="0015194B">
        <w:rPr>
          <w:rFonts w:ascii="Trebuchet MS" w:hAnsi="Trebuchet MS" w:cs="Times New Roman"/>
          <w:szCs w:val="24"/>
        </w:rPr>
        <w:t xml:space="preserve"> pe </w:t>
      </w:r>
      <w:proofErr w:type="spellStart"/>
      <w:r w:rsidRPr="0015194B">
        <w:rPr>
          <w:rFonts w:ascii="Trebuchet MS" w:hAnsi="Trebuchet MS" w:cs="Times New Roman"/>
          <w:szCs w:val="24"/>
        </w:rPr>
        <w:t>doua</w:t>
      </w:r>
      <w:proofErr w:type="spellEnd"/>
      <w:r w:rsidRPr="0015194B">
        <w:rPr>
          <w:rFonts w:ascii="Trebuchet MS" w:hAnsi="Trebuchet MS" w:cs="Times New Roman"/>
          <w:szCs w:val="24"/>
        </w:rPr>
        <w:t xml:space="preserve"> zone de </w:t>
      </w:r>
      <w:proofErr w:type="spellStart"/>
      <w:r w:rsidRPr="0015194B">
        <w:rPr>
          <w:rFonts w:ascii="Trebuchet MS" w:hAnsi="Trebuchet MS" w:cs="Times New Roman"/>
          <w:szCs w:val="24"/>
        </w:rPr>
        <w:t>detectie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incendiu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iar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montarea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acestora</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face pe </w:t>
      </w:r>
      <w:proofErr w:type="spellStart"/>
      <w:r w:rsidRPr="0015194B">
        <w:rPr>
          <w:rFonts w:ascii="Trebuchet MS" w:hAnsi="Trebuchet MS" w:cs="Times New Roman"/>
          <w:szCs w:val="24"/>
        </w:rPr>
        <w:t>tavanul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incaperii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podeaua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tehnologica</w:t>
      </w:r>
      <w:proofErr w:type="spellEnd"/>
      <w:r w:rsidRPr="0015194B">
        <w:rPr>
          <w:rFonts w:ascii="Trebuchet MS" w:hAnsi="Trebuchet MS" w:cs="Times New Roman"/>
          <w:szCs w:val="24"/>
        </w:rPr>
        <w:t>;</w:t>
      </w:r>
    </w:p>
    <w:p w14:paraId="3256B6D0" w14:textId="77777777" w:rsidR="006B4752" w:rsidRPr="0015194B" w:rsidRDefault="006B4752" w:rsidP="006B4752">
      <w:pPr>
        <w:spacing w:after="0" w:line="240" w:lineRule="auto"/>
        <w:ind w:left="720"/>
        <w:jc w:val="both"/>
        <w:rPr>
          <w:rFonts w:ascii="Trebuchet MS" w:hAnsi="Trebuchet MS" w:cs="Times New Roman"/>
          <w:szCs w:val="24"/>
        </w:rPr>
      </w:pPr>
    </w:p>
    <w:p w14:paraId="43B024E6"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Sirenele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avertizare</w:t>
      </w:r>
      <w:proofErr w:type="spellEnd"/>
      <w:r w:rsidRPr="0015194B">
        <w:rPr>
          <w:rFonts w:ascii="Trebuchet MS" w:hAnsi="Trebuchet MS" w:cs="Times New Roman"/>
          <w:szCs w:val="24"/>
        </w:rPr>
        <w:t xml:space="preserve"> </w:t>
      </w:r>
      <w:proofErr w:type="gramStart"/>
      <w:r w:rsidRPr="0015194B">
        <w:rPr>
          <w:rFonts w:ascii="Trebuchet MS" w:hAnsi="Trebuchet MS" w:cs="Times New Roman"/>
          <w:szCs w:val="24"/>
        </w:rPr>
        <w:t>a</w:t>
      </w:r>
      <w:proofErr w:type="gramEnd"/>
      <w:r w:rsidRPr="0015194B">
        <w:rPr>
          <w:rFonts w:ascii="Trebuchet MS" w:hAnsi="Trebuchet MS" w:cs="Times New Roman"/>
          <w:szCs w:val="24"/>
        </w:rPr>
        <w:t xml:space="preserve"> </w:t>
      </w:r>
      <w:proofErr w:type="spellStart"/>
      <w:r w:rsidRPr="0015194B">
        <w:rPr>
          <w:rFonts w:ascii="Trebuchet MS" w:hAnsi="Trebuchet MS" w:cs="Times New Roman"/>
          <w:szCs w:val="24"/>
        </w:rPr>
        <w:t>incendiului</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amplaseaza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intr</w:t>
      </w:r>
      <w:proofErr w:type="spellEnd"/>
      <w:r w:rsidRPr="0015194B">
        <w:rPr>
          <w:rFonts w:ascii="Trebuchet MS" w:hAnsi="Trebuchet MS" w:cs="Times New Roman"/>
          <w:szCs w:val="24"/>
        </w:rPr>
        <w:t xml:space="preserve">-o zona </w:t>
      </w:r>
      <w:proofErr w:type="spellStart"/>
      <w:r w:rsidRPr="0015194B">
        <w:rPr>
          <w:rFonts w:ascii="Trebuchet MS" w:hAnsi="Trebuchet MS" w:cs="Times New Roman"/>
          <w:szCs w:val="24"/>
        </w:rPr>
        <w:t>adecvata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o buna </w:t>
      </w:r>
      <w:proofErr w:type="spellStart"/>
      <w:r w:rsidRPr="0015194B">
        <w:rPr>
          <w:rFonts w:ascii="Trebuchet MS" w:hAnsi="Trebuchet MS" w:cs="Times New Roman"/>
          <w:szCs w:val="24"/>
        </w:rPr>
        <w:t>auditie</w:t>
      </w:r>
      <w:proofErr w:type="spellEnd"/>
      <w:r w:rsidRPr="0015194B">
        <w:rPr>
          <w:rFonts w:ascii="Trebuchet MS" w:hAnsi="Trebuchet MS" w:cs="Times New Roman"/>
          <w:szCs w:val="24"/>
        </w:rPr>
        <w:t xml:space="preserve"> din </w:t>
      </w:r>
      <w:proofErr w:type="spellStart"/>
      <w:r w:rsidRPr="0015194B">
        <w:rPr>
          <w:rFonts w:ascii="Trebuchet MS" w:hAnsi="Trebuchet MS" w:cs="Times New Roman"/>
          <w:szCs w:val="24"/>
        </w:rPr>
        <w:t>toate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punctele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spatiului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protejat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Alarmarea</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cazul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detectarii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unui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inceput</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incendiu</w:t>
      </w:r>
      <w:proofErr w:type="spellEnd"/>
      <w:r w:rsidRPr="0015194B">
        <w:rPr>
          <w:rFonts w:ascii="Trebuchet MS" w:hAnsi="Trebuchet MS" w:cs="Times New Roman"/>
          <w:szCs w:val="24"/>
        </w:rPr>
        <w:t xml:space="preserve"> se face optic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sonor</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afisarea</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clar</w:t>
      </w:r>
      <w:proofErr w:type="spellEnd"/>
      <w:r w:rsidRPr="0015194B">
        <w:rPr>
          <w:rFonts w:ascii="Trebuchet MS" w:hAnsi="Trebuchet MS" w:cs="Times New Roman"/>
          <w:szCs w:val="24"/>
        </w:rPr>
        <w:t xml:space="preserve"> pe un display LCD al </w:t>
      </w:r>
      <w:proofErr w:type="spellStart"/>
      <w:r w:rsidRPr="0015194B">
        <w:rPr>
          <w:rFonts w:ascii="Trebuchet MS" w:hAnsi="Trebuchet MS" w:cs="Times New Roman"/>
          <w:szCs w:val="24"/>
        </w:rPr>
        <w:t>unitatii</w:t>
      </w:r>
      <w:proofErr w:type="spellEnd"/>
      <w:r w:rsidRPr="0015194B">
        <w:rPr>
          <w:rFonts w:ascii="Trebuchet MS" w:hAnsi="Trebuchet MS" w:cs="Times New Roman"/>
          <w:szCs w:val="24"/>
        </w:rPr>
        <w:t xml:space="preserve"> centrale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prin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aprinderea</w:t>
      </w:r>
      <w:proofErr w:type="spellEnd"/>
      <w:r w:rsidRPr="0015194B">
        <w:rPr>
          <w:rFonts w:ascii="Trebuchet MS" w:hAnsi="Trebuchet MS" w:cs="Times New Roman"/>
          <w:szCs w:val="24"/>
        </w:rPr>
        <w:t xml:space="preserve"> LED-</w:t>
      </w:r>
      <w:proofErr w:type="spellStart"/>
      <w:r w:rsidRPr="0015194B">
        <w:rPr>
          <w:rFonts w:ascii="Trebuchet MS" w:hAnsi="Trebuchet MS" w:cs="Times New Roman"/>
          <w:szCs w:val="24"/>
        </w:rPr>
        <w:t>ului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senzorilor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ce</w:t>
      </w:r>
      <w:proofErr w:type="spellEnd"/>
      <w:r w:rsidRPr="0015194B">
        <w:rPr>
          <w:rFonts w:ascii="Trebuchet MS" w:hAnsi="Trebuchet MS" w:cs="Times New Roman"/>
          <w:szCs w:val="24"/>
        </w:rPr>
        <w:t xml:space="preserve"> au </w:t>
      </w:r>
      <w:proofErr w:type="spellStart"/>
      <w:r w:rsidRPr="0015194B">
        <w:rPr>
          <w:rFonts w:ascii="Trebuchet MS" w:hAnsi="Trebuchet MS" w:cs="Times New Roman"/>
          <w:szCs w:val="24"/>
        </w:rPr>
        <w:t>fost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alarmati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Unitatea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centrala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semnalizeaza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starea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alarma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daca</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timpul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procesarii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mesajelor</w:t>
      </w:r>
      <w:proofErr w:type="spellEnd"/>
      <w:r w:rsidRPr="0015194B">
        <w:rPr>
          <w:rFonts w:ascii="Trebuchet MS" w:hAnsi="Trebuchet MS" w:cs="Times New Roman"/>
          <w:szCs w:val="24"/>
        </w:rPr>
        <w:t xml:space="preserve"> de la </w:t>
      </w:r>
      <w:proofErr w:type="spellStart"/>
      <w:r w:rsidRPr="0015194B">
        <w:rPr>
          <w:rFonts w:ascii="Trebuchet MS" w:hAnsi="Trebuchet MS" w:cs="Times New Roman"/>
          <w:szCs w:val="24"/>
        </w:rPr>
        <w:t>detectori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identifica</w:t>
      </w:r>
      <w:proofErr w:type="spellEnd"/>
      <w:r w:rsidRPr="0015194B">
        <w:rPr>
          <w:rFonts w:ascii="Trebuchet MS" w:hAnsi="Trebuchet MS" w:cs="Times New Roman"/>
          <w:szCs w:val="24"/>
        </w:rPr>
        <w:t xml:space="preserve"> un </w:t>
      </w:r>
      <w:proofErr w:type="spellStart"/>
      <w:r w:rsidRPr="0015194B">
        <w:rPr>
          <w:rFonts w:ascii="Trebuchet MS" w:hAnsi="Trebuchet MS" w:cs="Times New Roman"/>
          <w:szCs w:val="24"/>
        </w:rPr>
        <w:t>mesaj</w:t>
      </w:r>
      <w:proofErr w:type="spellEnd"/>
      <w:r w:rsidRPr="0015194B">
        <w:rPr>
          <w:rFonts w:ascii="Trebuchet MS" w:hAnsi="Trebuchet MS" w:cs="Times New Roman"/>
          <w:szCs w:val="24"/>
        </w:rPr>
        <w:t xml:space="preserve"> ca </w:t>
      </w:r>
      <w:proofErr w:type="spellStart"/>
      <w:r w:rsidRPr="0015194B">
        <w:rPr>
          <w:rFonts w:ascii="Trebuchet MS" w:hAnsi="Trebuchet MS" w:cs="Times New Roman"/>
          <w:szCs w:val="24"/>
        </w:rPr>
        <w:t>fiind</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mesaj</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alarma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Unitatea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centrala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poate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receptiona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alarme</w:t>
      </w:r>
      <w:proofErr w:type="spellEnd"/>
      <w:r w:rsidRPr="0015194B">
        <w:rPr>
          <w:rFonts w:ascii="Trebuchet MS" w:hAnsi="Trebuchet MS" w:cs="Times New Roman"/>
          <w:szCs w:val="24"/>
        </w:rPr>
        <w:t xml:space="preserve"> de la </w:t>
      </w:r>
      <w:proofErr w:type="spellStart"/>
      <w:r w:rsidRPr="0015194B">
        <w:rPr>
          <w:rFonts w:ascii="Trebuchet MS" w:hAnsi="Trebuchet MS" w:cs="Times New Roman"/>
          <w:szCs w:val="24"/>
        </w:rPr>
        <w:t>oricare</w:t>
      </w:r>
      <w:proofErr w:type="spellEnd"/>
      <w:r w:rsidRPr="0015194B">
        <w:rPr>
          <w:rFonts w:ascii="Trebuchet MS" w:hAnsi="Trebuchet MS" w:cs="Times New Roman"/>
          <w:szCs w:val="24"/>
        </w:rPr>
        <w:t xml:space="preserve"> zona de </w:t>
      </w:r>
      <w:proofErr w:type="spellStart"/>
      <w:r w:rsidRPr="0015194B">
        <w:rPr>
          <w:rFonts w:ascii="Trebuchet MS" w:hAnsi="Trebuchet MS" w:cs="Times New Roman"/>
          <w:szCs w:val="24"/>
        </w:rPr>
        <w:t>detectoare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poate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procesa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afisa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acest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lucru</w:t>
      </w:r>
      <w:proofErr w:type="spellEnd"/>
      <w:r w:rsidRPr="0015194B">
        <w:rPr>
          <w:rFonts w:ascii="Trebuchet MS" w:hAnsi="Trebuchet MS" w:cs="Times New Roman"/>
          <w:szCs w:val="24"/>
        </w:rPr>
        <w:t xml:space="preserve">. O </w:t>
      </w:r>
      <w:proofErr w:type="spellStart"/>
      <w:r w:rsidRPr="0015194B">
        <w:rPr>
          <w:rFonts w:ascii="Trebuchet MS" w:hAnsi="Trebuchet MS" w:cs="Times New Roman"/>
          <w:szCs w:val="24"/>
        </w:rPr>
        <w:t>alarma</w:t>
      </w:r>
      <w:proofErr w:type="spellEnd"/>
      <w:r w:rsidRPr="0015194B">
        <w:rPr>
          <w:rFonts w:ascii="Trebuchet MS" w:hAnsi="Trebuchet MS" w:cs="Times New Roman"/>
          <w:szCs w:val="24"/>
        </w:rPr>
        <w:t xml:space="preserve"> de la o zona de </w:t>
      </w:r>
      <w:proofErr w:type="spellStart"/>
      <w:r w:rsidRPr="0015194B">
        <w:rPr>
          <w:rFonts w:ascii="Trebuchet MS" w:hAnsi="Trebuchet MS" w:cs="Times New Roman"/>
          <w:szCs w:val="24"/>
        </w:rPr>
        <w:t>detectie</w:t>
      </w:r>
      <w:proofErr w:type="spellEnd"/>
      <w:r w:rsidRPr="0015194B">
        <w:rPr>
          <w:rFonts w:ascii="Trebuchet MS" w:hAnsi="Trebuchet MS" w:cs="Times New Roman"/>
          <w:szCs w:val="24"/>
        </w:rPr>
        <w:t xml:space="preserve"> nu </w:t>
      </w:r>
      <w:proofErr w:type="spellStart"/>
      <w:r w:rsidRPr="0015194B">
        <w:rPr>
          <w:rFonts w:ascii="Trebuchet MS" w:hAnsi="Trebuchet MS" w:cs="Times New Roman"/>
          <w:szCs w:val="24"/>
        </w:rPr>
        <w:t>opreste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stocarea</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memorie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afisarea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unei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alarme</w:t>
      </w:r>
      <w:proofErr w:type="spellEnd"/>
      <w:r w:rsidRPr="0015194B">
        <w:rPr>
          <w:rFonts w:ascii="Trebuchet MS" w:hAnsi="Trebuchet MS" w:cs="Times New Roman"/>
          <w:szCs w:val="24"/>
        </w:rPr>
        <w:t xml:space="preserve"> de la o </w:t>
      </w:r>
      <w:proofErr w:type="spellStart"/>
      <w:r w:rsidRPr="0015194B">
        <w:rPr>
          <w:rFonts w:ascii="Trebuchet MS" w:hAnsi="Trebuchet MS" w:cs="Times New Roman"/>
          <w:szCs w:val="24"/>
        </w:rPr>
        <w:t>alta</w:t>
      </w:r>
      <w:proofErr w:type="spellEnd"/>
      <w:r w:rsidRPr="0015194B">
        <w:rPr>
          <w:rFonts w:ascii="Trebuchet MS" w:hAnsi="Trebuchet MS" w:cs="Times New Roman"/>
          <w:szCs w:val="24"/>
        </w:rPr>
        <w:t xml:space="preserve"> zona de </w:t>
      </w:r>
      <w:proofErr w:type="spellStart"/>
      <w:r w:rsidRPr="0015194B">
        <w:rPr>
          <w:rFonts w:ascii="Trebuchet MS" w:hAnsi="Trebuchet MS" w:cs="Times New Roman"/>
          <w:szCs w:val="24"/>
        </w:rPr>
        <w:t>detectie</w:t>
      </w:r>
      <w:proofErr w:type="spellEnd"/>
      <w:r w:rsidRPr="0015194B">
        <w:rPr>
          <w:rFonts w:ascii="Trebuchet MS" w:hAnsi="Trebuchet MS" w:cs="Times New Roman"/>
          <w:szCs w:val="24"/>
        </w:rPr>
        <w:t>.</w:t>
      </w:r>
    </w:p>
    <w:p w14:paraId="57847581" w14:textId="77777777" w:rsidR="006B4752" w:rsidRPr="0015194B" w:rsidRDefault="006B4752" w:rsidP="006B4752">
      <w:pPr>
        <w:spacing w:after="0" w:line="240" w:lineRule="auto"/>
        <w:ind w:left="720"/>
        <w:jc w:val="both"/>
        <w:rPr>
          <w:rFonts w:ascii="Trebuchet MS" w:hAnsi="Trebuchet MS" w:cs="Times New Roman"/>
          <w:szCs w:val="24"/>
        </w:rPr>
      </w:pPr>
    </w:p>
    <w:p w14:paraId="0F9CA990"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Evenimentele</w:t>
      </w:r>
      <w:proofErr w:type="spellEnd"/>
      <w:r w:rsidRPr="0015194B">
        <w:rPr>
          <w:rFonts w:ascii="Trebuchet MS" w:hAnsi="Trebuchet MS" w:cs="Times New Roman"/>
          <w:szCs w:val="24"/>
        </w:rPr>
        <w:t xml:space="preserve"> sunt </w:t>
      </w:r>
      <w:proofErr w:type="spellStart"/>
      <w:r w:rsidRPr="0015194B">
        <w:rPr>
          <w:rFonts w:ascii="Trebuchet MS" w:hAnsi="Trebuchet MS" w:cs="Times New Roman"/>
          <w:szCs w:val="24"/>
        </w:rPr>
        <w:t>afisate</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functie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prioritate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prioritate</w:t>
      </w:r>
      <w:proofErr w:type="spellEnd"/>
      <w:r w:rsidRPr="0015194B">
        <w:rPr>
          <w:rFonts w:ascii="Trebuchet MS" w:hAnsi="Trebuchet MS" w:cs="Times New Roman"/>
          <w:szCs w:val="24"/>
        </w:rPr>
        <w:t xml:space="preserve"> maxima o au </w:t>
      </w:r>
      <w:proofErr w:type="spellStart"/>
      <w:r w:rsidRPr="0015194B">
        <w:rPr>
          <w:rFonts w:ascii="Trebuchet MS" w:hAnsi="Trebuchet MS" w:cs="Times New Roman"/>
          <w:szCs w:val="24"/>
        </w:rPr>
        <w:t>mesajele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alarma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urmatoarele</w:t>
      </w:r>
      <w:proofErr w:type="spellEnd"/>
      <w:r w:rsidRPr="0015194B">
        <w:rPr>
          <w:rFonts w:ascii="Trebuchet MS" w:hAnsi="Trebuchet MS" w:cs="Times New Roman"/>
          <w:szCs w:val="24"/>
        </w:rPr>
        <w:t xml:space="preserve"> sunt </w:t>
      </w:r>
      <w:proofErr w:type="spellStart"/>
      <w:r w:rsidRPr="0015194B">
        <w:rPr>
          <w:rFonts w:ascii="Trebuchet MS" w:hAnsi="Trebuchet MS" w:cs="Times New Roman"/>
          <w:szCs w:val="24"/>
        </w:rPr>
        <w:t>mesajele</w:t>
      </w:r>
      <w:proofErr w:type="spellEnd"/>
      <w:r w:rsidRPr="0015194B">
        <w:rPr>
          <w:rFonts w:ascii="Trebuchet MS" w:hAnsi="Trebuchet MS" w:cs="Times New Roman"/>
          <w:szCs w:val="24"/>
        </w:rPr>
        <w:t xml:space="preserve"> de defect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cele</w:t>
      </w:r>
      <w:proofErr w:type="spellEnd"/>
      <w:r w:rsidRPr="0015194B">
        <w:rPr>
          <w:rFonts w:ascii="Trebuchet MS" w:hAnsi="Trebuchet MS" w:cs="Times New Roman"/>
          <w:szCs w:val="24"/>
        </w:rPr>
        <w:t xml:space="preserve"> din </w:t>
      </w:r>
      <w:proofErr w:type="spellStart"/>
      <w:r w:rsidRPr="0015194B">
        <w:rPr>
          <w:rFonts w:ascii="Trebuchet MS" w:hAnsi="Trebuchet MS" w:cs="Times New Roman"/>
          <w:szCs w:val="24"/>
        </w:rPr>
        <w:t>urma</w:t>
      </w:r>
      <w:proofErr w:type="spellEnd"/>
      <w:r w:rsidRPr="0015194B">
        <w:rPr>
          <w:rFonts w:ascii="Trebuchet MS" w:hAnsi="Trebuchet MS" w:cs="Times New Roman"/>
          <w:szCs w:val="24"/>
        </w:rPr>
        <w:t xml:space="preserve"> sunt </w:t>
      </w:r>
      <w:proofErr w:type="spellStart"/>
      <w:r w:rsidRPr="0015194B">
        <w:rPr>
          <w:rFonts w:ascii="Trebuchet MS" w:hAnsi="Trebuchet MS" w:cs="Times New Roman"/>
          <w:szCs w:val="24"/>
        </w:rPr>
        <w:t>mesajele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arata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conditionari</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sistem</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Intrarea</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alarma</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unei</w:t>
      </w:r>
      <w:proofErr w:type="spellEnd"/>
      <w:r w:rsidRPr="0015194B">
        <w:rPr>
          <w:rFonts w:ascii="Trebuchet MS" w:hAnsi="Trebuchet MS" w:cs="Times New Roman"/>
          <w:szCs w:val="24"/>
        </w:rPr>
        <w:t xml:space="preserve"> zone de </w:t>
      </w:r>
      <w:proofErr w:type="spellStart"/>
      <w:r w:rsidRPr="0015194B">
        <w:rPr>
          <w:rFonts w:ascii="Trebuchet MS" w:hAnsi="Trebuchet MS" w:cs="Times New Roman"/>
          <w:szCs w:val="24"/>
        </w:rPr>
        <w:t>detectie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porni</w:t>
      </w:r>
      <w:proofErr w:type="spellEnd"/>
      <w:r w:rsidRPr="0015194B">
        <w:rPr>
          <w:rFonts w:ascii="Trebuchet MS" w:hAnsi="Trebuchet MS" w:cs="Times New Roman"/>
          <w:szCs w:val="24"/>
        </w:rPr>
        <w:t xml:space="preserve"> automat </w:t>
      </w:r>
      <w:proofErr w:type="spellStart"/>
      <w:r w:rsidRPr="0015194B">
        <w:rPr>
          <w:rFonts w:ascii="Trebuchet MS" w:hAnsi="Trebuchet MS" w:cs="Times New Roman"/>
          <w:szCs w:val="24"/>
        </w:rPr>
        <w:t>buzzerul</w:t>
      </w:r>
      <w:proofErr w:type="spellEnd"/>
      <w:r w:rsidRPr="0015194B">
        <w:rPr>
          <w:rFonts w:ascii="Trebuchet MS" w:hAnsi="Trebuchet MS" w:cs="Times New Roman"/>
          <w:szCs w:val="24"/>
        </w:rPr>
        <w:t xml:space="preserve"> intern al </w:t>
      </w:r>
      <w:proofErr w:type="spellStart"/>
      <w:r w:rsidRPr="0015194B">
        <w:rPr>
          <w:rFonts w:ascii="Trebuchet MS" w:hAnsi="Trebuchet MS" w:cs="Times New Roman"/>
          <w:szCs w:val="24"/>
        </w:rPr>
        <w:t>centralei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Semnalul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sonor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poate</w:t>
      </w:r>
      <w:proofErr w:type="spellEnd"/>
      <w:r w:rsidRPr="0015194B">
        <w:rPr>
          <w:rFonts w:ascii="Trebuchet MS" w:hAnsi="Trebuchet MS" w:cs="Times New Roman"/>
          <w:szCs w:val="24"/>
        </w:rPr>
        <w:t xml:space="preserve"> fi </w:t>
      </w:r>
      <w:proofErr w:type="spellStart"/>
      <w:r w:rsidRPr="0015194B">
        <w:rPr>
          <w:rFonts w:ascii="Trebuchet MS" w:hAnsi="Trebuchet MS" w:cs="Times New Roman"/>
          <w:szCs w:val="24"/>
        </w:rPr>
        <w:t>dezactivat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numai</w:t>
      </w:r>
      <w:proofErr w:type="spellEnd"/>
      <w:r w:rsidRPr="0015194B">
        <w:rPr>
          <w:rFonts w:ascii="Trebuchet MS" w:hAnsi="Trebuchet MS" w:cs="Times New Roman"/>
          <w:szCs w:val="24"/>
        </w:rPr>
        <w:t xml:space="preserve"> manual. </w:t>
      </w:r>
    </w:p>
    <w:p w14:paraId="0821A8AC" w14:textId="77777777" w:rsidR="006B4752" w:rsidRPr="0015194B" w:rsidRDefault="006B4752" w:rsidP="006B4752">
      <w:pPr>
        <w:spacing w:after="0" w:line="240" w:lineRule="auto"/>
        <w:ind w:left="720"/>
        <w:jc w:val="both"/>
        <w:rPr>
          <w:rFonts w:ascii="Trebuchet MS" w:hAnsi="Trebuchet MS" w:cs="Times New Roman"/>
          <w:szCs w:val="24"/>
        </w:rPr>
      </w:pPr>
    </w:p>
    <w:p w14:paraId="0E507A2C"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Semnalul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sonor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este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activat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daca</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receptioneaza</w:t>
      </w:r>
      <w:proofErr w:type="spellEnd"/>
      <w:r w:rsidRPr="0015194B">
        <w:rPr>
          <w:rFonts w:ascii="Trebuchet MS" w:hAnsi="Trebuchet MS" w:cs="Times New Roman"/>
          <w:szCs w:val="24"/>
        </w:rPr>
        <w:t xml:space="preserve"> un </w:t>
      </w:r>
      <w:proofErr w:type="spellStart"/>
      <w:r w:rsidRPr="0015194B">
        <w:rPr>
          <w:rFonts w:ascii="Trebuchet MS" w:hAnsi="Trebuchet MS" w:cs="Times New Roman"/>
          <w:szCs w:val="24"/>
        </w:rPr>
        <w:t>nou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mesaj</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alarma</w:t>
      </w:r>
      <w:proofErr w:type="spellEnd"/>
      <w:r w:rsidRPr="0015194B">
        <w:rPr>
          <w:rFonts w:ascii="Trebuchet MS" w:hAnsi="Trebuchet MS" w:cs="Times New Roman"/>
          <w:szCs w:val="24"/>
        </w:rPr>
        <w:t xml:space="preserve"> de la o zona de </w:t>
      </w:r>
      <w:proofErr w:type="spellStart"/>
      <w:r w:rsidRPr="0015194B">
        <w:rPr>
          <w:rFonts w:ascii="Trebuchet MS" w:hAnsi="Trebuchet MS" w:cs="Times New Roman"/>
          <w:szCs w:val="24"/>
        </w:rPr>
        <w:t>detectie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Centrala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alarmare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stingere</w:t>
      </w:r>
      <w:proofErr w:type="spellEnd"/>
      <w:r w:rsidRPr="0015194B">
        <w:rPr>
          <w:rFonts w:ascii="Trebuchet MS" w:hAnsi="Trebuchet MS" w:cs="Times New Roman"/>
          <w:szCs w:val="24"/>
        </w:rPr>
        <w:t xml:space="preserve"> are in </w:t>
      </w:r>
      <w:proofErr w:type="spellStart"/>
      <w:r w:rsidRPr="0015194B">
        <w:rPr>
          <w:rFonts w:ascii="Trebuchet MS" w:hAnsi="Trebuchet MS" w:cs="Times New Roman"/>
          <w:szCs w:val="24"/>
        </w:rPr>
        <w:t>componenta</w:t>
      </w:r>
      <w:proofErr w:type="spellEnd"/>
      <w:r w:rsidRPr="0015194B">
        <w:rPr>
          <w:rFonts w:ascii="Trebuchet MS" w:hAnsi="Trebuchet MS" w:cs="Times New Roman"/>
          <w:szCs w:val="24"/>
        </w:rPr>
        <w:t xml:space="preserve"> o </w:t>
      </w:r>
      <w:proofErr w:type="spellStart"/>
      <w:r w:rsidRPr="0015194B">
        <w:rPr>
          <w:rFonts w:ascii="Trebuchet MS" w:hAnsi="Trebuchet MS" w:cs="Times New Roman"/>
          <w:szCs w:val="24"/>
        </w:rPr>
        <w:t>consola</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butoane</w:t>
      </w:r>
      <w:proofErr w:type="spellEnd"/>
      <w:r w:rsidRPr="0015194B">
        <w:rPr>
          <w:rFonts w:ascii="Trebuchet MS" w:hAnsi="Trebuchet MS" w:cs="Times New Roman"/>
          <w:szCs w:val="24"/>
        </w:rPr>
        <w:t xml:space="preserve"> dedicate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realizarea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comenzilor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specifice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oprire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sirene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oprire</w:t>
      </w:r>
      <w:proofErr w:type="spellEnd"/>
      <w:r w:rsidRPr="0015194B">
        <w:rPr>
          <w:rFonts w:ascii="Trebuchet MS" w:hAnsi="Trebuchet MS" w:cs="Times New Roman"/>
          <w:szCs w:val="24"/>
        </w:rPr>
        <w:t xml:space="preserve"> buzzer </w:t>
      </w:r>
      <w:proofErr w:type="spellStart"/>
      <w:r w:rsidRPr="0015194B">
        <w:rPr>
          <w:rFonts w:ascii="Trebuchet MS" w:hAnsi="Trebuchet MS" w:cs="Times New Roman"/>
          <w:szCs w:val="24"/>
        </w:rPr>
        <w:t>centrala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resetare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sistem</w:t>
      </w:r>
      <w:proofErr w:type="spellEnd"/>
      <w:r w:rsidRPr="0015194B">
        <w:rPr>
          <w:rFonts w:ascii="Trebuchet MS" w:hAnsi="Trebuchet MS" w:cs="Times New Roman"/>
          <w:szCs w:val="24"/>
        </w:rPr>
        <w:t xml:space="preserve"> etc. Cu </w:t>
      </w:r>
      <w:proofErr w:type="spellStart"/>
      <w:r w:rsidRPr="0015194B">
        <w:rPr>
          <w:rFonts w:ascii="Trebuchet MS" w:hAnsi="Trebuchet MS" w:cs="Times New Roman"/>
          <w:szCs w:val="24"/>
        </w:rPr>
        <w:t>ajutorul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consolei</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poate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realiza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programarea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setarea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integrala</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centralei</w:t>
      </w:r>
      <w:proofErr w:type="spellEnd"/>
      <w:r w:rsidRPr="0015194B">
        <w:rPr>
          <w:rFonts w:ascii="Trebuchet MS" w:hAnsi="Trebuchet MS" w:cs="Times New Roman"/>
          <w:szCs w:val="24"/>
        </w:rPr>
        <w:t>.</w:t>
      </w:r>
    </w:p>
    <w:p w14:paraId="406B997D" w14:textId="77777777" w:rsidR="006B4752" w:rsidRPr="0015194B" w:rsidRDefault="006B4752" w:rsidP="006B4752">
      <w:pPr>
        <w:spacing w:after="0" w:line="240" w:lineRule="auto"/>
        <w:ind w:left="720"/>
        <w:jc w:val="both"/>
        <w:rPr>
          <w:rFonts w:ascii="Trebuchet MS" w:hAnsi="Trebuchet MS" w:cs="Times New Roman"/>
          <w:szCs w:val="24"/>
        </w:rPr>
      </w:pPr>
    </w:p>
    <w:p w14:paraId="7AEC3064"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Amplasarea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unitatii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centralei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detectie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alarmare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stingere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incendiu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inclusiv</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echipamentele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auxiliare</w:t>
      </w:r>
      <w:proofErr w:type="spellEnd"/>
      <w:r w:rsidRPr="0015194B">
        <w:rPr>
          <w:rFonts w:ascii="Trebuchet MS" w:hAnsi="Trebuchet MS" w:cs="Times New Roman"/>
          <w:szCs w:val="24"/>
        </w:rPr>
        <w:t xml:space="preserve"> se face, cu </w:t>
      </w:r>
      <w:proofErr w:type="spellStart"/>
      <w:r w:rsidRPr="0015194B">
        <w:rPr>
          <w:rFonts w:ascii="Trebuchet MS" w:hAnsi="Trebuchet MS" w:cs="Times New Roman"/>
          <w:szCs w:val="24"/>
        </w:rPr>
        <w:t>respectarea</w:t>
      </w:r>
      <w:proofErr w:type="spellEnd"/>
      <w:r w:rsidRPr="0015194B">
        <w:rPr>
          <w:rFonts w:ascii="Trebuchet MS" w:hAnsi="Trebuchet MS" w:cs="Times New Roman"/>
          <w:szCs w:val="24"/>
        </w:rPr>
        <w:t xml:space="preserve"> P118-3-2015, </w:t>
      </w:r>
      <w:proofErr w:type="spellStart"/>
      <w:proofErr w:type="gramStart"/>
      <w:r w:rsidRPr="0015194B">
        <w:rPr>
          <w:rFonts w:ascii="Trebuchet MS" w:hAnsi="Trebuchet MS" w:cs="Times New Roman"/>
          <w:szCs w:val="24"/>
        </w:rPr>
        <w:t>astfel</w:t>
      </w:r>
      <w:proofErr w:type="spellEnd"/>
      <w:r w:rsidRPr="0015194B">
        <w:rPr>
          <w:rFonts w:ascii="Trebuchet MS" w:hAnsi="Trebuchet MS" w:cs="Times New Roman"/>
          <w:szCs w:val="24"/>
        </w:rPr>
        <w:t xml:space="preserve"> :</w:t>
      </w:r>
      <w:proofErr w:type="gramEnd"/>
    </w:p>
    <w:p w14:paraId="52096051" w14:textId="77777777" w:rsidR="006B4752" w:rsidRPr="0015194B" w:rsidRDefault="006B4752" w:rsidP="006B4752">
      <w:pPr>
        <w:spacing w:after="0" w:line="240" w:lineRule="auto"/>
        <w:ind w:left="720"/>
        <w:jc w:val="both"/>
        <w:rPr>
          <w:rFonts w:ascii="Trebuchet MS" w:hAnsi="Trebuchet MS" w:cs="Times New Roman"/>
          <w:szCs w:val="24"/>
        </w:rPr>
      </w:pPr>
    </w:p>
    <w:p w14:paraId="4CC0E428" w14:textId="77777777" w:rsidR="006B4752" w:rsidRPr="0015194B" w:rsidRDefault="006B4752" w:rsidP="000738C5">
      <w:pPr>
        <w:numPr>
          <w:ilvl w:val="0"/>
          <w:numId w:val="24"/>
        </w:numPr>
        <w:spacing w:after="0" w:line="240" w:lineRule="auto"/>
        <w:jc w:val="both"/>
        <w:rPr>
          <w:rFonts w:ascii="Trebuchet MS" w:hAnsi="Trebuchet MS" w:cs="Times New Roman"/>
          <w:szCs w:val="24"/>
        </w:rPr>
      </w:pP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Camera “BATERII” in </w:t>
      </w:r>
      <w:proofErr w:type="spellStart"/>
      <w:r w:rsidRPr="0015194B">
        <w:rPr>
          <w:rFonts w:ascii="Trebuchet MS" w:hAnsi="Trebuchet MS" w:cs="Times New Roman"/>
          <w:szCs w:val="24"/>
        </w:rPr>
        <w:t>interiorul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camerei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langa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usa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intrare</w:t>
      </w:r>
      <w:proofErr w:type="spellEnd"/>
      <w:r w:rsidRPr="0015194B">
        <w:rPr>
          <w:rFonts w:ascii="Trebuchet MS" w:hAnsi="Trebuchet MS" w:cs="Times New Roman"/>
          <w:szCs w:val="24"/>
        </w:rPr>
        <w:t>.</w:t>
      </w:r>
    </w:p>
    <w:p w14:paraId="1EFDBF7B" w14:textId="77777777" w:rsidR="006B4752" w:rsidRPr="0015194B" w:rsidRDefault="006B4752" w:rsidP="000738C5">
      <w:pPr>
        <w:numPr>
          <w:ilvl w:val="0"/>
          <w:numId w:val="24"/>
        </w:numPr>
        <w:spacing w:after="0" w:line="240" w:lineRule="auto"/>
        <w:jc w:val="both"/>
        <w:rPr>
          <w:rFonts w:ascii="Trebuchet MS" w:hAnsi="Trebuchet MS" w:cs="Times New Roman"/>
          <w:szCs w:val="24"/>
        </w:rPr>
      </w:pP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Camera “SERVER” in </w:t>
      </w:r>
      <w:proofErr w:type="spellStart"/>
      <w:r w:rsidRPr="0015194B">
        <w:rPr>
          <w:rFonts w:ascii="Trebuchet MS" w:hAnsi="Trebuchet MS" w:cs="Times New Roman"/>
          <w:szCs w:val="24"/>
        </w:rPr>
        <w:t>exteriorul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camerei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langa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usa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intrare</w:t>
      </w:r>
      <w:proofErr w:type="spellEnd"/>
      <w:r w:rsidRPr="0015194B">
        <w:rPr>
          <w:rFonts w:ascii="Trebuchet MS" w:hAnsi="Trebuchet MS" w:cs="Times New Roman"/>
          <w:szCs w:val="24"/>
        </w:rPr>
        <w:t>. (</w:t>
      </w:r>
      <w:proofErr w:type="spellStart"/>
      <w:proofErr w:type="gramStart"/>
      <w:r w:rsidRPr="0015194B">
        <w:rPr>
          <w:rFonts w:ascii="Trebuchet MS" w:hAnsi="Trebuchet MS" w:cs="Times New Roman"/>
          <w:szCs w:val="24"/>
        </w:rPr>
        <w:t>langa</w:t>
      </w:r>
      <w:proofErr w:type="spellEnd"/>
      <w:proofErr w:type="gramEnd"/>
      <w:r w:rsidRPr="0015194B">
        <w:rPr>
          <w:rFonts w:ascii="Trebuchet MS" w:hAnsi="Trebuchet MS" w:cs="Times New Roman"/>
          <w:szCs w:val="24"/>
        </w:rPr>
        <w:t xml:space="preserve"> </w:t>
      </w:r>
      <w:proofErr w:type="spellStart"/>
      <w:r w:rsidRPr="0015194B">
        <w:rPr>
          <w:rFonts w:ascii="Trebuchet MS" w:hAnsi="Trebuchet MS" w:cs="Times New Roman"/>
          <w:szCs w:val="24"/>
        </w:rPr>
        <w:t>centrala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detectie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alarmare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stingere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incendiu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camera “BATERII”, in </w:t>
      </w:r>
      <w:proofErr w:type="spellStart"/>
      <w:r w:rsidRPr="0015194B">
        <w:rPr>
          <w:rFonts w:ascii="Trebuchet MS" w:hAnsi="Trebuchet MS" w:cs="Times New Roman"/>
          <w:szCs w:val="24"/>
        </w:rPr>
        <w:t>interiorul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camerei</w:t>
      </w:r>
      <w:proofErr w:type="spellEnd"/>
      <w:r w:rsidRPr="0015194B">
        <w:rPr>
          <w:rFonts w:ascii="Trebuchet MS" w:hAnsi="Trebuchet MS" w:cs="Times New Roman"/>
          <w:szCs w:val="24"/>
        </w:rPr>
        <w:t xml:space="preserve"> “BATERII”)</w:t>
      </w:r>
    </w:p>
    <w:p w14:paraId="07A78936" w14:textId="77777777" w:rsidR="006B4752" w:rsidRPr="0015194B" w:rsidRDefault="006B4752" w:rsidP="006B4752">
      <w:pPr>
        <w:spacing w:after="0" w:line="240" w:lineRule="auto"/>
        <w:jc w:val="both"/>
        <w:rPr>
          <w:rFonts w:ascii="Trebuchet MS" w:hAnsi="Trebuchet MS" w:cs="Times New Roman"/>
          <w:b/>
          <w:sz w:val="24"/>
          <w:szCs w:val="24"/>
          <w:lang w:val="ro-RO"/>
        </w:rPr>
      </w:pPr>
    </w:p>
    <w:p w14:paraId="41478095" w14:textId="77777777" w:rsidR="006B4752" w:rsidRPr="0015194B" w:rsidRDefault="006B4752" w:rsidP="000738C5">
      <w:pPr>
        <w:pStyle w:val="ListParagraph"/>
        <w:numPr>
          <w:ilvl w:val="0"/>
          <w:numId w:val="9"/>
        </w:numPr>
        <w:spacing w:after="0" w:line="240" w:lineRule="auto"/>
        <w:jc w:val="both"/>
        <w:rPr>
          <w:rFonts w:ascii="Trebuchet MS" w:hAnsi="Trebuchet MS" w:cs="Times New Roman"/>
          <w:b/>
          <w:szCs w:val="24"/>
        </w:rPr>
      </w:pPr>
      <w:r w:rsidRPr="0015194B">
        <w:rPr>
          <w:rFonts w:ascii="Trebuchet MS" w:hAnsi="Trebuchet MS" w:cs="Times New Roman"/>
          <w:b/>
          <w:szCs w:val="24"/>
        </w:rPr>
        <w:t>SUBSISTEMUL DE ACTIONARE, MONITORIZARE SI STINGERE INCENDIU CU FK-5-1-12</w:t>
      </w:r>
    </w:p>
    <w:p w14:paraId="6F1CB529" w14:textId="77777777" w:rsidR="006B4752" w:rsidRPr="0015194B" w:rsidRDefault="006B4752" w:rsidP="006B4752">
      <w:pPr>
        <w:pStyle w:val="ListParagraph"/>
        <w:spacing w:after="0" w:line="240" w:lineRule="auto"/>
        <w:ind w:left="1440"/>
        <w:jc w:val="both"/>
        <w:rPr>
          <w:rFonts w:ascii="Trebuchet MS" w:hAnsi="Trebuchet MS" w:cs="Times New Roman"/>
          <w:b/>
          <w:szCs w:val="24"/>
        </w:rPr>
      </w:pPr>
      <w:r w:rsidRPr="0015194B">
        <w:rPr>
          <w:rFonts w:ascii="Trebuchet MS" w:hAnsi="Trebuchet MS" w:cs="Times New Roman"/>
          <w:b/>
          <w:szCs w:val="24"/>
        </w:rPr>
        <w:t xml:space="preserve">PENTRU Camera “BATERII” </w:t>
      </w:r>
      <w:proofErr w:type="spellStart"/>
      <w:r w:rsidRPr="0015194B">
        <w:rPr>
          <w:rFonts w:ascii="Trebuchet MS" w:hAnsi="Trebuchet MS" w:cs="Times New Roman"/>
          <w:b/>
          <w:szCs w:val="24"/>
        </w:rPr>
        <w:t>si</w:t>
      </w:r>
      <w:proofErr w:type="spellEnd"/>
      <w:r w:rsidRPr="0015194B">
        <w:rPr>
          <w:rFonts w:ascii="Trebuchet MS" w:hAnsi="Trebuchet MS" w:cs="Times New Roman"/>
          <w:b/>
          <w:szCs w:val="24"/>
        </w:rPr>
        <w:t xml:space="preserve"> Camera “SERVER”</w:t>
      </w:r>
    </w:p>
    <w:p w14:paraId="3B5EC85A" w14:textId="77777777" w:rsidR="006B4752" w:rsidRPr="0015194B" w:rsidRDefault="006B4752" w:rsidP="006B4752">
      <w:pPr>
        <w:pStyle w:val="ListParagraph"/>
        <w:spacing w:after="0" w:line="240" w:lineRule="auto"/>
        <w:ind w:left="1440"/>
        <w:jc w:val="both"/>
        <w:rPr>
          <w:rFonts w:ascii="Trebuchet MS" w:hAnsi="Trebuchet MS" w:cs="Times New Roman"/>
          <w:b/>
          <w:szCs w:val="24"/>
        </w:rPr>
      </w:pPr>
    </w:p>
    <w:p w14:paraId="3E38F23F"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Agentul</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stingere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utilizat</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prezentul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proiect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este</w:t>
      </w:r>
      <w:proofErr w:type="spellEnd"/>
      <w:r w:rsidRPr="0015194B">
        <w:rPr>
          <w:rFonts w:ascii="Trebuchet MS" w:hAnsi="Trebuchet MS" w:cs="Times New Roman"/>
          <w:szCs w:val="24"/>
        </w:rPr>
        <w:t xml:space="preserve"> FK-5-1-12 – fluid format din carbon, fluor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oxigen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dupa</w:t>
      </w:r>
      <w:proofErr w:type="spellEnd"/>
      <w:r w:rsidRPr="0015194B">
        <w:rPr>
          <w:rFonts w:ascii="Trebuchet MS" w:hAnsi="Trebuchet MS" w:cs="Times New Roman"/>
          <w:szCs w:val="24"/>
        </w:rPr>
        <w:t xml:space="preserve"> formula CF3CF2C(O)CF(CF3)2.</w:t>
      </w:r>
    </w:p>
    <w:p w14:paraId="29B234A7" w14:textId="77777777" w:rsidR="006B4752" w:rsidRPr="0015194B" w:rsidRDefault="006B4752" w:rsidP="006B4752">
      <w:pPr>
        <w:spacing w:after="0" w:line="240" w:lineRule="auto"/>
        <w:ind w:left="720"/>
        <w:jc w:val="both"/>
        <w:rPr>
          <w:rFonts w:ascii="Trebuchet MS" w:hAnsi="Trebuchet MS" w:cs="Times New Roman"/>
          <w:szCs w:val="24"/>
        </w:rPr>
      </w:pPr>
    </w:p>
    <w:p w14:paraId="349AB55F"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Proprietatile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toxicologice</w:t>
      </w:r>
      <w:proofErr w:type="spellEnd"/>
      <w:r w:rsidRPr="0015194B">
        <w:rPr>
          <w:rFonts w:ascii="Trebuchet MS" w:hAnsi="Trebuchet MS" w:cs="Times New Roman"/>
          <w:szCs w:val="24"/>
        </w:rPr>
        <w:t xml:space="preserve"> ale FK-5-1-12 sunt:</w:t>
      </w:r>
    </w:p>
    <w:p w14:paraId="2E2CDB06" w14:textId="77777777" w:rsidR="006B4752" w:rsidRPr="0015194B" w:rsidRDefault="006B4752" w:rsidP="000738C5">
      <w:pPr>
        <w:numPr>
          <w:ilvl w:val="0"/>
          <w:numId w:val="24"/>
        </w:numPr>
        <w:spacing w:after="0" w:line="240" w:lineRule="auto"/>
        <w:jc w:val="both"/>
        <w:rPr>
          <w:rFonts w:ascii="Trebuchet MS" w:hAnsi="Trebuchet MS" w:cs="Times New Roman"/>
          <w:szCs w:val="24"/>
        </w:rPr>
      </w:pPr>
      <w:r w:rsidRPr="0015194B">
        <w:rPr>
          <w:rFonts w:ascii="Trebuchet MS" w:hAnsi="Trebuchet MS" w:cs="Times New Roman"/>
          <w:b/>
          <w:szCs w:val="24"/>
        </w:rPr>
        <w:t>NOAEL</w:t>
      </w:r>
      <w:r w:rsidRPr="0015194B">
        <w:rPr>
          <w:rFonts w:ascii="Trebuchet MS" w:hAnsi="Trebuchet MS" w:cs="Times New Roman"/>
          <w:szCs w:val="24"/>
        </w:rPr>
        <w:t xml:space="preserve"> – </w:t>
      </w:r>
      <w:proofErr w:type="spellStart"/>
      <w:r w:rsidRPr="0015194B">
        <w:rPr>
          <w:rFonts w:ascii="Trebuchet MS" w:hAnsi="Trebuchet MS" w:cs="Times New Roman"/>
          <w:szCs w:val="24"/>
        </w:rPr>
        <w:t>niciun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efect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advers</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observabil</w:t>
      </w:r>
      <w:proofErr w:type="spellEnd"/>
      <w:r w:rsidRPr="0015194B">
        <w:rPr>
          <w:rFonts w:ascii="Trebuchet MS" w:hAnsi="Trebuchet MS" w:cs="Times New Roman"/>
          <w:szCs w:val="24"/>
        </w:rPr>
        <w:t xml:space="preserve">, la o </w:t>
      </w:r>
      <w:proofErr w:type="spellStart"/>
      <w:r w:rsidRPr="0015194B">
        <w:rPr>
          <w:rFonts w:ascii="Trebuchet MS" w:hAnsi="Trebuchet MS" w:cs="Times New Roman"/>
          <w:szCs w:val="24"/>
        </w:rPr>
        <w:t>concentratie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volumica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procentuala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substanta</w:t>
      </w:r>
      <w:proofErr w:type="spellEnd"/>
      <w:r w:rsidRPr="0015194B">
        <w:rPr>
          <w:rFonts w:ascii="Trebuchet MS" w:hAnsi="Trebuchet MS" w:cs="Times New Roman"/>
          <w:szCs w:val="24"/>
        </w:rPr>
        <w:t xml:space="preserve"> FK-5-1-12 in </w:t>
      </w:r>
      <w:proofErr w:type="spellStart"/>
      <w:r w:rsidRPr="0015194B">
        <w:rPr>
          <w:rFonts w:ascii="Trebuchet MS" w:hAnsi="Trebuchet MS" w:cs="Times New Roman"/>
          <w:szCs w:val="24"/>
        </w:rPr>
        <w:t>aer</w:t>
      </w:r>
      <w:proofErr w:type="spellEnd"/>
      <w:r w:rsidRPr="0015194B">
        <w:rPr>
          <w:rFonts w:ascii="Trebuchet MS" w:hAnsi="Trebuchet MS" w:cs="Times New Roman"/>
          <w:szCs w:val="24"/>
        </w:rPr>
        <w:t xml:space="preserve"> de 10%</w:t>
      </w:r>
    </w:p>
    <w:p w14:paraId="09DB4309" w14:textId="77777777" w:rsidR="006B4752" w:rsidRPr="0015194B" w:rsidRDefault="006B4752" w:rsidP="000738C5">
      <w:pPr>
        <w:numPr>
          <w:ilvl w:val="0"/>
          <w:numId w:val="24"/>
        </w:numPr>
        <w:spacing w:after="0" w:line="240" w:lineRule="auto"/>
        <w:jc w:val="both"/>
        <w:rPr>
          <w:rFonts w:ascii="Trebuchet MS" w:hAnsi="Trebuchet MS" w:cs="Times New Roman"/>
          <w:szCs w:val="24"/>
        </w:rPr>
      </w:pPr>
      <w:r w:rsidRPr="0015194B">
        <w:rPr>
          <w:rFonts w:ascii="Trebuchet MS" w:hAnsi="Trebuchet MS" w:cs="Times New Roman"/>
          <w:b/>
          <w:szCs w:val="24"/>
        </w:rPr>
        <w:t xml:space="preserve">LOAEL </w:t>
      </w:r>
      <w:r w:rsidRPr="0015194B">
        <w:rPr>
          <w:rFonts w:ascii="Trebuchet MS" w:hAnsi="Trebuchet MS" w:cs="Times New Roman"/>
          <w:szCs w:val="24"/>
        </w:rPr>
        <w:t xml:space="preserve">– </w:t>
      </w:r>
      <w:proofErr w:type="spellStart"/>
      <w:r w:rsidRPr="0015194B">
        <w:rPr>
          <w:rFonts w:ascii="Trebuchet MS" w:hAnsi="Trebuchet MS" w:cs="Times New Roman"/>
          <w:szCs w:val="24"/>
        </w:rPr>
        <w:t>cel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mai</w:t>
      </w:r>
      <w:proofErr w:type="spellEnd"/>
      <w:r w:rsidRPr="0015194B">
        <w:rPr>
          <w:rFonts w:ascii="Trebuchet MS" w:hAnsi="Trebuchet MS" w:cs="Times New Roman"/>
          <w:szCs w:val="24"/>
        </w:rPr>
        <w:t xml:space="preserve"> mic </w:t>
      </w:r>
      <w:proofErr w:type="spellStart"/>
      <w:r w:rsidRPr="0015194B">
        <w:rPr>
          <w:rFonts w:ascii="Trebuchet MS" w:hAnsi="Trebuchet MS" w:cs="Times New Roman"/>
          <w:szCs w:val="24"/>
        </w:rPr>
        <w:t>efect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advers</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observabil</w:t>
      </w:r>
      <w:proofErr w:type="spellEnd"/>
      <w:r w:rsidRPr="0015194B">
        <w:rPr>
          <w:rFonts w:ascii="Trebuchet MS" w:hAnsi="Trebuchet MS" w:cs="Times New Roman"/>
          <w:szCs w:val="24"/>
        </w:rPr>
        <w:t xml:space="preserve">, la o </w:t>
      </w:r>
      <w:proofErr w:type="spellStart"/>
      <w:r w:rsidRPr="0015194B">
        <w:rPr>
          <w:rFonts w:ascii="Trebuchet MS" w:hAnsi="Trebuchet MS" w:cs="Times New Roman"/>
          <w:szCs w:val="24"/>
        </w:rPr>
        <w:t>concentratie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volumica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procentula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substanta</w:t>
      </w:r>
      <w:proofErr w:type="spellEnd"/>
      <w:r w:rsidRPr="0015194B">
        <w:rPr>
          <w:rFonts w:ascii="Trebuchet MS" w:hAnsi="Trebuchet MS" w:cs="Times New Roman"/>
          <w:szCs w:val="24"/>
        </w:rPr>
        <w:t xml:space="preserve"> FK-5-1-12 in </w:t>
      </w:r>
      <w:proofErr w:type="spellStart"/>
      <w:r w:rsidRPr="0015194B">
        <w:rPr>
          <w:rFonts w:ascii="Trebuchet MS" w:hAnsi="Trebuchet MS" w:cs="Times New Roman"/>
          <w:szCs w:val="24"/>
        </w:rPr>
        <w:t>aer</w:t>
      </w:r>
      <w:proofErr w:type="spellEnd"/>
      <w:r w:rsidRPr="0015194B">
        <w:rPr>
          <w:rFonts w:ascii="Trebuchet MS" w:hAnsi="Trebuchet MS" w:cs="Times New Roman"/>
          <w:szCs w:val="24"/>
        </w:rPr>
        <w:t xml:space="preserve"> de &gt; 10%.</w:t>
      </w:r>
    </w:p>
    <w:p w14:paraId="3BA7592E" w14:textId="77777777" w:rsidR="006B4752" w:rsidRPr="0015194B" w:rsidRDefault="006B4752" w:rsidP="006B4752">
      <w:pPr>
        <w:spacing w:after="0" w:line="240" w:lineRule="auto"/>
        <w:ind w:left="2143"/>
        <w:jc w:val="both"/>
        <w:rPr>
          <w:rFonts w:ascii="Trebuchet MS" w:hAnsi="Trebuchet MS" w:cs="Times New Roman"/>
          <w:szCs w:val="24"/>
        </w:rPr>
      </w:pPr>
    </w:p>
    <w:p w14:paraId="1E151A4C"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Agentul</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stingere</w:t>
      </w:r>
      <w:proofErr w:type="spellEnd"/>
      <w:r w:rsidRPr="0015194B">
        <w:rPr>
          <w:rFonts w:ascii="Trebuchet MS" w:hAnsi="Trebuchet MS" w:cs="Times New Roman"/>
          <w:szCs w:val="24"/>
        </w:rPr>
        <w:t xml:space="preserve"> FK-5-1-12 nu </w:t>
      </w:r>
      <w:proofErr w:type="spellStart"/>
      <w:r w:rsidRPr="0015194B">
        <w:rPr>
          <w:rFonts w:ascii="Trebuchet MS" w:hAnsi="Trebuchet MS" w:cs="Times New Roman"/>
          <w:szCs w:val="24"/>
        </w:rPr>
        <w:t>este</w:t>
      </w:r>
      <w:proofErr w:type="spellEnd"/>
      <w:r w:rsidRPr="0015194B">
        <w:rPr>
          <w:rFonts w:ascii="Trebuchet MS" w:hAnsi="Trebuchet MS" w:cs="Times New Roman"/>
          <w:szCs w:val="24"/>
        </w:rPr>
        <w:t xml:space="preserve"> toxic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om, la </w:t>
      </w:r>
      <w:proofErr w:type="spellStart"/>
      <w:r w:rsidRPr="0015194B">
        <w:rPr>
          <w:rFonts w:ascii="Trebuchet MS" w:hAnsi="Trebuchet MS" w:cs="Times New Roman"/>
          <w:szCs w:val="24"/>
        </w:rPr>
        <w:t>concentratia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necesara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stingerii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situata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intre</w:t>
      </w:r>
      <w:proofErr w:type="spellEnd"/>
      <w:r w:rsidRPr="0015194B">
        <w:rPr>
          <w:rFonts w:ascii="Trebuchet MS" w:hAnsi="Trebuchet MS" w:cs="Times New Roman"/>
          <w:szCs w:val="24"/>
        </w:rPr>
        <w:t xml:space="preserve"> 5,3%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5,6%, nu are </w:t>
      </w:r>
      <w:proofErr w:type="spellStart"/>
      <w:r w:rsidRPr="0015194B">
        <w:rPr>
          <w:rFonts w:ascii="Trebuchet MS" w:hAnsi="Trebuchet MS" w:cs="Times New Roman"/>
          <w:szCs w:val="24"/>
        </w:rPr>
        <w:t>efecte</w:t>
      </w:r>
      <w:proofErr w:type="spellEnd"/>
      <w:r w:rsidRPr="0015194B">
        <w:rPr>
          <w:rFonts w:ascii="Trebuchet MS" w:hAnsi="Trebuchet MS" w:cs="Times New Roman"/>
          <w:szCs w:val="24"/>
        </w:rPr>
        <w:t xml:space="preserve"> adverse </w:t>
      </w:r>
      <w:proofErr w:type="spellStart"/>
      <w:r w:rsidRPr="0015194B">
        <w:rPr>
          <w:rFonts w:ascii="Trebuchet MS" w:hAnsi="Trebuchet MS" w:cs="Times New Roman"/>
          <w:szCs w:val="24"/>
        </w:rPr>
        <w:t>observabile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asupra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organismului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uman</w:t>
      </w:r>
      <w:proofErr w:type="spellEnd"/>
      <w:r w:rsidRPr="0015194B">
        <w:rPr>
          <w:rFonts w:ascii="Trebuchet MS" w:hAnsi="Trebuchet MS" w:cs="Times New Roman"/>
          <w:szCs w:val="24"/>
        </w:rPr>
        <w:t>.</w:t>
      </w:r>
    </w:p>
    <w:p w14:paraId="2A9E8E42" w14:textId="77777777" w:rsidR="006B4752" w:rsidRPr="0015194B" w:rsidRDefault="006B4752" w:rsidP="006B4752">
      <w:pPr>
        <w:spacing w:after="0" w:line="240" w:lineRule="auto"/>
        <w:ind w:left="720"/>
        <w:jc w:val="both"/>
        <w:rPr>
          <w:rFonts w:ascii="Trebuchet MS" w:hAnsi="Trebuchet MS" w:cs="Times New Roman"/>
          <w:szCs w:val="24"/>
        </w:rPr>
      </w:pPr>
    </w:p>
    <w:p w14:paraId="1FC439BE" w14:textId="77777777" w:rsidR="006B4752" w:rsidRPr="0015194B" w:rsidRDefault="006B4752" w:rsidP="006B4752">
      <w:pPr>
        <w:spacing w:after="0" w:line="240" w:lineRule="auto"/>
        <w:ind w:left="720"/>
        <w:jc w:val="both"/>
      </w:pPr>
      <w:r w:rsidRPr="0015194B">
        <w:rPr>
          <w:rFonts w:ascii="Trebuchet MS" w:hAnsi="Trebuchet MS" w:cs="Times New Roman"/>
          <w:szCs w:val="24"/>
        </w:rPr>
        <w:lastRenderedPageBreak/>
        <w:t xml:space="preserve">Alte </w:t>
      </w:r>
      <w:proofErr w:type="spellStart"/>
      <w:r w:rsidRPr="0015194B">
        <w:rPr>
          <w:rFonts w:ascii="Trebuchet MS" w:hAnsi="Trebuchet MS" w:cs="Times New Roman"/>
          <w:szCs w:val="24"/>
        </w:rPr>
        <w:t>caracteristici</w:t>
      </w:r>
      <w:proofErr w:type="spellEnd"/>
      <w:r w:rsidRPr="0015194B">
        <w:rPr>
          <w:rFonts w:ascii="Trebuchet MS" w:hAnsi="Trebuchet MS" w:cs="Times New Roman"/>
          <w:szCs w:val="24"/>
        </w:rPr>
        <w:t xml:space="preserve"> ale </w:t>
      </w:r>
      <w:proofErr w:type="spellStart"/>
      <w:r w:rsidRPr="0015194B">
        <w:rPr>
          <w:rFonts w:ascii="Trebuchet MS" w:hAnsi="Trebuchet MS" w:cs="Times New Roman"/>
          <w:szCs w:val="24"/>
        </w:rPr>
        <w:t>sistemului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stingere</w:t>
      </w:r>
      <w:proofErr w:type="spellEnd"/>
      <w:r w:rsidRPr="0015194B">
        <w:rPr>
          <w:rFonts w:ascii="Trebuchet MS" w:hAnsi="Trebuchet MS" w:cs="Times New Roman"/>
          <w:szCs w:val="24"/>
        </w:rPr>
        <w:t xml:space="preserve"> cu FK-5-1-</w:t>
      </w:r>
      <w:proofErr w:type="gramStart"/>
      <w:r w:rsidRPr="0015194B">
        <w:rPr>
          <w:rFonts w:ascii="Trebuchet MS" w:hAnsi="Trebuchet MS" w:cs="Times New Roman"/>
          <w:szCs w:val="24"/>
        </w:rPr>
        <w:t>12 :</w:t>
      </w:r>
      <w:proofErr w:type="gramEnd"/>
    </w:p>
    <w:p w14:paraId="45E7F79A" w14:textId="77777777" w:rsidR="006B4752" w:rsidRPr="0015194B" w:rsidRDefault="006B4752" w:rsidP="000738C5">
      <w:pPr>
        <w:numPr>
          <w:ilvl w:val="0"/>
          <w:numId w:val="24"/>
        </w:numPr>
        <w:spacing w:after="0" w:line="240" w:lineRule="auto"/>
        <w:jc w:val="both"/>
        <w:rPr>
          <w:rFonts w:ascii="Trebuchet MS" w:hAnsi="Trebuchet MS" w:cs="Times New Roman"/>
          <w:szCs w:val="24"/>
        </w:rPr>
      </w:pPr>
      <w:r w:rsidRPr="0015194B">
        <w:rPr>
          <w:rFonts w:ascii="Trebuchet MS" w:hAnsi="Trebuchet MS" w:cs="Times New Roman"/>
          <w:szCs w:val="24"/>
        </w:rPr>
        <w:t xml:space="preserve">Nu </w:t>
      </w:r>
      <w:proofErr w:type="spellStart"/>
      <w:r w:rsidRPr="0015194B">
        <w:rPr>
          <w:rFonts w:ascii="Trebuchet MS" w:hAnsi="Trebuchet MS" w:cs="Times New Roman"/>
          <w:szCs w:val="24"/>
        </w:rPr>
        <w:t>lasa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niciun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reziduu</w:t>
      </w:r>
      <w:proofErr w:type="spellEnd"/>
      <w:r w:rsidRPr="0015194B">
        <w:rPr>
          <w:rFonts w:ascii="Trebuchet MS" w:hAnsi="Trebuchet MS" w:cs="Times New Roman"/>
          <w:szCs w:val="24"/>
        </w:rPr>
        <w:t xml:space="preserve"> pe </w:t>
      </w:r>
      <w:proofErr w:type="spellStart"/>
      <w:r w:rsidRPr="0015194B">
        <w:rPr>
          <w:rFonts w:ascii="Trebuchet MS" w:hAnsi="Trebuchet MS" w:cs="Times New Roman"/>
          <w:szCs w:val="24"/>
        </w:rPr>
        <w:t>obiectele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aflate</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spatiul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protejat</w:t>
      </w:r>
      <w:proofErr w:type="spellEnd"/>
      <w:r w:rsidRPr="0015194B">
        <w:rPr>
          <w:rFonts w:ascii="Trebuchet MS" w:hAnsi="Trebuchet MS" w:cs="Times New Roman"/>
          <w:szCs w:val="24"/>
        </w:rPr>
        <w:t>;</w:t>
      </w:r>
    </w:p>
    <w:p w14:paraId="6F12B705" w14:textId="77777777" w:rsidR="006B4752" w:rsidRPr="0015194B" w:rsidRDefault="006B4752" w:rsidP="000738C5">
      <w:pPr>
        <w:numPr>
          <w:ilvl w:val="0"/>
          <w:numId w:val="24"/>
        </w:numPr>
        <w:spacing w:after="0" w:line="240" w:lineRule="auto"/>
        <w:jc w:val="both"/>
        <w:rPr>
          <w:rFonts w:ascii="Trebuchet MS" w:hAnsi="Trebuchet MS" w:cs="Times New Roman"/>
          <w:szCs w:val="24"/>
        </w:rPr>
      </w:pPr>
      <w:r w:rsidRPr="0015194B">
        <w:rPr>
          <w:rFonts w:ascii="Trebuchet MS" w:hAnsi="Trebuchet MS" w:cs="Times New Roman"/>
          <w:szCs w:val="24"/>
        </w:rPr>
        <w:t xml:space="preserve">Nu are </w:t>
      </w:r>
      <w:proofErr w:type="spellStart"/>
      <w:r w:rsidRPr="0015194B">
        <w:rPr>
          <w:rFonts w:ascii="Trebuchet MS" w:hAnsi="Trebuchet MS" w:cs="Times New Roman"/>
          <w:szCs w:val="24"/>
        </w:rPr>
        <w:t>efecte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nocive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asupra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atmosferei</w:t>
      </w:r>
      <w:proofErr w:type="spellEnd"/>
      <w:r w:rsidRPr="0015194B">
        <w:rPr>
          <w:rFonts w:ascii="Trebuchet MS" w:hAnsi="Trebuchet MS" w:cs="Times New Roman"/>
          <w:szCs w:val="24"/>
        </w:rPr>
        <w:t xml:space="preserve"> (ODP=0);</w:t>
      </w:r>
    </w:p>
    <w:p w14:paraId="3C04201F" w14:textId="77777777" w:rsidR="006B4752" w:rsidRPr="0015194B" w:rsidRDefault="006B4752" w:rsidP="000738C5">
      <w:pPr>
        <w:numPr>
          <w:ilvl w:val="0"/>
          <w:numId w:val="24"/>
        </w:numPr>
        <w:spacing w:after="0" w:line="240" w:lineRule="auto"/>
        <w:jc w:val="both"/>
        <w:rPr>
          <w:rFonts w:ascii="Trebuchet MS" w:hAnsi="Trebuchet MS" w:cs="Times New Roman"/>
          <w:szCs w:val="24"/>
        </w:rPr>
      </w:pPr>
      <w:proofErr w:type="spellStart"/>
      <w:r w:rsidRPr="0015194B">
        <w:rPr>
          <w:rFonts w:ascii="Trebuchet MS" w:hAnsi="Trebuchet MS" w:cs="Times New Roman"/>
          <w:szCs w:val="24"/>
        </w:rPr>
        <w:t>Durata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retentie</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stratosfera</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produsilor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rezultati</w:t>
      </w:r>
      <w:proofErr w:type="spellEnd"/>
      <w:r w:rsidRPr="0015194B">
        <w:rPr>
          <w:rFonts w:ascii="Trebuchet MS" w:hAnsi="Trebuchet MS" w:cs="Times New Roman"/>
          <w:szCs w:val="24"/>
        </w:rPr>
        <w:t xml:space="preserve"> din </w:t>
      </w:r>
      <w:proofErr w:type="spellStart"/>
      <w:r w:rsidRPr="0015194B">
        <w:rPr>
          <w:rFonts w:ascii="Trebuchet MS" w:hAnsi="Trebuchet MS" w:cs="Times New Roman"/>
          <w:szCs w:val="24"/>
        </w:rPr>
        <w:t>descompunerea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termica</w:t>
      </w:r>
      <w:proofErr w:type="spellEnd"/>
      <w:r w:rsidRPr="0015194B">
        <w:rPr>
          <w:rFonts w:ascii="Trebuchet MS" w:hAnsi="Trebuchet MS" w:cs="Times New Roman"/>
          <w:szCs w:val="24"/>
        </w:rPr>
        <w:t xml:space="preserve"> </w:t>
      </w:r>
      <w:proofErr w:type="gramStart"/>
      <w:r w:rsidRPr="0015194B">
        <w:rPr>
          <w:rFonts w:ascii="Trebuchet MS" w:hAnsi="Trebuchet MS" w:cs="Times New Roman"/>
          <w:szCs w:val="24"/>
        </w:rPr>
        <w:t>a</w:t>
      </w:r>
      <w:proofErr w:type="gramEnd"/>
      <w:r w:rsidRPr="0015194B">
        <w:rPr>
          <w:rFonts w:ascii="Trebuchet MS" w:hAnsi="Trebuchet MS" w:cs="Times New Roman"/>
          <w:szCs w:val="24"/>
        </w:rPr>
        <w:t xml:space="preserve"> </w:t>
      </w:r>
      <w:proofErr w:type="spellStart"/>
      <w:r w:rsidRPr="0015194B">
        <w:rPr>
          <w:rFonts w:ascii="Trebuchet MS" w:hAnsi="Trebuchet MS" w:cs="Times New Roman"/>
          <w:szCs w:val="24"/>
        </w:rPr>
        <w:t>agentului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stingere</w:t>
      </w:r>
      <w:proofErr w:type="spellEnd"/>
      <w:r w:rsidRPr="0015194B">
        <w:rPr>
          <w:rFonts w:ascii="Trebuchet MS" w:hAnsi="Trebuchet MS" w:cs="Times New Roman"/>
          <w:szCs w:val="24"/>
        </w:rPr>
        <w:t xml:space="preserve"> ALT:</w:t>
      </w:r>
    </w:p>
    <w:p w14:paraId="05510EEC" w14:textId="77777777" w:rsidR="006B4752" w:rsidRPr="0015194B" w:rsidRDefault="006B4752" w:rsidP="006B4752">
      <w:pPr>
        <w:spacing w:after="0" w:line="240" w:lineRule="auto"/>
        <w:ind w:left="2143"/>
        <w:jc w:val="both"/>
        <w:rPr>
          <w:rFonts w:ascii="Trebuchet MS" w:hAnsi="Trebuchet MS" w:cs="Times New Roman"/>
          <w:szCs w:val="24"/>
        </w:rPr>
      </w:pPr>
      <w:r w:rsidRPr="0015194B">
        <w:rPr>
          <w:rFonts w:ascii="Trebuchet MS" w:hAnsi="Trebuchet MS" w:cs="Times New Roman"/>
          <w:szCs w:val="24"/>
        </w:rPr>
        <w:t xml:space="preserve">0.014 an; </w:t>
      </w:r>
      <w:proofErr w:type="spellStart"/>
      <w:r w:rsidRPr="0015194B">
        <w:rPr>
          <w:rFonts w:ascii="Trebuchet MS" w:hAnsi="Trebuchet MS" w:cs="Times New Roman"/>
          <w:szCs w:val="24"/>
        </w:rPr>
        <w:t>Coeficientul</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incalzire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globala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este</w:t>
      </w:r>
      <w:proofErr w:type="spellEnd"/>
      <w:r w:rsidRPr="0015194B">
        <w:rPr>
          <w:rFonts w:ascii="Trebuchet MS" w:hAnsi="Trebuchet MS" w:cs="Times New Roman"/>
          <w:szCs w:val="24"/>
        </w:rPr>
        <w:t xml:space="preserve"> GWP= 1.0.</w:t>
      </w:r>
    </w:p>
    <w:p w14:paraId="11B6160E" w14:textId="77777777" w:rsidR="006B4752" w:rsidRPr="0015194B" w:rsidRDefault="006B4752" w:rsidP="006B4752">
      <w:pPr>
        <w:spacing w:after="0" w:line="240" w:lineRule="auto"/>
        <w:ind w:left="2143"/>
        <w:jc w:val="both"/>
        <w:rPr>
          <w:rFonts w:ascii="Trebuchet MS" w:hAnsi="Trebuchet MS" w:cs="Times New Roman"/>
          <w:szCs w:val="24"/>
        </w:rPr>
      </w:pPr>
    </w:p>
    <w:p w14:paraId="1178D1E8"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Principiul</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actionare</w:t>
      </w:r>
      <w:proofErr w:type="spellEnd"/>
      <w:r w:rsidRPr="0015194B">
        <w:rPr>
          <w:rFonts w:ascii="Trebuchet MS" w:hAnsi="Trebuchet MS" w:cs="Times New Roman"/>
          <w:szCs w:val="24"/>
        </w:rPr>
        <w:t xml:space="preserve"> al </w:t>
      </w:r>
      <w:proofErr w:type="spellStart"/>
      <w:r w:rsidRPr="0015194B">
        <w:rPr>
          <w:rFonts w:ascii="Trebuchet MS" w:hAnsi="Trebuchet MS" w:cs="Times New Roman"/>
          <w:szCs w:val="24"/>
        </w:rPr>
        <w:t>acestui</w:t>
      </w:r>
      <w:proofErr w:type="spellEnd"/>
      <w:r w:rsidRPr="0015194B">
        <w:rPr>
          <w:rFonts w:ascii="Trebuchet MS" w:hAnsi="Trebuchet MS" w:cs="Times New Roman"/>
          <w:szCs w:val="24"/>
        </w:rPr>
        <w:t xml:space="preserve"> agent de </w:t>
      </w:r>
      <w:proofErr w:type="spellStart"/>
      <w:r w:rsidRPr="0015194B">
        <w:rPr>
          <w:rFonts w:ascii="Trebuchet MS" w:hAnsi="Trebuchet MS" w:cs="Times New Roman"/>
          <w:szCs w:val="24"/>
        </w:rPr>
        <w:t>stingere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este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fizico-chimic</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Datorita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proprietatilor</w:t>
      </w:r>
      <w:proofErr w:type="spellEnd"/>
      <w:r w:rsidRPr="0015194B">
        <w:rPr>
          <w:rFonts w:ascii="Trebuchet MS" w:hAnsi="Trebuchet MS" w:cs="Times New Roman"/>
          <w:szCs w:val="24"/>
        </w:rPr>
        <w:t xml:space="preserve"> sale </w:t>
      </w:r>
      <w:proofErr w:type="spellStart"/>
      <w:r w:rsidRPr="0015194B">
        <w:rPr>
          <w:rFonts w:ascii="Trebuchet MS" w:hAnsi="Trebuchet MS" w:cs="Times New Roman"/>
          <w:szCs w:val="24"/>
        </w:rPr>
        <w:t>este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folosit</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multe</w:t>
      </w:r>
      <w:proofErr w:type="spellEnd"/>
      <w:r w:rsidRPr="0015194B">
        <w:rPr>
          <w:rFonts w:ascii="Trebuchet MS" w:hAnsi="Trebuchet MS" w:cs="Times New Roman"/>
          <w:szCs w:val="24"/>
        </w:rPr>
        <w:t xml:space="preserve"> tari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protectia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echipamentelor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electrice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electronice</w:t>
      </w:r>
      <w:proofErr w:type="spellEnd"/>
      <w:r w:rsidRPr="0015194B">
        <w:rPr>
          <w:rFonts w:ascii="Trebuchet MS" w:hAnsi="Trebuchet MS" w:cs="Times New Roman"/>
          <w:szCs w:val="24"/>
        </w:rPr>
        <w:t xml:space="preserve">. FK-5-1-12 </w:t>
      </w:r>
      <w:proofErr w:type="spellStart"/>
      <w:r w:rsidRPr="0015194B">
        <w:rPr>
          <w:rFonts w:ascii="Trebuchet MS" w:hAnsi="Trebuchet MS" w:cs="Times New Roman"/>
          <w:szCs w:val="24"/>
        </w:rPr>
        <w:t>este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recomandat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incendiile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clasa</w:t>
      </w:r>
      <w:proofErr w:type="spellEnd"/>
      <w:r w:rsidRPr="0015194B">
        <w:rPr>
          <w:rFonts w:ascii="Trebuchet MS" w:hAnsi="Trebuchet MS" w:cs="Times New Roman"/>
          <w:szCs w:val="24"/>
        </w:rPr>
        <w:t xml:space="preserve"> A, B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C ca agent de </w:t>
      </w:r>
      <w:proofErr w:type="spellStart"/>
      <w:r w:rsidRPr="0015194B">
        <w:rPr>
          <w:rFonts w:ascii="Trebuchet MS" w:hAnsi="Trebuchet MS" w:cs="Times New Roman"/>
          <w:szCs w:val="24"/>
        </w:rPr>
        <w:t>inundare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totala</w:t>
      </w:r>
      <w:proofErr w:type="spellEnd"/>
      <w:r w:rsidRPr="0015194B">
        <w:rPr>
          <w:rFonts w:ascii="Trebuchet MS" w:hAnsi="Trebuchet MS" w:cs="Times New Roman"/>
          <w:szCs w:val="24"/>
        </w:rPr>
        <w:t>.</w:t>
      </w:r>
    </w:p>
    <w:p w14:paraId="63197B4F" w14:textId="77777777" w:rsidR="006B4752" w:rsidRPr="0015194B" w:rsidRDefault="006B4752" w:rsidP="006B4752">
      <w:pPr>
        <w:spacing w:after="0" w:line="240" w:lineRule="auto"/>
        <w:ind w:left="720"/>
        <w:jc w:val="both"/>
        <w:rPr>
          <w:rFonts w:ascii="Trebuchet MS" w:hAnsi="Trebuchet MS" w:cs="Times New Roman"/>
          <w:szCs w:val="24"/>
        </w:rPr>
      </w:pPr>
    </w:p>
    <w:p w14:paraId="639C7138" w14:textId="77777777" w:rsidR="006B4752" w:rsidRPr="0015194B" w:rsidRDefault="006B4752" w:rsidP="006B4752">
      <w:pPr>
        <w:spacing w:after="0" w:line="240" w:lineRule="auto"/>
        <w:ind w:left="720"/>
        <w:jc w:val="both"/>
        <w:rPr>
          <w:rFonts w:ascii="Trebuchet MS" w:hAnsi="Trebuchet MS" w:cs="Times New Roman"/>
          <w:szCs w:val="24"/>
        </w:rPr>
      </w:pPr>
      <w:r w:rsidRPr="0015194B">
        <w:rPr>
          <w:rFonts w:ascii="Trebuchet MS" w:hAnsi="Trebuchet MS" w:cs="Times New Roman"/>
          <w:szCs w:val="24"/>
        </w:rPr>
        <w:t xml:space="preserve">FK-5-1-12 nu </w:t>
      </w:r>
      <w:proofErr w:type="spellStart"/>
      <w:r w:rsidRPr="0015194B">
        <w:rPr>
          <w:rFonts w:ascii="Trebuchet MS" w:hAnsi="Trebuchet MS" w:cs="Times New Roman"/>
          <w:szCs w:val="24"/>
        </w:rPr>
        <w:t>este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nici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coroziv</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nici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mediu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conducator</w:t>
      </w:r>
      <w:proofErr w:type="spellEnd"/>
      <w:r w:rsidRPr="0015194B">
        <w:rPr>
          <w:rFonts w:ascii="Trebuchet MS" w:hAnsi="Trebuchet MS" w:cs="Times New Roman"/>
          <w:szCs w:val="24"/>
        </w:rPr>
        <w:t xml:space="preserve"> electric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prin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urmare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echipamentele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electronice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electrice</w:t>
      </w:r>
      <w:proofErr w:type="spellEnd"/>
      <w:r w:rsidRPr="0015194B">
        <w:rPr>
          <w:rFonts w:ascii="Trebuchet MS" w:hAnsi="Trebuchet MS" w:cs="Times New Roman"/>
          <w:szCs w:val="24"/>
        </w:rPr>
        <w:t xml:space="preserve"> din </w:t>
      </w:r>
      <w:proofErr w:type="spellStart"/>
      <w:r w:rsidRPr="0015194B">
        <w:rPr>
          <w:rFonts w:ascii="Trebuchet MS" w:hAnsi="Trebuchet MS" w:cs="Times New Roman"/>
          <w:szCs w:val="24"/>
        </w:rPr>
        <w:t>volumul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protejat</w:t>
      </w:r>
      <w:proofErr w:type="spellEnd"/>
      <w:r w:rsidRPr="0015194B">
        <w:rPr>
          <w:rFonts w:ascii="Trebuchet MS" w:hAnsi="Trebuchet MS" w:cs="Times New Roman"/>
          <w:szCs w:val="24"/>
        </w:rPr>
        <w:t xml:space="preserve"> nu sunt in </w:t>
      </w:r>
      <w:proofErr w:type="spellStart"/>
      <w:r w:rsidRPr="0015194B">
        <w:rPr>
          <w:rFonts w:ascii="Trebuchet MS" w:hAnsi="Trebuchet MS" w:cs="Times New Roman"/>
          <w:szCs w:val="24"/>
        </w:rPr>
        <w:t>pericol</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scurt</w:t>
      </w:r>
      <w:proofErr w:type="spellEnd"/>
      <w:r w:rsidRPr="0015194B">
        <w:rPr>
          <w:rFonts w:ascii="Trebuchet MS" w:hAnsi="Trebuchet MS" w:cs="Times New Roman"/>
          <w:szCs w:val="24"/>
        </w:rPr>
        <w:t xml:space="preserve">-circuit </w:t>
      </w:r>
      <w:proofErr w:type="spellStart"/>
      <w:r w:rsidRPr="0015194B">
        <w:rPr>
          <w:rFonts w:ascii="Trebuchet MS" w:hAnsi="Trebuchet MS" w:cs="Times New Roman"/>
          <w:szCs w:val="24"/>
        </w:rPr>
        <w:t>sau</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afectare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fizica</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componentelor</w:t>
      </w:r>
      <w:proofErr w:type="spellEnd"/>
      <w:r w:rsidRPr="0015194B">
        <w:rPr>
          <w:rFonts w:ascii="Trebuchet MS" w:hAnsi="Trebuchet MS" w:cs="Times New Roman"/>
          <w:szCs w:val="24"/>
        </w:rPr>
        <w:t xml:space="preserve"> lor </w:t>
      </w:r>
      <w:proofErr w:type="spellStart"/>
      <w:r w:rsidRPr="0015194B">
        <w:rPr>
          <w:rFonts w:ascii="Trebuchet MS" w:hAnsi="Trebuchet MS" w:cs="Times New Roman"/>
          <w:szCs w:val="24"/>
        </w:rPr>
        <w:t>prin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coroziune</w:t>
      </w:r>
      <w:proofErr w:type="spellEnd"/>
      <w:r w:rsidRPr="0015194B">
        <w:rPr>
          <w:rFonts w:ascii="Trebuchet MS" w:hAnsi="Trebuchet MS" w:cs="Times New Roman"/>
          <w:szCs w:val="24"/>
        </w:rPr>
        <w:t xml:space="preserve">. FK-5- 1-12 </w:t>
      </w:r>
      <w:proofErr w:type="spellStart"/>
      <w:r w:rsidRPr="0015194B">
        <w:rPr>
          <w:rFonts w:ascii="Trebuchet MS" w:hAnsi="Trebuchet MS" w:cs="Times New Roman"/>
          <w:szCs w:val="24"/>
        </w:rPr>
        <w:t>este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incolor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aproape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inodor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in stare </w:t>
      </w:r>
      <w:proofErr w:type="spellStart"/>
      <w:r w:rsidRPr="0015194B">
        <w:rPr>
          <w:rFonts w:ascii="Trebuchet MS" w:hAnsi="Trebuchet MS" w:cs="Times New Roman"/>
          <w:szCs w:val="24"/>
        </w:rPr>
        <w:t>lichida</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temperatura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camerei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Molecula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contine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atomi</w:t>
      </w:r>
      <w:proofErr w:type="spellEnd"/>
      <w:r w:rsidRPr="0015194B">
        <w:rPr>
          <w:rFonts w:ascii="Trebuchet MS" w:hAnsi="Trebuchet MS" w:cs="Times New Roman"/>
          <w:szCs w:val="24"/>
        </w:rPr>
        <w:t xml:space="preserve"> de Carbon, Fluor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Hidrogen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actioneaza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prin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absorbtia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caldurii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degajata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intrerupand</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reactia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incendiu</w:t>
      </w:r>
      <w:proofErr w:type="spellEnd"/>
      <w:r w:rsidRPr="0015194B">
        <w:rPr>
          <w:rFonts w:ascii="Trebuchet MS" w:hAnsi="Trebuchet MS" w:cs="Times New Roman"/>
          <w:szCs w:val="24"/>
        </w:rPr>
        <w:t>.</w:t>
      </w:r>
    </w:p>
    <w:p w14:paraId="03B0644A" w14:textId="77777777" w:rsidR="006B4752" w:rsidRPr="0015194B" w:rsidRDefault="006B4752" w:rsidP="006B4752">
      <w:pPr>
        <w:spacing w:after="0" w:line="240" w:lineRule="auto"/>
        <w:ind w:left="720"/>
        <w:jc w:val="both"/>
        <w:rPr>
          <w:rFonts w:ascii="Trebuchet MS" w:hAnsi="Trebuchet MS" w:cs="Times New Roman"/>
          <w:szCs w:val="24"/>
        </w:rPr>
      </w:pPr>
    </w:p>
    <w:p w14:paraId="2104106D" w14:textId="77777777" w:rsidR="006B4752" w:rsidRPr="0015194B" w:rsidRDefault="006B4752" w:rsidP="006B4752">
      <w:pPr>
        <w:spacing w:after="0" w:line="240" w:lineRule="auto"/>
        <w:ind w:left="720"/>
        <w:jc w:val="both"/>
      </w:pPr>
      <w:proofErr w:type="spellStart"/>
      <w:r w:rsidRPr="0015194B">
        <w:rPr>
          <w:rFonts w:ascii="Trebuchet MS" w:hAnsi="Trebuchet MS" w:cs="Times New Roman"/>
          <w:szCs w:val="24"/>
        </w:rPr>
        <w:t>Sistemul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este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activat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prin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centrala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detectie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comanda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sistemul</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stingere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incendiu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sau</w:t>
      </w:r>
      <w:proofErr w:type="spellEnd"/>
      <w:r w:rsidRPr="0015194B">
        <w:rPr>
          <w:rFonts w:ascii="Trebuchet MS" w:hAnsi="Trebuchet MS" w:cs="Times New Roman"/>
          <w:szCs w:val="24"/>
        </w:rPr>
        <w:t xml:space="preserve"> manual </w:t>
      </w:r>
      <w:proofErr w:type="spellStart"/>
      <w:r w:rsidRPr="0015194B">
        <w:rPr>
          <w:rFonts w:ascii="Trebuchet MS" w:hAnsi="Trebuchet MS" w:cs="Times New Roman"/>
          <w:szCs w:val="24"/>
        </w:rPr>
        <w:t>daca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este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nevoie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Accesoriile</w:t>
      </w:r>
      <w:proofErr w:type="spellEnd"/>
      <w:r w:rsidRPr="0015194B">
        <w:rPr>
          <w:rFonts w:ascii="Trebuchet MS" w:hAnsi="Trebuchet MS" w:cs="Times New Roman"/>
          <w:szCs w:val="24"/>
        </w:rPr>
        <w:t xml:space="preserve"> sunt </w:t>
      </w:r>
      <w:proofErr w:type="spellStart"/>
      <w:r w:rsidRPr="0015194B">
        <w:rPr>
          <w:rFonts w:ascii="Trebuchet MS" w:hAnsi="Trebuchet MS" w:cs="Times New Roman"/>
          <w:szCs w:val="24"/>
        </w:rPr>
        <w:t>folosite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actionare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dispozitive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alarmare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comanda</w:t>
      </w:r>
      <w:proofErr w:type="spellEnd"/>
      <w:r w:rsidRPr="0015194B">
        <w:t xml:space="preserve"> de </w:t>
      </w:r>
      <w:proofErr w:type="spellStart"/>
      <w:r w:rsidRPr="0015194B">
        <w:t>blocare</w:t>
      </w:r>
      <w:proofErr w:type="spellEnd"/>
      <w:r w:rsidRPr="0015194B">
        <w:t xml:space="preserve"> </w:t>
      </w:r>
      <w:proofErr w:type="gramStart"/>
      <w:r w:rsidRPr="0015194B">
        <w:t>a</w:t>
      </w:r>
      <w:proofErr w:type="gramEnd"/>
      <w:r w:rsidRPr="0015194B">
        <w:t xml:space="preserve"> </w:t>
      </w:r>
      <w:proofErr w:type="spellStart"/>
      <w:r w:rsidRPr="0015194B">
        <w:t>instalatiilor</w:t>
      </w:r>
      <w:proofErr w:type="spellEnd"/>
      <w:r w:rsidRPr="0015194B">
        <w:t xml:space="preserve"> de </w:t>
      </w:r>
      <w:proofErr w:type="spellStart"/>
      <w:r w:rsidRPr="0015194B">
        <w:t>ventilatie</w:t>
      </w:r>
      <w:proofErr w:type="spellEnd"/>
      <w:r w:rsidRPr="0015194B">
        <w:t xml:space="preserve">, </w:t>
      </w:r>
      <w:proofErr w:type="spellStart"/>
      <w:r w:rsidRPr="0015194B">
        <w:t>inchiderea</w:t>
      </w:r>
      <w:proofErr w:type="spellEnd"/>
      <w:r w:rsidRPr="0015194B">
        <w:t xml:space="preserve"> </w:t>
      </w:r>
      <w:proofErr w:type="spellStart"/>
      <w:r w:rsidRPr="0015194B">
        <w:t>usilor</w:t>
      </w:r>
      <w:proofErr w:type="spellEnd"/>
      <w:r w:rsidRPr="0015194B">
        <w:t xml:space="preserve"> </w:t>
      </w:r>
      <w:proofErr w:type="spellStart"/>
      <w:r w:rsidRPr="0015194B">
        <w:t>sau</w:t>
      </w:r>
      <w:proofErr w:type="spellEnd"/>
      <w:r w:rsidRPr="0015194B">
        <w:t xml:space="preserve"> </w:t>
      </w:r>
      <w:proofErr w:type="spellStart"/>
      <w:r w:rsidRPr="0015194B">
        <w:t>alte</w:t>
      </w:r>
      <w:proofErr w:type="spellEnd"/>
      <w:r w:rsidRPr="0015194B">
        <w:t xml:space="preserve"> </w:t>
      </w:r>
      <w:proofErr w:type="spellStart"/>
      <w:r w:rsidRPr="0015194B">
        <w:t>functii</w:t>
      </w:r>
      <w:proofErr w:type="spellEnd"/>
      <w:r w:rsidRPr="0015194B">
        <w:t xml:space="preserve"> </w:t>
      </w:r>
      <w:proofErr w:type="spellStart"/>
      <w:r w:rsidRPr="0015194B">
        <w:t>electrice</w:t>
      </w:r>
      <w:proofErr w:type="spellEnd"/>
      <w:r w:rsidRPr="0015194B">
        <w:t xml:space="preserve"> cat </w:t>
      </w:r>
      <w:proofErr w:type="spellStart"/>
      <w:r w:rsidRPr="0015194B">
        <w:t>si</w:t>
      </w:r>
      <w:proofErr w:type="spellEnd"/>
      <w:r w:rsidRPr="0015194B">
        <w:t xml:space="preserve"> </w:t>
      </w:r>
      <w:proofErr w:type="spellStart"/>
      <w:r w:rsidRPr="0015194B">
        <w:t>pneumatice</w:t>
      </w:r>
      <w:proofErr w:type="spellEnd"/>
      <w:r w:rsidRPr="0015194B">
        <w:t>.</w:t>
      </w:r>
    </w:p>
    <w:p w14:paraId="33F6D926" w14:textId="77777777" w:rsidR="006B4752" w:rsidRPr="0015194B" w:rsidRDefault="006B4752" w:rsidP="000738C5">
      <w:pPr>
        <w:numPr>
          <w:ilvl w:val="0"/>
          <w:numId w:val="24"/>
        </w:numPr>
        <w:spacing w:after="0" w:line="240" w:lineRule="auto"/>
        <w:jc w:val="both"/>
        <w:rPr>
          <w:rFonts w:ascii="Trebuchet MS" w:hAnsi="Trebuchet MS" w:cs="Times New Roman"/>
          <w:b/>
          <w:szCs w:val="24"/>
        </w:rPr>
      </w:pPr>
      <w:proofErr w:type="spellStart"/>
      <w:r w:rsidRPr="0015194B">
        <w:rPr>
          <w:rFonts w:ascii="Trebuchet MS" w:hAnsi="Trebuchet MS" w:cs="Times New Roman"/>
          <w:b/>
          <w:szCs w:val="24"/>
        </w:rPr>
        <w:t>Utilizarea</w:t>
      </w:r>
      <w:proofErr w:type="spellEnd"/>
      <w:r w:rsidRPr="0015194B">
        <w:rPr>
          <w:rFonts w:ascii="Trebuchet MS" w:hAnsi="Trebuchet MS" w:cs="Times New Roman"/>
          <w:b/>
          <w:szCs w:val="24"/>
        </w:rPr>
        <w:t xml:space="preserve"> </w:t>
      </w:r>
      <w:proofErr w:type="spellStart"/>
      <w:r w:rsidRPr="0015194B">
        <w:rPr>
          <w:rFonts w:ascii="Trebuchet MS" w:hAnsi="Trebuchet MS" w:cs="Times New Roman"/>
          <w:b/>
          <w:szCs w:val="24"/>
        </w:rPr>
        <w:t>recomandata</w:t>
      </w:r>
      <w:proofErr w:type="spellEnd"/>
    </w:p>
    <w:p w14:paraId="1FF55F72" w14:textId="77777777" w:rsidR="006B4752" w:rsidRPr="0015194B" w:rsidRDefault="006B4752" w:rsidP="006B4752">
      <w:pPr>
        <w:spacing w:after="0" w:line="240" w:lineRule="auto"/>
        <w:ind w:left="2143"/>
        <w:jc w:val="both"/>
        <w:rPr>
          <w:rFonts w:ascii="Trebuchet MS" w:hAnsi="Trebuchet MS" w:cs="Times New Roman"/>
          <w:b/>
          <w:szCs w:val="24"/>
        </w:rPr>
      </w:pPr>
    </w:p>
    <w:p w14:paraId="235B6DAF"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Instalatia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stingere</w:t>
      </w:r>
      <w:proofErr w:type="spellEnd"/>
      <w:r w:rsidRPr="0015194B">
        <w:rPr>
          <w:rFonts w:ascii="Trebuchet MS" w:hAnsi="Trebuchet MS" w:cs="Times New Roman"/>
          <w:szCs w:val="24"/>
        </w:rPr>
        <w:t xml:space="preserve"> cu FK-5-1-12 se </w:t>
      </w:r>
      <w:proofErr w:type="spellStart"/>
      <w:r w:rsidRPr="0015194B">
        <w:rPr>
          <w:rFonts w:ascii="Trebuchet MS" w:hAnsi="Trebuchet MS" w:cs="Times New Roman"/>
          <w:szCs w:val="24"/>
        </w:rPr>
        <w:t>utilizeaza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stingerea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incendiillor</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incaperi</w:t>
      </w:r>
      <w:proofErr w:type="spellEnd"/>
      <w:r w:rsidRPr="0015194B">
        <w:rPr>
          <w:rFonts w:ascii="Trebuchet MS" w:hAnsi="Trebuchet MS" w:cs="Times New Roman"/>
          <w:szCs w:val="24"/>
        </w:rPr>
        <w:t xml:space="preserve"> in care </w:t>
      </w:r>
      <w:proofErr w:type="spellStart"/>
      <w:r w:rsidRPr="0015194B">
        <w:rPr>
          <w:rFonts w:ascii="Trebuchet MS" w:hAnsi="Trebuchet MS" w:cs="Times New Roman"/>
          <w:szCs w:val="24"/>
        </w:rPr>
        <w:t>este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cerut</w:t>
      </w:r>
      <w:proofErr w:type="spellEnd"/>
      <w:r w:rsidRPr="0015194B">
        <w:rPr>
          <w:rFonts w:ascii="Trebuchet MS" w:hAnsi="Trebuchet MS" w:cs="Times New Roman"/>
          <w:szCs w:val="24"/>
        </w:rPr>
        <w:t xml:space="preserve"> un </w:t>
      </w:r>
      <w:proofErr w:type="spellStart"/>
      <w:r w:rsidRPr="0015194B">
        <w:rPr>
          <w:rFonts w:ascii="Trebuchet MS" w:hAnsi="Trebuchet MS" w:cs="Times New Roman"/>
          <w:szCs w:val="24"/>
        </w:rPr>
        <w:t>mediu</w:t>
      </w:r>
      <w:proofErr w:type="spellEnd"/>
      <w:r w:rsidRPr="0015194B">
        <w:rPr>
          <w:rFonts w:ascii="Trebuchet MS" w:hAnsi="Trebuchet MS" w:cs="Times New Roman"/>
          <w:szCs w:val="24"/>
        </w:rPr>
        <w:t xml:space="preserve"> electric </w:t>
      </w:r>
      <w:proofErr w:type="spellStart"/>
      <w:r w:rsidRPr="0015194B">
        <w:rPr>
          <w:rFonts w:ascii="Trebuchet MS" w:hAnsi="Trebuchet MS" w:cs="Times New Roman"/>
          <w:szCs w:val="24"/>
        </w:rPr>
        <w:t>neconductiv</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unde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curatenia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este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obligatorie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zona </w:t>
      </w:r>
      <w:proofErr w:type="spellStart"/>
      <w:r w:rsidRPr="0015194B">
        <w:rPr>
          <w:rFonts w:ascii="Trebuchet MS" w:hAnsi="Trebuchet MS" w:cs="Times New Roman"/>
          <w:szCs w:val="24"/>
        </w:rPr>
        <w:t>protejata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este</w:t>
      </w:r>
      <w:proofErr w:type="spellEnd"/>
      <w:r w:rsidRPr="0015194B">
        <w:rPr>
          <w:rFonts w:ascii="Trebuchet MS" w:hAnsi="Trebuchet MS" w:cs="Times New Roman"/>
          <w:szCs w:val="24"/>
        </w:rPr>
        <w:t xml:space="preserve"> in mod normal </w:t>
      </w:r>
      <w:proofErr w:type="spellStart"/>
      <w:r w:rsidRPr="0015194B">
        <w:rPr>
          <w:rFonts w:ascii="Trebuchet MS" w:hAnsi="Trebuchet MS" w:cs="Times New Roman"/>
          <w:szCs w:val="24"/>
        </w:rPr>
        <w:t>ocupata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cerandu</w:t>
      </w:r>
      <w:proofErr w:type="spellEnd"/>
      <w:r w:rsidRPr="0015194B">
        <w:rPr>
          <w:rFonts w:ascii="Trebuchet MS" w:hAnsi="Trebuchet MS" w:cs="Times New Roman"/>
          <w:szCs w:val="24"/>
        </w:rPr>
        <w:t xml:space="preserve">-se un agent de </w:t>
      </w:r>
      <w:proofErr w:type="spellStart"/>
      <w:r w:rsidRPr="0015194B">
        <w:rPr>
          <w:rFonts w:ascii="Trebuchet MS" w:hAnsi="Trebuchet MS" w:cs="Times New Roman"/>
          <w:szCs w:val="24"/>
        </w:rPr>
        <w:t>stingere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netoxic</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eficienta</w:t>
      </w:r>
      <w:proofErr w:type="spellEnd"/>
      <w:r w:rsidRPr="0015194B">
        <w:rPr>
          <w:rFonts w:ascii="Trebuchet MS" w:hAnsi="Trebuchet MS" w:cs="Times New Roman"/>
          <w:szCs w:val="24"/>
        </w:rPr>
        <w:t xml:space="preserve"> maxima.</w:t>
      </w:r>
    </w:p>
    <w:p w14:paraId="058BA12E" w14:textId="77777777" w:rsidR="006B4752" w:rsidRPr="0015194B" w:rsidRDefault="006B4752" w:rsidP="000738C5">
      <w:pPr>
        <w:numPr>
          <w:ilvl w:val="0"/>
          <w:numId w:val="24"/>
        </w:numPr>
        <w:spacing w:after="0" w:line="240" w:lineRule="auto"/>
        <w:jc w:val="both"/>
        <w:rPr>
          <w:rFonts w:ascii="Trebuchet MS" w:hAnsi="Trebuchet MS" w:cs="Times New Roman"/>
          <w:b/>
          <w:szCs w:val="24"/>
        </w:rPr>
      </w:pPr>
      <w:proofErr w:type="spellStart"/>
      <w:r w:rsidRPr="0015194B">
        <w:rPr>
          <w:rFonts w:ascii="Trebuchet MS" w:hAnsi="Trebuchet MS" w:cs="Times New Roman"/>
          <w:b/>
          <w:szCs w:val="24"/>
        </w:rPr>
        <w:t>Componente</w:t>
      </w:r>
      <w:proofErr w:type="spellEnd"/>
      <w:r w:rsidRPr="0015194B">
        <w:rPr>
          <w:rFonts w:ascii="Trebuchet MS" w:hAnsi="Trebuchet MS" w:cs="Times New Roman"/>
          <w:b/>
          <w:szCs w:val="24"/>
        </w:rPr>
        <w:t xml:space="preserve"> </w:t>
      </w:r>
      <w:proofErr w:type="spellStart"/>
      <w:r w:rsidRPr="0015194B">
        <w:rPr>
          <w:rFonts w:ascii="Trebuchet MS" w:hAnsi="Trebuchet MS" w:cs="Times New Roman"/>
          <w:b/>
          <w:szCs w:val="24"/>
        </w:rPr>
        <w:t>si</w:t>
      </w:r>
      <w:proofErr w:type="spellEnd"/>
      <w:r w:rsidRPr="0015194B">
        <w:rPr>
          <w:rFonts w:ascii="Trebuchet MS" w:hAnsi="Trebuchet MS" w:cs="Times New Roman"/>
          <w:b/>
          <w:szCs w:val="24"/>
        </w:rPr>
        <w:t xml:space="preserve"> </w:t>
      </w:r>
      <w:proofErr w:type="spellStart"/>
      <w:r w:rsidRPr="0015194B">
        <w:rPr>
          <w:rFonts w:ascii="Trebuchet MS" w:hAnsi="Trebuchet MS" w:cs="Times New Roman"/>
          <w:b/>
          <w:szCs w:val="24"/>
        </w:rPr>
        <w:t>materiale</w:t>
      </w:r>
      <w:proofErr w:type="spellEnd"/>
    </w:p>
    <w:p w14:paraId="58B30394" w14:textId="77777777" w:rsidR="006B4752" w:rsidRPr="0015194B" w:rsidRDefault="006B4752" w:rsidP="006B4752">
      <w:pPr>
        <w:spacing w:after="0" w:line="240" w:lineRule="auto"/>
        <w:ind w:left="2143"/>
        <w:jc w:val="both"/>
        <w:rPr>
          <w:rFonts w:ascii="Trebuchet MS" w:hAnsi="Trebuchet MS" w:cs="Times New Roman"/>
          <w:b/>
          <w:szCs w:val="24"/>
        </w:rPr>
      </w:pPr>
    </w:p>
    <w:p w14:paraId="669D2280"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Sistemul</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stocare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distributie</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agentului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stingere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este</w:t>
      </w:r>
      <w:proofErr w:type="spellEnd"/>
      <w:r w:rsidRPr="0015194B">
        <w:rPr>
          <w:rFonts w:ascii="Trebuchet MS" w:hAnsi="Trebuchet MS" w:cs="Times New Roman"/>
          <w:szCs w:val="24"/>
        </w:rPr>
        <w:t xml:space="preserve"> format </w:t>
      </w:r>
      <w:proofErr w:type="gramStart"/>
      <w:r w:rsidRPr="0015194B">
        <w:rPr>
          <w:rFonts w:ascii="Trebuchet MS" w:hAnsi="Trebuchet MS" w:cs="Times New Roman"/>
          <w:szCs w:val="24"/>
        </w:rPr>
        <w:t>din :</w:t>
      </w:r>
      <w:proofErr w:type="gramEnd"/>
    </w:p>
    <w:p w14:paraId="35416B42" w14:textId="77777777" w:rsidR="006B4752" w:rsidRPr="0015194B" w:rsidRDefault="006B4752" w:rsidP="006B4752">
      <w:pPr>
        <w:spacing w:after="0" w:line="240" w:lineRule="auto"/>
        <w:ind w:left="720"/>
        <w:jc w:val="both"/>
        <w:rPr>
          <w:rFonts w:ascii="Trebuchet MS" w:hAnsi="Trebuchet MS" w:cs="Times New Roman"/>
          <w:szCs w:val="24"/>
        </w:rPr>
      </w:pPr>
    </w:p>
    <w:p w14:paraId="29BC85E4" w14:textId="77777777" w:rsidR="006B4752" w:rsidRPr="0015194B" w:rsidRDefault="006B4752" w:rsidP="000738C5">
      <w:pPr>
        <w:numPr>
          <w:ilvl w:val="0"/>
          <w:numId w:val="24"/>
        </w:numPr>
        <w:spacing w:after="0" w:line="240" w:lineRule="auto"/>
        <w:jc w:val="both"/>
        <w:rPr>
          <w:rFonts w:ascii="Trebuchet MS" w:hAnsi="Trebuchet MS" w:cs="Times New Roman"/>
          <w:szCs w:val="24"/>
        </w:rPr>
      </w:pPr>
      <w:proofErr w:type="spellStart"/>
      <w:r w:rsidRPr="0015194B">
        <w:rPr>
          <w:rFonts w:ascii="Trebuchet MS" w:hAnsi="Trebuchet MS" w:cs="Times New Roman"/>
          <w:szCs w:val="24"/>
        </w:rPr>
        <w:t>Butelie</w:t>
      </w:r>
      <w:proofErr w:type="spellEnd"/>
      <w:r w:rsidRPr="0015194B">
        <w:rPr>
          <w:rFonts w:ascii="Trebuchet MS" w:hAnsi="Trebuchet MS" w:cs="Times New Roman"/>
          <w:szCs w:val="24"/>
        </w:rPr>
        <w:t xml:space="preserve">/lii </w:t>
      </w:r>
      <w:proofErr w:type="spellStart"/>
      <w:r w:rsidRPr="0015194B">
        <w:rPr>
          <w:rFonts w:ascii="Trebuchet MS" w:hAnsi="Trebuchet MS" w:cs="Times New Roman"/>
          <w:szCs w:val="24"/>
        </w:rPr>
        <w:t>cilindrica</w:t>
      </w:r>
      <w:proofErr w:type="spellEnd"/>
      <w:r w:rsidRPr="0015194B">
        <w:rPr>
          <w:rFonts w:ascii="Trebuchet MS" w:hAnsi="Trebuchet MS" w:cs="Times New Roman"/>
          <w:szCs w:val="24"/>
        </w:rPr>
        <w:t xml:space="preserve">/e din </w:t>
      </w:r>
      <w:proofErr w:type="spellStart"/>
      <w:r w:rsidRPr="0015194B">
        <w:rPr>
          <w:rFonts w:ascii="Trebuchet MS" w:hAnsi="Trebuchet MS" w:cs="Times New Roman"/>
          <w:szCs w:val="24"/>
        </w:rPr>
        <w:t>otel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turnat</w:t>
      </w:r>
      <w:proofErr w:type="spellEnd"/>
      <w:r w:rsidRPr="0015194B">
        <w:rPr>
          <w:rFonts w:ascii="Trebuchet MS" w:hAnsi="Trebuchet MS" w:cs="Times New Roman"/>
          <w:szCs w:val="24"/>
        </w:rPr>
        <w:t xml:space="preserve">, in care </w:t>
      </w:r>
      <w:proofErr w:type="spellStart"/>
      <w:r w:rsidRPr="0015194B">
        <w:rPr>
          <w:rFonts w:ascii="Trebuchet MS" w:hAnsi="Trebuchet MS" w:cs="Times New Roman"/>
          <w:szCs w:val="24"/>
        </w:rPr>
        <w:t>este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stocat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agentul</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stingere</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presiunea</w:t>
      </w:r>
      <w:proofErr w:type="spellEnd"/>
      <w:r w:rsidRPr="0015194B">
        <w:rPr>
          <w:rFonts w:ascii="Trebuchet MS" w:hAnsi="Trebuchet MS" w:cs="Times New Roman"/>
          <w:szCs w:val="24"/>
        </w:rPr>
        <w:t xml:space="preserve"> de 25 </w:t>
      </w:r>
      <w:proofErr w:type="spellStart"/>
      <w:r w:rsidRPr="0015194B">
        <w:rPr>
          <w:rFonts w:ascii="Trebuchet MS" w:hAnsi="Trebuchet MS" w:cs="Times New Roman"/>
          <w:szCs w:val="24"/>
        </w:rPr>
        <w:t>bari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temperatura</w:t>
      </w:r>
      <w:proofErr w:type="spellEnd"/>
      <w:r w:rsidRPr="0015194B">
        <w:rPr>
          <w:rFonts w:ascii="Trebuchet MS" w:hAnsi="Trebuchet MS" w:cs="Times New Roman"/>
          <w:szCs w:val="24"/>
        </w:rPr>
        <w:t xml:space="preserve"> de 20°C. In </w:t>
      </w:r>
      <w:proofErr w:type="spellStart"/>
      <w:r w:rsidRPr="0015194B">
        <w:rPr>
          <w:rFonts w:ascii="Trebuchet MS" w:hAnsi="Trebuchet MS" w:cs="Times New Roman"/>
          <w:szCs w:val="24"/>
        </w:rPr>
        <w:t>absenta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incendiului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daca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presiunea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substantei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stocate</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butelii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scade</w:t>
      </w:r>
      <w:proofErr w:type="spellEnd"/>
      <w:r w:rsidRPr="0015194B">
        <w:rPr>
          <w:rFonts w:ascii="Trebuchet MS" w:hAnsi="Trebuchet MS" w:cs="Times New Roman"/>
          <w:szCs w:val="24"/>
        </w:rPr>
        <w:t xml:space="preserve"> sub 24 </w:t>
      </w:r>
      <w:proofErr w:type="spellStart"/>
      <w:r w:rsidRPr="0015194B">
        <w:rPr>
          <w:rFonts w:ascii="Trebuchet MS" w:hAnsi="Trebuchet MS" w:cs="Times New Roman"/>
          <w:szCs w:val="24"/>
        </w:rPr>
        <w:t>bari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atunci</w:t>
      </w:r>
      <w:proofErr w:type="spellEnd"/>
      <w:r w:rsidRPr="0015194B">
        <w:rPr>
          <w:rFonts w:ascii="Trebuchet MS" w:hAnsi="Trebuchet MS" w:cs="Times New Roman"/>
          <w:szCs w:val="24"/>
        </w:rPr>
        <w:t xml:space="preserve"> un </w:t>
      </w:r>
      <w:proofErr w:type="spellStart"/>
      <w:r w:rsidRPr="0015194B">
        <w:rPr>
          <w:rFonts w:ascii="Trebuchet MS" w:hAnsi="Trebuchet MS" w:cs="Times New Roman"/>
          <w:szCs w:val="24"/>
        </w:rPr>
        <w:t>manometru</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contacte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electrice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montat</w:t>
      </w:r>
      <w:proofErr w:type="spellEnd"/>
      <w:r w:rsidRPr="0015194B">
        <w:rPr>
          <w:rFonts w:ascii="Trebuchet MS" w:hAnsi="Trebuchet MS" w:cs="Times New Roman"/>
          <w:szCs w:val="24"/>
        </w:rPr>
        <w:t xml:space="preserve"> pe capul </w:t>
      </w:r>
      <w:proofErr w:type="spellStart"/>
      <w:r w:rsidRPr="0015194B">
        <w:rPr>
          <w:rFonts w:ascii="Trebuchet MS" w:hAnsi="Trebuchet MS" w:cs="Times New Roman"/>
          <w:szCs w:val="24"/>
        </w:rPr>
        <w:t>buteliei</w:t>
      </w:r>
      <w:proofErr w:type="spellEnd"/>
      <w:r w:rsidRPr="0015194B">
        <w:rPr>
          <w:rFonts w:ascii="Trebuchet MS" w:hAnsi="Trebuchet MS" w:cs="Times New Roman"/>
          <w:szCs w:val="24"/>
        </w:rPr>
        <w:t xml:space="preserve">, in aval de </w:t>
      </w:r>
      <w:proofErr w:type="spellStart"/>
      <w:r w:rsidRPr="0015194B">
        <w:rPr>
          <w:rFonts w:ascii="Trebuchet MS" w:hAnsi="Trebuchet MS" w:cs="Times New Roman"/>
          <w:szCs w:val="24"/>
        </w:rPr>
        <w:t>vana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transmite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Unitatii</w:t>
      </w:r>
      <w:proofErr w:type="spellEnd"/>
      <w:r w:rsidRPr="0015194B">
        <w:rPr>
          <w:rFonts w:ascii="Trebuchet MS" w:hAnsi="Trebuchet MS" w:cs="Times New Roman"/>
          <w:szCs w:val="24"/>
        </w:rPr>
        <w:t xml:space="preserve"> Centrale un </w:t>
      </w:r>
      <w:proofErr w:type="spellStart"/>
      <w:r w:rsidRPr="0015194B">
        <w:rPr>
          <w:rFonts w:ascii="Trebuchet MS" w:hAnsi="Trebuchet MS" w:cs="Times New Roman"/>
          <w:szCs w:val="24"/>
        </w:rPr>
        <w:t>semnal</w:t>
      </w:r>
      <w:proofErr w:type="spellEnd"/>
      <w:r w:rsidRPr="0015194B">
        <w:rPr>
          <w:rFonts w:ascii="Trebuchet MS" w:hAnsi="Trebuchet MS" w:cs="Times New Roman"/>
          <w:szCs w:val="24"/>
        </w:rPr>
        <w:t xml:space="preserve"> care </w:t>
      </w:r>
      <w:proofErr w:type="spellStart"/>
      <w:r w:rsidRPr="0015194B">
        <w:rPr>
          <w:rFonts w:ascii="Trebuchet MS" w:hAnsi="Trebuchet MS" w:cs="Times New Roman"/>
          <w:szCs w:val="24"/>
        </w:rPr>
        <w:t>informeaza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pierderea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substantei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stingere</w:t>
      </w:r>
      <w:proofErr w:type="spellEnd"/>
      <w:r w:rsidRPr="0015194B">
        <w:rPr>
          <w:rFonts w:ascii="Trebuchet MS" w:hAnsi="Trebuchet MS" w:cs="Times New Roman"/>
          <w:szCs w:val="24"/>
        </w:rPr>
        <w:t>;</w:t>
      </w:r>
    </w:p>
    <w:p w14:paraId="4069372C" w14:textId="77777777" w:rsidR="006B4752" w:rsidRPr="0015194B" w:rsidRDefault="006B4752" w:rsidP="000738C5">
      <w:pPr>
        <w:numPr>
          <w:ilvl w:val="0"/>
          <w:numId w:val="24"/>
        </w:numPr>
        <w:spacing w:after="0" w:line="240" w:lineRule="auto"/>
        <w:jc w:val="both"/>
        <w:rPr>
          <w:rFonts w:ascii="Trebuchet MS" w:hAnsi="Trebuchet MS" w:cs="Times New Roman"/>
          <w:szCs w:val="24"/>
        </w:rPr>
      </w:pPr>
      <w:proofErr w:type="spellStart"/>
      <w:r w:rsidRPr="0015194B">
        <w:rPr>
          <w:rFonts w:ascii="Trebuchet MS" w:hAnsi="Trebuchet MS" w:cs="Times New Roman"/>
          <w:szCs w:val="24"/>
        </w:rPr>
        <w:t>Dispozitiv</w:t>
      </w:r>
      <w:proofErr w:type="spellEnd"/>
      <w:r w:rsidRPr="0015194B">
        <w:rPr>
          <w:rFonts w:ascii="Trebuchet MS" w:hAnsi="Trebuchet MS" w:cs="Times New Roman"/>
          <w:szCs w:val="24"/>
        </w:rPr>
        <w:t xml:space="preserve"> pt. </w:t>
      </w:r>
      <w:proofErr w:type="spellStart"/>
      <w:r w:rsidRPr="0015194B">
        <w:rPr>
          <w:rFonts w:ascii="Trebuchet MS" w:hAnsi="Trebuchet MS" w:cs="Times New Roman"/>
          <w:szCs w:val="24"/>
        </w:rPr>
        <w:t>actionarea</w:t>
      </w:r>
      <w:proofErr w:type="spellEnd"/>
      <w:r w:rsidRPr="0015194B">
        <w:rPr>
          <w:rFonts w:ascii="Trebuchet MS" w:hAnsi="Trebuchet MS" w:cs="Times New Roman"/>
          <w:szCs w:val="24"/>
        </w:rPr>
        <w:t xml:space="preserve"> automata a </w:t>
      </w:r>
      <w:proofErr w:type="spellStart"/>
      <w:r w:rsidRPr="0015194B">
        <w:rPr>
          <w:rFonts w:ascii="Trebuchet MS" w:hAnsi="Trebuchet MS" w:cs="Times New Roman"/>
          <w:szCs w:val="24"/>
        </w:rPr>
        <w:t>valvei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buteliei</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vederea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eliberarii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agentului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stingere</w:t>
      </w:r>
      <w:proofErr w:type="spellEnd"/>
      <w:r w:rsidRPr="0015194B">
        <w:rPr>
          <w:rFonts w:ascii="Trebuchet MS" w:hAnsi="Trebuchet MS" w:cs="Times New Roman"/>
          <w:szCs w:val="24"/>
        </w:rPr>
        <w:t>;</w:t>
      </w:r>
    </w:p>
    <w:p w14:paraId="1F76676E" w14:textId="77777777" w:rsidR="006B4752" w:rsidRPr="0015194B" w:rsidRDefault="006B4752" w:rsidP="000738C5">
      <w:pPr>
        <w:numPr>
          <w:ilvl w:val="0"/>
          <w:numId w:val="24"/>
        </w:numPr>
        <w:spacing w:after="0" w:line="240" w:lineRule="auto"/>
        <w:jc w:val="both"/>
        <w:rPr>
          <w:rFonts w:ascii="Trebuchet MS" w:hAnsi="Trebuchet MS" w:cs="Times New Roman"/>
          <w:szCs w:val="24"/>
        </w:rPr>
      </w:pPr>
      <w:proofErr w:type="spellStart"/>
      <w:r w:rsidRPr="0015194B">
        <w:rPr>
          <w:rFonts w:ascii="Trebuchet MS" w:hAnsi="Trebuchet MS" w:cs="Times New Roman"/>
          <w:szCs w:val="24"/>
        </w:rPr>
        <w:t>Retea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distributie</w:t>
      </w:r>
      <w:proofErr w:type="spellEnd"/>
      <w:r w:rsidRPr="0015194B">
        <w:rPr>
          <w:rFonts w:ascii="Trebuchet MS" w:hAnsi="Trebuchet MS" w:cs="Times New Roman"/>
          <w:szCs w:val="24"/>
        </w:rPr>
        <w:t xml:space="preserve"> </w:t>
      </w:r>
      <w:proofErr w:type="gramStart"/>
      <w:r w:rsidRPr="0015194B">
        <w:rPr>
          <w:rFonts w:ascii="Trebuchet MS" w:hAnsi="Trebuchet MS" w:cs="Times New Roman"/>
          <w:szCs w:val="24"/>
        </w:rPr>
        <w:t>a</w:t>
      </w:r>
      <w:proofErr w:type="gramEnd"/>
      <w:r w:rsidRPr="0015194B">
        <w:rPr>
          <w:rFonts w:ascii="Trebuchet MS" w:hAnsi="Trebuchet MS" w:cs="Times New Roman"/>
          <w:szCs w:val="24"/>
        </w:rPr>
        <w:t xml:space="preserve"> </w:t>
      </w:r>
      <w:proofErr w:type="spellStart"/>
      <w:r w:rsidRPr="0015194B">
        <w:rPr>
          <w:rFonts w:ascii="Trebuchet MS" w:hAnsi="Trebuchet MS" w:cs="Times New Roman"/>
          <w:szCs w:val="24"/>
        </w:rPr>
        <w:t>agentului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stingere</w:t>
      </w:r>
      <w:proofErr w:type="spellEnd"/>
      <w:r w:rsidRPr="0015194B">
        <w:rPr>
          <w:rFonts w:ascii="Trebuchet MS" w:hAnsi="Trebuchet MS" w:cs="Times New Roman"/>
          <w:szCs w:val="24"/>
        </w:rPr>
        <w:t>;</w:t>
      </w:r>
    </w:p>
    <w:p w14:paraId="1C6AB5A3" w14:textId="77777777" w:rsidR="006B4752" w:rsidRPr="0015194B" w:rsidRDefault="006B4752" w:rsidP="000738C5">
      <w:pPr>
        <w:numPr>
          <w:ilvl w:val="0"/>
          <w:numId w:val="24"/>
        </w:numPr>
        <w:spacing w:after="0" w:line="240" w:lineRule="auto"/>
        <w:jc w:val="both"/>
        <w:rPr>
          <w:rFonts w:ascii="Trebuchet MS" w:hAnsi="Trebuchet MS" w:cs="Times New Roman"/>
          <w:szCs w:val="24"/>
        </w:rPr>
      </w:pPr>
      <w:proofErr w:type="spellStart"/>
      <w:r w:rsidRPr="0015194B">
        <w:rPr>
          <w:rFonts w:ascii="Trebuchet MS" w:hAnsi="Trebuchet MS" w:cs="Times New Roman"/>
          <w:szCs w:val="24"/>
        </w:rPr>
        <w:t>Duze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deversarea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agentului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stingere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amplasate</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spatiile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protejate</w:t>
      </w:r>
      <w:proofErr w:type="spellEnd"/>
      <w:r w:rsidRPr="0015194B">
        <w:rPr>
          <w:rFonts w:ascii="Trebuchet MS" w:hAnsi="Trebuchet MS" w:cs="Times New Roman"/>
          <w:szCs w:val="24"/>
        </w:rPr>
        <w:t>.</w:t>
      </w:r>
    </w:p>
    <w:p w14:paraId="44C6FD6A" w14:textId="77777777" w:rsidR="006B4752" w:rsidRPr="0015194B" w:rsidRDefault="006B4752" w:rsidP="006B4752">
      <w:pPr>
        <w:spacing w:after="0" w:line="240" w:lineRule="auto"/>
        <w:ind w:left="2143"/>
        <w:jc w:val="both"/>
        <w:rPr>
          <w:rFonts w:ascii="Trebuchet MS" w:hAnsi="Trebuchet MS" w:cs="Times New Roman"/>
          <w:szCs w:val="24"/>
        </w:rPr>
      </w:pPr>
    </w:p>
    <w:p w14:paraId="20F4A520"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Substanta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stingere</w:t>
      </w:r>
      <w:proofErr w:type="spellEnd"/>
      <w:r w:rsidRPr="0015194B">
        <w:rPr>
          <w:rFonts w:ascii="Trebuchet MS" w:hAnsi="Trebuchet MS" w:cs="Times New Roman"/>
          <w:szCs w:val="24"/>
        </w:rPr>
        <w:t xml:space="preserve"> FK-5-1-12 </w:t>
      </w:r>
      <w:proofErr w:type="spellStart"/>
      <w:r w:rsidRPr="0015194B">
        <w:rPr>
          <w:rFonts w:ascii="Trebuchet MS" w:hAnsi="Trebuchet MS" w:cs="Times New Roman"/>
          <w:szCs w:val="24"/>
        </w:rPr>
        <w:t>este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stocata</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butelii</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faza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lichida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suprapresurizata</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presiunea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absoluta</w:t>
      </w:r>
      <w:proofErr w:type="spellEnd"/>
      <w:r w:rsidRPr="0015194B">
        <w:rPr>
          <w:rFonts w:ascii="Trebuchet MS" w:hAnsi="Trebuchet MS" w:cs="Times New Roman"/>
          <w:szCs w:val="24"/>
        </w:rPr>
        <w:t xml:space="preserve"> de 25 </w:t>
      </w:r>
      <w:proofErr w:type="spellStart"/>
      <w:r w:rsidRPr="0015194B">
        <w:rPr>
          <w:rFonts w:ascii="Trebuchet MS" w:hAnsi="Trebuchet MS" w:cs="Times New Roman"/>
          <w:szCs w:val="24"/>
        </w:rPr>
        <w:t>bari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temperatura</w:t>
      </w:r>
      <w:proofErr w:type="spellEnd"/>
      <w:r w:rsidRPr="0015194B">
        <w:rPr>
          <w:rFonts w:ascii="Trebuchet MS" w:hAnsi="Trebuchet MS" w:cs="Times New Roman"/>
          <w:szCs w:val="24"/>
        </w:rPr>
        <w:t xml:space="preserve"> de 20°C. La </w:t>
      </w:r>
      <w:proofErr w:type="spellStart"/>
      <w:r w:rsidRPr="0015194B">
        <w:rPr>
          <w:rFonts w:ascii="Trebuchet MS" w:hAnsi="Trebuchet MS" w:cs="Times New Roman"/>
          <w:szCs w:val="24"/>
        </w:rPr>
        <w:t>refularea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prin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duze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lichidul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vaporizeaza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substanta</w:t>
      </w:r>
      <w:proofErr w:type="spellEnd"/>
      <w:r w:rsidRPr="0015194B">
        <w:rPr>
          <w:rFonts w:ascii="Trebuchet MS" w:hAnsi="Trebuchet MS" w:cs="Times New Roman"/>
          <w:szCs w:val="24"/>
        </w:rPr>
        <w:t xml:space="preserve"> FK-5-1-12 </w:t>
      </w:r>
      <w:proofErr w:type="spellStart"/>
      <w:r w:rsidRPr="0015194B">
        <w:rPr>
          <w:rFonts w:ascii="Trebuchet MS" w:hAnsi="Trebuchet MS" w:cs="Times New Roman"/>
          <w:szCs w:val="24"/>
        </w:rPr>
        <w:t>trece</w:t>
      </w:r>
      <w:proofErr w:type="spellEnd"/>
      <w:r w:rsidRPr="0015194B">
        <w:rPr>
          <w:rFonts w:ascii="Trebuchet MS" w:hAnsi="Trebuchet MS" w:cs="Times New Roman"/>
          <w:szCs w:val="24"/>
        </w:rPr>
        <w:t xml:space="preserve"> in stare </w:t>
      </w:r>
      <w:proofErr w:type="spellStart"/>
      <w:r w:rsidRPr="0015194B">
        <w:rPr>
          <w:rFonts w:ascii="Trebuchet MS" w:hAnsi="Trebuchet MS" w:cs="Times New Roman"/>
          <w:szCs w:val="24"/>
        </w:rPr>
        <w:t>gazoasa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Recipientii</w:t>
      </w:r>
      <w:proofErr w:type="spellEnd"/>
      <w:r w:rsidRPr="0015194B">
        <w:rPr>
          <w:rFonts w:ascii="Trebuchet MS" w:hAnsi="Trebuchet MS" w:cs="Times New Roman"/>
          <w:szCs w:val="24"/>
        </w:rPr>
        <w:t xml:space="preserve"> au </w:t>
      </w:r>
      <w:proofErr w:type="spellStart"/>
      <w:r w:rsidRPr="0015194B">
        <w:rPr>
          <w:rFonts w:ascii="Trebuchet MS" w:hAnsi="Trebuchet MS" w:cs="Times New Roman"/>
          <w:szCs w:val="24"/>
        </w:rPr>
        <w:t>atasat</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capacul</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protectie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transport o </w:t>
      </w:r>
      <w:proofErr w:type="spellStart"/>
      <w:r w:rsidRPr="0015194B">
        <w:rPr>
          <w:rFonts w:ascii="Trebuchet MS" w:hAnsi="Trebuchet MS" w:cs="Times New Roman"/>
          <w:szCs w:val="24"/>
        </w:rPr>
        <w:t>fisa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urmarire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Capacul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fixat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prin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infiletare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protejeaza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valva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cilindrului</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timpul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transportului</w:t>
      </w:r>
      <w:proofErr w:type="spellEnd"/>
      <w:r w:rsidRPr="0015194B">
        <w:rPr>
          <w:rFonts w:ascii="Trebuchet MS" w:hAnsi="Trebuchet MS" w:cs="Times New Roman"/>
          <w:szCs w:val="24"/>
        </w:rPr>
        <w:t xml:space="preserve">. </w:t>
      </w:r>
    </w:p>
    <w:p w14:paraId="646F7964" w14:textId="77777777" w:rsidR="006B4752" w:rsidRPr="0015194B" w:rsidRDefault="006B4752" w:rsidP="006B4752">
      <w:pPr>
        <w:spacing w:after="0" w:line="240" w:lineRule="auto"/>
        <w:ind w:left="720"/>
        <w:jc w:val="both"/>
        <w:rPr>
          <w:rFonts w:ascii="Trebuchet MS" w:hAnsi="Trebuchet MS" w:cs="Times New Roman"/>
          <w:szCs w:val="24"/>
        </w:rPr>
      </w:pPr>
    </w:p>
    <w:p w14:paraId="2390D715"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lastRenderedPageBreak/>
        <w:t>Seria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recipientului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data </w:t>
      </w:r>
      <w:proofErr w:type="spellStart"/>
      <w:r w:rsidRPr="0015194B">
        <w:rPr>
          <w:rFonts w:ascii="Trebuchet MS" w:hAnsi="Trebuchet MS" w:cs="Times New Roman"/>
          <w:szCs w:val="24"/>
        </w:rPr>
        <w:t>fabricatiei</w:t>
      </w:r>
      <w:proofErr w:type="spellEnd"/>
      <w:r w:rsidRPr="0015194B">
        <w:rPr>
          <w:rFonts w:ascii="Trebuchet MS" w:hAnsi="Trebuchet MS" w:cs="Times New Roman"/>
          <w:szCs w:val="24"/>
        </w:rPr>
        <w:t xml:space="preserve"> sunt </w:t>
      </w:r>
      <w:proofErr w:type="spellStart"/>
      <w:r w:rsidRPr="0015194B">
        <w:rPr>
          <w:rFonts w:ascii="Trebuchet MS" w:hAnsi="Trebuchet MS" w:cs="Times New Roman"/>
          <w:szCs w:val="24"/>
        </w:rPr>
        <w:t>inscriptionate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langa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gatul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fiecarui</w:t>
      </w:r>
      <w:proofErr w:type="spellEnd"/>
      <w:r w:rsidRPr="0015194B">
        <w:rPr>
          <w:rFonts w:ascii="Trebuchet MS" w:hAnsi="Trebuchet MS" w:cs="Times New Roman"/>
          <w:szCs w:val="24"/>
        </w:rPr>
        <w:t xml:space="preserve"> recipient. </w:t>
      </w:r>
      <w:proofErr w:type="spellStart"/>
      <w:r w:rsidRPr="0015194B">
        <w:rPr>
          <w:rFonts w:ascii="Trebuchet MS" w:hAnsi="Trebuchet MS" w:cs="Times New Roman"/>
          <w:szCs w:val="24"/>
        </w:rPr>
        <w:t>Descarcarea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gazului</w:t>
      </w:r>
      <w:proofErr w:type="spellEnd"/>
      <w:r w:rsidRPr="0015194B">
        <w:rPr>
          <w:rFonts w:ascii="Trebuchet MS" w:hAnsi="Trebuchet MS" w:cs="Times New Roman"/>
          <w:szCs w:val="24"/>
        </w:rPr>
        <w:t xml:space="preserve"> din </w:t>
      </w:r>
      <w:proofErr w:type="spellStart"/>
      <w:r w:rsidRPr="0015194B">
        <w:rPr>
          <w:rFonts w:ascii="Trebuchet MS" w:hAnsi="Trebuchet MS" w:cs="Times New Roman"/>
          <w:szCs w:val="24"/>
        </w:rPr>
        <w:t>recipienti</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realizeaza</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ajutorul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unui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dispozitiv</w:t>
      </w:r>
      <w:proofErr w:type="spellEnd"/>
      <w:r w:rsidRPr="0015194B">
        <w:rPr>
          <w:rFonts w:ascii="Trebuchet MS" w:hAnsi="Trebuchet MS" w:cs="Times New Roman"/>
          <w:szCs w:val="24"/>
        </w:rPr>
        <w:t xml:space="preserve"> electric de </w:t>
      </w:r>
      <w:proofErr w:type="spellStart"/>
      <w:r w:rsidRPr="0015194B">
        <w:rPr>
          <w:rFonts w:ascii="Trebuchet MS" w:hAnsi="Trebuchet MS" w:cs="Times New Roman"/>
          <w:szCs w:val="24"/>
        </w:rPr>
        <w:t>actionare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montat</w:t>
      </w:r>
      <w:proofErr w:type="spellEnd"/>
      <w:r w:rsidRPr="0015194B">
        <w:rPr>
          <w:rFonts w:ascii="Trebuchet MS" w:hAnsi="Trebuchet MS" w:cs="Times New Roman"/>
          <w:szCs w:val="24"/>
        </w:rPr>
        <w:t xml:space="preserve"> pe </w:t>
      </w:r>
      <w:proofErr w:type="spellStart"/>
      <w:r w:rsidRPr="0015194B">
        <w:rPr>
          <w:rFonts w:ascii="Trebuchet MS" w:hAnsi="Trebuchet MS" w:cs="Times New Roman"/>
          <w:szCs w:val="24"/>
        </w:rPr>
        <w:t>cilindru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dispozitiv</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comandat</w:t>
      </w:r>
      <w:proofErr w:type="spellEnd"/>
      <w:r w:rsidRPr="0015194B">
        <w:rPr>
          <w:rFonts w:ascii="Trebuchet MS" w:hAnsi="Trebuchet MS" w:cs="Times New Roman"/>
          <w:szCs w:val="24"/>
        </w:rPr>
        <w:t xml:space="preserve"> de o </w:t>
      </w:r>
      <w:proofErr w:type="spellStart"/>
      <w:r w:rsidRPr="0015194B">
        <w:rPr>
          <w:rFonts w:ascii="Trebuchet MS" w:hAnsi="Trebuchet MS" w:cs="Times New Roman"/>
          <w:szCs w:val="24"/>
        </w:rPr>
        <w:t>centrala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alarmare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semnalizare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incendiu</w:t>
      </w:r>
      <w:proofErr w:type="spellEnd"/>
      <w:r w:rsidRPr="0015194B">
        <w:rPr>
          <w:rFonts w:ascii="Trebuchet MS" w:hAnsi="Trebuchet MS" w:cs="Times New Roman"/>
          <w:szCs w:val="24"/>
        </w:rPr>
        <w:t xml:space="preserve"> tip EX-3001RO </w:t>
      </w:r>
      <w:proofErr w:type="spellStart"/>
      <w:r w:rsidRPr="0015194B">
        <w:rPr>
          <w:rFonts w:ascii="Trebuchet MS" w:hAnsi="Trebuchet MS" w:cs="Times New Roman"/>
          <w:szCs w:val="24"/>
        </w:rPr>
        <w:t>prin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modulul</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comanda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Acest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dispozitiv</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actionare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poate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functiona</w:t>
      </w:r>
      <w:proofErr w:type="spellEnd"/>
      <w:r w:rsidRPr="0015194B">
        <w:rPr>
          <w:rFonts w:ascii="Trebuchet MS" w:hAnsi="Trebuchet MS" w:cs="Times New Roman"/>
          <w:szCs w:val="24"/>
        </w:rPr>
        <w:t xml:space="preserve"> in zone cu </w:t>
      </w:r>
      <w:proofErr w:type="spellStart"/>
      <w:r w:rsidRPr="0015194B">
        <w:rPr>
          <w:rFonts w:ascii="Trebuchet MS" w:hAnsi="Trebuchet MS" w:cs="Times New Roman"/>
          <w:szCs w:val="24"/>
        </w:rPr>
        <w:t>temperatura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intre</w:t>
      </w:r>
      <w:proofErr w:type="spellEnd"/>
      <w:r w:rsidRPr="0015194B">
        <w:rPr>
          <w:rFonts w:ascii="Trebuchet MS" w:hAnsi="Trebuchet MS" w:cs="Times New Roman"/>
          <w:szCs w:val="24"/>
        </w:rPr>
        <w:t xml:space="preserve"> 0oC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54oC (32oF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130oF). </w:t>
      </w:r>
      <w:proofErr w:type="spellStart"/>
      <w:r w:rsidRPr="0015194B">
        <w:rPr>
          <w:rFonts w:ascii="Trebuchet MS" w:hAnsi="Trebuchet MS" w:cs="Times New Roman"/>
          <w:szCs w:val="24"/>
        </w:rPr>
        <w:t>Actionarea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manuala</w:t>
      </w:r>
      <w:proofErr w:type="spellEnd"/>
      <w:r w:rsidRPr="0015194B">
        <w:rPr>
          <w:rFonts w:ascii="Trebuchet MS" w:hAnsi="Trebuchet MS" w:cs="Times New Roman"/>
          <w:szCs w:val="24"/>
        </w:rPr>
        <w:t xml:space="preserve"> se face cu </w:t>
      </w:r>
      <w:proofErr w:type="spellStart"/>
      <w:r w:rsidRPr="0015194B">
        <w:rPr>
          <w:rFonts w:ascii="Trebuchet MS" w:hAnsi="Trebuchet MS" w:cs="Times New Roman"/>
          <w:szCs w:val="24"/>
        </w:rPr>
        <w:t>dispozitivul</w:t>
      </w:r>
      <w:proofErr w:type="spellEnd"/>
      <w:r w:rsidRPr="0015194B">
        <w:rPr>
          <w:rFonts w:ascii="Trebuchet MS" w:hAnsi="Trebuchet MS" w:cs="Times New Roman"/>
          <w:szCs w:val="24"/>
        </w:rPr>
        <w:t xml:space="preserve"> cu levier, </w:t>
      </w:r>
      <w:proofErr w:type="spellStart"/>
      <w:r w:rsidRPr="0015194B">
        <w:rPr>
          <w:rFonts w:ascii="Trebuchet MS" w:hAnsi="Trebuchet MS" w:cs="Times New Roman"/>
          <w:szCs w:val="24"/>
        </w:rPr>
        <w:t>montat</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partea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superioara</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partii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actionare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electrica</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cilindrului</w:t>
      </w:r>
      <w:proofErr w:type="spellEnd"/>
      <w:r w:rsidRPr="0015194B">
        <w:rPr>
          <w:rFonts w:ascii="Trebuchet MS" w:hAnsi="Trebuchet MS" w:cs="Times New Roman"/>
          <w:szCs w:val="24"/>
        </w:rPr>
        <w:t xml:space="preserve"> Master.</w:t>
      </w:r>
    </w:p>
    <w:p w14:paraId="06980DBC" w14:textId="77777777" w:rsidR="006B4752" w:rsidRPr="0015194B" w:rsidRDefault="006B4752" w:rsidP="006B4752">
      <w:pPr>
        <w:spacing w:after="0" w:line="240" w:lineRule="auto"/>
        <w:ind w:left="720"/>
        <w:jc w:val="both"/>
        <w:rPr>
          <w:rFonts w:ascii="Trebuchet MS" w:hAnsi="Trebuchet MS" w:cs="Times New Roman"/>
          <w:szCs w:val="24"/>
        </w:rPr>
      </w:pPr>
    </w:p>
    <w:p w14:paraId="12539541"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Acest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sistem</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stingere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incendiu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este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actionat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doar</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primirea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semnalelor</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alarma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incendiu</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cele</w:t>
      </w:r>
      <w:proofErr w:type="spellEnd"/>
      <w:r w:rsidRPr="0015194B">
        <w:rPr>
          <w:rFonts w:ascii="Trebuchet MS" w:hAnsi="Trebuchet MS" w:cs="Times New Roman"/>
          <w:szCs w:val="24"/>
        </w:rPr>
        <w:t xml:space="preserve"> </w:t>
      </w:r>
      <w:proofErr w:type="spellStart"/>
      <w:proofErr w:type="gramStart"/>
      <w:r w:rsidRPr="0015194B">
        <w:rPr>
          <w:rFonts w:ascii="Trebuchet MS" w:hAnsi="Trebuchet MS" w:cs="Times New Roman"/>
          <w:szCs w:val="24"/>
        </w:rPr>
        <w:t>doua</w:t>
      </w:r>
      <w:proofErr w:type="spellEnd"/>
      <w:r w:rsidRPr="0015194B">
        <w:rPr>
          <w:rFonts w:ascii="Trebuchet MS" w:hAnsi="Trebuchet MS" w:cs="Times New Roman"/>
          <w:szCs w:val="24"/>
        </w:rPr>
        <w:t xml:space="preserve">  zone</w:t>
      </w:r>
      <w:proofErr w:type="gramEnd"/>
      <w:r w:rsidRPr="0015194B">
        <w:rPr>
          <w:rFonts w:ascii="Trebuchet MS" w:hAnsi="Trebuchet MS" w:cs="Times New Roman"/>
          <w:szCs w:val="24"/>
        </w:rPr>
        <w:t xml:space="preserve"> de </w:t>
      </w:r>
      <w:proofErr w:type="spellStart"/>
      <w:r w:rsidRPr="0015194B">
        <w:rPr>
          <w:rFonts w:ascii="Trebuchet MS" w:hAnsi="Trebuchet MS" w:cs="Times New Roman"/>
          <w:szCs w:val="24"/>
        </w:rPr>
        <w:t>detectie</w:t>
      </w:r>
      <w:proofErr w:type="spellEnd"/>
      <w:r w:rsidRPr="0015194B">
        <w:rPr>
          <w:rFonts w:ascii="Trebuchet MS" w:hAnsi="Trebuchet MS" w:cs="Times New Roman"/>
          <w:szCs w:val="24"/>
        </w:rPr>
        <w:t xml:space="preserve"> ale </w:t>
      </w:r>
      <w:proofErr w:type="spellStart"/>
      <w:r w:rsidRPr="0015194B">
        <w:rPr>
          <w:rFonts w:ascii="Trebuchet MS" w:hAnsi="Trebuchet MS" w:cs="Times New Roman"/>
          <w:szCs w:val="24"/>
        </w:rPr>
        <w:t>sistemului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detectie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aceste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semnale</w:t>
      </w:r>
      <w:proofErr w:type="spellEnd"/>
      <w:r w:rsidRPr="0015194B">
        <w:rPr>
          <w:rFonts w:ascii="Trebuchet MS" w:hAnsi="Trebuchet MS" w:cs="Times New Roman"/>
          <w:szCs w:val="24"/>
        </w:rPr>
        <w:t xml:space="preserve"> sunt generate de </w:t>
      </w:r>
      <w:proofErr w:type="spellStart"/>
      <w:r w:rsidRPr="0015194B">
        <w:rPr>
          <w:rFonts w:ascii="Trebuchet MS" w:hAnsi="Trebuchet MS" w:cs="Times New Roman"/>
          <w:szCs w:val="24"/>
        </w:rPr>
        <w:t>detectori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montati</w:t>
      </w:r>
      <w:proofErr w:type="spellEnd"/>
      <w:r w:rsidRPr="0015194B">
        <w:rPr>
          <w:rFonts w:ascii="Trebuchet MS" w:hAnsi="Trebuchet MS" w:cs="Times New Roman"/>
          <w:szCs w:val="24"/>
        </w:rPr>
        <w:t xml:space="preserve"> in camera </w:t>
      </w:r>
      <w:proofErr w:type="spellStart"/>
      <w:r w:rsidRPr="0015194B">
        <w:rPr>
          <w:rFonts w:ascii="Trebuchet MS" w:hAnsi="Trebuchet MS" w:cs="Times New Roman"/>
          <w:szCs w:val="24"/>
        </w:rPr>
        <w:t>unde</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monteaza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sistemul</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stingere</w:t>
      </w:r>
      <w:proofErr w:type="spellEnd"/>
      <w:r w:rsidRPr="0015194B">
        <w:rPr>
          <w:rFonts w:ascii="Trebuchet MS" w:hAnsi="Trebuchet MS" w:cs="Times New Roman"/>
          <w:szCs w:val="24"/>
        </w:rPr>
        <w:t>.</w:t>
      </w:r>
    </w:p>
    <w:p w14:paraId="2B919BAE" w14:textId="77777777" w:rsidR="006B4752" w:rsidRPr="0015194B" w:rsidRDefault="006B4752" w:rsidP="006B4752">
      <w:pPr>
        <w:spacing w:after="0" w:line="240" w:lineRule="auto"/>
        <w:ind w:left="720"/>
        <w:jc w:val="both"/>
        <w:rPr>
          <w:rFonts w:ascii="Trebuchet MS" w:hAnsi="Trebuchet MS" w:cs="Times New Roman"/>
          <w:szCs w:val="24"/>
        </w:rPr>
      </w:pPr>
    </w:p>
    <w:p w14:paraId="0C0E3D7A"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Camera “BATERII” s-au </w:t>
      </w:r>
      <w:proofErr w:type="spellStart"/>
      <w:r w:rsidRPr="0015194B">
        <w:rPr>
          <w:rFonts w:ascii="Trebuchet MS" w:hAnsi="Trebuchet MS" w:cs="Times New Roman"/>
          <w:szCs w:val="24"/>
        </w:rPr>
        <w:t>prevazut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detectoare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optice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fum</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temperatura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montate</w:t>
      </w:r>
      <w:proofErr w:type="spellEnd"/>
      <w:r w:rsidRPr="0015194B">
        <w:rPr>
          <w:rFonts w:ascii="Trebuchet MS" w:hAnsi="Trebuchet MS" w:cs="Times New Roman"/>
          <w:szCs w:val="24"/>
        </w:rPr>
        <w:t xml:space="preserve"> in camera, </w:t>
      </w:r>
      <w:proofErr w:type="gramStart"/>
      <w:r w:rsidRPr="0015194B">
        <w:rPr>
          <w:rFonts w:ascii="Trebuchet MS" w:hAnsi="Trebuchet MS" w:cs="Times New Roman"/>
          <w:szCs w:val="24"/>
        </w:rPr>
        <w:t xml:space="preserve">pe  </w:t>
      </w:r>
      <w:proofErr w:type="spellStart"/>
      <w:r w:rsidRPr="0015194B">
        <w:rPr>
          <w:rFonts w:ascii="Trebuchet MS" w:hAnsi="Trebuchet MS" w:cs="Times New Roman"/>
          <w:szCs w:val="24"/>
        </w:rPr>
        <w:t>tavan</w:t>
      </w:r>
      <w:proofErr w:type="spellEnd"/>
      <w:proofErr w:type="gram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podeaua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tehnologica</w:t>
      </w:r>
      <w:proofErr w:type="spellEnd"/>
      <w:r w:rsidRPr="0015194B">
        <w:rPr>
          <w:rFonts w:ascii="Trebuchet MS" w:hAnsi="Trebuchet MS" w:cs="Times New Roman"/>
          <w:szCs w:val="24"/>
        </w:rPr>
        <w:t>.</w:t>
      </w:r>
    </w:p>
    <w:p w14:paraId="19592DF1" w14:textId="77777777" w:rsidR="006B4752" w:rsidRPr="0015194B" w:rsidRDefault="006B4752" w:rsidP="006B4752">
      <w:pPr>
        <w:spacing w:after="0" w:line="240" w:lineRule="auto"/>
        <w:ind w:left="720"/>
        <w:jc w:val="both"/>
        <w:rPr>
          <w:rFonts w:ascii="Trebuchet MS" w:hAnsi="Trebuchet MS" w:cs="Times New Roman"/>
          <w:szCs w:val="24"/>
        </w:rPr>
      </w:pPr>
    </w:p>
    <w:p w14:paraId="0D442802"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Camera “SERVER” s-au </w:t>
      </w:r>
      <w:proofErr w:type="spellStart"/>
      <w:r w:rsidRPr="0015194B">
        <w:rPr>
          <w:rFonts w:ascii="Trebuchet MS" w:hAnsi="Trebuchet MS" w:cs="Times New Roman"/>
          <w:szCs w:val="24"/>
        </w:rPr>
        <w:t>prevazut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detectoare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optice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fum</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detectoare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fum</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prin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aspiratie</w:t>
      </w:r>
      <w:proofErr w:type="spellEnd"/>
      <w:r w:rsidRPr="0015194B">
        <w:rPr>
          <w:rFonts w:ascii="Trebuchet MS" w:hAnsi="Trebuchet MS" w:cs="Times New Roman"/>
          <w:szCs w:val="24"/>
        </w:rPr>
        <w:t xml:space="preserve"> </w:t>
      </w:r>
      <w:proofErr w:type="spellStart"/>
      <w:proofErr w:type="gramStart"/>
      <w:r w:rsidRPr="0015194B">
        <w:rPr>
          <w:rFonts w:ascii="Trebuchet MS" w:hAnsi="Trebuchet MS" w:cs="Times New Roman"/>
          <w:szCs w:val="24"/>
        </w:rPr>
        <w:t>montate</w:t>
      </w:r>
      <w:proofErr w:type="spellEnd"/>
      <w:r w:rsidRPr="0015194B">
        <w:rPr>
          <w:rFonts w:ascii="Trebuchet MS" w:hAnsi="Trebuchet MS" w:cs="Times New Roman"/>
          <w:szCs w:val="24"/>
        </w:rPr>
        <w:t xml:space="preserve">  in</w:t>
      </w:r>
      <w:proofErr w:type="gramEnd"/>
      <w:r w:rsidRPr="0015194B">
        <w:rPr>
          <w:rFonts w:ascii="Trebuchet MS" w:hAnsi="Trebuchet MS" w:cs="Times New Roman"/>
          <w:szCs w:val="24"/>
        </w:rPr>
        <w:t xml:space="preserve"> camera, pe </w:t>
      </w:r>
      <w:proofErr w:type="spellStart"/>
      <w:r w:rsidRPr="0015194B">
        <w:rPr>
          <w:rFonts w:ascii="Trebuchet MS" w:hAnsi="Trebuchet MS" w:cs="Times New Roman"/>
          <w:szCs w:val="24"/>
        </w:rPr>
        <w:t>tavan</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podeaua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tehnologica</w:t>
      </w:r>
      <w:proofErr w:type="spellEnd"/>
      <w:r w:rsidRPr="0015194B">
        <w:rPr>
          <w:rFonts w:ascii="Trebuchet MS" w:hAnsi="Trebuchet MS" w:cs="Times New Roman"/>
          <w:szCs w:val="24"/>
        </w:rPr>
        <w:t>.</w:t>
      </w:r>
    </w:p>
    <w:p w14:paraId="0ABF83B6" w14:textId="77777777" w:rsidR="006B4752" w:rsidRPr="0015194B" w:rsidRDefault="006B4752" w:rsidP="006B4752">
      <w:pPr>
        <w:spacing w:after="0" w:line="240" w:lineRule="auto"/>
        <w:ind w:left="720"/>
        <w:jc w:val="both"/>
        <w:rPr>
          <w:rFonts w:ascii="Trebuchet MS" w:hAnsi="Trebuchet MS" w:cs="Times New Roman"/>
          <w:szCs w:val="24"/>
        </w:rPr>
      </w:pPr>
    </w:p>
    <w:p w14:paraId="702C8C52"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Sistemul</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stingere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incendiu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mai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poate</w:t>
      </w:r>
      <w:proofErr w:type="spellEnd"/>
      <w:r w:rsidRPr="0015194B">
        <w:rPr>
          <w:rFonts w:ascii="Trebuchet MS" w:hAnsi="Trebuchet MS" w:cs="Times New Roman"/>
          <w:szCs w:val="24"/>
        </w:rPr>
        <w:t xml:space="preserve"> fi </w:t>
      </w:r>
      <w:proofErr w:type="spellStart"/>
      <w:r w:rsidRPr="0015194B">
        <w:rPr>
          <w:rFonts w:ascii="Trebuchet MS" w:hAnsi="Trebuchet MS" w:cs="Times New Roman"/>
          <w:szCs w:val="24"/>
        </w:rPr>
        <w:t>actionat</w:t>
      </w:r>
      <w:proofErr w:type="spellEnd"/>
      <w:r w:rsidRPr="0015194B">
        <w:rPr>
          <w:rFonts w:ascii="Trebuchet MS" w:hAnsi="Trebuchet MS" w:cs="Times New Roman"/>
          <w:szCs w:val="24"/>
        </w:rPr>
        <w:t xml:space="preserve"> din </w:t>
      </w:r>
      <w:proofErr w:type="spellStart"/>
      <w:r w:rsidRPr="0015194B">
        <w:rPr>
          <w:rFonts w:ascii="Trebuchet MS" w:hAnsi="Trebuchet MS" w:cs="Times New Roman"/>
          <w:szCs w:val="24"/>
        </w:rPr>
        <w:t>butonul</w:t>
      </w:r>
      <w:proofErr w:type="spellEnd"/>
      <w:r w:rsidRPr="0015194B">
        <w:rPr>
          <w:rFonts w:ascii="Trebuchet MS" w:hAnsi="Trebuchet MS" w:cs="Times New Roman"/>
          <w:szCs w:val="24"/>
        </w:rPr>
        <w:t xml:space="preserve"> manual de </w:t>
      </w:r>
      <w:proofErr w:type="spellStart"/>
      <w:r w:rsidRPr="0015194B">
        <w:rPr>
          <w:rFonts w:ascii="Trebuchet MS" w:hAnsi="Trebuchet MS" w:cs="Times New Roman"/>
          <w:szCs w:val="24"/>
        </w:rPr>
        <w:t>activare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stingere</w:t>
      </w:r>
      <w:proofErr w:type="spellEnd"/>
      <w:r w:rsidRPr="0015194B">
        <w:rPr>
          <w:rFonts w:ascii="Trebuchet MS" w:hAnsi="Trebuchet MS" w:cs="Times New Roman"/>
          <w:szCs w:val="24"/>
        </w:rPr>
        <w:t>.</w:t>
      </w:r>
    </w:p>
    <w:p w14:paraId="78101042"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Recipientii</w:t>
      </w:r>
      <w:proofErr w:type="spellEnd"/>
      <w:r w:rsidRPr="0015194B">
        <w:rPr>
          <w:rFonts w:ascii="Trebuchet MS" w:hAnsi="Trebuchet MS" w:cs="Times New Roman"/>
          <w:szCs w:val="24"/>
        </w:rPr>
        <w:t xml:space="preserve"> sunt </w:t>
      </w:r>
      <w:proofErr w:type="spellStart"/>
      <w:r w:rsidRPr="0015194B">
        <w:rPr>
          <w:rFonts w:ascii="Trebuchet MS" w:hAnsi="Trebuchet MS" w:cs="Times New Roman"/>
          <w:szCs w:val="24"/>
        </w:rPr>
        <w:t>construiti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testati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marcati</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concordanta</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cerintele</w:t>
      </w:r>
      <w:proofErr w:type="spellEnd"/>
      <w:r w:rsidRPr="0015194B">
        <w:rPr>
          <w:rFonts w:ascii="Trebuchet MS" w:hAnsi="Trebuchet MS" w:cs="Times New Roman"/>
          <w:szCs w:val="24"/>
        </w:rPr>
        <w:t xml:space="preserve"> CE. </w:t>
      </w:r>
    </w:p>
    <w:p w14:paraId="1B4CB887" w14:textId="77777777" w:rsidR="006B4752" w:rsidRPr="0015194B" w:rsidRDefault="006B4752" w:rsidP="006B4752">
      <w:pPr>
        <w:spacing w:after="0" w:line="240" w:lineRule="auto"/>
        <w:ind w:left="720"/>
        <w:jc w:val="both"/>
        <w:rPr>
          <w:rFonts w:ascii="Trebuchet MS" w:hAnsi="Trebuchet MS" w:cs="Times New Roman"/>
          <w:szCs w:val="24"/>
        </w:rPr>
      </w:pPr>
    </w:p>
    <w:p w14:paraId="694FD2F4"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Ansamblul</w:t>
      </w:r>
      <w:proofErr w:type="spellEnd"/>
      <w:r w:rsidRPr="0015194B">
        <w:rPr>
          <w:rFonts w:ascii="Trebuchet MS" w:hAnsi="Trebuchet MS" w:cs="Times New Roman"/>
          <w:szCs w:val="24"/>
        </w:rPr>
        <w:t xml:space="preserve"> recipient </w:t>
      </w:r>
      <w:proofErr w:type="spellStart"/>
      <w:r w:rsidRPr="0015194B">
        <w:rPr>
          <w:rFonts w:ascii="Trebuchet MS" w:hAnsi="Trebuchet MS" w:cs="Times New Roman"/>
          <w:szCs w:val="24"/>
        </w:rPr>
        <w:t>este</w:t>
      </w:r>
      <w:proofErr w:type="spellEnd"/>
      <w:r w:rsidRPr="0015194B">
        <w:rPr>
          <w:rFonts w:ascii="Trebuchet MS" w:hAnsi="Trebuchet MS" w:cs="Times New Roman"/>
          <w:szCs w:val="24"/>
        </w:rPr>
        <w:t xml:space="preserve"> din </w:t>
      </w:r>
      <w:proofErr w:type="spellStart"/>
      <w:r w:rsidRPr="0015194B">
        <w:rPr>
          <w:rFonts w:ascii="Trebuchet MS" w:hAnsi="Trebuchet MS" w:cs="Times New Roman"/>
          <w:szCs w:val="24"/>
        </w:rPr>
        <w:t>otel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vopsit</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culoare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rosie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Fiecare</w:t>
      </w:r>
      <w:proofErr w:type="spellEnd"/>
      <w:r w:rsidRPr="0015194B">
        <w:rPr>
          <w:rFonts w:ascii="Trebuchet MS" w:hAnsi="Trebuchet MS" w:cs="Times New Roman"/>
          <w:szCs w:val="24"/>
        </w:rPr>
        <w:t xml:space="preserve"> recipient </w:t>
      </w:r>
      <w:proofErr w:type="spellStart"/>
      <w:r w:rsidRPr="0015194B">
        <w:rPr>
          <w:rFonts w:ascii="Trebuchet MS" w:hAnsi="Trebuchet MS" w:cs="Times New Roman"/>
          <w:szCs w:val="24"/>
        </w:rPr>
        <w:t>este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echipat</w:t>
      </w:r>
      <w:proofErr w:type="spellEnd"/>
      <w:r w:rsidRPr="0015194B">
        <w:rPr>
          <w:rFonts w:ascii="Trebuchet MS" w:hAnsi="Trebuchet MS" w:cs="Times New Roman"/>
          <w:szCs w:val="24"/>
        </w:rPr>
        <w:t xml:space="preserve"> cu o </w:t>
      </w:r>
      <w:proofErr w:type="spellStart"/>
      <w:r w:rsidRPr="0015194B">
        <w:rPr>
          <w:rFonts w:ascii="Trebuchet MS" w:hAnsi="Trebuchet MS" w:cs="Times New Roman"/>
          <w:szCs w:val="24"/>
        </w:rPr>
        <w:t>vana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deversare</w:t>
      </w:r>
      <w:proofErr w:type="spellEnd"/>
      <w:r w:rsidRPr="0015194B">
        <w:rPr>
          <w:rFonts w:ascii="Trebuchet MS" w:hAnsi="Trebuchet MS" w:cs="Times New Roman"/>
          <w:szCs w:val="24"/>
        </w:rPr>
        <w:t xml:space="preserve"> </w:t>
      </w:r>
      <w:proofErr w:type="gramStart"/>
      <w:r w:rsidRPr="0015194B">
        <w:rPr>
          <w:rFonts w:ascii="Trebuchet MS" w:hAnsi="Trebuchet MS" w:cs="Times New Roman"/>
          <w:szCs w:val="24"/>
        </w:rPr>
        <w:t>a</w:t>
      </w:r>
      <w:proofErr w:type="gramEnd"/>
      <w:r w:rsidRPr="0015194B">
        <w:rPr>
          <w:rFonts w:ascii="Trebuchet MS" w:hAnsi="Trebuchet MS" w:cs="Times New Roman"/>
          <w:szCs w:val="24"/>
        </w:rPr>
        <w:t xml:space="preserve"> </w:t>
      </w:r>
      <w:proofErr w:type="spellStart"/>
      <w:r w:rsidRPr="0015194B">
        <w:rPr>
          <w:rFonts w:ascii="Trebuchet MS" w:hAnsi="Trebuchet MS" w:cs="Times New Roman"/>
          <w:szCs w:val="24"/>
        </w:rPr>
        <w:t>agentului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stingere</w:t>
      </w:r>
      <w:proofErr w:type="spellEnd"/>
      <w:r w:rsidRPr="0015194B">
        <w:rPr>
          <w:rFonts w:ascii="Trebuchet MS" w:hAnsi="Trebuchet MS" w:cs="Times New Roman"/>
          <w:szCs w:val="24"/>
        </w:rPr>
        <w:t xml:space="preserve">, o </w:t>
      </w:r>
      <w:proofErr w:type="spellStart"/>
      <w:r w:rsidRPr="0015194B">
        <w:rPr>
          <w:rFonts w:ascii="Trebuchet MS" w:hAnsi="Trebuchet MS" w:cs="Times New Roman"/>
          <w:szCs w:val="24"/>
        </w:rPr>
        <w:t>supapa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suprapresiune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un </w:t>
      </w:r>
      <w:proofErr w:type="spellStart"/>
      <w:r w:rsidRPr="0015194B">
        <w:rPr>
          <w:rFonts w:ascii="Trebuchet MS" w:hAnsi="Trebuchet MS" w:cs="Times New Roman"/>
          <w:szCs w:val="24"/>
        </w:rPr>
        <w:t>manometru</w:t>
      </w:r>
      <w:proofErr w:type="spellEnd"/>
      <w:r w:rsidRPr="0015194B">
        <w:rPr>
          <w:rFonts w:ascii="Trebuchet MS" w:hAnsi="Trebuchet MS" w:cs="Times New Roman"/>
          <w:szCs w:val="24"/>
        </w:rPr>
        <w:t xml:space="preserve"> cu contact. Vana </w:t>
      </w:r>
      <w:proofErr w:type="spellStart"/>
      <w:r w:rsidRPr="0015194B">
        <w:rPr>
          <w:rFonts w:ascii="Trebuchet MS" w:hAnsi="Trebuchet MS" w:cs="Times New Roman"/>
          <w:szCs w:val="24"/>
        </w:rPr>
        <w:t>este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realizata</w:t>
      </w:r>
      <w:proofErr w:type="spellEnd"/>
      <w:r w:rsidRPr="0015194B">
        <w:rPr>
          <w:rFonts w:ascii="Trebuchet MS" w:hAnsi="Trebuchet MS" w:cs="Times New Roman"/>
          <w:szCs w:val="24"/>
        </w:rPr>
        <w:t xml:space="preserve"> din </w:t>
      </w:r>
      <w:proofErr w:type="spellStart"/>
      <w:r w:rsidRPr="0015194B">
        <w:rPr>
          <w:rFonts w:ascii="Trebuchet MS" w:hAnsi="Trebuchet MS" w:cs="Times New Roman"/>
          <w:szCs w:val="24"/>
        </w:rPr>
        <w:t>alama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forjata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fiind</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fixata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etans</w:t>
      </w:r>
      <w:proofErr w:type="spellEnd"/>
      <w:r w:rsidRPr="0015194B">
        <w:rPr>
          <w:rFonts w:ascii="Trebuchet MS" w:hAnsi="Trebuchet MS" w:cs="Times New Roman"/>
          <w:szCs w:val="24"/>
        </w:rPr>
        <w:t xml:space="preserve"> pe recipient. </w:t>
      </w:r>
      <w:proofErr w:type="spellStart"/>
      <w:r w:rsidRPr="0015194B">
        <w:rPr>
          <w:rFonts w:ascii="Trebuchet MS" w:hAnsi="Trebuchet MS" w:cs="Times New Roman"/>
          <w:szCs w:val="24"/>
        </w:rPr>
        <w:t>Supapa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suprapresiune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contine</w:t>
      </w:r>
      <w:proofErr w:type="spellEnd"/>
      <w:r w:rsidRPr="0015194B">
        <w:rPr>
          <w:rFonts w:ascii="Trebuchet MS" w:hAnsi="Trebuchet MS" w:cs="Times New Roman"/>
          <w:szCs w:val="24"/>
        </w:rPr>
        <w:t xml:space="preserve"> un </w:t>
      </w:r>
      <w:proofErr w:type="spellStart"/>
      <w:r w:rsidRPr="0015194B">
        <w:rPr>
          <w:rFonts w:ascii="Trebuchet MS" w:hAnsi="Trebuchet MS" w:cs="Times New Roman"/>
          <w:szCs w:val="24"/>
        </w:rPr>
        <w:t>dispozitiv</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siguranta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functioneaza</w:t>
      </w:r>
      <w:proofErr w:type="spellEnd"/>
      <w:r w:rsidRPr="0015194B">
        <w:rPr>
          <w:rFonts w:ascii="Trebuchet MS" w:hAnsi="Trebuchet MS" w:cs="Times New Roman"/>
          <w:szCs w:val="24"/>
        </w:rPr>
        <w:t xml:space="preserve"> la 70 </w:t>
      </w:r>
      <w:proofErr w:type="gramStart"/>
      <w:r w:rsidRPr="0015194B">
        <w:rPr>
          <w:rFonts w:ascii="Trebuchet MS" w:hAnsi="Trebuchet MS" w:cs="Times New Roman"/>
          <w:szCs w:val="24"/>
        </w:rPr>
        <w:t>bar</w:t>
      </w:r>
      <w:proofErr w:type="gramEnd"/>
      <w:r w:rsidRPr="0015194B">
        <w:rPr>
          <w:rFonts w:ascii="Trebuchet MS" w:hAnsi="Trebuchet MS" w:cs="Times New Roman"/>
          <w:szCs w:val="24"/>
        </w:rPr>
        <w:t xml:space="preserve">. </w:t>
      </w:r>
      <w:proofErr w:type="spellStart"/>
      <w:r w:rsidRPr="0015194B">
        <w:rPr>
          <w:rFonts w:ascii="Trebuchet MS" w:hAnsi="Trebuchet MS" w:cs="Times New Roman"/>
          <w:szCs w:val="24"/>
        </w:rPr>
        <w:t>Presiunea</w:t>
      </w:r>
      <w:proofErr w:type="spellEnd"/>
      <w:r w:rsidRPr="0015194B">
        <w:rPr>
          <w:rFonts w:ascii="Trebuchet MS" w:hAnsi="Trebuchet MS" w:cs="Times New Roman"/>
          <w:szCs w:val="24"/>
        </w:rPr>
        <w:t xml:space="preserve"> maxima de </w:t>
      </w:r>
      <w:proofErr w:type="spellStart"/>
      <w:r w:rsidRPr="0015194B">
        <w:rPr>
          <w:rFonts w:ascii="Trebuchet MS" w:hAnsi="Trebuchet MS" w:cs="Times New Roman"/>
          <w:szCs w:val="24"/>
        </w:rPr>
        <w:t>lucru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este</w:t>
      </w:r>
      <w:proofErr w:type="spellEnd"/>
      <w:r w:rsidRPr="0015194B">
        <w:rPr>
          <w:rFonts w:ascii="Trebuchet MS" w:hAnsi="Trebuchet MS" w:cs="Times New Roman"/>
          <w:szCs w:val="24"/>
        </w:rPr>
        <w:t xml:space="preserve"> de 25 bar la 20°C. </w:t>
      </w:r>
      <w:proofErr w:type="spellStart"/>
      <w:r w:rsidRPr="0015194B">
        <w:rPr>
          <w:rFonts w:ascii="Trebuchet MS" w:hAnsi="Trebuchet MS" w:cs="Times New Roman"/>
          <w:szCs w:val="24"/>
        </w:rPr>
        <w:t>Capacitatea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cilindrilor</w:t>
      </w:r>
      <w:proofErr w:type="spellEnd"/>
      <w:r w:rsidRPr="0015194B">
        <w:rPr>
          <w:rFonts w:ascii="Trebuchet MS" w:hAnsi="Trebuchet MS" w:cs="Times New Roman"/>
          <w:szCs w:val="24"/>
        </w:rPr>
        <w:t xml:space="preserve"> din </w:t>
      </w:r>
      <w:proofErr w:type="spellStart"/>
      <w:r w:rsidRPr="0015194B">
        <w:rPr>
          <w:rFonts w:ascii="Trebuchet MS" w:hAnsi="Trebuchet MS" w:cs="Times New Roman"/>
          <w:szCs w:val="24"/>
        </w:rPr>
        <w:t>acest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proiect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este</w:t>
      </w:r>
      <w:proofErr w:type="spellEnd"/>
      <w:r w:rsidRPr="0015194B">
        <w:rPr>
          <w:rFonts w:ascii="Trebuchet MS" w:hAnsi="Trebuchet MS" w:cs="Times New Roman"/>
          <w:szCs w:val="24"/>
        </w:rPr>
        <w:t xml:space="preserve"> de 52 </w:t>
      </w:r>
      <w:proofErr w:type="spellStart"/>
      <w:r w:rsidRPr="0015194B">
        <w:rPr>
          <w:rFonts w:ascii="Trebuchet MS" w:hAnsi="Trebuchet MS" w:cs="Times New Roman"/>
          <w:szCs w:val="24"/>
        </w:rPr>
        <w:t>Litri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106 </w:t>
      </w:r>
      <w:proofErr w:type="spellStart"/>
      <w:r w:rsidRPr="0015194B">
        <w:rPr>
          <w:rFonts w:ascii="Trebuchet MS" w:hAnsi="Trebuchet MS" w:cs="Times New Roman"/>
          <w:szCs w:val="24"/>
        </w:rPr>
        <w:t>Litri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fiind</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incarcati</w:t>
      </w:r>
      <w:proofErr w:type="spellEnd"/>
      <w:r w:rsidRPr="0015194B">
        <w:rPr>
          <w:rFonts w:ascii="Trebuchet MS" w:hAnsi="Trebuchet MS" w:cs="Times New Roman"/>
          <w:szCs w:val="24"/>
        </w:rPr>
        <w:t xml:space="preserve"> cu o </w:t>
      </w:r>
      <w:proofErr w:type="spellStart"/>
      <w:r w:rsidRPr="0015194B">
        <w:rPr>
          <w:rFonts w:ascii="Trebuchet MS" w:hAnsi="Trebuchet MS" w:cs="Times New Roman"/>
          <w:szCs w:val="24"/>
        </w:rPr>
        <w:t>cantitate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specifica</w:t>
      </w:r>
      <w:proofErr w:type="spellEnd"/>
      <w:r w:rsidRPr="0015194B">
        <w:rPr>
          <w:rFonts w:ascii="Trebuchet MS" w:hAnsi="Trebuchet MS" w:cs="Times New Roman"/>
          <w:szCs w:val="24"/>
        </w:rPr>
        <w:t xml:space="preserve"> de agent de </w:t>
      </w:r>
      <w:proofErr w:type="spellStart"/>
      <w:r w:rsidRPr="0015194B">
        <w:rPr>
          <w:rFonts w:ascii="Trebuchet MS" w:hAnsi="Trebuchet MS" w:cs="Times New Roman"/>
          <w:szCs w:val="24"/>
        </w:rPr>
        <w:t>stingere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rezultata</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urma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calculului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efectuat</w:t>
      </w:r>
      <w:proofErr w:type="spellEnd"/>
      <w:r w:rsidRPr="0015194B">
        <w:rPr>
          <w:rFonts w:ascii="Trebuchet MS" w:hAnsi="Trebuchet MS" w:cs="Times New Roman"/>
          <w:szCs w:val="24"/>
        </w:rPr>
        <w:t xml:space="preserve"> cu </w:t>
      </w:r>
      <w:proofErr w:type="spellStart"/>
      <w:r w:rsidRPr="0015194B">
        <w:rPr>
          <w:rFonts w:ascii="Trebuchet MS" w:hAnsi="Trebuchet MS" w:cs="Times New Roman"/>
          <w:szCs w:val="24"/>
        </w:rPr>
        <w:t>softul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specializat</w:t>
      </w:r>
      <w:proofErr w:type="spellEnd"/>
      <w:r w:rsidRPr="0015194B">
        <w:rPr>
          <w:rFonts w:ascii="Trebuchet MS" w:hAnsi="Trebuchet MS" w:cs="Times New Roman"/>
          <w:szCs w:val="24"/>
        </w:rPr>
        <w:t>.</w:t>
      </w:r>
    </w:p>
    <w:p w14:paraId="365CD885" w14:textId="77777777" w:rsidR="006B4752" w:rsidRPr="0015194B" w:rsidRDefault="006B4752" w:rsidP="006B4752">
      <w:pPr>
        <w:spacing w:after="0" w:line="240" w:lineRule="auto"/>
        <w:ind w:left="720"/>
        <w:jc w:val="both"/>
        <w:rPr>
          <w:rFonts w:ascii="Trebuchet MS" w:hAnsi="Trebuchet MS" w:cs="Times New Roman"/>
          <w:szCs w:val="24"/>
        </w:rPr>
      </w:pPr>
    </w:p>
    <w:p w14:paraId="22EB4627"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Duzele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asigura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descarcarea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substantei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stingere</w:t>
      </w:r>
      <w:proofErr w:type="spellEnd"/>
      <w:r w:rsidRPr="0015194B">
        <w:rPr>
          <w:rFonts w:ascii="Trebuchet MS" w:hAnsi="Trebuchet MS" w:cs="Times New Roman"/>
          <w:szCs w:val="24"/>
        </w:rPr>
        <w:t xml:space="preserve"> FK-5-1-12 (</w:t>
      </w:r>
      <w:proofErr w:type="spellStart"/>
      <w:r w:rsidRPr="0015194B">
        <w:rPr>
          <w:rFonts w:ascii="Trebuchet MS" w:hAnsi="Trebuchet MS" w:cs="Times New Roman"/>
          <w:szCs w:val="24"/>
        </w:rPr>
        <w:t>stocata</w:t>
      </w:r>
      <w:proofErr w:type="spellEnd"/>
      <w:r w:rsidRPr="0015194B">
        <w:rPr>
          <w:rFonts w:ascii="Trebuchet MS" w:hAnsi="Trebuchet MS" w:cs="Times New Roman"/>
          <w:szCs w:val="24"/>
        </w:rPr>
        <w:t xml:space="preserve"> sub </w:t>
      </w:r>
      <w:proofErr w:type="spellStart"/>
      <w:r w:rsidRPr="0015194B">
        <w:rPr>
          <w:rFonts w:ascii="Trebuchet MS" w:hAnsi="Trebuchet MS" w:cs="Times New Roman"/>
          <w:szCs w:val="24"/>
        </w:rPr>
        <w:t>presiune</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recipienti</w:t>
      </w:r>
      <w:proofErr w:type="spellEnd"/>
      <w:r w:rsidRPr="0015194B">
        <w:rPr>
          <w:rFonts w:ascii="Trebuchet MS" w:hAnsi="Trebuchet MS" w:cs="Times New Roman"/>
          <w:szCs w:val="24"/>
        </w:rPr>
        <w:t xml:space="preserve">). S-a </w:t>
      </w:r>
      <w:proofErr w:type="spellStart"/>
      <w:r w:rsidRPr="0015194B">
        <w:rPr>
          <w:rFonts w:ascii="Trebuchet MS" w:hAnsi="Trebuchet MS" w:cs="Times New Roman"/>
          <w:szCs w:val="24"/>
        </w:rPr>
        <w:t>utilizat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trei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tipuri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dimensiuni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duza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respectiv</w:t>
      </w:r>
      <w:proofErr w:type="spellEnd"/>
      <w:r w:rsidRPr="0015194B">
        <w:rPr>
          <w:rFonts w:ascii="Trebuchet MS" w:hAnsi="Trebuchet MS" w:cs="Times New Roman"/>
          <w:szCs w:val="24"/>
        </w:rPr>
        <w:t xml:space="preserve"> de 40mm, 32mm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de 15mm. In </w:t>
      </w:r>
      <w:proofErr w:type="spellStart"/>
      <w:r w:rsidRPr="0015194B">
        <w:rPr>
          <w:rFonts w:ascii="Trebuchet MS" w:hAnsi="Trebuchet MS" w:cs="Times New Roman"/>
          <w:szCs w:val="24"/>
        </w:rPr>
        <w:t>proiect</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specifica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duzele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dimensiunile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orificiilor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gramStart"/>
      <w:r w:rsidRPr="0015194B">
        <w:rPr>
          <w:rFonts w:ascii="Trebuchet MS" w:hAnsi="Trebuchet MS" w:cs="Times New Roman"/>
          <w:szCs w:val="24"/>
        </w:rPr>
        <w:t>a</w:t>
      </w:r>
      <w:proofErr w:type="gramEnd"/>
      <w:r w:rsidRPr="0015194B">
        <w:rPr>
          <w:rFonts w:ascii="Trebuchet MS" w:hAnsi="Trebuchet MS" w:cs="Times New Roman"/>
          <w:szCs w:val="24"/>
        </w:rPr>
        <w:t xml:space="preserve"> </w:t>
      </w:r>
      <w:proofErr w:type="spellStart"/>
      <w:r w:rsidRPr="0015194B">
        <w:rPr>
          <w:rFonts w:ascii="Trebuchet MS" w:hAnsi="Trebuchet MS" w:cs="Times New Roman"/>
          <w:szCs w:val="24"/>
        </w:rPr>
        <w:t>asigura</w:t>
      </w:r>
      <w:proofErr w:type="spellEnd"/>
      <w:r w:rsidRPr="0015194B">
        <w:rPr>
          <w:rFonts w:ascii="Trebuchet MS" w:hAnsi="Trebuchet MS" w:cs="Times New Roman"/>
          <w:szCs w:val="24"/>
        </w:rPr>
        <w:t xml:space="preserve"> o </w:t>
      </w:r>
      <w:proofErr w:type="spellStart"/>
      <w:r w:rsidRPr="0015194B">
        <w:rPr>
          <w:rFonts w:ascii="Trebuchet MS" w:hAnsi="Trebuchet MS" w:cs="Times New Roman"/>
          <w:szCs w:val="24"/>
        </w:rPr>
        <w:t>inundare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corecta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uniforma</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zonei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protejate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Alegerea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duzelor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depinde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dimensiunile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incintei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protejat</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pozitionarea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acestora</w:t>
      </w:r>
      <w:proofErr w:type="spellEnd"/>
      <w:r w:rsidRPr="0015194B">
        <w:rPr>
          <w:rFonts w:ascii="Trebuchet MS" w:hAnsi="Trebuchet MS" w:cs="Times New Roman"/>
          <w:szCs w:val="24"/>
        </w:rPr>
        <w:t>.</w:t>
      </w:r>
    </w:p>
    <w:p w14:paraId="36EF05DC" w14:textId="77777777" w:rsidR="006B4752" w:rsidRPr="0015194B" w:rsidRDefault="006B4752" w:rsidP="006B4752">
      <w:pPr>
        <w:spacing w:after="0" w:line="240" w:lineRule="auto"/>
        <w:ind w:left="720"/>
        <w:jc w:val="both"/>
        <w:rPr>
          <w:rFonts w:ascii="Trebuchet MS" w:hAnsi="Trebuchet MS" w:cs="Times New Roman"/>
          <w:szCs w:val="24"/>
        </w:rPr>
      </w:pPr>
    </w:p>
    <w:p w14:paraId="0AC08B89" w14:textId="77777777" w:rsidR="006B4752" w:rsidRPr="0015194B" w:rsidRDefault="006B4752" w:rsidP="006B4752">
      <w:pPr>
        <w:spacing w:after="0" w:line="240" w:lineRule="auto"/>
        <w:ind w:left="720"/>
        <w:jc w:val="both"/>
      </w:pPr>
      <w:proofErr w:type="spellStart"/>
      <w:r w:rsidRPr="0015194B">
        <w:rPr>
          <w:rFonts w:ascii="Trebuchet MS" w:hAnsi="Trebuchet MS" w:cs="Times New Roman"/>
          <w:szCs w:val="24"/>
        </w:rPr>
        <w:t>Conducte</w:t>
      </w:r>
      <w:proofErr w:type="spellEnd"/>
      <w:r w:rsidRPr="0015194B">
        <w:rPr>
          <w:rFonts w:ascii="Trebuchet MS" w:hAnsi="Trebuchet MS"/>
        </w:rPr>
        <w:t xml:space="preserve"> </w:t>
      </w:r>
      <w:proofErr w:type="spellStart"/>
      <w:r w:rsidRPr="0015194B">
        <w:rPr>
          <w:rFonts w:ascii="Trebuchet MS" w:hAnsi="Trebuchet MS"/>
        </w:rPr>
        <w:t>si</w:t>
      </w:r>
      <w:proofErr w:type="spellEnd"/>
      <w:r w:rsidRPr="0015194B">
        <w:rPr>
          <w:rFonts w:ascii="Trebuchet MS" w:hAnsi="Trebuchet MS"/>
        </w:rPr>
        <w:t xml:space="preserve"> </w:t>
      </w:r>
      <w:proofErr w:type="spellStart"/>
      <w:r w:rsidRPr="0015194B">
        <w:rPr>
          <w:rFonts w:ascii="Trebuchet MS" w:hAnsi="Trebuchet MS"/>
        </w:rPr>
        <w:t>fitinguri</w:t>
      </w:r>
      <w:proofErr w:type="spellEnd"/>
      <w:r w:rsidRPr="0015194B">
        <w:rPr>
          <w:rFonts w:ascii="Trebuchet MS" w:hAnsi="Trebuchet MS"/>
        </w:rPr>
        <w:t xml:space="preserve">: </w:t>
      </w:r>
      <w:proofErr w:type="spellStart"/>
      <w:r w:rsidRPr="0015194B">
        <w:rPr>
          <w:rFonts w:ascii="Trebuchet MS" w:hAnsi="Trebuchet MS"/>
        </w:rPr>
        <w:t>Sistemul</w:t>
      </w:r>
      <w:proofErr w:type="spellEnd"/>
      <w:r w:rsidRPr="0015194B">
        <w:rPr>
          <w:rFonts w:ascii="Trebuchet MS" w:hAnsi="Trebuchet MS"/>
        </w:rPr>
        <w:t xml:space="preserve"> de </w:t>
      </w:r>
      <w:proofErr w:type="spellStart"/>
      <w:r w:rsidRPr="0015194B">
        <w:rPr>
          <w:rFonts w:ascii="Trebuchet MS" w:hAnsi="Trebuchet MS"/>
        </w:rPr>
        <w:t>distributie</w:t>
      </w:r>
      <w:proofErr w:type="spellEnd"/>
      <w:r w:rsidRPr="0015194B">
        <w:rPr>
          <w:rFonts w:ascii="Trebuchet MS" w:hAnsi="Trebuchet MS"/>
        </w:rPr>
        <w:t xml:space="preserve"> </w:t>
      </w:r>
      <w:proofErr w:type="spellStart"/>
      <w:r w:rsidRPr="0015194B">
        <w:rPr>
          <w:rFonts w:ascii="Trebuchet MS" w:hAnsi="Trebuchet MS"/>
        </w:rPr>
        <w:t>poate</w:t>
      </w:r>
      <w:proofErr w:type="spellEnd"/>
      <w:r w:rsidRPr="0015194B">
        <w:rPr>
          <w:rFonts w:ascii="Trebuchet MS" w:hAnsi="Trebuchet MS"/>
        </w:rPr>
        <w:t xml:space="preserve"> fi din </w:t>
      </w:r>
      <w:proofErr w:type="spellStart"/>
      <w:r w:rsidRPr="0015194B">
        <w:rPr>
          <w:rFonts w:ascii="Trebuchet MS" w:hAnsi="Trebuchet MS"/>
        </w:rPr>
        <w:t>otel</w:t>
      </w:r>
      <w:proofErr w:type="spellEnd"/>
      <w:r w:rsidRPr="0015194B">
        <w:rPr>
          <w:rFonts w:ascii="Trebuchet MS" w:hAnsi="Trebuchet MS"/>
        </w:rPr>
        <w:t xml:space="preserve"> </w:t>
      </w:r>
      <w:proofErr w:type="spellStart"/>
      <w:r w:rsidRPr="0015194B">
        <w:rPr>
          <w:rFonts w:ascii="Trebuchet MS" w:hAnsi="Trebuchet MS"/>
        </w:rPr>
        <w:t>negru</w:t>
      </w:r>
      <w:proofErr w:type="spellEnd"/>
      <w:r w:rsidRPr="0015194B">
        <w:rPr>
          <w:rFonts w:ascii="Trebuchet MS" w:hAnsi="Trebuchet MS"/>
        </w:rPr>
        <w:t xml:space="preserve"> </w:t>
      </w:r>
      <w:proofErr w:type="spellStart"/>
      <w:r w:rsidRPr="0015194B">
        <w:rPr>
          <w:rFonts w:ascii="Trebuchet MS" w:hAnsi="Trebuchet MS"/>
        </w:rPr>
        <w:t>sau</w:t>
      </w:r>
      <w:proofErr w:type="spellEnd"/>
      <w:r w:rsidRPr="0015194B">
        <w:rPr>
          <w:rFonts w:ascii="Trebuchet MS" w:hAnsi="Trebuchet MS"/>
        </w:rPr>
        <w:t xml:space="preserve"> </w:t>
      </w:r>
      <w:proofErr w:type="spellStart"/>
      <w:r w:rsidRPr="0015194B">
        <w:rPr>
          <w:rFonts w:ascii="Trebuchet MS" w:hAnsi="Trebuchet MS"/>
        </w:rPr>
        <w:t>galvanizat</w:t>
      </w:r>
      <w:proofErr w:type="spellEnd"/>
      <w:r w:rsidRPr="0015194B">
        <w:rPr>
          <w:rFonts w:ascii="Trebuchet MS" w:hAnsi="Trebuchet MS"/>
        </w:rPr>
        <w:t xml:space="preserve">, cu </w:t>
      </w:r>
      <w:proofErr w:type="spellStart"/>
      <w:r w:rsidRPr="0015194B">
        <w:rPr>
          <w:rFonts w:ascii="Trebuchet MS" w:hAnsi="Trebuchet MS"/>
        </w:rPr>
        <w:t>caracteristici</w:t>
      </w:r>
      <w:proofErr w:type="spellEnd"/>
      <w:r w:rsidRPr="0015194B">
        <w:rPr>
          <w:rFonts w:ascii="Trebuchet MS" w:hAnsi="Trebuchet MS"/>
        </w:rPr>
        <w:t>:</w:t>
      </w:r>
      <w:r w:rsidRPr="0015194B">
        <w:tab/>
      </w:r>
    </w:p>
    <w:p w14:paraId="17B5CC9B" w14:textId="77777777" w:rsidR="006B4752" w:rsidRPr="0015194B" w:rsidRDefault="006B4752" w:rsidP="000738C5">
      <w:pPr>
        <w:numPr>
          <w:ilvl w:val="0"/>
          <w:numId w:val="24"/>
        </w:numPr>
        <w:spacing w:after="0" w:line="240" w:lineRule="auto"/>
        <w:jc w:val="both"/>
        <w:rPr>
          <w:rFonts w:ascii="Trebuchet MS" w:hAnsi="Trebuchet MS" w:cs="Times New Roman"/>
          <w:szCs w:val="24"/>
        </w:rPr>
      </w:pPr>
      <w:r w:rsidRPr="0015194B">
        <w:rPr>
          <w:rFonts w:ascii="Trebuchet MS" w:hAnsi="Trebuchet MS" w:cs="Times New Roman"/>
          <w:szCs w:val="24"/>
        </w:rPr>
        <w:t xml:space="preserve">ASTM A53 </w:t>
      </w:r>
      <w:proofErr w:type="spellStart"/>
      <w:r w:rsidRPr="0015194B">
        <w:rPr>
          <w:rFonts w:ascii="Trebuchet MS" w:hAnsi="Trebuchet MS" w:cs="Times New Roman"/>
          <w:szCs w:val="24"/>
        </w:rPr>
        <w:t>tras</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sau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sudat</w:t>
      </w:r>
      <w:proofErr w:type="spellEnd"/>
      <w:r w:rsidRPr="0015194B">
        <w:rPr>
          <w:rFonts w:ascii="Trebuchet MS" w:hAnsi="Trebuchet MS" w:cs="Times New Roman"/>
          <w:szCs w:val="24"/>
        </w:rPr>
        <w:t xml:space="preserve"> electric, </w:t>
      </w:r>
      <w:proofErr w:type="spellStart"/>
      <w:r w:rsidRPr="0015194B">
        <w:rPr>
          <w:rFonts w:ascii="Trebuchet MS" w:hAnsi="Trebuchet MS" w:cs="Times New Roman"/>
          <w:szCs w:val="24"/>
        </w:rPr>
        <w:t>clasa</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sau</w:t>
      </w:r>
      <w:proofErr w:type="spellEnd"/>
      <w:r w:rsidRPr="0015194B">
        <w:rPr>
          <w:rFonts w:ascii="Trebuchet MS" w:hAnsi="Trebuchet MS" w:cs="Times New Roman"/>
          <w:szCs w:val="24"/>
        </w:rPr>
        <w:t xml:space="preserve"> B;</w:t>
      </w:r>
    </w:p>
    <w:p w14:paraId="347714E0" w14:textId="77777777" w:rsidR="006B4752" w:rsidRPr="0015194B" w:rsidRDefault="006B4752" w:rsidP="000738C5">
      <w:pPr>
        <w:numPr>
          <w:ilvl w:val="0"/>
          <w:numId w:val="24"/>
        </w:numPr>
        <w:spacing w:after="0" w:line="240" w:lineRule="auto"/>
        <w:jc w:val="both"/>
        <w:rPr>
          <w:rFonts w:ascii="Trebuchet MS" w:hAnsi="Trebuchet MS" w:cs="Times New Roman"/>
          <w:szCs w:val="24"/>
        </w:rPr>
      </w:pPr>
      <w:r w:rsidRPr="0015194B">
        <w:rPr>
          <w:rFonts w:ascii="Trebuchet MS" w:hAnsi="Trebuchet MS" w:cs="Times New Roman"/>
          <w:szCs w:val="24"/>
        </w:rPr>
        <w:t xml:space="preserve">ASTM A-106, </w:t>
      </w:r>
      <w:proofErr w:type="spellStart"/>
      <w:r w:rsidRPr="0015194B">
        <w:rPr>
          <w:rFonts w:ascii="Trebuchet MS" w:hAnsi="Trebuchet MS" w:cs="Times New Roman"/>
          <w:szCs w:val="24"/>
        </w:rPr>
        <w:t>clasa</w:t>
      </w:r>
      <w:proofErr w:type="spellEnd"/>
      <w:r w:rsidRPr="0015194B">
        <w:rPr>
          <w:rFonts w:ascii="Trebuchet MS" w:hAnsi="Trebuchet MS" w:cs="Times New Roman"/>
          <w:szCs w:val="24"/>
        </w:rPr>
        <w:t xml:space="preserve"> A, B </w:t>
      </w:r>
      <w:proofErr w:type="spellStart"/>
      <w:r w:rsidRPr="0015194B">
        <w:rPr>
          <w:rFonts w:ascii="Trebuchet MS" w:hAnsi="Trebuchet MS" w:cs="Times New Roman"/>
          <w:szCs w:val="24"/>
        </w:rPr>
        <w:t>sau</w:t>
      </w:r>
      <w:proofErr w:type="spellEnd"/>
      <w:r w:rsidRPr="0015194B">
        <w:rPr>
          <w:rFonts w:ascii="Trebuchet MS" w:hAnsi="Trebuchet MS" w:cs="Times New Roman"/>
          <w:szCs w:val="24"/>
        </w:rPr>
        <w:t xml:space="preserve"> C.</w:t>
      </w:r>
    </w:p>
    <w:p w14:paraId="5768A28D" w14:textId="77777777" w:rsidR="006B4752" w:rsidRPr="0015194B" w:rsidRDefault="006B4752" w:rsidP="006B4752">
      <w:pPr>
        <w:spacing w:after="0" w:line="240" w:lineRule="auto"/>
        <w:ind w:left="2143"/>
        <w:jc w:val="both"/>
        <w:rPr>
          <w:rFonts w:ascii="Trebuchet MS" w:hAnsi="Trebuchet MS" w:cs="Times New Roman"/>
          <w:szCs w:val="24"/>
        </w:rPr>
      </w:pPr>
    </w:p>
    <w:p w14:paraId="6430D882" w14:textId="77777777" w:rsidR="006B4752" w:rsidRPr="0015194B" w:rsidRDefault="006B4752" w:rsidP="006B4752">
      <w:pPr>
        <w:spacing w:after="0" w:line="240" w:lineRule="auto"/>
        <w:ind w:left="720"/>
        <w:jc w:val="both"/>
        <w:rPr>
          <w:rFonts w:ascii="Trebuchet MS" w:hAnsi="Trebuchet MS" w:cs="Times New Roman"/>
          <w:szCs w:val="24"/>
        </w:rPr>
      </w:pPr>
      <w:r w:rsidRPr="0015194B">
        <w:rPr>
          <w:rFonts w:ascii="Trebuchet MS" w:hAnsi="Trebuchet MS" w:cs="Times New Roman"/>
          <w:szCs w:val="24"/>
        </w:rPr>
        <w:t xml:space="preserve">Nu se </w:t>
      </w:r>
      <w:proofErr w:type="spellStart"/>
      <w:r w:rsidRPr="0015194B">
        <w:rPr>
          <w:rFonts w:ascii="Trebuchet MS" w:hAnsi="Trebuchet MS" w:cs="Times New Roman"/>
          <w:szCs w:val="24"/>
        </w:rPr>
        <w:t>vor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folosi</w:t>
      </w:r>
      <w:proofErr w:type="spellEnd"/>
      <w:r w:rsidRPr="0015194B">
        <w:rPr>
          <w:rFonts w:ascii="Trebuchet MS" w:hAnsi="Trebuchet MS" w:cs="Times New Roman"/>
          <w:szCs w:val="24"/>
        </w:rPr>
        <w:t xml:space="preserve"> ASTM A-120, ASTM A-53 </w:t>
      </w:r>
      <w:proofErr w:type="spellStart"/>
      <w:r w:rsidRPr="0015194B">
        <w:rPr>
          <w:rFonts w:ascii="Trebuchet MS" w:hAnsi="Trebuchet MS" w:cs="Times New Roman"/>
          <w:szCs w:val="24"/>
        </w:rPr>
        <w:t>clasa</w:t>
      </w:r>
      <w:proofErr w:type="spellEnd"/>
      <w:r w:rsidRPr="0015194B">
        <w:rPr>
          <w:rFonts w:ascii="Trebuchet MS" w:hAnsi="Trebuchet MS" w:cs="Times New Roman"/>
          <w:szCs w:val="24"/>
        </w:rPr>
        <w:t xml:space="preserve"> F </w:t>
      </w:r>
      <w:proofErr w:type="spellStart"/>
      <w:r w:rsidRPr="0015194B">
        <w:rPr>
          <w:rFonts w:ascii="Trebuchet MS" w:hAnsi="Trebuchet MS" w:cs="Times New Roman"/>
          <w:szCs w:val="24"/>
        </w:rPr>
        <w:t>sau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tevi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fitinguri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obisnuite</w:t>
      </w:r>
      <w:proofErr w:type="spellEnd"/>
      <w:r w:rsidRPr="0015194B">
        <w:rPr>
          <w:rFonts w:ascii="Trebuchet MS" w:hAnsi="Trebuchet MS" w:cs="Times New Roman"/>
          <w:szCs w:val="24"/>
        </w:rPr>
        <w:t>.</w:t>
      </w:r>
    </w:p>
    <w:p w14:paraId="40EED289" w14:textId="77777777" w:rsidR="006B4752" w:rsidRPr="0015194B" w:rsidRDefault="006B4752" w:rsidP="006B4752">
      <w:pPr>
        <w:spacing w:after="0" w:line="240" w:lineRule="auto"/>
        <w:ind w:left="720"/>
        <w:jc w:val="both"/>
        <w:rPr>
          <w:rFonts w:ascii="Trebuchet MS" w:hAnsi="Trebuchet MS" w:cs="Times New Roman"/>
          <w:szCs w:val="24"/>
        </w:rPr>
      </w:pPr>
    </w:p>
    <w:p w14:paraId="250FAD69"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Limite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utilizare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Sistemul</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stingere</w:t>
      </w:r>
      <w:proofErr w:type="spellEnd"/>
      <w:r w:rsidRPr="0015194B">
        <w:rPr>
          <w:rFonts w:ascii="Trebuchet MS" w:hAnsi="Trebuchet MS" w:cs="Times New Roman"/>
          <w:szCs w:val="24"/>
        </w:rPr>
        <w:t xml:space="preserve"> cu FK-5-1-12 </w:t>
      </w:r>
      <w:proofErr w:type="spellStart"/>
      <w:r w:rsidRPr="0015194B">
        <w:rPr>
          <w:rFonts w:ascii="Trebuchet MS" w:hAnsi="Trebuchet MS" w:cs="Times New Roman"/>
          <w:szCs w:val="24"/>
        </w:rPr>
        <w:t>corespunde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cerintelor</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proiectare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montaj</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utilizare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inspectie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reincarcare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intretinere</w:t>
      </w:r>
      <w:proofErr w:type="spellEnd"/>
      <w:r w:rsidRPr="0015194B">
        <w:rPr>
          <w:rFonts w:ascii="Trebuchet MS" w:hAnsi="Trebuchet MS" w:cs="Times New Roman"/>
          <w:szCs w:val="24"/>
        </w:rPr>
        <w:t xml:space="preserve"> ale </w:t>
      </w:r>
      <w:proofErr w:type="spellStart"/>
      <w:r w:rsidRPr="0015194B">
        <w:rPr>
          <w:rFonts w:ascii="Trebuchet MS" w:hAnsi="Trebuchet MS" w:cs="Times New Roman"/>
          <w:szCs w:val="24"/>
        </w:rPr>
        <w:t>producatorului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asigurandu</w:t>
      </w:r>
      <w:proofErr w:type="spellEnd"/>
      <w:r w:rsidRPr="0015194B">
        <w:rPr>
          <w:rFonts w:ascii="Trebuchet MS" w:hAnsi="Trebuchet MS" w:cs="Times New Roman"/>
          <w:szCs w:val="24"/>
        </w:rPr>
        <w:t xml:space="preserve">-se de </w:t>
      </w:r>
      <w:proofErr w:type="spellStart"/>
      <w:r w:rsidRPr="0015194B">
        <w:rPr>
          <w:rFonts w:ascii="Trebuchet MS" w:hAnsi="Trebuchet MS" w:cs="Times New Roman"/>
          <w:szCs w:val="24"/>
        </w:rPr>
        <w:t>catre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beneficiar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limitele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temperatura</w:t>
      </w:r>
      <w:proofErr w:type="spellEnd"/>
      <w:r w:rsidRPr="0015194B">
        <w:rPr>
          <w:rFonts w:ascii="Trebuchet MS" w:hAnsi="Trebuchet MS" w:cs="Times New Roman"/>
          <w:szCs w:val="24"/>
        </w:rPr>
        <w:t xml:space="preserve"> de 0oC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54oC (32oF la 130oF).</w:t>
      </w:r>
    </w:p>
    <w:p w14:paraId="657C4E3D" w14:textId="77777777" w:rsidR="006B4752" w:rsidRPr="0015194B" w:rsidRDefault="006B4752" w:rsidP="006B4752">
      <w:pPr>
        <w:spacing w:after="0" w:line="240" w:lineRule="auto"/>
        <w:ind w:left="720"/>
        <w:jc w:val="both"/>
        <w:rPr>
          <w:rFonts w:ascii="Trebuchet MS" w:hAnsi="Trebuchet MS" w:cs="Times New Roman"/>
          <w:szCs w:val="24"/>
        </w:rPr>
      </w:pPr>
    </w:p>
    <w:p w14:paraId="6CD263BB"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Centrala</w:t>
      </w:r>
      <w:proofErr w:type="spellEnd"/>
      <w:r w:rsidRPr="0015194B">
        <w:rPr>
          <w:rFonts w:ascii="Trebuchet MS" w:hAnsi="Trebuchet MS" w:cs="Times New Roman"/>
          <w:szCs w:val="24"/>
        </w:rPr>
        <w:t xml:space="preserve"> (UCCC) tip EX-3001RO </w:t>
      </w:r>
      <w:proofErr w:type="spellStart"/>
      <w:r w:rsidRPr="0015194B">
        <w:rPr>
          <w:rFonts w:ascii="Trebuchet MS" w:hAnsi="Trebuchet MS" w:cs="Times New Roman"/>
          <w:szCs w:val="24"/>
        </w:rPr>
        <w:t>este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proiectata</w:t>
      </w:r>
      <w:proofErr w:type="spellEnd"/>
      <w:r w:rsidRPr="0015194B">
        <w:rPr>
          <w:rFonts w:ascii="Trebuchet MS" w:hAnsi="Trebuchet MS" w:cs="Times New Roman"/>
          <w:szCs w:val="24"/>
        </w:rPr>
        <w:t xml:space="preserve"> pt. </w:t>
      </w:r>
      <w:proofErr w:type="spellStart"/>
      <w:r w:rsidRPr="0015194B">
        <w:rPr>
          <w:rFonts w:ascii="Trebuchet MS" w:hAnsi="Trebuchet MS" w:cs="Times New Roman"/>
          <w:szCs w:val="24"/>
        </w:rPr>
        <w:t>utilizare</w:t>
      </w:r>
      <w:proofErr w:type="spellEnd"/>
      <w:r w:rsidRPr="0015194B">
        <w:rPr>
          <w:rFonts w:ascii="Trebuchet MS" w:hAnsi="Trebuchet MS" w:cs="Times New Roman"/>
          <w:szCs w:val="24"/>
        </w:rPr>
        <w:t xml:space="preserve"> in </w:t>
      </w:r>
      <w:proofErr w:type="spellStart"/>
      <w:r w:rsidRPr="0015194B">
        <w:rPr>
          <w:rFonts w:ascii="Trebuchet MS" w:hAnsi="Trebuchet MS" w:cs="Times New Roman"/>
          <w:szCs w:val="24"/>
        </w:rPr>
        <w:t>interiorul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constructiilor</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domenii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temperatura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cuprinse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intre</w:t>
      </w:r>
      <w:proofErr w:type="spellEnd"/>
      <w:r w:rsidRPr="0015194B">
        <w:rPr>
          <w:rFonts w:ascii="Trebuchet MS" w:hAnsi="Trebuchet MS" w:cs="Times New Roman"/>
          <w:szCs w:val="24"/>
        </w:rPr>
        <w:t xml:space="preserve"> 0oC ÷49oC (32oF la 130oF).</w:t>
      </w:r>
    </w:p>
    <w:p w14:paraId="5E48FA83" w14:textId="77777777" w:rsidR="006B4752" w:rsidRPr="0015194B" w:rsidRDefault="006B4752" w:rsidP="006B4752">
      <w:pPr>
        <w:spacing w:after="0" w:line="240" w:lineRule="auto"/>
        <w:ind w:left="720"/>
        <w:jc w:val="both"/>
        <w:rPr>
          <w:rFonts w:ascii="Trebuchet MS" w:hAnsi="Trebuchet MS" w:cs="Times New Roman"/>
          <w:szCs w:val="24"/>
        </w:rPr>
      </w:pPr>
    </w:p>
    <w:p w14:paraId="30BF5DEA"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Structura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subsistemului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detectie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semnalizare</w:t>
      </w:r>
      <w:proofErr w:type="spellEnd"/>
      <w:r w:rsidRPr="0015194B">
        <w:rPr>
          <w:rFonts w:ascii="Trebuchet MS" w:hAnsi="Trebuchet MS" w:cs="Times New Roman"/>
          <w:szCs w:val="24"/>
        </w:rPr>
        <w:t xml:space="preserve"> </w:t>
      </w:r>
      <w:proofErr w:type="gramStart"/>
      <w:r w:rsidRPr="0015194B">
        <w:rPr>
          <w:rFonts w:ascii="Trebuchet MS" w:hAnsi="Trebuchet MS" w:cs="Times New Roman"/>
          <w:szCs w:val="24"/>
        </w:rPr>
        <w:t>a</w:t>
      </w:r>
      <w:proofErr w:type="gramEnd"/>
      <w:r w:rsidRPr="0015194B">
        <w:rPr>
          <w:rFonts w:ascii="Trebuchet MS" w:hAnsi="Trebuchet MS" w:cs="Times New Roman"/>
          <w:szCs w:val="24"/>
        </w:rPr>
        <w:t xml:space="preserve"> </w:t>
      </w:r>
      <w:proofErr w:type="spellStart"/>
      <w:r w:rsidRPr="0015194B">
        <w:rPr>
          <w:rFonts w:ascii="Trebuchet MS" w:hAnsi="Trebuchet MS" w:cs="Times New Roman"/>
          <w:szCs w:val="24"/>
        </w:rPr>
        <w:t>inceputurilor</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incendiu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subsistemul</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stingere</w:t>
      </w:r>
      <w:proofErr w:type="spellEnd"/>
      <w:r w:rsidRPr="0015194B">
        <w:rPr>
          <w:rFonts w:ascii="Trebuchet MS" w:hAnsi="Trebuchet MS" w:cs="Times New Roman"/>
          <w:szCs w:val="24"/>
        </w:rPr>
        <w:t xml:space="preserve"> cu FK-5-1- 12 (</w:t>
      </w:r>
      <w:proofErr w:type="spellStart"/>
      <w:r w:rsidRPr="0015194B">
        <w:rPr>
          <w:rFonts w:ascii="Trebuchet MS" w:hAnsi="Trebuchet MS" w:cs="Times New Roman"/>
          <w:szCs w:val="24"/>
        </w:rPr>
        <w:t>coduri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cantitati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este</w:t>
      </w:r>
      <w:proofErr w:type="spellEnd"/>
      <w:r w:rsidRPr="0015194B">
        <w:rPr>
          <w:rFonts w:ascii="Trebuchet MS" w:hAnsi="Trebuchet MS" w:cs="Times New Roman"/>
          <w:szCs w:val="24"/>
        </w:rPr>
        <w:t xml:space="preserve"> PREZENTATA in </w:t>
      </w:r>
      <w:proofErr w:type="spellStart"/>
      <w:r w:rsidRPr="0015194B">
        <w:rPr>
          <w:rFonts w:ascii="Trebuchet MS" w:hAnsi="Trebuchet MS" w:cs="Times New Roman"/>
          <w:szCs w:val="24"/>
        </w:rPr>
        <w:t>documentația</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atribuire</w:t>
      </w:r>
      <w:proofErr w:type="spellEnd"/>
      <w:r w:rsidRPr="0015194B">
        <w:rPr>
          <w:rFonts w:ascii="Trebuchet MS" w:hAnsi="Trebuchet MS" w:cs="Times New Roman"/>
          <w:szCs w:val="24"/>
        </w:rPr>
        <w:t>.</w:t>
      </w:r>
    </w:p>
    <w:p w14:paraId="3882AA2F" w14:textId="77777777" w:rsidR="006B4752" w:rsidRPr="0015194B" w:rsidRDefault="006B4752" w:rsidP="006B4752">
      <w:pPr>
        <w:spacing w:after="0" w:line="240" w:lineRule="auto"/>
        <w:ind w:left="720"/>
        <w:jc w:val="both"/>
        <w:rPr>
          <w:rFonts w:ascii="Trebuchet MS" w:hAnsi="Trebuchet MS" w:cs="Times New Roman"/>
          <w:szCs w:val="24"/>
        </w:rPr>
      </w:pPr>
    </w:p>
    <w:p w14:paraId="07C78E31" w14:textId="77777777" w:rsidR="006B4752" w:rsidRPr="0015194B" w:rsidRDefault="006B4752" w:rsidP="000738C5">
      <w:pPr>
        <w:pStyle w:val="ListParagraph"/>
        <w:numPr>
          <w:ilvl w:val="0"/>
          <w:numId w:val="9"/>
        </w:numPr>
        <w:spacing w:after="0" w:line="240" w:lineRule="auto"/>
        <w:jc w:val="both"/>
        <w:rPr>
          <w:rFonts w:ascii="Trebuchet MS" w:hAnsi="Trebuchet MS" w:cs="Times New Roman"/>
          <w:b/>
          <w:szCs w:val="24"/>
        </w:rPr>
      </w:pPr>
      <w:r w:rsidRPr="0015194B">
        <w:rPr>
          <w:rFonts w:ascii="Trebuchet MS" w:hAnsi="Trebuchet MS" w:cs="Times New Roman"/>
          <w:b/>
          <w:szCs w:val="24"/>
        </w:rPr>
        <w:lastRenderedPageBreak/>
        <w:t>INSTALAREA SUBSISTEMELOR DE SIGURANTA</w:t>
      </w:r>
    </w:p>
    <w:p w14:paraId="0DA69B5C" w14:textId="77777777" w:rsidR="006B4752" w:rsidRPr="0015194B" w:rsidRDefault="006B4752" w:rsidP="006B4752">
      <w:pPr>
        <w:pStyle w:val="ListParagraph"/>
        <w:spacing w:after="0" w:line="240" w:lineRule="auto"/>
        <w:ind w:left="1440"/>
        <w:jc w:val="both"/>
        <w:rPr>
          <w:rFonts w:ascii="Trebuchet MS" w:hAnsi="Trebuchet MS" w:cs="Times New Roman"/>
          <w:b/>
          <w:szCs w:val="24"/>
        </w:rPr>
      </w:pPr>
    </w:p>
    <w:p w14:paraId="4BA2DCAE"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Cablarea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subsistemului</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securitate</w:t>
      </w:r>
      <w:proofErr w:type="spellEnd"/>
      <w:r w:rsidRPr="0015194B">
        <w:rPr>
          <w:rFonts w:ascii="Trebuchet MS" w:hAnsi="Trebuchet MS" w:cs="Times New Roman"/>
          <w:szCs w:val="24"/>
        </w:rPr>
        <w:t>.</w:t>
      </w:r>
    </w:p>
    <w:p w14:paraId="41F8EB42" w14:textId="77777777" w:rsidR="006B4752" w:rsidRPr="0015194B" w:rsidRDefault="006B4752" w:rsidP="006B4752">
      <w:pPr>
        <w:spacing w:after="0" w:line="240" w:lineRule="auto"/>
        <w:ind w:left="720"/>
        <w:jc w:val="both"/>
        <w:rPr>
          <w:rFonts w:ascii="Trebuchet MS" w:hAnsi="Trebuchet MS" w:cs="Times New Roman"/>
          <w:szCs w:val="24"/>
        </w:rPr>
      </w:pPr>
    </w:p>
    <w:p w14:paraId="056619F9"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Sistemul</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securitate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va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dispune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cablaje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specifice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cabluri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rezistente</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foc</w:t>
      </w:r>
      <w:proofErr w:type="spellEnd"/>
      <w:r w:rsidRPr="0015194B">
        <w:rPr>
          <w:rFonts w:ascii="Trebuchet MS" w:hAnsi="Trebuchet MS" w:cs="Times New Roman"/>
          <w:szCs w:val="24"/>
        </w:rPr>
        <w:t>, halogen free.):</w:t>
      </w:r>
    </w:p>
    <w:p w14:paraId="38FF1483" w14:textId="77777777" w:rsidR="006B4752" w:rsidRPr="0015194B" w:rsidRDefault="006B4752" w:rsidP="006B4752">
      <w:pPr>
        <w:spacing w:after="0" w:line="240" w:lineRule="auto"/>
        <w:ind w:left="720"/>
        <w:jc w:val="both"/>
        <w:rPr>
          <w:rFonts w:ascii="Trebuchet MS" w:hAnsi="Trebuchet MS" w:cs="Times New Roman"/>
          <w:szCs w:val="24"/>
        </w:rPr>
      </w:pPr>
    </w:p>
    <w:p w14:paraId="2CC2C221" w14:textId="77777777" w:rsidR="006B4752" w:rsidRPr="0015194B" w:rsidRDefault="006B4752" w:rsidP="000738C5">
      <w:pPr>
        <w:numPr>
          <w:ilvl w:val="0"/>
          <w:numId w:val="24"/>
        </w:numPr>
        <w:spacing w:after="0" w:line="240" w:lineRule="auto"/>
        <w:jc w:val="both"/>
        <w:rPr>
          <w:rFonts w:ascii="Trebuchet MS" w:hAnsi="Trebuchet MS" w:cs="Times New Roman"/>
          <w:szCs w:val="24"/>
        </w:rPr>
      </w:pPr>
      <w:proofErr w:type="spellStart"/>
      <w:r w:rsidRPr="0015194B">
        <w:rPr>
          <w:rFonts w:ascii="Trebuchet MS" w:hAnsi="Trebuchet MS" w:cs="Times New Roman"/>
          <w:szCs w:val="24"/>
        </w:rPr>
        <w:t>cablu</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alimentare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cele</w:t>
      </w:r>
      <w:proofErr w:type="spellEnd"/>
      <w:r w:rsidRPr="0015194B">
        <w:rPr>
          <w:rFonts w:ascii="Trebuchet MS" w:hAnsi="Trebuchet MS" w:cs="Times New Roman"/>
          <w:szCs w:val="24"/>
        </w:rPr>
        <w:t xml:space="preserve"> 2 </w:t>
      </w:r>
      <w:proofErr w:type="spellStart"/>
      <w:r w:rsidRPr="0015194B">
        <w:rPr>
          <w:rFonts w:ascii="Trebuchet MS" w:hAnsi="Trebuchet MS" w:cs="Times New Roman"/>
          <w:szCs w:val="24"/>
        </w:rPr>
        <w:t>subsisteme</w:t>
      </w:r>
      <w:proofErr w:type="spellEnd"/>
      <w:r w:rsidRPr="0015194B">
        <w:rPr>
          <w:rFonts w:ascii="Trebuchet MS" w:hAnsi="Trebuchet MS" w:cs="Times New Roman"/>
          <w:szCs w:val="24"/>
        </w:rPr>
        <w:t xml:space="preserve"> (UCC) de la </w:t>
      </w:r>
      <w:proofErr w:type="spellStart"/>
      <w:proofErr w:type="gramStart"/>
      <w:r w:rsidRPr="0015194B">
        <w:rPr>
          <w:rFonts w:ascii="Trebuchet MS" w:hAnsi="Trebuchet MS" w:cs="Times New Roman"/>
          <w:szCs w:val="24"/>
        </w:rPr>
        <w:t>retea</w:t>
      </w:r>
      <w:proofErr w:type="spellEnd"/>
      <w:r w:rsidRPr="0015194B">
        <w:rPr>
          <w:rFonts w:ascii="Trebuchet MS" w:hAnsi="Trebuchet MS" w:cs="Times New Roman"/>
          <w:szCs w:val="24"/>
        </w:rPr>
        <w:t xml:space="preserve"> :NHXH</w:t>
      </w:r>
      <w:proofErr w:type="gramEnd"/>
      <w:r w:rsidRPr="0015194B">
        <w:rPr>
          <w:rFonts w:ascii="Trebuchet MS" w:hAnsi="Trebuchet MS" w:cs="Times New Roman"/>
          <w:szCs w:val="24"/>
        </w:rPr>
        <w:t>-E E90- HALOGEN FREE)</w:t>
      </w:r>
    </w:p>
    <w:p w14:paraId="469E2BFA" w14:textId="77777777" w:rsidR="006B4752" w:rsidRPr="0015194B" w:rsidRDefault="006B4752" w:rsidP="000738C5">
      <w:pPr>
        <w:numPr>
          <w:ilvl w:val="0"/>
          <w:numId w:val="24"/>
        </w:numPr>
        <w:spacing w:after="0" w:line="240" w:lineRule="auto"/>
        <w:jc w:val="both"/>
        <w:rPr>
          <w:rFonts w:ascii="Trebuchet MS" w:hAnsi="Trebuchet MS" w:cs="Times New Roman"/>
          <w:szCs w:val="24"/>
        </w:rPr>
      </w:pPr>
      <w:proofErr w:type="spellStart"/>
      <w:r w:rsidRPr="0015194B">
        <w:rPr>
          <w:rFonts w:ascii="Trebuchet MS" w:hAnsi="Trebuchet MS" w:cs="Times New Roman"/>
          <w:szCs w:val="24"/>
        </w:rPr>
        <w:t>cabluri</w:t>
      </w:r>
      <w:proofErr w:type="spellEnd"/>
      <w:r w:rsidRPr="0015194B">
        <w:rPr>
          <w:rFonts w:ascii="Trebuchet MS" w:hAnsi="Trebuchet MS" w:cs="Times New Roman"/>
          <w:szCs w:val="24"/>
        </w:rPr>
        <w:t xml:space="preserve"> (JEH(St)H E30/E90- HALOGEN FREE </w:t>
      </w:r>
      <w:proofErr w:type="spellStart"/>
      <w:r w:rsidRPr="0015194B">
        <w:rPr>
          <w:rFonts w:ascii="Trebuchet MS" w:hAnsi="Trebuchet MS" w:cs="Times New Roman"/>
          <w:szCs w:val="24"/>
        </w:rPr>
        <w:t>pentru</w:t>
      </w:r>
      <w:proofErr w:type="spellEnd"/>
      <w:r w:rsidRPr="0015194B">
        <w:rPr>
          <w:rFonts w:ascii="Trebuchet MS" w:hAnsi="Trebuchet MS" w:cs="Times New Roman"/>
          <w:szCs w:val="24"/>
        </w:rPr>
        <w:t>:</w:t>
      </w:r>
    </w:p>
    <w:p w14:paraId="3D09F44E" w14:textId="77777777" w:rsidR="006B4752" w:rsidRPr="0015194B" w:rsidRDefault="006B4752" w:rsidP="000738C5">
      <w:pPr>
        <w:numPr>
          <w:ilvl w:val="0"/>
          <w:numId w:val="24"/>
        </w:numPr>
        <w:spacing w:after="0" w:line="240" w:lineRule="auto"/>
        <w:jc w:val="both"/>
        <w:rPr>
          <w:rFonts w:ascii="Trebuchet MS" w:hAnsi="Trebuchet MS" w:cs="Times New Roman"/>
          <w:szCs w:val="24"/>
        </w:rPr>
      </w:pPr>
      <w:proofErr w:type="spellStart"/>
      <w:r w:rsidRPr="0015194B">
        <w:rPr>
          <w:rFonts w:ascii="Trebuchet MS" w:hAnsi="Trebuchet MS" w:cs="Times New Roman"/>
          <w:szCs w:val="24"/>
        </w:rPr>
        <w:t>alimentarea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elementelor</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blocare</w:t>
      </w:r>
      <w:proofErr w:type="spellEnd"/>
      <w:r w:rsidRPr="0015194B">
        <w:rPr>
          <w:rFonts w:ascii="Trebuchet MS" w:hAnsi="Trebuchet MS" w:cs="Times New Roman"/>
          <w:szCs w:val="24"/>
        </w:rPr>
        <w:t xml:space="preserve"> a </w:t>
      </w:r>
      <w:proofErr w:type="spellStart"/>
      <w:r w:rsidRPr="0015194B">
        <w:rPr>
          <w:rFonts w:ascii="Trebuchet MS" w:hAnsi="Trebuchet MS" w:cs="Times New Roman"/>
          <w:szCs w:val="24"/>
        </w:rPr>
        <w:t>usilor</w:t>
      </w:r>
      <w:proofErr w:type="spellEnd"/>
      <w:r w:rsidRPr="0015194B">
        <w:rPr>
          <w:rFonts w:ascii="Trebuchet MS" w:hAnsi="Trebuchet MS" w:cs="Times New Roman"/>
          <w:szCs w:val="24"/>
        </w:rPr>
        <w:t xml:space="preserve">, de la </w:t>
      </w:r>
      <w:proofErr w:type="spellStart"/>
      <w:r w:rsidRPr="0015194B">
        <w:rPr>
          <w:rFonts w:ascii="Trebuchet MS" w:hAnsi="Trebuchet MS" w:cs="Times New Roman"/>
          <w:szCs w:val="24"/>
        </w:rPr>
        <w:t>sursa</w:t>
      </w:r>
      <w:proofErr w:type="spellEnd"/>
      <w:r w:rsidRPr="0015194B">
        <w:rPr>
          <w:rFonts w:ascii="Trebuchet MS" w:hAnsi="Trebuchet MS" w:cs="Times New Roman"/>
          <w:szCs w:val="24"/>
        </w:rPr>
        <w:t xml:space="preserve"> de 12 / 24 </w:t>
      </w:r>
      <w:proofErr w:type="spellStart"/>
      <w:r w:rsidRPr="0015194B">
        <w:rPr>
          <w:rFonts w:ascii="Trebuchet MS" w:hAnsi="Trebuchet MS" w:cs="Times New Roman"/>
          <w:szCs w:val="24"/>
        </w:rPr>
        <w:t>Vcc</w:t>
      </w:r>
      <w:proofErr w:type="spellEnd"/>
      <w:r w:rsidRPr="0015194B">
        <w:rPr>
          <w:rFonts w:ascii="Trebuchet MS" w:hAnsi="Trebuchet MS" w:cs="Times New Roman"/>
          <w:szCs w:val="24"/>
        </w:rPr>
        <w:t>;</w:t>
      </w:r>
    </w:p>
    <w:p w14:paraId="41EE300C" w14:textId="77777777" w:rsidR="006B4752" w:rsidRPr="0015194B" w:rsidRDefault="006B4752" w:rsidP="000738C5">
      <w:pPr>
        <w:numPr>
          <w:ilvl w:val="0"/>
          <w:numId w:val="24"/>
        </w:numPr>
        <w:spacing w:after="0" w:line="240" w:lineRule="auto"/>
        <w:jc w:val="both"/>
        <w:rPr>
          <w:rFonts w:ascii="Trebuchet MS" w:hAnsi="Trebuchet MS" w:cs="Times New Roman"/>
          <w:szCs w:val="24"/>
        </w:rPr>
      </w:pPr>
      <w:proofErr w:type="spellStart"/>
      <w:r w:rsidRPr="0015194B">
        <w:rPr>
          <w:rFonts w:ascii="Trebuchet MS" w:hAnsi="Trebuchet MS" w:cs="Times New Roman"/>
          <w:szCs w:val="24"/>
        </w:rPr>
        <w:t>conectare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senzori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detectoare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contacte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magnetice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butoane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iesire</w:t>
      </w:r>
      <w:proofErr w:type="spellEnd"/>
      <w:r w:rsidRPr="0015194B">
        <w:rPr>
          <w:rFonts w:ascii="Trebuchet MS" w:hAnsi="Trebuchet MS" w:cs="Times New Roman"/>
          <w:szCs w:val="24"/>
        </w:rPr>
        <w:t>, etc.</w:t>
      </w:r>
    </w:p>
    <w:p w14:paraId="69B622C9" w14:textId="77777777" w:rsidR="006B4752" w:rsidRPr="0015194B" w:rsidRDefault="006B4752" w:rsidP="006B4752">
      <w:pPr>
        <w:spacing w:after="0" w:line="240" w:lineRule="auto"/>
        <w:ind w:left="2143"/>
        <w:jc w:val="both"/>
        <w:rPr>
          <w:rFonts w:ascii="Trebuchet MS" w:hAnsi="Trebuchet MS" w:cs="Times New Roman"/>
          <w:szCs w:val="24"/>
        </w:rPr>
      </w:pPr>
    </w:p>
    <w:p w14:paraId="0B615E7A" w14:textId="77777777" w:rsidR="006B4752" w:rsidRPr="0015194B" w:rsidRDefault="006B4752" w:rsidP="006B4752">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Cablurile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subsistemelor</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securitate</w:t>
      </w:r>
      <w:proofErr w:type="spellEnd"/>
      <w:r w:rsidRPr="0015194B">
        <w:rPr>
          <w:rFonts w:ascii="Trebuchet MS" w:hAnsi="Trebuchet MS" w:cs="Times New Roman"/>
          <w:szCs w:val="24"/>
        </w:rPr>
        <w:t xml:space="preserve"> se </w:t>
      </w:r>
      <w:proofErr w:type="spellStart"/>
      <w:r w:rsidRPr="0015194B">
        <w:rPr>
          <w:rFonts w:ascii="Trebuchet MS" w:hAnsi="Trebuchet MS" w:cs="Times New Roman"/>
          <w:szCs w:val="24"/>
        </w:rPr>
        <w:t>pozeaza</w:t>
      </w:r>
      <w:proofErr w:type="spellEnd"/>
      <w:r w:rsidRPr="0015194B">
        <w:rPr>
          <w:rFonts w:ascii="Trebuchet MS" w:hAnsi="Trebuchet MS" w:cs="Times New Roman"/>
          <w:szCs w:val="24"/>
        </w:rPr>
        <w:t xml:space="preserve"> la </w:t>
      </w:r>
      <w:proofErr w:type="spellStart"/>
      <w:r w:rsidRPr="0015194B">
        <w:rPr>
          <w:rFonts w:ascii="Trebuchet MS" w:hAnsi="Trebuchet MS" w:cs="Times New Roman"/>
          <w:szCs w:val="24"/>
        </w:rPr>
        <w:t>cel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putin</w:t>
      </w:r>
      <w:proofErr w:type="spellEnd"/>
      <w:r w:rsidRPr="0015194B">
        <w:rPr>
          <w:rFonts w:ascii="Trebuchet MS" w:hAnsi="Trebuchet MS" w:cs="Times New Roman"/>
          <w:szCs w:val="24"/>
        </w:rPr>
        <w:t xml:space="preserve"> 30 cm de </w:t>
      </w:r>
      <w:proofErr w:type="spellStart"/>
      <w:r w:rsidRPr="0015194B">
        <w:rPr>
          <w:rFonts w:ascii="Trebuchet MS" w:hAnsi="Trebuchet MS" w:cs="Times New Roman"/>
          <w:szCs w:val="24"/>
        </w:rPr>
        <w:t>cablurile</w:t>
      </w:r>
      <w:proofErr w:type="spellEnd"/>
      <w:r w:rsidRPr="0015194B">
        <w:rPr>
          <w:rFonts w:ascii="Trebuchet MS" w:hAnsi="Trebuchet MS" w:cs="Times New Roman"/>
          <w:szCs w:val="24"/>
        </w:rPr>
        <w:t xml:space="preserve"> de 0,4 kV ale </w:t>
      </w:r>
      <w:proofErr w:type="spellStart"/>
      <w:r w:rsidRPr="0015194B">
        <w:rPr>
          <w:rFonts w:ascii="Trebuchet MS" w:hAnsi="Trebuchet MS" w:cs="Times New Roman"/>
          <w:szCs w:val="24"/>
        </w:rPr>
        <w:t>cladirii</w:t>
      </w:r>
      <w:proofErr w:type="spellEnd"/>
      <w:r w:rsidRPr="0015194B">
        <w:rPr>
          <w:rFonts w:ascii="Trebuchet MS" w:hAnsi="Trebuchet MS" w:cs="Times New Roman"/>
          <w:szCs w:val="24"/>
        </w:rPr>
        <w:t>.</w:t>
      </w:r>
    </w:p>
    <w:p w14:paraId="31721F8D" w14:textId="77777777" w:rsidR="006B4752" w:rsidRPr="0015194B" w:rsidRDefault="006B4752" w:rsidP="006B4752">
      <w:pPr>
        <w:spacing w:after="0" w:line="240" w:lineRule="auto"/>
        <w:ind w:left="720"/>
        <w:jc w:val="both"/>
        <w:rPr>
          <w:rFonts w:ascii="Trebuchet MS" w:hAnsi="Trebuchet MS" w:cs="Times New Roman"/>
          <w:szCs w:val="24"/>
        </w:rPr>
      </w:pPr>
    </w:p>
    <w:p w14:paraId="023124AA" w14:textId="77777777" w:rsidR="006B4752" w:rsidRPr="0015194B" w:rsidRDefault="006B4752" w:rsidP="000738C5">
      <w:pPr>
        <w:pStyle w:val="ListParagraph"/>
        <w:numPr>
          <w:ilvl w:val="0"/>
          <w:numId w:val="9"/>
        </w:numPr>
        <w:spacing w:after="0" w:line="240" w:lineRule="auto"/>
        <w:jc w:val="both"/>
        <w:rPr>
          <w:rFonts w:ascii="Trebuchet MS" w:hAnsi="Trebuchet MS" w:cs="Times New Roman"/>
          <w:b/>
          <w:szCs w:val="24"/>
        </w:rPr>
      </w:pPr>
      <w:r w:rsidRPr="0015194B">
        <w:rPr>
          <w:rFonts w:ascii="Trebuchet MS" w:hAnsi="Trebuchet MS" w:cs="Times New Roman"/>
          <w:b/>
          <w:szCs w:val="24"/>
        </w:rPr>
        <w:t>CONSUMUL ENERGETIC</w:t>
      </w:r>
    </w:p>
    <w:p w14:paraId="32584954" w14:textId="77777777" w:rsidR="006B4752" w:rsidRPr="0015194B" w:rsidRDefault="006B4752" w:rsidP="006B4752">
      <w:pPr>
        <w:pStyle w:val="ListParagraph"/>
        <w:spacing w:after="0" w:line="240" w:lineRule="auto"/>
        <w:ind w:left="1440"/>
        <w:jc w:val="both"/>
        <w:rPr>
          <w:rFonts w:ascii="Trebuchet MS" w:hAnsi="Trebuchet MS" w:cs="Times New Roman"/>
          <w:b/>
          <w:szCs w:val="24"/>
        </w:rPr>
      </w:pPr>
    </w:p>
    <w:p w14:paraId="0001DE82" w14:textId="05E469D9" w:rsidR="006B4752" w:rsidRPr="0015194B" w:rsidRDefault="006B4752" w:rsidP="006B4752">
      <w:pPr>
        <w:spacing w:after="0" w:line="240" w:lineRule="auto"/>
        <w:ind w:left="720"/>
        <w:jc w:val="both"/>
        <w:rPr>
          <w:rFonts w:ascii="Trebuchet MS" w:hAnsi="Trebuchet MS" w:cs="Times New Roman"/>
          <w:szCs w:val="24"/>
        </w:rPr>
      </w:pPr>
      <w:r w:rsidRPr="0015194B">
        <w:rPr>
          <w:rFonts w:ascii="Trebuchet MS" w:hAnsi="Trebuchet MS" w:cs="Times New Roman"/>
          <w:szCs w:val="24"/>
        </w:rPr>
        <w:t xml:space="preserve">Conform P118-3-2015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I7-2011, </w:t>
      </w:r>
      <w:proofErr w:type="spellStart"/>
      <w:r w:rsidRPr="0015194B">
        <w:rPr>
          <w:rFonts w:ascii="Trebuchet MS" w:hAnsi="Trebuchet MS" w:cs="Times New Roman"/>
          <w:szCs w:val="24"/>
        </w:rPr>
        <w:t>unitatea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centrala</w:t>
      </w:r>
      <w:proofErr w:type="spellEnd"/>
      <w:r w:rsidRPr="0015194B">
        <w:rPr>
          <w:rFonts w:ascii="Trebuchet MS" w:hAnsi="Trebuchet MS" w:cs="Times New Roman"/>
          <w:szCs w:val="24"/>
        </w:rPr>
        <w:t xml:space="preserve"> </w:t>
      </w:r>
      <w:proofErr w:type="gramStart"/>
      <w:r w:rsidRPr="0015194B">
        <w:rPr>
          <w:rFonts w:ascii="Trebuchet MS" w:hAnsi="Trebuchet MS" w:cs="Times New Roman"/>
          <w:szCs w:val="24"/>
        </w:rPr>
        <w:t>a</w:t>
      </w:r>
      <w:proofErr w:type="gramEnd"/>
      <w:r w:rsidRPr="0015194B">
        <w:rPr>
          <w:rFonts w:ascii="Trebuchet MS" w:hAnsi="Trebuchet MS" w:cs="Times New Roman"/>
          <w:szCs w:val="24"/>
        </w:rPr>
        <w:t xml:space="preserve"> </w:t>
      </w:r>
      <w:proofErr w:type="spellStart"/>
      <w:r w:rsidRPr="0015194B">
        <w:rPr>
          <w:rFonts w:ascii="Trebuchet MS" w:hAnsi="Trebuchet MS" w:cs="Times New Roman"/>
          <w:szCs w:val="24"/>
        </w:rPr>
        <w:t>instalatiei</w:t>
      </w:r>
      <w:proofErr w:type="spellEnd"/>
      <w:r w:rsidRPr="0015194B">
        <w:rPr>
          <w:rFonts w:ascii="Trebuchet MS" w:hAnsi="Trebuchet MS" w:cs="Times New Roman"/>
          <w:szCs w:val="24"/>
        </w:rPr>
        <w:t xml:space="preserve"> automata de </w:t>
      </w:r>
      <w:proofErr w:type="spellStart"/>
      <w:r w:rsidRPr="0015194B">
        <w:rPr>
          <w:rFonts w:ascii="Trebuchet MS" w:hAnsi="Trebuchet MS" w:cs="Times New Roman"/>
          <w:szCs w:val="24"/>
        </w:rPr>
        <w:t>detectie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alarmare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stingere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este</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alimentata</w:t>
      </w:r>
      <w:proofErr w:type="spellEnd"/>
      <w:r w:rsidRPr="0015194B">
        <w:rPr>
          <w:rFonts w:ascii="Trebuchet MS" w:hAnsi="Trebuchet MS" w:cs="Times New Roman"/>
          <w:szCs w:val="24"/>
        </w:rPr>
        <w:t xml:space="preserve"> (230 V/50Hz), </w:t>
      </w:r>
      <w:proofErr w:type="spellStart"/>
      <w:r w:rsidRPr="0015194B">
        <w:rPr>
          <w:rFonts w:ascii="Trebuchet MS" w:hAnsi="Trebuchet MS" w:cs="Times New Roman"/>
          <w:szCs w:val="24"/>
        </w:rPr>
        <w:t>printr</w:t>
      </w:r>
      <w:proofErr w:type="spellEnd"/>
      <w:r w:rsidRPr="0015194B">
        <w:rPr>
          <w:rFonts w:ascii="Trebuchet MS" w:hAnsi="Trebuchet MS" w:cs="Times New Roman"/>
          <w:szCs w:val="24"/>
        </w:rPr>
        <w:t xml:space="preserve">-un circuit </w:t>
      </w:r>
      <w:proofErr w:type="spellStart"/>
      <w:r w:rsidRPr="0015194B">
        <w:rPr>
          <w:rFonts w:ascii="Trebuchet MS" w:hAnsi="Trebuchet MS" w:cs="Times New Roman"/>
          <w:szCs w:val="24"/>
        </w:rPr>
        <w:t>propriu</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inaintea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intrerupatorul</w:t>
      </w:r>
      <w:proofErr w:type="spellEnd"/>
      <w:r w:rsidRPr="0015194B">
        <w:rPr>
          <w:rFonts w:ascii="Trebuchet MS" w:hAnsi="Trebuchet MS" w:cs="Times New Roman"/>
          <w:szCs w:val="24"/>
        </w:rPr>
        <w:t xml:space="preserve"> general al TG. SURSA de </w:t>
      </w:r>
      <w:proofErr w:type="spellStart"/>
      <w:proofErr w:type="gramStart"/>
      <w:r w:rsidRPr="0015194B">
        <w:rPr>
          <w:rFonts w:ascii="Trebuchet MS" w:hAnsi="Trebuchet MS" w:cs="Times New Roman"/>
          <w:szCs w:val="24"/>
        </w:rPr>
        <w:t>rezerva</w:t>
      </w:r>
      <w:proofErr w:type="spellEnd"/>
      <w:r w:rsidRPr="0015194B">
        <w:rPr>
          <w:rFonts w:ascii="Trebuchet MS" w:hAnsi="Trebuchet MS" w:cs="Times New Roman"/>
          <w:szCs w:val="24"/>
        </w:rPr>
        <w:t xml:space="preserve"> :</w:t>
      </w:r>
      <w:proofErr w:type="gramEnd"/>
      <w:r w:rsidRPr="0015194B">
        <w:rPr>
          <w:rFonts w:ascii="Trebuchet MS" w:hAnsi="Trebuchet MS" w:cs="Times New Roman"/>
          <w:szCs w:val="24"/>
        </w:rPr>
        <w:t xml:space="preserve"> </w:t>
      </w:r>
      <w:proofErr w:type="spellStart"/>
      <w:r w:rsidRPr="0015194B">
        <w:rPr>
          <w:rFonts w:ascii="Trebuchet MS" w:hAnsi="Trebuchet MS" w:cs="Times New Roman"/>
          <w:szCs w:val="24"/>
        </w:rPr>
        <w:t>baterii</w:t>
      </w:r>
      <w:proofErr w:type="spellEnd"/>
      <w:r w:rsidRPr="0015194B">
        <w:rPr>
          <w:rFonts w:ascii="Trebuchet MS" w:hAnsi="Trebuchet MS" w:cs="Times New Roman"/>
          <w:szCs w:val="24"/>
        </w:rPr>
        <w:t xml:space="preserve"> care </w:t>
      </w:r>
      <w:proofErr w:type="spellStart"/>
      <w:r w:rsidRPr="0015194B">
        <w:rPr>
          <w:rFonts w:ascii="Trebuchet MS" w:hAnsi="Trebuchet MS" w:cs="Times New Roman"/>
          <w:szCs w:val="24"/>
        </w:rPr>
        <w:t>asigura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autonomia</w:t>
      </w:r>
      <w:proofErr w:type="spellEnd"/>
      <w:r w:rsidRPr="0015194B">
        <w:rPr>
          <w:rFonts w:ascii="Trebuchet MS" w:hAnsi="Trebuchet MS" w:cs="Times New Roman"/>
          <w:szCs w:val="24"/>
        </w:rPr>
        <w:t xml:space="preserve"> de 72 ore-stand by ( in </w:t>
      </w:r>
      <w:proofErr w:type="spellStart"/>
      <w:r w:rsidRPr="0015194B">
        <w:rPr>
          <w:rFonts w:ascii="Trebuchet MS" w:hAnsi="Trebuchet MS" w:cs="Times New Roman"/>
          <w:szCs w:val="24"/>
        </w:rPr>
        <w:t>cazul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intreruperii</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alimentarii</w:t>
      </w:r>
      <w:proofErr w:type="spellEnd"/>
      <w:r w:rsidRPr="0015194B">
        <w:rPr>
          <w:rFonts w:ascii="Trebuchet MS" w:hAnsi="Trebuchet MS" w:cs="Times New Roman"/>
          <w:szCs w:val="24"/>
        </w:rPr>
        <w:t xml:space="preserve"> de la </w:t>
      </w:r>
      <w:proofErr w:type="spellStart"/>
      <w:r w:rsidRPr="0015194B">
        <w:rPr>
          <w:rFonts w:ascii="Trebuchet MS" w:hAnsi="Trebuchet MS" w:cs="Times New Roman"/>
          <w:szCs w:val="24"/>
        </w:rPr>
        <w:t>retea</w:t>
      </w:r>
      <w:proofErr w:type="spellEnd"/>
      <w:r w:rsidRPr="0015194B">
        <w:rPr>
          <w:rFonts w:ascii="Trebuchet MS" w:hAnsi="Trebuchet MS" w:cs="Times New Roman"/>
          <w:szCs w:val="24"/>
        </w:rPr>
        <w:t xml:space="preserve"> ) </w:t>
      </w:r>
      <w:proofErr w:type="spellStart"/>
      <w:r w:rsidRPr="0015194B">
        <w:rPr>
          <w:rFonts w:ascii="Trebuchet MS" w:hAnsi="Trebuchet MS" w:cs="Times New Roman"/>
          <w:szCs w:val="24"/>
        </w:rPr>
        <w:t>si</w:t>
      </w:r>
      <w:proofErr w:type="spellEnd"/>
      <w:r w:rsidRPr="0015194B">
        <w:rPr>
          <w:rFonts w:ascii="Trebuchet MS" w:hAnsi="Trebuchet MS" w:cs="Times New Roman"/>
          <w:szCs w:val="24"/>
        </w:rPr>
        <w:t xml:space="preserve"> 30 minute in </w:t>
      </w:r>
      <w:proofErr w:type="spellStart"/>
      <w:r w:rsidRPr="0015194B">
        <w:rPr>
          <w:rFonts w:ascii="Trebuchet MS" w:hAnsi="Trebuchet MS" w:cs="Times New Roman"/>
          <w:szCs w:val="24"/>
        </w:rPr>
        <w:t>caz</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alarma</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incendiu</w:t>
      </w:r>
      <w:proofErr w:type="spellEnd"/>
      <w:r w:rsidRPr="0015194B">
        <w:rPr>
          <w:rFonts w:ascii="Trebuchet MS" w:hAnsi="Trebuchet MS" w:cs="Times New Roman"/>
          <w:szCs w:val="24"/>
        </w:rPr>
        <w:t xml:space="preserve">. </w:t>
      </w:r>
    </w:p>
    <w:p w14:paraId="26BD54EB" w14:textId="77777777" w:rsidR="00B96E6C" w:rsidRPr="0015194B" w:rsidRDefault="00B96E6C" w:rsidP="006B4752">
      <w:pPr>
        <w:spacing w:after="0" w:line="240" w:lineRule="auto"/>
        <w:ind w:left="720"/>
        <w:jc w:val="both"/>
        <w:rPr>
          <w:rFonts w:ascii="Trebuchet MS" w:hAnsi="Trebuchet MS" w:cs="Times New Roman"/>
          <w:szCs w:val="24"/>
        </w:rPr>
      </w:pPr>
    </w:p>
    <w:p w14:paraId="77CA4307" w14:textId="337FAF6F" w:rsidR="00B96E6C" w:rsidRPr="0015194B" w:rsidRDefault="00B96E6C" w:rsidP="00B96E6C">
      <w:pPr>
        <w:spacing w:after="0" w:line="240" w:lineRule="auto"/>
        <w:ind w:left="720"/>
        <w:jc w:val="both"/>
        <w:rPr>
          <w:rFonts w:ascii="Trebuchet MS" w:hAnsi="Trebuchet MS" w:cs="Times New Roman"/>
          <w:szCs w:val="24"/>
        </w:rPr>
      </w:pPr>
      <w:proofErr w:type="spellStart"/>
      <w:r w:rsidRPr="0015194B">
        <w:rPr>
          <w:rFonts w:ascii="Trebuchet MS" w:hAnsi="Trebuchet MS" w:cs="Times New Roman"/>
          <w:szCs w:val="24"/>
        </w:rPr>
        <w:t>Astfel</w:t>
      </w:r>
      <w:proofErr w:type="spellEnd"/>
      <w:r w:rsidRPr="0015194B">
        <w:rPr>
          <w:rFonts w:ascii="Trebuchet MS" w:hAnsi="Trebuchet MS" w:cs="Times New Roman"/>
          <w:szCs w:val="24"/>
        </w:rPr>
        <w:t xml:space="preserve">, </w:t>
      </w:r>
      <w:proofErr w:type="spellStart"/>
      <w:r w:rsidRPr="0015194B">
        <w:rPr>
          <w:rFonts w:ascii="Trebuchet MS" w:hAnsi="Trebuchet MS" w:cs="Times New Roman"/>
          <w:szCs w:val="24"/>
        </w:rPr>
        <w:t>sistemele</w:t>
      </w:r>
      <w:proofErr w:type="spellEnd"/>
      <w:r w:rsidRPr="0015194B">
        <w:rPr>
          <w:rFonts w:ascii="Trebuchet MS" w:hAnsi="Trebuchet MS" w:cs="Times New Roman"/>
          <w:szCs w:val="24"/>
        </w:rPr>
        <w:t xml:space="preserve"> de </w:t>
      </w:r>
      <w:proofErr w:type="spellStart"/>
      <w:r w:rsidRPr="0015194B">
        <w:rPr>
          <w:rFonts w:ascii="Trebuchet MS" w:hAnsi="Trebuchet MS" w:cs="Times New Roman"/>
          <w:szCs w:val="24"/>
        </w:rPr>
        <w:t>detecție</w:t>
      </w:r>
      <w:proofErr w:type="spellEnd"/>
      <w:r w:rsidRPr="0015194B">
        <w:rPr>
          <w:rFonts w:ascii="Trebuchet MS" w:hAnsi="Trebuchet MS" w:cs="Times New Roman"/>
          <w:szCs w:val="24"/>
        </w:rPr>
        <w:t xml:space="preserve">, avertizare și stingere </w:t>
      </w:r>
      <w:proofErr w:type="gramStart"/>
      <w:r w:rsidRPr="0015194B">
        <w:rPr>
          <w:rFonts w:ascii="Trebuchet MS" w:hAnsi="Trebuchet MS" w:cs="Times New Roman"/>
          <w:szCs w:val="24"/>
        </w:rPr>
        <w:t>a</w:t>
      </w:r>
      <w:proofErr w:type="gramEnd"/>
      <w:r w:rsidRPr="0015194B">
        <w:rPr>
          <w:rFonts w:ascii="Trebuchet MS" w:hAnsi="Trebuchet MS" w:cs="Times New Roman"/>
          <w:szCs w:val="24"/>
        </w:rPr>
        <w:t xml:space="preserve"> incendiilor cu gaz FK5-1-12 nu impun restricții privind selecția unui anumit furnizor sau producător agreat. Orice producător care îndeplinește cerințele minime specificate în caietul de sarcini al acestei achiziții publice este eligibil să participe la procedura de ofertare.</w:t>
      </w:r>
    </w:p>
    <w:p w14:paraId="257A5117" w14:textId="77777777" w:rsidR="00B96E6C" w:rsidRPr="0015194B" w:rsidRDefault="00B96E6C" w:rsidP="00B96E6C">
      <w:pPr>
        <w:spacing w:after="0" w:line="240" w:lineRule="auto"/>
        <w:ind w:left="720"/>
        <w:jc w:val="both"/>
        <w:rPr>
          <w:rFonts w:ascii="Trebuchet MS" w:hAnsi="Trebuchet MS" w:cs="Times New Roman"/>
          <w:szCs w:val="24"/>
        </w:rPr>
      </w:pPr>
    </w:p>
    <w:p w14:paraId="6085A869" w14:textId="77777777" w:rsidR="00B96E6C" w:rsidRPr="0015194B" w:rsidRDefault="00B96E6C" w:rsidP="00B96E6C">
      <w:pPr>
        <w:spacing w:after="0" w:line="240" w:lineRule="auto"/>
        <w:ind w:left="720"/>
        <w:jc w:val="both"/>
        <w:rPr>
          <w:rFonts w:ascii="Trebuchet MS" w:hAnsi="Trebuchet MS" w:cs="Times New Roman"/>
          <w:szCs w:val="24"/>
        </w:rPr>
      </w:pPr>
      <w:r w:rsidRPr="0015194B">
        <w:rPr>
          <w:rFonts w:ascii="Trebuchet MS" w:hAnsi="Trebuchet MS" w:cs="Times New Roman"/>
          <w:szCs w:val="24"/>
        </w:rPr>
        <w:t xml:space="preserve">Autoritatea Contractantă permite utilizarea buteliilor furnizate de orice producător, cu condiția ca acestea să respecte în totalitate cerințele minime specificate în caietul de sarcini ale prezentei proceduri de achiziție publică. În acest sens, se acceptă butelii care îndeplinesc standardele tehnice și de calitate prevăzute, fără a se impune restricții privind marca sau producătorul. </w:t>
      </w:r>
    </w:p>
    <w:p w14:paraId="029AA1CF" w14:textId="77777777" w:rsidR="00B96E6C" w:rsidRPr="0015194B" w:rsidRDefault="00B96E6C" w:rsidP="00B96E6C">
      <w:pPr>
        <w:spacing w:after="0" w:line="240" w:lineRule="auto"/>
        <w:ind w:left="720"/>
        <w:jc w:val="both"/>
        <w:rPr>
          <w:rFonts w:ascii="Trebuchet MS" w:hAnsi="Trebuchet MS" w:cs="Times New Roman"/>
          <w:szCs w:val="24"/>
        </w:rPr>
      </w:pPr>
    </w:p>
    <w:p w14:paraId="013E37A1" w14:textId="77777777" w:rsidR="00B96E6C" w:rsidRPr="0015194B" w:rsidRDefault="00B96E6C" w:rsidP="00B96E6C">
      <w:pPr>
        <w:spacing w:after="0" w:line="240" w:lineRule="auto"/>
        <w:ind w:left="720"/>
        <w:jc w:val="both"/>
        <w:rPr>
          <w:rFonts w:cs="Arial"/>
          <w:iCs/>
          <w:lang w:val="ro-RO"/>
        </w:rPr>
      </w:pPr>
      <w:r w:rsidRPr="0015194B">
        <w:rPr>
          <w:rFonts w:ascii="Trebuchet MS" w:hAnsi="Trebuchet MS" w:cs="Times New Roman"/>
          <w:szCs w:val="24"/>
        </w:rPr>
        <w:t>De asemenea, este permisă implementarea unui sistem integrat de detecție, avertizare și stingere a incendiilor, care să fie certificat conform normelor naționale și internaționale aplicabile. Acest sistem trebuie să respecte cerințele legislative minime în vigoare, asigurând compatibilitatea, fiabilitatea și conformitatea cu toate reglementările relevante, inclusiv cele referitoare la siguranța în exploatare și protecția mediului. Scopul acestei abordări este de a încuraja participarea unui număr cât mai mare de ofertanți, promovând o concurență echitabilă și transparentă, fără a compromite calitatea sau performanța sistemului solicitat.</w:t>
      </w:r>
    </w:p>
    <w:p w14:paraId="61363634" w14:textId="77777777" w:rsidR="00B96E6C" w:rsidRPr="0015194B" w:rsidRDefault="00B96E6C" w:rsidP="006B4752">
      <w:pPr>
        <w:spacing w:after="0" w:line="240" w:lineRule="auto"/>
        <w:jc w:val="both"/>
        <w:rPr>
          <w:rFonts w:ascii="Trebuchet MS" w:hAnsi="Trebuchet MS" w:cs="Times New Roman"/>
          <w:b/>
          <w:sz w:val="24"/>
          <w:szCs w:val="24"/>
          <w:lang w:val="ro-RO"/>
        </w:rPr>
      </w:pPr>
    </w:p>
    <w:p w14:paraId="40F5AFF8" w14:textId="77777777" w:rsidR="00660656" w:rsidRPr="0015194B" w:rsidRDefault="000C49F0" w:rsidP="000738C5">
      <w:pPr>
        <w:pStyle w:val="Heading1"/>
        <w:numPr>
          <w:ilvl w:val="0"/>
          <w:numId w:val="7"/>
        </w:numPr>
        <w:spacing w:before="0" w:line="240" w:lineRule="auto"/>
        <w:ind w:left="0" w:firstLine="0"/>
        <w:jc w:val="both"/>
        <w:rPr>
          <w:rFonts w:ascii="Trebuchet MS" w:hAnsi="Trebuchet MS" w:cs="Times New Roman"/>
          <w:b/>
          <w:color w:val="auto"/>
          <w:sz w:val="22"/>
          <w:szCs w:val="24"/>
        </w:rPr>
      </w:pPr>
      <w:r w:rsidRPr="0015194B">
        <w:rPr>
          <w:rFonts w:ascii="Trebuchet MS" w:hAnsi="Trebuchet MS" w:cs="Times New Roman"/>
          <w:b/>
          <w:color w:val="auto"/>
          <w:sz w:val="22"/>
          <w:szCs w:val="24"/>
        </w:rPr>
        <w:t xml:space="preserve"> </w:t>
      </w:r>
      <w:bookmarkStart w:id="45" w:name="_Toc221540437"/>
      <w:r w:rsidR="00660656" w:rsidRPr="0015194B">
        <w:rPr>
          <w:rFonts w:ascii="Trebuchet MS" w:hAnsi="Trebuchet MS" w:cs="Times New Roman"/>
          <w:b/>
          <w:color w:val="auto"/>
          <w:sz w:val="22"/>
          <w:szCs w:val="24"/>
        </w:rPr>
        <w:t>LEGISLAŢIE</w:t>
      </w:r>
      <w:r w:rsidR="001101AE" w:rsidRPr="0015194B">
        <w:rPr>
          <w:rFonts w:ascii="Trebuchet MS" w:hAnsi="Trebuchet MS" w:cs="Times New Roman"/>
          <w:b/>
          <w:color w:val="auto"/>
          <w:sz w:val="22"/>
          <w:szCs w:val="24"/>
        </w:rPr>
        <w:t xml:space="preserve"> </w:t>
      </w:r>
      <w:r w:rsidR="006B4752" w:rsidRPr="0015194B">
        <w:rPr>
          <w:rFonts w:ascii="Trebuchet MS" w:hAnsi="Trebuchet MS" w:cs="Times New Roman"/>
          <w:b/>
          <w:color w:val="auto"/>
          <w:sz w:val="22"/>
          <w:szCs w:val="24"/>
        </w:rPr>
        <w:t>GENERALĂ</w:t>
      </w:r>
      <w:bookmarkEnd w:id="45"/>
    </w:p>
    <w:p w14:paraId="2C6C9AD5" w14:textId="77777777" w:rsidR="001101AE" w:rsidRPr="0015194B" w:rsidRDefault="001101AE" w:rsidP="001101AE"/>
    <w:p w14:paraId="5D7C99C5" w14:textId="780A2082"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Legea</w:t>
      </w:r>
      <w:proofErr w:type="spellEnd"/>
      <w:r w:rsidRPr="0015194B">
        <w:rPr>
          <w:rFonts w:ascii="Trebuchet MS" w:hAnsi="Trebuchet MS" w:cs="Times New Roman"/>
          <w:szCs w:val="24"/>
          <w:lang w:val="en-GB"/>
        </w:rPr>
        <w:t xml:space="preserve"> nr.10/1995 </w:t>
      </w:r>
      <w:proofErr w:type="spellStart"/>
      <w:r w:rsidRPr="0015194B">
        <w:rPr>
          <w:rFonts w:ascii="Trebuchet MS" w:hAnsi="Trebuchet MS" w:cs="Times New Roman"/>
          <w:szCs w:val="24"/>
          <w:lang w:val="en-GB"/>
        </w:rPr>
        <w:t>privind</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calitatea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construcţii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republicată</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Monitorul</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Oficial</w:t>
      </w:r>
      <w:proofErr w:type="spellEnd"/>
      <w:r w:rsidRPr="0015194B">
        <w:rPr>
          <w:rFonts w:ascii="Trebuchet MS" w:hAnsi="Trebuchet MS" w:cs="Times New Roman"/>
          <w:szCs w:val="24"/>
          <w:lang w:val="en-GB"/>
        </w:rPr>
        <w:t xml:space="preserve"> al </w:t>
      </w:r>
      <w:proofErr w:type="spellStart"/>
      <w:r w:rsidRPr="0015194B">
        <w:rPr>
          <w:rFonts w:ascii="Trebuchet MS" w:hAnsi="Trebuchet MS" w:cs="Times New Roman"/>
          <w:szCs w:val="24"/>
          <w:lang w:val="en-GB"/>
        </w:rPr>
        <w:t>României</w:t>
      </w:r>
      <w:proofErr w:type="spellEnd"/>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Partea</w:t>
      </w:r>
      <w:proofErr w:type="spellEnd"/>
      <w:r w:rsidRPr="0015194B">
        <w:rPr>
          <w:rFonts w:ascii="Trebuchet MS" w:hAnsi="Trebuchet MS" w:cs="Times New Roman"/>
          <w:szCs w:val="24"/>
          <w:lang w:val="en-GB"/>
        </w:rPr>
        <w:t xml:space="preserve"> I, nr.</w:t>
      </w:r>
      <w:r w:rsidR="00730155" w:rsidRPr="0015194B">
        <w:rPr>
          <w:rFonts w:ascii="Trebuchet MS" w:hAnsi="Trebuchet MS" w:cs="Times New Roman"/>
          <w:szCs w:val="24"/>
          <w:lang w:val="en-GB"/>
        </w:rPr>
        <w:t>765</w:t>
      </w:r>
      <w:r w:rsidRPr="0015194B">
        <w:rPr>
          <w:rFonts w:ascii="Trebuchet MS" w:hAnsi="Trebuchet MS" w:cs="Times New Roman"/>
          <w:szCs w:val="24"/>
          <w:lang w:val="en-GB"/>
        </w:rPr>
        <w:t>/</w:t>
      </w:r>
      <w:r w:rsidR="00730155" w:rsidRPr="0015194B">
        <w:rPr>
          <w:rFonts w:ascii="Trebuchet MS" w:hAnsi="Trebuchet MS" w:cs="Times New Roman"/>
          <w:szCs w:val="24"/>
          <w:lang w:val="en-GB"/>
        </w:rPr>
        <w:t>30</w:t>
      </w:r>
      <w:r w:rsidRPr="0015194B">
        <w:rPr>
          <w:rFonts w:ascii="Trebuchet MS" w:hAnsi="Trebuchet MS" w:cs="Times New Roman"/>
          <w:szCs w:val="24"/>
          <w:lang w:val="en-GB"/>
        </w:rPr>
        <w:t>.09.201</w:t>
      </w:r>
      <w:r w:rsidR="00730155" w:rsidRPr="0015194B">
        <w:rPr>
          <w:rFonts w:ascii="Trebuchet MS" w:hAnsi="Trebuchet MS" w:cs="Times New Roman"/>
          <w:szCs w:val="24"/>
          <w:lang w:val="en-GB"/>
        </w:rPr>
        <w:t xml:space="preserve">6 cu </w:t>
      </w:r>
      <w:proofErr w:type="spellStart"/>
      <w:r w:rsidR="00730155" w:rsidRPr="0015194B">
        <w:rPr>
          <w:rFonts w:ascii="Trebuchet MS" w:hAnsi="Trebuchet MS" w:cs="Times New Roman"/>
          <w:szCs w:val="24"/>
          <w:lang w:val="en-GB"/>
        </w:rPr>
        <w:t>modificările</w:t>
      </w:r>
      <w:proofErr w:type="spellEnd"/>
      <w:r w:rsidR="00730155" w:rsidRPr="0015194B">
        <w:rPr>
          <w:rFonts w:ascii="Trebuchet MS" w:hAnsi="Trebuchet MS" w:cs="Times New Roman"/>
          <w:szCs w:val="24"/>
          <w:lang w:val="en-GB"/>
        </w:rPr>
        <w:t xml:space="preserve"> </w:t>
      </w:r>
      <w:proofErr w:type="spellStart"/>
      <w:r w:rsidR="00730155" w:rsidRPr="0015194B">
        <w:rPr>
          <w:rFonts w:ascii="Trebuchet MS" w:hAnsi="Trebuchet MS" w:cs="Times New Roman"/>
          <w:szCs w:val="24"/>
          <w:lang w:val="en-GB"/>
        </w:rPr>
        <w:t>și</w:t>
      </w:r>
      <w:proofErr w:type="spellEnd"/>
      <w:r w:rsidR="00730155" w:rsidRPr="0015194B">
        <w:rPr>
          <w:rFonts w:ascii="Trebuchet MS" w:hAnsi="Trebuchet MS" w:cs="Times New Roman"/>
          <w:szCs w:val="24"/>
          <w:lang w:val="en-GB"/>
        </w:rPr>
        <w:t xml:space="preserve"> </w:t>
      </w:r>
      <w:proofErr w:type="spellStart"/>
      <w:r w:rsidR="00730155" w:rsidRPr="0015194B">
        <w:rPr>
          <w:rFonts w:ascii="Trebuchet MS" w:hAnsi="Trebuchet MS" w:cs="Times New Roman"/>
          <w:szCs w:val="24"/>
          <w:lang w:val="en-GB"/>
        </w:rPr>
        <w:t>completările</w:t>
      </w:r>
      <w:proofErr w:type="spellEnd"/>
      <w:r w:rsidR="00730155" w:rsidRPr="0015194B">
        <w:rPr>
          <w:rFonts w:ascii="Trebuchet MS" w:hAnsi="Trebuchet MS" w:cs="Times New Roman"/>
          <w:szCs w:val="24"/>
          <w:lang w:val="en-GB"/>
        </w:rPr>
        <w:t xml:space="preserve"> </w:t>
      </w:r>
      <w:proofErr w:type="spellStart"/>
      <w:r w:rsidR="00730155" w:rsidRPr="0015194B">
        <w:rPr>
          <w:rFonts w:ascii="Trebuchet MS" w:hAnsi="Trebuchet MS" w:cs="Times New Roman"/>
          <w:szCs w:val="24"/>
          <w:lang w:val="en-GB"/>
        </w:rPr>
        <w:t>ulterioare</w:t>
      </w:r>
      <w:proofErr w:type="spellEnd"/>
      <w:r w:rsidRPr="0015194B">
        <w:rPr>
          <w:rFonts w:ascii="Trebuchet MS" w:hAnsi="Trebuchet MS" w:cs="Times New Roman"/>
          <w:szCs w:val="24"/>
          <w:lang w:val="en-GB"/>
        </w:rPr>
        <w:t>;</w:t>
      </w:r>
      <w:r w:rsidR="00730155" w:rsidRPr="0015194B">
        <w:rPr>
          <w:rFonts w:ascii="Trebuchet MS" w:hAnsi="Trebuchet MS" w:cs="Times New Roman"/>
          <w:szCs w:val="24"/>
          <w:lang w:val="en-GB"/>
        </w:rPr>
        <w:t xml:space="preserve"> </w:t>
      </w:r>
    </w:p>
    <w:p w14:paraId="102403D8"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NC 001-1999 </w:t>
      </w:r>
      <w:proofErr w:type="spellStart"/>
      <w:r w:rsidRPr="0015194B">
        <w:rPr>
          <w:rFonts w:ascii="Trebuchet MS" w:hAnsi="Trebuchet MS" w:cs="Times New Roman"/>
          <w:szCs w:val="24"/>
          <w:lang w:val="en-GB"/>
        </w:rPr>
        <w:t>Normativ</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cadru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privind</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detalierea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conţinutului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cerinţelor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stabilite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prin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Legea</w:t>
      </w:r>
      <w:proofErr w:type="spellEnd"/>
      <w:r w:rsidR="00522FFE" w:rsidRPr="0015194B">
        <w:rPr>
          <w:rFonts w:ascii="Trebuchet MS" w:hAnsi="Trebuchet MS" w:cs="Times New Roman"/>
          <w:szCs w:val="24"/>
          <w:lang w:val="en-GB"/>
        </w:rPr>
        <w:t xml:space="preserve"> </w:t>
      </w:r>
      <w:r w:rsidRPr="0015194B">
        <w:rPr>
          <w:rFonts w:ascii="Trebuchet MS" w:hAnsi="Trebuchet MS" w:cs="Times New Roman"/>
          <w:szCs w:val="24"/>
          <w:lang w:val="en-GB"/>
        </w:rPr>
        <w:t>10/1995</w:t>
      </w:r>
    </w:p>
    <w:p w14:paraId="50B430D0"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lastRenderedPageBreak/>
        <w:t xml:space="preserve">- </w:t>
      </w:r>
      <w:proofErr w:type="spellStart"/>
      <w:r w:rsidRPr="0015194B">
        <w:rPr>
          <w:rFonts w:ascii="Trebuchet MS" w:hAnsi="Trebuchet MS" w:cs="Times New Roman"/>
          <w:szCs w:val="24"/>
          <w:lang w:val="en-GB"/>
        </w:rPr>
        <w:t>Legea</w:t>
      </w:r>
      <w:proofErr w:type="spellEnd"/>
      <w:r w:rsidRPr="0015194B">
        <w:rPr>
          <w:rFonts w:ascii="Trebuchet MS" w:hAnsi="Trebuchet MS" w:cs="Times New Roman"/>
          <w:szCs w:val="24"/>
          <w:lang w:val="en-GB"/>
        </w:rPr>
        <w:t xml:space="preserve"> nr. 50/1991 </w:t>
      </w:r>
      <w:proofErr w:type="spellStart"/>
      <w:r w:rsidRPr="0015194B">
        <w:rPr>
          <w:rFonts w:ascii="Trebuchet MS" w:hAnsi="Trebuchet MS" w:cs="Times New Roman"/>
          <w:szCs w:val="24"/>
          <w:lang w:val="en-GB"/>
        </w:rPr>
        <w:t>privind</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autorizarea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executării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lucrărilor</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construcţii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republicată</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w:t>
      </w:r>
      <w:proofErr w:type="spellEnd"/>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Monitorul</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Oficial</w:t>
      </w:r>
      <w:proofErr w:type="spellEnd"/>
      <w:r w:rsidRPr="0015194B">
        <w:rPr>
          <w:rFonts w:ascii="Trebuchet MS" w:hAnsi="Trebuchet MS" w:cs="Times New Roman"/>
          <w:szCs w:val="24"/>
          <w:lang w:val="en-GB"/>
        </w:rPr>
        <w:t xml:space="preserve"> nr. 933/13.10.2004, cu </w:t>
      </w:r>
      <w:proofErr w:type="spellStart"/>
      <w:r w:rsidRPr="0015194B">
        <w:rPr>
          <w:rFonts w:ascii="Trebuchet MS" w:hAnsi="Trebuchet MS" w:cs="Times New Roman"/>
          <w:szCs w:val="24"/>
          <w:lang w:val="en-GB"/>
        </w:rPr>
        <w:t>completările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şi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modificărilor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ulterioare</w:t>
      </w:r>
      <w:proofErr w:type="spellEnd"/>
      <w:r w:rsidRPr="0015194B">
        <w:rPr>
          <w:rFonts w:ascii="Trebuchet MS" w:hAnsi="Trebuchet MS" w:cs="Times New Roman"/>
          <w:szCs w:val="24"/>
          <w:lang w:val="en-GB"/>
        </w:rPr>
        <w:t>;</w:t>
      </w:r>
    </w:p>
    <w:p w14:paraId="2BC17002" w14:textId="2B56678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H.G</w:t>
      </w:r>
      <w:r w:rsidR="00730155" w:rsidRPr="0015194B">
        <w:rPr>
          <w:rFonts w:ascii="Trebuchet MS" w:hAnsi="Trebuchet MS" w:cs="Times New Roman"/>
          <w:szCs w:val="24"/>
          <w:lang w:val="en-GB"/>
        </w:rPr>
        <w:t>.</w:t>
      </w:r>
      <w:r w:rsidRPr="0015194B">
        <w:rPr>
          <w:rFonts w:ascii="Trebuchet MS" w:hAnsi="Trebuchet MS" w:cs="Times New Roman"/>
          <w:szCs w:val="24"/>
          <w:lang w:val="en-GB"/>
        </w:rPr>
        <w:t xml:space="preserve"> nr. 766/1997 -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aprobarea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unor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regulamente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privind</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calitatea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construcţii</w:t>
      </w:r>
      <w:proofErr w:type="spellEnd"/>
      <w:r w:rsidRPr="0015194B">
        <w:rPr>
          <w:rFonts w:ascii="Trebuchet MS" w:hAnsi="Trebuchet MS" w:cs="Times New Roman"/>
          <w:szCs w:val="24"/>
          <w:lang w:val="en-GB"/>
        </w:rPr>
        <w:t>;</w:t>
      </w:r>
    </w:p>
    <w:p w14:paraId="36F2CB67"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H.G. </w:t>
      </w:r>
      <w:r w:rsidR="00D2572B" w:rsidRPr="0015194B">
        <w:rPr>
          <w:rFonts w:ascii="Trebuchet MS" w:hAnsi="Trebuchet MS" w:cs="Times New Roman"/>
          <w:szCs w:val="24"/>
          <w:lang w:val="en-GB"/>
        </w:rPr>
        <w:t>492</w:t>
      </w:r>
      <w:r w:rsidRPr="0015194B">
        <w:rPr>
          <w:rFonts w:ascii="Trebuchet MS" w:hAnsi="Trebuchet MS" w:cs="Times New Roman"/>
          <w:szCs w:val="24"/>
          <w:lang w:val="en-GB"/>
        </w:rPr>
        <w:t>/</w:t>
      </w:r>
      <w:r w:rsidR="00D2572B" w:rsidRPr="0015194B">
        <w:rPr>
          <w:rFonts w:ascii="Trebuchet MS" w:hAnsi="Trebuchet MS" w:cs="Times New Roman"/>
          <w:szCs w:val="24"/>
          <w:lang w:val="en-GB"/>
        </w:rPr>
        <w:t>2018</w:t>
      </w:r>
      <w:r w:rsidRPr="0015194B">
        <w:rPr>
          <w:rFonts w:ascii="Trebuchet MS" w:hAnsi="Trebuchet MS" w:cs="Times New Roman"/>
          <w:szCs w:val="24"/>
          <w:lang w:val="en-GB"/>
        </w:rPr>
        <w:t xml:space="preserve"> – </w:t>
      </w:r>
      <w:proofErr w:type="spellStart"/>
      <w:r w:rsidRPr="0015194B">
        <w:rPr>
          <w:rFonts w:ascii="Trebuchet MS" w:hAnsi="Trebuchet MS" w:cs="Times New Roman"/>
          <w:szCs w:val="24"/>
          <w:lang w:val="en-GB"/>
        </w:rPr>
        <w:t>Regulament</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privind</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controlul</w:t>
      </w:r>
      <w:proofErr w:type="spellEnd"/>
      <w:r w:rsidRPr="0015194B">
        <w:rPr>
          <w:rFonts w:ascii="Trebuchet MS" w:hAnsi="Trebuchet MS" w:cs="Times New Roman"/>
          <w:szCs w:val="24"/>
          <w:lang w:val="en-GB"/>
        </w:rPr>
        <w:t xml:space="preserve"> de stat al </w:t>
      </w:r>
      <w:proofErr w:type="spellStart"/>
      <w:r w:rsidRPr="0015194B">
        <w:rPr>
          <w:rFonts w:ascii="Trebuchet MS" w:hAnsi="Trebuchet MS" w:cs="Times New Roman"/>
          <w:szCs w:val="24"/>
          <w:lang w:val="en-GB"/>
        </w:rPr>
        <w:t>calităţii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construcţii</w:t>
      </w:r>
      <w:proofErr w:type="spellEnd"/>
      <w:r w:rsidRPr="0015194B">
        <w:rPr>
          <w:rFonts w:ascii="Trebuchet MS" w:hAnsi="Trebuchet MS" w:cs="Times New Roman"/>
          <w:szCs w:val="24"/>
          <w:lang w:val="en-GB"/>
        </w:rPr>
        <w:t>;</w:t>
      </w:r>
    </w:p>
    <w:p w14:paraId="1B71FD9F" w14:textId="5EA0082A"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H.G. 273//1994– </w:t>
      </w:r>
      <w:proofErr w:type="spellStart"/>
      <w:r w:rsidRPr="0015194B">
        <w:rPr>
          <w:rFonts w:ascii="Trebuchet MS" w:hAnsi="Trebuchet MS" w:cs="Times New Roman"/>
          <w:szCs w:val="24"/>
          <w:lang w:val="en-GB"/>
        </w:rPr>
        <w:t>Regulament</w:t>
      </w:r>
      <w:proofErr w:type="spellEnd"/>
      <w:r w:rsidRPr="0015194B">
        <w:rPr>
          <w:rFonts w:ascii="Trebuchet MS" w:hAnsi="Trebuchet MS" w:cs="Times New Roman"/>
          <w:szCs w:val="24"/>
          <w:lang w:val="en-GB"/>
        </w:rPr>
        <w:t xml:space="preserve"> </w:t>
      </w:r>
      <w:proofErr w:type="spellStart"/>
      <w:r w:rsidR="00730155" w:rsidRPr="0015194B">
        <w:rPr>
          <w:rFonts w:ascii="Trebuchet MS" w:hAnsi="Trebuchet MS" w:cs="Times New Roman"/>
          <w:szCs w:val="24"/>
          <w:lang w:val="en-GB"/>
        </w:rPr>
        <w:t>privind</w:t>
      </w:r>
      <w:proofErr w:type="spellEnd"/>
      <w:r w:rsidR="00730155"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recepţi</w:t>
      </w:r>
      <w:r w:rsidR="00730155" w:rsidRPr="0015194B">
        <w:rPr>
          <w:rFonts w:ascii="Trebuchet MS" w:hAnsi="Trebuchet MS" w:cs="Times New Roman"/>
          <w:szCs w:val="24"/>
          <w:lang w:val="en-GB"/>
        </w:rPr>
        <w:t>a</w:t>
      </w:r>
      <w:proofErr w:type="spellEnd"/>
      <w:r w:rsidRPr="0015194B">
        <w:rPr>
          <w:rFonts w:ascii="Trebuchet MS" w:hAnsi="Trebuchet MS" w:cs="Times New Roman"/>
          <w:szCs w:val="24"/>
          <w:lang w:val="en-GB"/>
        </w:rPr>
        <w:t xml:space="preserve"> </w:t>
      </w:r>
      <w:proofErr w:type="spellStart"/>
      <w:r w:rsidR="00730155" w:rsidRPr="0015194B">
        <w:rPr>
          <w:rFonts w:ascii="Trebuchet MS" w:hAnsi="Trebuchet MS" w:cs="Times New Roman"/>
          <w:szCs w:val="24"/>
          <w:lang w:val="en-GB"/>
        </w:rPr>
        <w:t>construcților</w:t>
      </w:r>
      <w:proofErr w:type="spellEnd"/>
      <w:r w:rsidRPr="0015194B">
        <w:rPr>
          <w:rFonts w:ascii="Trebuchet MS" w:hAnsi="Trebuchet MS" w:cs="Times New Roman"/>
          <w:szCs w:val="24"/>
          <w:lang w:val="en-GB"/>
        </w:rPr>
        <w:t>;</w:t>
      </w:r>
    </w:p>
    <w:p w14:paraId="5AA50638"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Legea</w:t>
      </w:r>
      <w:proofErr w:type="spellEnd"/>
      <w:r w:rsidRPr="0015194B">
        <w:rPr>
          <w:rFonts w:ascii="Trebuchet MS" w:hAnsi="Trebuchet MS" w:cs="Times New Roman"/>
          <w:szCs w:val="24"/>
          <w:lang w:val="en-GB"/>
        </w:rPr>
        <w:t xml:space="preserve"> nr. 440/2002 </w:t>
      </w:r>
      <w:r w:rsidRPr="0015194B">
        <w:rPr>
          <w:rFonts w:ascii="Arial" w:hAnsi="Arial" w:cs="Arial"/>
          <w:szCs w:val="24"/>
          <w:lang w:val="en-GB"/>
        </w:rPr>
        <w:t>→</w:t>
      </w:r>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aprobarea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Ordonantei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Guvernului</w:t>
      </w:r>
      <w:proofErr w:type="spellEnd"/>
      <w:r w:rsidRPr="0015194B">
        <w:rPr>
          <w:rFonts w:ascii="Trebuchet MS" w:hAnsi="Trebuchet MS" w:cs="Times New Roman"/>
          <w:szCs w:val="24"/>
          <w:lang w:val="en-GB"/>
        </w:rPr>
        <w:t xml:space="preserve"> nr. 95/1999 </w:t>
      </w:r>
      <w:proofErr w:type="spellStart"/>
      <w:r w:rsidRPr="0015194B">
        <w:rPr>
          <w:rFonts w:ascii="Trebuchet MS" w:hAnsi="Trebuchet MS" w:cs="Times New Roman"/>
          <w:szCs w:val="24"/>
          <w:lang w:val="en-GB"/>
        </w:rPr>
        <w:t>privind</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calitatea</w:t>
      </w:r>
      <w:proofErr w:type="spellEnd"/>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lucrarilor</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montaj</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utilaje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echipamente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instalatii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tehnologice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industriale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publicata</w:t>
      </w:r>
      <w:proofErr w:type="spellEnd"/>
      <w:r w:rsidRPr="0015194B">
        <w:rPr>
          <w:rFonts w:ascii="Trebuchet MS" w:hAnsi="Trebuchet MS" w:cs="Times New Roman"/>
          <w:szCs w:val="24"/>
          <w:lang w:val="en-GB"/>
        </w:rPr>
        <w:t xml:space="preserve"> in</w:t>
      </w:r>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Monitorul</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Oficial</w:t>
      </w:r>
      <w:proofErr w:type="spellEnd"/>
      <w:r w:rsidRPr="0015194B">
        <w:rPr>
          <w:rFonts w:ascii="Trebuchet MS" w:hAnsi="Trebuchet MS" w:cs="Times New Roman"/>
          <w:szCs w:val="24"/>
          <w:lang w:val="en-GB"/>
        </w:rPr>
        <w:t xml:space="preserve"> al </w:t>
      </w:r>
      <w:proofErr w:type="spellStart"/>
      <w:r w:rsidRPr="0015194B">
        <w:rPr>
          <w:rFonts w:ascii="Trebuchet MS" w:hAnsi="Trebuchet MS" w:cs="Times New Roman"/>
          <w:szCs w:val="24"/>
          <w:lang w:val="en-GB"/>
        </w:rPr>
        <w:t>României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Partea</w:t>
      </w:r>
      <w:proofErr w:type="spellEnd"/>
      <w:r w:rsidRPr="0015194B">
        <w:rPr>
          <w:rFonts w:ascii="Trebuchet MS" w:hAnsi="Trebuchet MS" w:cs="Times New Roman"/>
          <w:szCs w:val="24"/>
          <w:lang w:val="en-GB"/>
        </w:rPr>
        <w:t xml:space="preserve"> I, nr. 502 din 11 </w:t>
      </w:r>
      <w:proofErr w:type="spellStart"/>
      <w:r w:rsidRPr="0015194B">
        <w:rPr>
          <w:rFonts w:ascii="Trebuchet MS" w:hAnsi="Trebuchet MS" w:cs="Times New Roman"/>
          <w:szCs w:val="24"/>
          <w:lang w:val="en-GB"/>
        </w:rPr>
        <w:t>iulie</w:t>
      </w:r>
      <w:proofErr w:type="spellEnd"/>
      <w:r w:rsidRPr="0015194B">
        <w:rPr>
          <w:rFonts w:ascii="Trebuchet MS" w:hAnsi="Trebuchet MS" w:cs="Times New Roman"/>
          <w:szCs w:val="24"/>
          <w:lang w:val="en-GB"/>
        </w:rPr>
        <w:t xml:space="preserve"> 2002;</w:t>
      </w:r>
    </w:p>
    <w:p w14:paraId="07EC782D"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H.G.R. 395/2016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aprobarea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normelor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metodologice</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aplicarea</w:t>
      </w:r>
      <w:proofErr w:type="spellEnd"/>
      <w:r w:rsidRPr="0015194B">
        <w:rPr>
          <w:rFonts w:ascii="Trebuchet MS" w:hAnsi="Trebuchet MS" w:cs="Times New Roman"/>
          <w:szCs w:val="24"/>
          <w:lang w:val="en-GB"/>
        </w:rPr>
        <w:t xml:space="preserve"> a </w:t>
      </w:r>
      <w:proofErr w:type="spellStart"/>
      <w:r w:rsidRPr="0015194B">
        <w:rPr>
          <w:rFonts w:ascii="Trebuchet MS" w:hAnsi="Trebuchet MS" w:cs="Times New Roman"/>
          <w:szCs w:val="24"/>
          <w:lang w:val="en-GB"/>
        </w:rPr>
        <w:t>prevederilor</w:t>
      </w:r>
      <w:proofErr w:type="spellEnd"/>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referitoare</w:t>
      </w:r>
      <w:proofErr w:type="spellEnd"/>
      <w:r w:rsidRPr="0015194B">
        <w:rPr>
          <w:rFonts w:ascii="Trebuchet MS" w:hAnsi="Trebuchet MS" w:cs="Times New Roman"/>
          <w:szCs w:val="24"/>
          <w:lang w:val="en-GB"/>
        </w:rPr>
        <w:t xml:space="preserve"> la </w:t>
      </w:r>
      <w:proofErr w:type="spellStart"/>
      <w:r w:rsidRPr="0015194B">
        <w:rPr>
          <w:rFonts w:ascii="Trebuchet MS" w:hAnsi="Trebuchet MS" w:cs="Times New Roman"/>
          <w:szCs w:val="24"/>
          <w:lang w:val="en-GB"/>
        </w:rPr>
        <w:t>atribuirea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contractului</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achizitie</w:t>
      </w:r>
      <w:proofErr w:type="spellEnd"/>
      <w:r w:rsidRPr="0015194B">
        <w:rPr>
          <w:rFonts w:ascii="Trebuchet MS" w:hAnsi="Trebuchet MS" w:cs="Times New Roman"/>
          <w:szCs w:val="24"/>
          <w:lang w:val="en-GB"/>
        </w:rPr>
        <w:t xml:space="preserve"> publica/</w:t>
      </w:r>
      <w:proofErr w:type="spellStart"/>
      <w:r w:rsidRPr="0015194B">
        <w:rPr>
          <w:rFonts w:ascii="Trebuchet MS" w:hAnsi="Trebuchet MS" w:cs="Times New Roman"/>
          <w:szCs w:val="24"/>
          <w:lang w:val="en-GB"/>
        </w:rPr>
        <w:t>acordului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cadru</w:t>
      </w:r>
      <w:proofErr w:type="spellEnd"/>
      <w:r w:rsidRPr="0015194B">
        <w:rPr>
          <w:rFonts w:ascii="Trebuchet MS" w:hAnsi="Trebuchet MS" w:cs="Times New Roman"/>
          <w:szCs w:val="24"/>
          <w:lang w:val="en-GB"/>
        </w:rPr>
        <w:t xml:space="preserve"> din </w:t>
      </w:r>
      <w:proofErr w:type="spellStart"/>
      <w:r w:rsidRPr="0015194B">
        <w:rPr>
          <w:rFonts w:ascii="Trebuchet MS" w:hAnsi="Trebuchet MS" w:cs="Times New Roman"/>
          <w:szCs w:val="24"/>
          <w:lang w:val="en-GB"/>
        </w:rPr>
        <w:t>Legea</w:t>
      </w:r>
      <w:proofErr w:type="spellEnd"/>
      <w:r w:rsidRPr="0015194B">
        <w:rPr>
          <w:rFonts w:ascii="Trebuchet MS" w:hAnsi="Trebuchet MS" w:cs="Times New Roman"/>
          <w:szCs w:val="24"/>
          <w:lang w:val="en-GB"/>
        </w:rPr>
        <w:t xml:space="preserve"> 98/2016 </w:t>
      </w:r>
      <w:proofErr w:type="spellStart"/>
      <w:r w:rsidRPr="0015194B">
        <w:rPr>
          <w:rFonts w:ascii="Trebuchet MS" w:hAnsi="Trebuchet MS" w:cs="Times New Roman"/>
          <w:szCs w:val="24"/>
          <w:lang w:val="en-GB"/>
        </w:rPr>
        <w:t>privind</w:t>
      </w:r>
      <w:proofErr w:type="spellEnd"/>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achzitiile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publice</w:t>
      </w:r>
      <w:proofErr w:type="spellEnd"/>
      <w:r w:rsidRPr="0015194B">
        <w:rPr>
          <w:rFonts w:ascii="Trebuchet MS" w:hAnsi="Trebuchet MS" w:cs="Times New Roman"/>
          <w:szCs w:val="24"/>
          <w:lang w:val="en-GB"/>
        </w:rPr>
        <w:t>;</w:t>
      </w:r>
    </w:p>
    <w:p w14:paraId="15CB040F" w14:textId="05FBBD7F"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OUG nr. 30 din 12 </w:t>
      </w:r>
      <w:proofErr w:type="spellStart"/>
      <w:r w:rsidRPr="0015194B">
        <w:rPr>
          <w:rFonts w:ascii="Trebuchet MS" w:hAnsi="Trebuchet MS" w:cs="Times New Roman"/>
          <w:szCs w:val="24"/>
          <w:lang w:val="en-GB"/>
        </w:rPr>
        <w:t>aprilie</w:t>
      </w:r>
      <w:proofErr w:type="spellEnd"/>
      <w:r w:rsidRPr="0015194B">
        <w:rPr>
          <w:rFonts w:ascii="Trebuchet MS" w:hAnsi="Trebuchet MS" w:cs="Times New Roman"/>
          <w:szCs w:val="24"/>
          <w:lang w:val="en-GB"/>
        </w:rPr>
        <w:t xml:space="preserve"> 2006 </w:t>
      </w:r>
      <w:proofErr w:type="spellStart"/>
      <w:r w:rsidR="00730155" w:rsidRPr="0015194B">
        <w:rPr>
          <w:rFonts w:ascii="Trebuchet MS" w:hAnsi="Trebuchet MS" w:cs="Times New Roman"/>
          <w:szCs w:val="24"/>
          <w:lang w:val="en-GB"/>
        </w:rPr>
        <w:t>privind</w:t>
      </w:r>
      <w:proofErr w:type="spellEnd"/>
      <w:r w:rsidR="00730155" w:rsidRPr="0015194B">
        <w:rPr>
          <w:rFonts w:ascii="Trebuchet MS" w:hAnsi="Trebuchet MS" w:cs="Times New Roman"/>
          <w:szCs w:val="24"/>
          <w:lang w:val="en-GB"/>
        </w:rPr>
        <w:t xml:space="preserve"> </w:t>
      </w:r>
      <w:proofErr w:type="spellStart"/>
      <w:r w:rsidR="00730155" w:rsidRPr="0015194B">
        <w:rPr>
          <w:rFonts w:ascii="Trebuchet MS" w:hAnsi="Trebuchet MS" w:cs="Times New Roman"/>
          <w:szCs w:val="24"/>
          <w:lang w:val="en-GB"/>
        </w:rPr>
        <w:t>funcția</w:t>
      </w:r>
      <w:proofErr w:type="spellEnd"/>
      <w:r w:rsidR="00730155" w:rsidRPr="0015194B">
        <w:rPr>
          <w:rFonts w:ascii="Trebuchet MS" w:hAnsi="Trebuchet MS" w:cs="Times New Roman"/>
          <w:szCs w:val="24"/>
          <w:lang w:val="en-GB"/>
        </w:rPr>
        <w:t xml:space="preserve"> de </w:t>
      </w:r>
      <w:proofErr w:type="spellStart"/>
      <w:r w:rsidR="00730155" w:rsidRPr="0015194B">
        <w:rPr>
          <w:rFonts w:ascii="Trebuchet MS" w:hAnsi="Trebuchet MS" w:cs="Times New Roman"/>
          <w:szCs w:val="24"/>
          <w:lang w:val="en-GB"/>
        </w:rPr>
        <w:t>verificare</w:t>
      </w:r>
      <w:proofErr w:type="spellEnd"/>
      <w:r w:rsidR="00730155" w:rsidRPr="0015194B">
        <w:rPr>
          <w:rFonts w:ascii="Trebuchet MS" w:hAnsi="Trebuchet MS" w:cs="Times New Roman"/>
          <w:szCs w:val="24"/>
          <w:lang w:val="en-GB"/>
        </w:rPr>
        <w:t xml:space="preserve"> </w:t>
      </w:r>
      <w:proofErr w:type="gramStart"/>
      <w:r w:rsidR="00730155" w:rsidRPr="0015194B">
        <w:rPr>
          <w:rFonts w:ascii="Trebuchet MS" w:hAnsi="Trebuchet MS" w:cs="Times New Roman"/>
          <w:szCs w:val="24"/>
          <w:lang w:val="en-GB"/>
        </w:rPr>
        <w:t>a</w:t>
      </w:r>
      <w:proofErr w:type="gramEnd"/>
      <w:r w:rsidR="00730155" w:rsidRPr="0015194B">
        <w:rPr>
          <w:rFonts w:ascii="Trebuchet MS" w:hAnsi="Trebuchet MS" w:cs="Times New Roman"/>
          <w:szCs w:val="24"/>
          <w:lang w:val="en-GB"/>
        </w:rPr>
        <w:t xml:space="preserve"> </w:t>
      </w:r>
      <w:proofErr w:type="spellStart"/>
      <w:r w:rsidR="00730155" w:rsidRPr="0015194B">
        <w:rPr>
          <w:rFonts w:ascii="Trebuchet MS" w:hAnsi="Trebuchet MS" w:cs="Times New Roman"/>
          <w:szCs w:val="24"/>
          <w:lang w:val="en-GB"/>
        </w:rPr>
        <w:t>aspectelor</w:t>
      </w:r>
      <w:proofErr w:type="spellEnd"/>
      <w:r w:rsidR="00730155" w:rsidRPr="0015194B">
        <w:rPr>
          <w:rFonts w:ascii="Trebuchet MS" w:hAnsi="Trebuchet MS" w:cs="Times New Roman"/>
          <w:szCs w:val="24"/>
          <w:lang w:val="en-GB"/>
        </w:rPr>
        <w:t xml:space="preserve"> </w:t>
      </w:r>
      <w:proofErr w:type="spellStart"/>
      <w:r w:rsidR="00730155" w:rsidRPr="0015194B">
        <w:rPr>
          <w:rFonts w:ascii="Trebuchet MS" w:hAnsi="Trebuchet MS" w:cs="Times New Roman"/>
          <w:szCs w:val="24"/>
          <w:lang w:val="en-GB"/>
        </w:rPr>
        <w:t>procedurale</w:t>
      </w:r>
      <w:proofErr w:type="spellEnd"/>
      <w:r w:rsidR="00730155" w:rsidRPr="0015194B">
        <w:rPr>
          <w:rFonts w:ascii="Trebuchet MS" w:hAnsi="Trebuchet MS" w:cs="Times New Roman"/>
          <w:szCs w:val="24"/>
          <w:lang w:val="en-GB"/>
        </w:rPr>
        <w:t xml:space="preserve"> </w:t>
      </w:r>
      <w:proofErr w:type="spellStart"/>
      <w:r w:rsidR="00730155" w:rsidRPr="0015194B">
        <w:rPr>
          <w:rFonts w:ascii="Trebuchet MS" w:hAnsi="Trebuchet MS" w:cs="Times New Roman"/>
          <w:szCs w:val="24"/>
          <w:lang w:val="en-GB"/>
        </w:rPr>
        <w:t>aferente</w:t>
      </w:r>
      <w:proofErr w:type="spellEnd"/>
      <w:r w:rsidR="00730155" w:rsidRPr="0015194B">
        <w:rPr>
          <w:rFonts w:ascii="Trebuchet MS" w:hAnsi="Trebuchet MS" w:cs="Times New Roman"/>
          <w:szCs w:val="24"/>
          <w:lang w:val="en-GB"/>
        </w:rPr>
        <w:t xml:space="preserve"> </w:t>
      </w:r>
      <w:proofErr w:type="spellStart"/>
      <w:r w:rsidR="00730155" w:rsidRPr="0015194B">
        <w:rPr>
          <w:rFonts w:ascii="Trebuchet MS" w:hAnsi="Trebuchet MS" w:cs="Times New Roman"/>
          <w:szCs w:val="24"/>
          <w:lang w:val="en-GB"/>
        </w:rPr>
        <w:t>procesului</w:t>
      </w:r>
      <w:proofErr w:type="spellEnd"/>
      <w:r w:rsidR="00730155" w:rsidRPr="0015194B">
        <w:rPr>
          <w:rFonts w:ascii="Trebuchet MS" w:hAnsi="Trebuchet MS" w:cs="Times New Roman"/>
          <w:szCs w:val="24"/>
          <w:lang w:val="en-GB"/>
        </w:rPr>
        <w:t xml:space="preserve"> de </w:t>
      </w:r>
      <w:proofErr w:type="spellStart"/>
      <w:r w:rsidR="00730155" w:rsidRPr="0015194B">
        <w:rPr>
          <w:rFonts w:ascii="Trebuchet MS" w:hAnsi="Trebuchet MS" w:cs="Times New Roman"/>
          <w:szCs w:val="24"/>
          <w:lang w:val="en-GB"/>
        </w:rPr>
        <w:t>atribuire</w:t>
      </w:r>
      <w:proofErr w:type="spellEnd"/>
      <w:r w:rsidR="00730155" w:rsidRPr="0015194B">
        <w:rPr>
          <w:rFonts w:ascii="Trebuchet MS" w:hAnsi="Trebuchet MS" w:cs="Times New Roman"/>
          <w:szCs w:val="24"/>
          <w:lang w:val="en-GB"/>
        </w:rPr>
        <w:t xml:space="preserve"> a </w:t>
      </w:r>
      <w:proofErr w:type="spellStart"/>
      <w:r w:rsidR="00730155" w:rsidRPr="0015194B">
        <w:rPr>
          <w:rFonts w:ascii="Trebuchet MS" w:hAnsi="Trebuchet MS" w:cs="Times New Roman"/>
          <w:szCs w:val="24"/>
          <w:lang w:val="en-GB"/>
        </w:rPr>
        <w:t>contractelor</w:t>
      </w:r>
      <w:proofErr w:type="spellEnd"/>
      <w:r w:rsidR="00730155" w:rsidRPr="0015194B">
        <w:rPr>
          <w:rFonts w:ascii="Trebuchet MS" w:hAnsi="Trebuchet MS" w:cs="Times New Roman"/>
          <w:szCs w:val="24"/>
          <w:lang w:val="en-GB"/>
        </w:rPr>
        <w:t xml:space="preserve"> de </w:t>
      </w:r>
      <w:proofErr w:type="spellStart"/>
      <w:r w:rsidR="00730155" w:rsidRPr="0015194B">
        <w:rPr>
          <w:rFonts w:ascii="Trebuchet MS" w:hAnsi="Trebuchet MS" w:cs="Times New Roman"/>
          <w:szCs w:val="24"/>
          <w:lang w:val="en-GB"/>
        </w:rPr>
        <w:t>achiziție</w:t>
      </w:r>
      <w:proofErr w:type="spellEnd"/>
      <w:r w:rsidR="00730155" w:rsidRPr="0015194B">
        <w:rPr>
          <w:rFonts w:ascii="Trebuchet MS" w:hAnsi="Trebuchet MS" w:cs="Times New Roman"/>
          <w:szCs w:val="24"/>
          <w:lang w:val="en-GB"/>
        </w:rPr>
        <w:t xml:space="preserve"> </w:t>
      </w:r>
      <w:proofErr w:type="spellStart"/>
      <w:r w:rsidR="00730155" w:rsidRPr="0015194B">
        <w:rPr>
          <w:rFonts w:ascii="Trebuchet MS" w:hAnsi="Trebuchet MS" w:cs="Times New Roman"/>
          <w:szCs w:val="24"/>
          <w:lang w:val="en-GB"/>
        </w:rPr>
        <w:t>publică</w:t>
      </w:r>
      <w:proofErr w:type="spellEnd"/>
      <w:r w:rsidR="00730155" w:rsidRPr="0015194B">
        <w:rPr>
          <w:rFonts w:ascii="Trebuchet MS" w:hAnsi="Trebuchet MS" w:cs="Times New Roman"/>
          <w:szCs w:val="24"/>
          <w:lang w:val="en-GB"/>
        </w:rPr>
        <w:t xml:space="preserve">, a </w:t>
      </w:r>
      <w:proofErr w:type="spellStart"/>
      <w:r w:rsidR="00730155" w:rsidRPr="0015194B">
        <w:rPr>
          <w:rFonts w:ascii="Trebuchet MS" w:hAnsi="Trebuchet MS" w:cs="Times New Roman"/>
          <w:szCs w:val="24"/>
          <w:lang w:val="en-GB"/>
        </w:rPr>
        <w:t>contractelor</w:t>
      </w:r>
      <w:proofErr w:type="spellEnd"/>
      <w:r w:rsidR="00730155" w:rsidRPr="0015194B">
        <w:rPr>
          <w:rFonts w:ascii="Trebuchet MS" w:hAnsi="Trebuchet MS" w:cs="Times New Roman"/>
          <w:szCs w:val="24"/>
          <w:lang w:val="en-GB"/>
        </w:rPr>
        <w:t xml:space="preserve"> de </w:t>
      </w:r>
      <w:proofErr w:type="spellStart"/>
      <w:r w:rsidR="00730155" w:rsidRPr="0015194B">
        <w:rPr>
          <w:rFonts w:ascii="Trebuchet MS" w:hAnsi="Trebuchet MS" w:cs="Times New Roman"/>
          <w:szCs w:val="24"/>
          <w:lang w:val="en-GB"/>
        </w:rPr>
        <w:t>concesiune</w:t>
      </w:r>
      <w:proofErr w:type="spellEnd"/>
      <w:r w:rsidR="00730155" w:rsidRPr="0015194B">
        <w:rPr>
          <w:rFonts w:ascii="Trebuchet MS" w:hAnsi="Trebuchet MS" w:cs="Times New Roman"/>
          <w:szCs w:val="24"/>
          <w:lang w:val="en-GB"/>
        </w:rPr>
        <w:t xml:space="preserve"> de </w:t>
      </w:r>
      <w:proofErr w:type="spellStart"/>
      <w:r w:rsidR="00730155" w:rsidRPr="0015194B">
        <w:rPr>
          <w:rFonts w:ascii="Trebuchet MS" w:hAnsi="Trebuchet MS" w:cs="Times New Roman"/>
          <w:szCs w:val="24"/>
          <w:lang w:val="en-GB"/>
        </w:rPr>
        <w:t>lucrări</w:t>
      </w:r>
      <w:proofErr w:type="spellEnd"/>
      <w:r w:rsidR="00730155" w:rsidRPr="0015194B">
        <w:rPr>
          <w:rFonts w:ascii="Trebuchet MS" w:hAnsi="Trebuchet MS" w:cs="Times New Roman"/>
          <w:szCs w:val="24"/>
          <w:lang w:val="en-GB"/>
        </w:rPr>
        <w:t xml:space="preserve"> </w:t>
      </w:r>
      <w:proofErr w:type="spellStart"/>
      <w:r w:rsidR="00730155" w:rsidRPr="0015194B">
        <w:rPr>
          <w:rFonts w:ascii="Trebuchet MS" w:hAnsi="Trebuchet MS" w:cs="Times New Roman"/>
          <w:szCs w:val="24"/>
          <w:lang w:val="en-GB"/>
        </w:rPr>
        <w:t>publice</w:t>
      </w:r>
      <w:proofErr w:type="spellEnd"/>
      <w:r w:rsidR="00730155" w:rsidRPr="0015194B">
        <w:rPr>
          <w:rFonts w:ascii="Trebuchet MS" w:hAnsi="Trebuchet MS" w:cs="Times New Roman"/>
          <w:szCs w:val="24"/>
          <w:lang w:val="en-GB"/>
        </w:rPr>
        <w:t xml:space="preserve"> </w:t>
      </w:r>
      <w:proofErr w:type="spellStart"/>
      <w:r w:rsidR="00730155" w:rsidRPr="0015194B">
        <w:rPr>
          <w:rFonts w:ascii="Trebuchet MS" w:hAnsi="Trebuchet MS" w:cs="Times New Roman"/>
          <w:szCs w:val="24"/>
          <w:lang w:val="en-GB"/>
        </w:rPr>
        <w:t>și</w:t>
      </w:r>
      <w:proofErr w:type="spellEnd"/>
      <w:r w:rsidR="00730155" w:rsidRPr="0015194B">
        <w:rPr>
          <w:rFonts w:ascii="Trebuchet MS" w:hAnsi="Trebuchet MS" w:cs="Times New Roman"/>
          <w:szCs w:val="24"/>
          <w:lang w:val="en-GB"/>
        </w:rPr>
        <w:t xml:space="preserve"> a </w:t>
      </w:r>
      <w:proofErr w:type="spellStart"/>
      <w:r w:rsidR="00730155" w:rsidRPr="0015194B">
        <w:rPr>
          <w:rFonts w:ascii="Trebuchet MS" w:hAnsi="Trebuchet MS" w:cs="Times New Roman"/>
          <w:szCs w:val="24"/>
          <w:lang w:val="en-GB"/>
        </w:rPr>
        <w:t>contractelor</w:t>
      </w:r>
      <w:proofErr w:type="spellEnd"/>
      <w:r w:rsidR="00730155" w:rsidRPr="0015194B">
        <w:rPr>
          <w:rFonts w:ascii="Trebuchet MS" w:hAnsi="Trebuchet MS" w:cs="Times New Roman"/>
          <w:szCs w:val="24"/>
          <w:lang w:val="en-GB"/>
        </w:rPr>
        <w:t xml:space="preserve"> de </w:t>
      </w:r>
      <w:proofErr w:type="spellStart"/>
      <w:r w:rsidR="00730155" w:rsidRPr="0015194B">
        <w:rPr>
          <w:rFonts w:ascii="Trebuchet MS" w:hAnsi="Trebuchet MS" w:cs="Times New Roman"/>
          <w:szCs w:val="24"/>
          <w:lang w:val="en-GB"/>
        </w:rPr>
        <w:t>concesiune</w:t>
      </w:r>
      <w:proofErr w:type="spellEnd"/>
      <w:r w:rsidR="00730155" w:rsidRPr="0015194B">
        <w:rPr>
          <w:rFonts w:ascii="Trebuchet MS" w:hAnsi="Trebuchet MS" w:cs="Times New Roman"/>
          <w:szCs w:val="24"/>
          <w:lang w:val="en-GB"/>
        </w:rPr>
        <w:t xml:space="preserve"> de </w:t>
      </w:r>
      <w:proofErr w:type="spellStart"/>
      <w:r w:rsidR="00730155" w:rsidRPr="0015194B">
        <w:rPr>
          <w:rFonts w:ascii="Trebuchet MS" w:hAnsi="Trebuchet MS" w:cs="Times New Roman"/>
          <w:szCs w:val="24"/>
          <w:lang w:val="en-GB"/>
        </w:rPr>
        <w:t>servicii</w:t>
      </w:r>
      <w:proofErr w:type="spellEnd"/>
      <w:r w:rsidRPr="0015194B">
        <w:rPr>
          <w:rFonts w:ascii="Trebuchet MS" w:hAnsi="Trebuchet MS" w:cs="Times New Roman"/>
          <w:szCs w:val="24"/>
          <w:lang w:val="en-GB"/>
        </w:rPr>
        <w:t>;</w:t>
      </w:r>
    </w:p>
    <w:p w14:paraId="28675F49" w14:textId="77777777" w:rsidR="004942F1" w:rsidRPr="0015194B" w:rsidRDefault="004942F1" w:rsidP="004942F1">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w:t>
      </w:r>
      <w:r w:rsidR="00D2572B"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Legea</w:t>
      </w:r>
      <w:proofErr w:type="spellEnd"/>
      <w:r w:rsidRPr="0015194B">
        <w:rPr>
          <w:rFonts w:ascii="Trebuchet MS" w:hAnsi="Trebuchet MS" w:cs="Times New Roman"/>
          <w:szCs w:val="24"/>
          <w:lang w:val="en-GB"/>
        </w:rPr>
        <w:t xml:space="preserve"> 500/2002 </w:t>
      </w:r>
      <w:proofErr w:type="spellStart"/>
      <w:r w:rsidRPr="0015194B">
        <w:rPr>
          <w:rFonts w:ascii="Trebuchet MS" w:hAnsi="Trebuchet MS" w:cs="Times New Roman"/>
          <w:szCs w:val="24"/>
          <w:lang w:val="en-GB"/>
        </w:rPr>
        <w:t>privind</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finantele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publice</w:t>
      </w:r>
      <w:proofErr w:type="spellEnd"/>
      <w:r w:rsidRPr="0015194B">
        <w:rPr>
          <w:rFonts w:ascii="Trebuchet MS" w:hAnsi="Trebuchet MS" w:cs="Times New Roman"/>
          <w:szCs w:val="24"/>
          <w:lang w:val="en-GB"/>
        </w:rPr>
        <w:t>,</w:t>
      </w:r>
    </w:p>
    <w:p w14:paraId="20BF30F7" w14:textId="77777777" w:rsidR="004942F1" w:rsidRPr="0015194B" w:rsidRDefault="004942F1" w:rsidP="004942F1">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w:t>
      </w:r>
      <w:r w:rsidR="00D2572B"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Legea</w:t>
      </w:r>
      <w:proofErr w:type="spellEnd"/>
      <w:r w:rsidRPr="0015194B">
        <w:rPr>
          <w:rFonts w:ascii="Trebuchet MS" w:hAnsi="Trebuchet MS" w:cs="Times New Roman"/>
          <w:szCs w:val="24"/>
          <w:lang w:val="en-GB"/>
        </w:rPr>
        <w:t xml:space="preserve"> nr. 101/2016 </w:t>
      </w:r>
      <w:proofErr w:type="spellStart"/>
      <w:r w:rsidRPr="0015194B">
        <w:rPr>
          <w:rFonts w:ascii="Trebuchet MS" w:hAnsi="Trebuchet MS" w:cs="Times New Roman"/>
          <w:szCs w:val="24"/>
          <w:lang w:val="en-GB"/>
        </w:rPr>
        <w:t>privind</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remediile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caile</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atac</w:t>
      </w:r>
      <w:proofErr w:type="spellEnd"/>
      <w:r w:rsidRPr="0015194B">
        <w:rPr>
          <w:rFonts w:ascii="Trebuchet MS" w:hAnsi="Trebuchet MS" w:cs="Times New Roman"/>
          <w:szCs w:val="24"/>
          <w:lang w:val="en-GB"/>
        </w:rPr>
        <w:t xml:space="preserve"> in </w:t>
      </w:r>
      <w:proofErr w:type="spellStart"/>
      <w:r w:rsidRPr="0015194B">
        <w:rPr>
          <w:rFonts w:ascii="Trebuchet MS" w:hAnsi="Trebuchet MS" w:cs="Times New Roman"/>
          <w:szCs w:val="24"/>
          <w:lang w:val="en-GB"/>
        </w:rPr>
        <w:t>materie</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atribuire</w:t>
      </w:r>
      <w:proofErr w:type="spellEnd"/>
      <w:r w:rsidRPr="0015194B">
        <w:rPr>
          <w:rFonts w:ascii="Trebuchet MS" w:hAnsi="Trebuchet MS" w:cs="Times New Roman"/>
          <w:szCs w:val="24"/>
          <w:lang w:val="en-GB"/>
        </w:rPr>
        <w:t xml:space="preserve"> a </w:t>
      </w:r>
      <w:proofErr w:type="spellStart"/>
      <w:r w:rsidRPr="0015194B">
        <w:rPr>
          <w:rFonts w:ascii="Trebuchet MS" w:hAnsi="Trebuchet MS" w:cs="Times New Roman"/>
          <w:szCs w:val="24"/>
          <w:lang w:val="en-GB"/>
        </w:rPr>
        <w:t>contractelor</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achizitie</w:t>
      </w:r>
      <w:proofErr w:type="spellEnd"/>
      <w:r w:rsidRPr="0015194B">
        <w:rPr>
          <w:rFonts w:ascii="Trebuchet MS" w:hAnsi="Trebuchet MS" w:cs="Times New Roman"/>
          <w:szCs w:val="24"/>
          <w:lang w:val="en-GB"/>
        </w:rPr>
        <w:t xml:space="preserve"> publica, a </w:t>
      </w:r>
      <w:proofErr w:type="spellStart"/>
      <w:r w:rsidRPr="0015194B">
        <w:rPr>
          <w:rFonts w:ascii="Trebuchet MS" w:hAnsi="Trebuchet MS" w:cs="Times New Roman"/>
          <w:szCs w:val="24"/>
          <w:lang w:val="en-GB"/>
        </w:rPr>
        <w:t>contractelor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sectoriale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w:t>
      </w:r>
      <w:proofErr w:type="spellEnd"/>
      <w:r w:rsidRPr="0015194B">
        <w:rPr>
          <w:rFonts w:ascii="Trebuchet MS" w:hAnsi="Trebuchet MS" w:cs="Times New Roman"/>
          <w:szCs w:val="24"/>
          <w:lang w:val="en-GB"/>
        </w:rPr>
        <w:t xml:space="preserve"> a </w:t>
      </w:r>
      <w:proofErr w:type="spellStart"/>
      <w:r w:rsidRPr="0015194B">
        <w:rPr>
          <w:rFonts w:ascii="Trebuchet MS" w:hAnsi="Trebuchet MS" w:cs="Times New Roman"/>
          <w:szCs w:val="24"/>
          <w:lang w:val="en-GB"/>
        </w:rPr>
        <w:t>contractelor</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concesiune</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lucrari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concesiune</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servicii</w:t>
      </w:r>
      <w:proofErr w:type="spellEnd"/>
      <w:r w:rsidRPr="0015194B">
        <w:rPr>
          <w:rFonts w:ascii="Trebuchet MS" w:hAnsi="Trebuchet MS" w:cs="Times New Roman"/>
          <w:szCs w:val="24"/>
          <w:lang w:val="en-GB"/>
        </w:rPr>
        <w:t xml:space="preserve">, precum </w:t>
      </w:r>
      <w:proofErr w:type="spellStart"/>
      <w:r w:rsidRPr="0015194B">
        <w:rPr>
          <w:rFonts w:ascii="Trebuchet MS" w:hAnsi="Trebuchet MS" w:cs="Times New Roman"/>
          <w:szCs w:val="24"/>
          <w:lang w:val="en-GB"/>
        </w:rPr>
        <w:t>si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organizarea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functionarea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Consiliului</w:t>
      </w:r>
      <w:proofErr w:type="spellEnd"/>
      <w:r w:rsidRPr="0015194B">
        <w:rPr>
          <w:rFonts w:ascii="Trebuchet MS" w:hAnsi="Trebuchet MS" w:cs="Times New Roman"/>
          <w:szCs w:val="24"/>
          <w:lang w:val="en-GB"/>
        </w:rPr>
        <w:t xml:space="preserve"> National de </w:t>
      </w:r>
      <w:proofErr w:type="spellStart"/>
      <w:r w:rsidRPr="0015194B">
        <w:rPr>
          <w:rFonts w:ascii="Trebuchet MS" w:hAnsi="Trebuchet MS" w:cs="Times New Roman"/>
          <w:szCs w:val="24"/>
          <w:lang w:val="en-GB"/>
        </w:rPr>
        <w:t>Solutionare</w:t>
      </w:r>
      <w:proofErr w:type="spellEnd"/>
      <w:r w:rsidRPr="0015194B">
        <w:rPr>
          <w:rFonts w:ascii="Trebuchet MS" w:hAnsi="Trebuchet MS" w:cs="Times New Roman"/>
          <w:szCs w:val="24"/>
          <w:lang w:val="en-GB"/>
        </w:rPr>
        <w:t xml:space="preserve"> a </w:t>
      </w:r>
      <w:proofErr w:type="spellStart"/>
      <w:r w:rsidRPr="0015194B">
        <w:rPr>
          <w:rFonts w:ascii="Trebuchet MS" w:hAnsi="Trebuchet MS" w:cs="Times New Roman"/>
          <w:szCs w:val="24"/>
          <w:lang w:val="en-GB"/>
        </w:rPr>
        <w:t>Contestatiilor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modificata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actualizata</w:t>
      </w:r>
      <w:proofErr w:type="spellEnd"/>
      <w:r w:rsidRPr="0015194B">
        <w:rPr>
          <w:rFonts w:ascii="Trebuchet MS" w:hAnsi="Trebuchet MS" w:cs="Times New Roman"/>
          <w:szCs w:val="24"/>
          <w:lang w:val="en-GB"/>
        </w:rPr>
        <w:t>.</w:t>
      </w:r>
    </w:p>
    <w:p w14:paraId="61C6251B" w14:textId="77777777" w:rsidR="004942F1" w:rsidRPr="0015194B" w:rsidRDefault="004942F1" w:rsidP="004942F1">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w:t>
      </w:r>
      <w:r w:rsidR="00D2572B" w:rsidRPr="0015194B">
        <w:rPr>
          <w:rFonts w:ascii="Trebuchet MS" w:hAnsi="Trebuchet MS" w:cs="Times New Roman"/>
          <w:szCs w:val="24"/>
          <w:lang w:val="en-GB"/>
        </w:rPr>
        <w:t xml:space="preserve"> </w:t>
      </w:r>
      <w:r w:rsidRPr="0015194B">
        <w:rPr>
          <w:rFonts w:ascii="Trebuchet MS" w:hAnsi="Trebuchet MS" w:cs="Times New Roman"/>
          <w:szCs w:val="24"/>
          <w:lang w:val="en-GB"/>
        </w:rPr>
        <w:t xml:space="preserve">O.M.F. nr.1917/2005, </w:t>
      </w:r>
      <w:proofErr w:type="spellStart"/>
      <w:r w:rsidRPr="0015194B">
        <w:rPr>
          <w:rFonts w:ascii="Trebuchet MS" w:hAnsi="Trebuchet MS" w:cs="Times New Roman"/>
          <w:szCs w:val="24"/>
          <w:lang w:val="en-GB"/>
        </w:rPr>
        <w:t>Capitolele</w:t>
      </w:r>
      <w:proofErr w:type="spellEnd"/>
      <w:r w:rsidRPr="0015194B">
        <w:rPr>
          <w:rFonts w:ascii="Trebuchet MS" w:hAnsi="Trebuchet MS" w:cs="Times New Roman"/>
          <w:szCs w:val="24"/>
          <w:lang w:val="en-GB"/>
        </w:rPr>
        <w:t xml:space="preserve"> I - VI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aprobarea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Normelor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metodologice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privind</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organizarea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conducerea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contabilitatii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institutiilor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publice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Planul</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conturi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institutiile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publice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instructiunile</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aplicare</w:t>
      </w:r>
      <w:proofErr w:type="spellEnd"/>
      <w:r w:rsidRPr="0015194B">
        <w:rPr>
          <w:rFonts w:ascii="Trebuchet MS" w:hAnsi="Trebuchet MS" w:cs="Times New Roman"/>
          <w:szCs w:val="24"/>
          <w:lang w:val="en-GB"/>
        </w:rPr>
        <w:t xml:space="preserve"> a </w:t>
      </w:r>
      <w:proofErr w:type="spellStart"/>
      <w:proofErr w:type="gramStart"/>
      <w:r w:rsidRPr="0015194B">
        <w:rPr>
          <w:rFonts w:ascii="Trebuchet MS" w:hAnsi="Trebuchet MS" w:cs="Times New Roman"/>
          <w:szCs w:val="24"/>
          <w:lang w:val="en-GB"/>
        </w:rPr>
        <w:t>acestuia;Ordinul</w:t>
      </w:r>
      <w:proofErr w:type="spellEnd"/>
      <w:proofErr w:type="gramEnd"/>
      <w:r w:rsidRPr="0015194B">
        <w:rPr>
          <w:rFonts w:ascii="Trebuchet MS" w:hAnsi="Trebuchet MS" w:cs="Times New Roman"/>
          <w:szCs w:val="24"/>
          <w:lang w:val="en-GB"/>
        </w:rPr>
        <w:t xml:space="preserve"> 914/2006, </w:t>
      </w:r>
      <w:proofErr w:type="spellStart"/>
      <w:r w:rsidRPr="0015194B">
        <w:rPr>
          <w:rFonts w:ascii="Trebuchet MS" w:hAnsi="Trebuchet MS" w:cs="Times New Roman"/>
          <w:szCs w:val="24"/>
          <w:lang w:val="en-GB"/>
        </w:rPr>
        <w:t>Ordinul</w:t>
      </w:r>
      <w:proofErr w:type="spellEnd"/>
      <w:r w:rsidRPr="0015194B">
        <w:rPr>
          <w:rFonts w:ascii="Trebuchet MS" w:hAnsi="Trebuchet MS" w:cs="Times New Roman"/>
          <w:szCs w:val="24"/>
          <w:lang w:val="en-GB"/>
        </w:rPr>
        <w:t xml:space="preserve"> 1096/2016, </w:t>
      </w:r>
      <w:proofErr w:type="spellStart"/>
      <w:r w:rsidRPr="0015194B">
        <w:rPr>
          <w:rFonts w:ascii="Trebuchet MS" w:hAnsi="Trebuchet MS" w:cs="Times New Roman"/>
          <w:szCs w:val="24"/>
          <w:lang w:val="en-GB"/>
        </w:rPr>
        <w:t>Legea</w:t>
      </w:r>
      <w:proofErr w:type="spellEnd"/>
      <w:r w:rsidRPr="0015194B">
        <w:rPr>
          <w:rFonts w:ascii="Trebuchet MS" w:hAnsi="Trebuchet MS" w:cs="Times New Roman"/>
          <w:szCs w:val="24"/>
          <w:lang w:val="en-GB"/>
        </w:rPr>
        <w:t xml:space="preserve"> 95/2006.</w:t>
      </w:r>
    </w:p>
    <w:p w14:paraId="098A718D" w14:textId="77777777" w:rsidR="004942F1" w:rsidRPr="0015194B" w:rsidRDefault="004942F1" w:rsidP="004942F1">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w:t>
      </w:r>
      <w:r w:rsidR="00D2572B"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Hotararea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Guvernului</w:t>
      </w:r>
      <w:proofErr w:type="spellEnd"/>
      <w:r w:rsidRPr="0015194B">
        <w:rPr>
          <w:rFonts w:ascii="Trebuchet MS" w:hAnsi="Trebuchet MS" w:cs="Times New Roman"/>
          <w:szCs w:val="24"/>
          <w:lang w:val="en-GB"/>
        </w:rPr>
        <w:t xml:space="preserve"> nr. 907/2016 </w:t>
      </w:r>
      <w:proofErr w:type="spellStart"/>
      <w:r w:rsidRPr="0015194B">
        <w:rPr>
          <w:rFonts w:ascii="Trebuchet MS" w:hAnsi="Trebuchet MS" w:cs="Times New Roman"/>
          <w:szCs w:val="24"/>
          <w:lang w:val="en-GB"/>
        </w:rPr>
        <w:t>privind</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etapele</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elaborare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continutul-cadru</w:t>
      </w:r>
      <w:proofErr w:type="spellEnd"/>
      <w:r w:rsidRPr="0015194B">
        <w:rPr>
          <w:rFonts w:ascii="Trebuchet MS" w:hAnsi="Trebuchet MS" w:cs="Times New Roman"/>
          <w:szCs w:val="24"/>
          <w:lang w:val="en-GB"/>
        </w:rPr>
        <w:t xml:space="preserve"> al </w:t>
      </w:r>
      <w:proofErr w:type="spellStart"/>
      <w:r w:rsidRPr="0015194B">
        <w:rPr>
          <w:rFonts w:ascii="Trebuchet MS" w:hAnsi="Trebuchet MS" w:cs="Times New Roman"/>
          <w:szCs w:val="24"/>
          <w:lang w:val="en-GB"/>
        </w:rPr>
        <w:t>documentatiilor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tehnico-economice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aferente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obiectivelor</w:t>
      </w:r>
      <w:proofErr w:type="spellEnd"/>
      <w:r w:rsidRPr="0015194B">
        <w:rPr>
          <w:rFonts w:ascii="Trebuchet MS" w:hAnsi="Trebuchet MS" w:cs="Times New Roman"/>
          <w:szCs w:val="24"/>
          <w:lang w:val="en-GB"/>
        </w:rPr>
        <w:t>/</w:t>
      </w:r>
      <w:proofErr w:type="spellStart"/>
      <w:r w:rsidRPr="0015194B">
        <w:rPr>
          <w:rFonts w:ascii="Trebuchet MS" w:hAnsi="Trebuchet MS" w:cs="Times New Roman"/>
          <w:szCs w:val="24"/>
          <w:lang w:val="en-GB"/>
        </w:rPr>
        <w:t>proiectelor</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investitii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finantate</w:t>
      </w:r>
      <w:proofErr w:type="spellEnd"/>
      <w:r w:rsidRPr="0015194B">
        <w:rPr>
          <w:rFonts w:ascii="Trebuchet MS" w:hAnsi="Trebuchet MS" w:cs="Times New Roman"/>
          <w:szCs w:val="24"/>
          <w:lang w:val="en-GB"/>
        </w:rPr>
        <w:t xml:space="preserve"> din </w:t>
      </w:r>
      <w:proofErr w:type="spellStart"/>
      <w:r w:rsidRPr="0015194B">
        <w:rPr>
          <w:rFonts w:ascii="Trebuchet MS" w:hAnsi="Trebuchet MS" w:cs="Times New Roman"/>
          <w:szCs w:val="24"/>
          <w:lang w:val="en-GB"/>
        </w:rPr>
        <w:t>fonduri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publice</w:t>
      </w:r>
      <w:proofErr w:type="spellEnd"/>
      <w:r w:rsidRPr="0015194B">
        <w:rPr>
          <w:rFonts w:ascii="Trebuchet MS" w:hAnsi="Trebuchet MS" w:cs="Times New Roman"/>
          <w:szCs w:val="24"/>
          <w:lang w:val="en-GB"/>
        </w:rPr>
        <w:t xml:space="preserve">, cu </w:t>
      </w:r>
      <w:proofErr w:type="spellStart"/>
      <w:r w:rsidRPr="0015194B">
        <w:rPr>
          <w:rFonts w:ascii="Trebuchet MS" w:hAnsi="Trebuchet MS" w:cs="Times New Roman"/>
          <w:szCs w:val="24"/>
          <w:lang w:val="en-GB"/>
        </w:rPr>
        <w:t>modificarile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completarile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ulterioare</w:t>
      </w:r>
      <w:proofErr w:type="spellEnd"/>
      <w:r w:rsidRPr="0015194B">
        <w:rPr>
          <w:rFonts w:ascii="Trebuchet MS" w:hAnsi="Trebuchet MS" w:cs="Times New Roman"/>
          <w:szCs w:val="24"/>
          <w:lang w:val="en-GB"/>
        </w:rPr>
        <w:t>;</w:t>
      </w:r>
    </w:p>
    <w:p w14:paraId="1F32E18D" w14:textId="77777777" w:rsidR="001101AE" w:rsidRPr="0015194B" w:rsidRDefault="001101AE" w:rsidP="004942F1">
      <w:pPr>
        <w:autoSpaceDE w:val="0"/>
        <w:autoSpaceDN w:val="0"/>
        <w:adjustRightInd w:val="0"/>
        <w:spacing w:after="0" w:line="240" w:lineRule="auto"/>
        <w:ind w:firstLine="720"/>
        <w:jc w:val="both"/>
        <w:rPr>
          <w:rFonts w:ascii="Trebuchet MS" w:hAnsi="Trebuchet MS" w:cs="Times New Roman"/>
          <w:bCs/>
          <w:iCs/>
          <w:szCs w:val="24"/>
          <w:lang w:val="en-GB"/>
        </w:rPr>
      </w:pPr>
    </w:p>
    <w:p w14:paraId="7E03A1F4" w14:textId="77777777" w:rsidR="004942F1" w:rsidRPr="0015194B" w:rsidRDefault="004942F1" w:rsidP="004942F1">
      <w:pPr>
        <w:autoSpaceDE w:val="0"/>
        <w:autoSpaceDN w:val="0"/>
        <w:adjustRightInd w:val="0"/>
        <w:spacing w:after="0" w:line="240" w:lineRule="auto"/>
        <w:ind w:firstLine="720"/>
        <w:jc w:val="both"/>
        <w:rPr>
          <w:rFonts w:ascii="Trebuchet MS" w:hAnsi="Trebuchet MS" w:cs="Times New Roman"/>
          <w:bCs/>
          <w:iCs/>
          <w:szCs w:val="24"/>
          <w:lang w:val="en-GB"/>
        </w:rPr>
      </w:pPr>
      <w:r w:rsidRPr="0015194B">
        <w:rPr>
          <w:rFonts w:ascii="Trebuchet MS" w:hAnsi="Trebuchet MS" w:cs="Times New Roman"/>
          <w:bCs/>
          <w:iCs/>
          <w:szCs w:val="24"/>
          <w:lang w:val="en-GB"/>
        </w:rPr>
        <w:t>-</w:t>
      </w:r>
      <w:r w:rsidR="00D2572B"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Legea</w:t>
      </w:r>
      <w:proofErr w:type="spellEnd"/>
      <w:r w:rsidRPr="0015194B">
        <w:rPr>
          <w:rFonts w:ascii="Trebuchet MS" w:hAnsi="Trebuchet MS" w:cs="Times New Roman"/>
          <w:bCs/>
          <w:iCs/>
          <w:szCs w:val="24"/>
          <w:lang w:val="en-GB"/>
        </w:rPr>
        <w:t xml:space="preserve"> Nr. 98/2016 </w:t>
      </w:r>
      <w:proofErr w:type="spellStart"/>
      <w:r w:rsidRPr="0015194B">
        <w:rPr>
          <w:rFonts w:ascii="Trebuchet MS" w:hAnsi="Trebuchet MS" w:cs="Times New Roman"/>
          <w:bCs/>
          <w:iCs/>
          <w:szCs w:val="24"/>
          <w:lang w:val="en-GB"/>
        </w:rPr>
        <w:t>privind</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achizitiile</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publice</w:t>
      </w:r>
      <w:proofErr w:type="spellEnd"/>
      <w:r w:rsidRPr="0015194B">
        <w:rPr>
          <w:rFonts w:ascii="Trebuchet MS" w:hAnsi="Trebuchet MS" w:cs="Times New Roman"/>
          <w:bCs/>
          <w:iCs/>
          <w:szCs w:val="24"/>
          <w:lang w:val="en-GB"/>
        </w:rPr>
        <w:t xml:space="preserve">, cu </w:t>
      </w:r>
      <w:proofErr w:type="spellStart"/>
      <w:r w:rsidRPr="0015194B">
        <w:rPr>
          <w:rFonts w:ascii="Trebuchet MS" w:hAnsi="Trebuchet MS" w:cs="Times New Roman"/>
          <w:bCs/>
          <w:iCs/>
          <w:szCs w:val="24"/>
          <w:lang w:val="en-GB"/>
        </w:rPr>
        <w:t>modificarile</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si</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completarile</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ulterioare</w:t>
      </w:r>
      <w:proofErr w:type="spellEnd"/>
      <w:r w:rsidRPr="0015194B">
        <w:rPr>
          <w:rFonts w:ascii="Trebuchet MS" w:hAnsi="Trebuchet MS" w:cs="Times New Roman"/>
          <w:bCs/>
          <w:iCs/>
          <w:szCs w:val="24"/>
          <w:lang w:val="en-GB"/>
        </w:rPr>
        <w:t>;</w:t>
      </w:r>
    </w:p>
    <w:p w14:paraId="6C6915A2" w14:textId="77777777" w:rsidR="004942F1" w:rsidRPr="0015194B" w:rsidRDefault="004942F1" w:rsidP="004942F1">
      <w:pPr>
        <w:autoSpaceDE w:val="0"/>
        <w:autoSpaceDN w:val="0"/>
        <w:adjustRightInd w:val="0"/>
        <w:spacing w:after="0" w:line="240" w:lineRule="auto"/>
        <w:ind w:firstLine="720"/>
        <w:jc w:val="both"/>
        <w:rPr>
          <w:rFonts w:ascii="Trebuchet MS" w:hAnsi="Trebuchet MS" w:cs="Times New Roman"/>
          <w:bCs/>
          <w:iCs/>
          <w:szCs w:val="24"/>
          <w:lang w:val="en-GB"/>
        </w:rPr>
      </w:pPr>
      <w:r w:rsidRPr="0015194B">
        <w:rPr>
          <w:rFonts w:ascii="Trebuchet MS" w:hAnsi="Trebuchet MS" w:cs="Times New Roman"/>
          <w:bCs/>
          <w:iCs/>
          <w:szCs w:val="24"/>
          <w:lang w:val="en-GB"/>
        </w:rPr>
        <w:t>-</w:t>
      </w:r>
      <w:r w:rsidR="00D2572B"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Ordonanta</w:t>
      </w:r>
      <w:proofErr w:type="spellEnd"/>
      <w:r w:rsidRPr="0015194B">
        <w:rPr>
          <w:rFonts w:ascii="Trebuchet MS" w:hAnsi="Trebuchet MS" w:cs="Times New Roman"/>
          <w:bCs/>
          <w:iCs/>
          <w:szCs w:val="24"/>
          <w:lang w:val="en-GB"/>
        </w:rPr>
        <w:t xml:space="preserve"> de </w:t>
      </w:r>
      <w:proofErr w:type="spellStart"/>
      <w:r w:rsidRPr="0015194B">
        <w:rPr>
          <w:rFonts w:ascii="Trebuchet MS" w:hAnsi="Trebuchet MS" w:cs="Times New Roman"/>
          <w:bCs/>
          <w:iCs/>
          <w:szCs w:val="24"/>
          <w:lang w:val="en-GB"/>
        </w:rPr>
        <w:t>urgenta</w:t>
      </w:r>
      <w:proofErr w:type="spellEnd"/>
      <w:r w:rsidRPr="0015194B">
        <w:rPr>
          <w:rFonts w:ascii="Trebuchet MS" w:hAnsi="Trebuchet MS" w:cs="Times New Roman"/>
          <w:bCs/>
          <w:iCs/>
          <w:szCs w:val="24"/>
          <w:lang w:val="en-GB"/>
        </w:rPr>
        <w:t xml:space="preserve"> nr. 98/2017 </w:t>
      </w:r>
      <w:proofErr w:type="spellStart"/>
      <w:r w:rsidRPr="0015194B">
        <w:rPr>
          <w:rFonts w:ascii="Trebuchet MS" w:hAnsi="Trebuchet MS" w:cs="Times New Roman"/>
          <w:bCs/>
          <w:iCs/>
          <w:szCs w:val="24"/>
          <w:lang w:val="en-GB"/>
        </w:rPr>
        <w:t>privind</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functia</w:t>
      </w:r>
      <w:proofErr w:type="spellEnd"/>
      <w:r w:rsidRPr="0015194B">
        <w:rPr>
          <w:rFonts w:ascii="Trebuchet MS" w:hAnsi="Trebuchet MS" w:cs="Times New Roman"/>
          <w:bCs/>
          <w:iCs/>
          <w:szCs w:val="24"/>
          <w:lang w:val="en-GB"/>
        </w:rPr>
        <w:t xml:space="preserve"> de control ex </w:t>
      </w:r>
      <w:proofErr w:type="gramStart"/>
      <w:r w:rsidRPr="0015194B">
        <w:rPr>
          <w:rFonts w:ascii="Trebuchet MS" w:hAnsi="Trebuchet MS" w:cs="Times New Roman"/>
          <w:bCs/>
          <w:iCs/>
          <w:szCs w:val="24"/>
          <w:lang w:val="en-GB"/>
        </w:rPr>
        <w:t>ante</w:t>
      </w:r>
      <w:proofErr w:type="gramEnd"/>
      <w:r w:rsidRPr="0015194B">
        <w:rPr>
          <w:rFonts w:ascii="Trebuchet MS" w:hAnsi="Trebuchet MS" w:cs="Times New Roman"/>
          <w:bCs/>
          <w:iCs/>
          <w:szCs w:val="24"/>
          <w:lang w:val="en-GB"/>
        </w:rPr>
        <w:t xml:space="preserve"> al </w:t>
      </w:r>
      <w:proofErr w:type="spellStart"/>
      <w:r w:rsidRPr="0015194B">
        <w:rPr>
          <w:rFonts w:ascii="Trebuchet MS" w:hAnsi="Trebuchet MS" w:cs="Times New Roman"/>
          <w:bCs/>
          <w:iCs/>
          <w:szCs w:val="24"/>
          <w:lang w:val="en-GB"/>
        </w:rPr>
        <w:t>procesului</w:t>
      </w:r>
      <w:proofErr w:type="spellEnd"/>
      <w:r w:rsidRPr="0015194B">
        <w:rPr>
          <w:rFonts w:ascii="Trebuchet MS" w:hAnsi="Trebuchet MS" w:cs="Times New Roman"/>
          <w:bCs/>
          <w:iCs/>
          <w:szCs w:val="24"/>
          <w:lang w:val="en-GB"/>
        </w:rPr>
        <w:t xml:space="preserve"> de </w:t>
      </w:r>
      <w:proofErr w:type="spellStart"/>
      <w:r w:rsidRPr="0015194B">
        <w:rPr>
          <w:rFonts w:ascii="Trebuchet MS" w:hAnsi="Trebuchet MS" w:cs="Times New Roman"/>
          <w:bCs/>
          <w:iCs/>
          <w:szCs w:val="24"/>
          <w:lang w:val="en-GB"/>
        </w:rPr>
        <w:t>atribuire</w:t>
      </w:r>
      <w:proofErr w:type="spellEnd"/>
      <w:r w:rsidRPr="0015194B">
        <w:rPr>
          <w:rFonts w:ascii="Trebuchet MS" w:hAnsi="Trebuchet MS" w:cs="Times New Roman"/>
          <w:bCs/>
          <w:iCs/>
          <w:szCs w:val="24"/>
          <w:lang w:val="en-GB"/>
        </w:rPr>
        <w:t xml:space="preserve"> a </w:t>
      </w:r>
      <w:proofErr w:type="spellStart"/>
      <w:r w:rsidRPr="0015194B">
        <w:rPr>
          <w:rFonts w:ascii="Trebuchet MS" w:hAnsi="Trebuchet MS" w:cs="Times New Roman"/>
          <w:bCs/>
          <w:iCs/>
          <w:szCs w:val="24"/>
          <w:lang w:val="en-GB"/>
        </w:rPr>
        <w:t>contractelor</w:t>
      </w:r>
      <w:proofErr w:type="spellEnd"/>
      <w:r w:rsidRPr="0015194B">
        <w:rPr>
          <w:rFonts w:ascii="Trebuchet MS" w:hAnsi="Trebuchet MS" w:cs="Times New Roman"/>
          <w:bCs/>
          <w:iCs/>
          <w:szCs w:val="24"/>
          <w:lang w:val="en-GB"/>
        </w:rPr>
        <w:t>/</w:t>
      </w:r>
      <w:proofErr w:type="spellStart"/>
      <w:r w:rsidRPr="0015194B">
        <w:rPr>
          <w:rFonts w:ascii="Trebuchet MS" w:hAnsi="Trebuchet MS" w:cs="Times New Roman"/>
          <w:bCs/>
          <w:iCs/>
          <w:szCs w:val="24"/>
          <w:lang w:val="en-GB"/>
        </w:rPr>
        <w:t>acordurilor-cadru</w:t>
      </w:r>
      <w:proofErr w:type="spellEnd"/>
      <w:r w:rsidRPr="0015194B">
        <w:rPr>
          <w:rFonts w:ascii="Trebuchet MS" w:hAnsi="Trebuchet MS" w:cs="Times New Roman"/>
          <w:bCs/>
          <w:iCs/>
          <w:szCs w:val="24"/>
          <w:lang w:val="en-GB"/>
        </w:rPr>
        <w:t xml:space="preserve"> de </w:t>
      </w:r>
      <w:proofErr w:type="spellStart"/>
      <w:r w:rsidRPr="0015194B">
        <w:rPr>
          <w:rFonts w:ascii="Trebuchet MS" w:hAnsi="Trebuchet MS" w:cs="Times New Roman"/>
          <w:bCs/>
          <w:iCs/>
          <w:szCs w:val="24"/>
          <w:lang w:val="en-GB"/>
        </w:rPr>
        <w:t>achizitie</w:t>
      </w:r>
      <w:proofErr w:type="spellEnd"/>
      <w:r w:rsidRPr="0015194B">
        <w:rPr>
          <w:rFonts w:ascii="Trebuchet MS" w:hAnsi="Trebuchet MS" w:cs="Times New Roman"/>
          <w:bCs/>
          <w:iCs/>
          <w:szCs w:val="24"/>
          <w:lang w:val="en-GB"/>
        </w:rPr>
        <w:t xml:space="preserve"> publica, a </w:t>
      </w:r>
      <w:proofErr w:type="spellStart"/>
      <w:r w:rsidRPr="0015194B">
        <w:rPr>
          <w:rFonts w:ascii="Trebuchet MS" w:hAnsi="Trebuchet MS" w:cs="Times New Roman"/>
          <w:bCs/>
          <w:iCs/>
          <w:szCs w:val="24"/>
          <w:lang w:val="en-GB"/>
        </w:rPr>
        <w:t>contractelor</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acordurilor</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cadru</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sectoriale</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si</w:t>
      </w:r>
      <w:proofErr w:type="spellEnd"/>
      <w:r w:rsidRPr="0015194B">
        <w:rPr>
          <w:rFonts w:ascii="Trebuchet MS" w:hAnsi="Trebuchet MS" w:cs="Times New Roman"/>
          <w:bCs/>
          <w:iCs/>
          <w:szCs w:val="24"/>
          <w:lang w:val="en-GB"/>
        </w:rPr>
        <w:t xml:space="preserve"> a </w:t>
      </w:r>
      <w:proofErr w:type="spellStart"/>
      <w:r w:rsidRPr="0015194B">
        <w:rPr>
          <w:rFonts w:ascii="Trebuchet MS" w:hAnsi="Trebuchet MS" w:cs="Times New Roman"/>
          <w:bCs/>
          <w:iCs/>
          <w:szCs w:val="24"/>
          <w:lang w:val="en-GB"/>
        </w:rPr>
        <w:t>contractelor</w:t>
      </w:r>
      <w:proofErr w:type="spellEnd"/>
      <w:r w:rsidRPr="0015194B">
        <w:rPr>
          <w:rFonts w:ascii="Trebuchet MS" w:hAnsi="Trebuchet MS" w:cs="Times New Roman"/>
          <w:bCs/>
          <w:iCs/>
          <w:szCs w:val="24"/>
          <w:lang w:val="en-GB"/>
        </w:rPr>
        <w:t xml:space="preserve"> de </w:t>
      </w:r>
      <w:proofErr w:type="spellStart"/>
      <w:r w:rsidRPr="0015194B">
        <w:rPr>
          <w:rFonts w:ascii="Trebuchet MS" w:hAnsi="Trebuchet MS" w:cs="Times New Roman"/>
          <w:bCs/>
          <w:iCs/>
          <w:szCs w:val="24"/>
          <w:lang w:val="en-GB"/>
        </w:rPr>
        <w:t>concesiune</w:t>
      </w:r>
      <w:proofErr w:type="spellEnd"/>
      <w:r w:rsidRPr="0015194B">
        <w:rPr>
          <w:rFonts w:ascii="Trebuchet MS" w:hAnsi="Trebuchet MS" w:cs="Times New Roman"/>
          <w:bCs/>
          <w:iCs/>
          <w:szCs w:val="24"/>
          <w:lang w:val="en-GB"/>
        </w:rPr>
        <w:t xml:space="preserve"> de </w:t>
      </w:r>
      <w:proofErr w:type="spellStart"/>
      <w:r w:rsidRPr="0015194B">
        <w:rPr>
          <w:rFonts w:ascii="Trebuchet MS" w:hAnsi="Trebuchet MS" w:cs="Times New Roman"/>
          <w:bCs/>
          <w:iCs/>
          <w:szCs w:val="24"/>
          <w:lang w:val="en-GB"/>
        </w:rPr>
        <w:t>lucrari</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si</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concesiune</w:t>
      </w:r>
      <w:proofErr w:type="spellEnd"/>
      <w:r w:rsidRPr="0015194B">
        <w:rPr>
          <w:rFonts w:ascii="Trebuchet MS" w:hAnsi="Trebuchet MS" w:cs="Times New Roman"/>
          <w:bCs/>
          <w:iCs/>
          <w:szCs w:val="24"/>
          <w:lang w:val="en-GB"/>
        </w:rPr>
        <w:t xml:space="preserve"> de </w:t>
      </w:r>
      <w:proofErr w:type="spellStart"/>
      <w:r w:rsidRPr="0015194B">
        <w:rPr>
          <w:rFonts w:ascii="Trebuchet MS" w:hAnsi="Trebuchet MS" w:cs="Times New Roman"/>
          <w:bCs/>
          <w:iCs/>
          <w:szCs w:val="24"/>
          <w:lang w:val="en-GB"/>
        </w:rPr>
        <w:t>servicii</w:t>
      </w:r>
      <w:proofErr w:type="spellEnd"/>
      <w:r w:rsidRPr="0015194B">
        <w:rPr>
          <w:rFonts w:ascii="Trebuchet MS" w:hAnsi="Trebuchet MS" w:cs="Times New Roman"/>
          <w:bCs/>
          <w:iCs/>
          <w:szCs w:val="24"/>
          <w:lang w:val="en-GB"/>
        </w:rPr>
        <w:t>;</w:t>
      </w:r>
    </w:p>
    <w:p w14:paraId="166FDBC5" w14:textId="77777777" w:rsidR="004942F1" w:rsidRPr="0015194B" w:rsidRDefault="004942F1" w:rsidP="004942F1">
      <w:pPr>
        <w:autoSpaceDE w:val="0"/>
        <w:autoSpaceDN w:val="0"/>
        <w:adjustRightInd w:val="0"/>
        <w:spacing w:after="0" w:line="240" w:lineRule="auto"/>
        <w:ind w:firstLine="720"/>
        <w:jc w:val="both"/>
        <w:rPr>
          <w:rFonts w:ascii="Trebuchet MS" w:hAnsi="Trebuchet MS" w:cs="Times New Roman"/>
          <w:bCs/>
          <w:iCs/>
          <w:szCs w:val="24"/>
          <w:lang w:val="en-GB"/>
        </w:rPr>
      </w:pPr>
      <w:r w:rsidRPr="0015194B">
        <w:rPr>
          <w:rFonts w:ascii="Trebuchet MS" w:hAnsi="Trebuchet MS" w:cs="Times New Roman"/>
          <w:bCs/>
          <w:iCs/>
          <w:szCs w:val="24"/>
          <w:lang w:val="en-GB"/>
        </w:rPr>
        <w:t>-</w:t>
      </w:r>
      <w:r w:rsidR="00D2572B"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Hotararea</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Guvernului</w:t>
      </w:r>
      <w:proofErr w:type="spellEnd"/>
      <w:r w:rsidRPr="0015194B">
        <w:rPr>
          <w:rFonts w:ascii="Trebuchet MS" w:hAnsi="Trebuchet MS" w:cs="Times New Roman"/>
          <w:bCs/>
          <w:iCs/>
          <w:szCs w:val="24"/>
          <w:lang w:val="en-GB"/>
        </w:rPr>
        <w:t xml:space="preserve"> nr. 395/2016 </w:t>
      </w:r>
      <w:proofErr w:type="spellStart"/>
      <w:r w:rsidRPr="0015194B">
        <w:rPr>
          <w:rFonts w:ascii="Trebuchet MS" w:hAnsi="Trebuchet MS" w:cs="Times New Roman"/>
          <w:bCs/>
          <w:iCs/>
          <w:szCs w:val="24"/>
          <w:lang w:val="en-GB"/>
        </w:rPr>
        <w:t>pentru</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aprobarea</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Normelor</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metodologice</w:t>
      </w:r>
      <w:proofErr w:type="spellEnd"/>
      <w:r w:rsidRPr="0015194B">
        <w:rPr>
          <w:rFonts w:ascii="Trebuchet MS" w:hAnsi="Trebuchet MS" w:cs="Times New Roman"/>
          <w:bCs/>
          <w:iCs/>
          <w:szCs w:val="24"/>
          <w:lang w:val="en-GB"/>
        </w:rPr>
        <w:t xml:space="preserve"> de </w:t>
      </w:r>
      <w:proofErr w:type="spellStart"/>
      <w:r w:rsidRPr="0015194B">
        <w:rPr>
          <w:rFonts w:ascii="Trebuchet MS" w:hAnsi="Trebuchet MS" w:cs="Times New Roman"/>
          <w:bCs/>
          <w:iCs/>
          <w:szCs w:val="24"/>
          <w:lang w:val="en-GB"/>
        </w:rPr>
        <w:t>aplicare</w:t>
      </w:r>
      <w:proofErr w:type="spellEnd"/>
      <w:r w:rsidRPr="0015194B">
        <w:rPr>
          <w:rFonts w:ascii="Trebuchet MS" w:hAnsi="Trebuchet MS" w:cs="Times New Roman"/>
          <w:bCs/>
          <w:iCs/>
          <w:szCs w:val="24"/>
          <w:lang w:val="en-GB"/>
        </w:rPr>
        <w:t xml:space="preserve"> a </w:t>
      </w:r>
      <w:proofErr w:type="spellStart"/>
      <w:r w:rsidRPr="0015194B">
        <w:rPr>
          <w:rFonts w:ascii="Trebuchet MS" w:hAnsi="Trebuchet MS" w:cs="Times New Roman"/>
          <w:bCs/>
          <w:iCs/>
          <w:szCs w:val="24"/>
          <w:lang w:val="en-GB"/>
        </w:rPr>
        <w:t>prevederilor</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referitoare</w:t>
      </w:r>
      <w:proofErr w:type="spellEnd"/>
      <w:r w:rsidRPr="0015194B">
        <w:rPr>
          <w:rFonts w:ascii="Trebuchet MS" w:hAnsi="Trebuchet MS" w:cs="Times New Roman"/>
          <w:bCs/>
          <w:iCs/>
          <w:szCs w:val="24"/>
          <w:lang w:val="en-GB"/>
        </w:rPr>
        <w:t xml:space="preserve"> la </w:t>
      </w:r>
      <w:proofErr w:type="spellStart"/>
      <w:r w:rsidRPr="0015194B">
        <w:rPr>
          <w:rFonts w:ascii="Trebuchet MS" w:hAnsi="Trebuchet MS" w:cs="Times New Roman"/>
          <w:bCs/>
          <w:iCs/>
          <w:szCs w:val="24"/>
          <w:lang w:val="en-GB"/>
        </w:rPr>
        <w:t>atribuirea</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contractului</w:t>
      </w:r>
      <w:proofErr w:type="spellEnd"/>
      <w:r w:rsidRPr="0015194B">
        <w:rPr>
          <w:rFonts w:ascii="Trebuchet MS" w:hAnsi="Trebuchet MS" w:cs="Times New Roman"/>
          <w:bCs/>
          <w:iCs/>
          <w:szCs w:val="24"/>
          <w:lang w:val="en-GB"/>
        </w:rPr>
        <w:t xml:space="preserve"> de </w:t>
      </w:r>
      <w:proofErr w:type="spellStart"/>
      <w:r w:rsidRPr="0015194B">
        <w:rPr>
          <w:rFonts w:ascii="Trebuchet MS" w:hAnsi="Trebuchet MS" w:cs="Times New Roman"/>
          <w:bCs/>
          <w:iCs/>
          <w:szCs w:val="24"/>
          <w:lang w:val="en-GB"/>
        </w:rPr>
        <w:t>achizitie</w:t>
      </w:r>
      <w:proofErr w:type="spellEnd"/>
      <w:r w:rsidRPr="0015194B">
        <w:rPr>
          <w:rFonts w:ascii="Trebuchet MS" w:hAnsi="Trebuchet MS" w:cs="Times New Roman"/>
          <w:bCs/>
          <w:iCs/>
          <w:szCs w:val="24"/>
          <w:lang w:val="en-GB"/>
        </w:rPr>
        <w:t xml:space="preserve"> publica /</w:t>
      </w:r>
      <w:proofErr w:type="spellStart"/>
      <w:r w:rsidRPr="0015194B">
        <w:rPr>
          <w:rFonts w:ascii="Trebuchet MS" w:hAnsi="Trebuchet MS" w:cs="Times New Roman"/>
          <w:bCs/>
          <w:iCs/>
          <w:szCs w:val="24"/>
          <w:lang w:val="en-GB"/>
        </w:rPr>
        <w:t>acordului</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cadru</w:t>
      </w:r>
      <w:proofErr w:type="spellEnd"/>
      <w:r w:rsidRPr="0015194B">
        <w:rPr>
          <w:rFonts w:ascii="Trebuchet MS" w:hAnsi="Trebuchet MS" w:cs="Times New Roman"/>
          <w:bCs/>
          <w:iCs/>
          <w:szCs w:val="24"/>
          <w:lang w:val="en-GB"/>
        </w:rPr>
        <w:t xml:space="preserve"> din </w:t>
      </w:r>
      <w:proofErr w:type="spellStart"/>
      <w:r w:rsidRPr="0015194B">
        <w:rPr>
          <w:rFonts w:ascii="Trebuchet MS" w:hAnsi="Trebuchet MS" w:cs="Times New Roman"/>
          <w:bCs/>
          <w:iCs/>
          <w:szCs w:val="24"/>
          <w:lang w:val="en-GB"/>
        </w:rPr>
        <w:t>Legea</w:t>
      </w:r>
      <w:proofErr w:type="spellEnd"/>
      <w:r w:rsidRPr="0015194B">
        <w:rPr>
          <w:rFonts w:ascii="Trebuchet MS" w:hAnsi="Trebuchet MS" w:cs="Times New Roman"/>
          <w:bCs/>
          <w:iCs/>
          <w:szCs w:val="24"/>
          <w:lang w:val="en-GB"/>
        </w:rPr>
        <w:t xml:space="preserve"> nr. 98/2016 </w:t>
      </w:r>
      <w:proofErr w:type="spellStart"/>
      <w:r w:rsidRPr="0015194B">
        <w:rPr>
          <w:rFonts w:ascii="Trebuchet MS" w:hAnsi="Trebuchet MS" w:cs="Times New Roman"/>
          <w:bCs/>
          <w:iCs/>
          <w:szCs w:val="24"/>
          <w:lang w:val="en-GB"/>
        </w:rPr>
        <w:t>privind</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achizitiile</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publice</w:t>
      </w:r>
      <w:proofErr w:type="spellEnd"/>
      <w:r w:rsidRPr="0015194B">
        <w:rPr>
          <w:rFonts w:ascii="Trebuchet MS" w:hAnsi="Trebuchet MS" w:cs="Times New Roman"/>
          <w:bCs/>
          <w:iCs/>
          <w:szCs w:val="24"/>
          <w:lang w:val="en-GB"/>
        </w:rPr>
        <w:t xml:space="preserve">, cu </w:t>
      </w:r>
      <w:proofErr w:type="spellStart"/>
      <w:r w:rsidRPr="0015194B">
        <w:rPr>
          <w:rFonts w:ascii="Trebuchet MS" w:hAnsi="Trebuchet MS" w:cs="Times New Roman"/>
          <w:bCs/>
          <w:iCs/>
          <w:szCs w:val="24"/>
          <w:lang w:val="en-GB"/>
        </w:rPr>
        <w:t>modificarile</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si</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completarile</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ulterioare</w:t>
      </w:r>
      <w:proofErr w:type="spellEnd"/>
      <w:r w:rsidRPr="0015194B">
        <w:rPr>
          <w:rFonts w:ascii="Trebuchet MS" w:hAnsi="Trebuchet MS" w:cs="Times New Roman"/>
          <w:bCs/>
          <w:iCs/>
          <w:szCs w:val="24"/>
          <w:lang w:val="en-GB"/>
        </w:rPr>
        <w:t>;</w:t>
      </w:r>
    </w:p>
    <w:p w14:paraId="5C4EC80A" w14:textId="77777777" w:rsidR="004942F1" w:rsidRPr="0015194B" w:rsidRDefault="004942F1" w:rsidP="004942F1">
      <w:pPr>
        <w:autoSpaceDE w:val="0"/>
        <w:autoSpaceDN w:val="0"/>
        <w:adjustRightInd w:val="0"/>
        <w:spacing w:after="0" w:line="240" w:lineRule="auto"/>
        <w:ind w:firstLine="720"/>
        <w:jc w:val="both"/>
        <w:rPr>
          <w:rFonts w:ascii="Trebuchet MS" w:hAnsi="Trebuchet MS" w:cs="Times New Roman"/>
          <w:bCs/>
          <w:iCs/>
          <w:szCs w:val="24"/>
          <w:lang w:val="en-GB"/>
        </w:rPr>
      </w:pPr>
      <w:r w:rsidRPr="0015194B">
        <w:rPr>
          <w:rFonts w:ascii="Trebuchet MS" w:hAnsi="Trebuchet MS" w:cs="Times New Roman"/>
          <w:bCs/>
          <w:iCs/>
          <w:szCs w:val="24"/>
          <w:lang w:val="en-GB"/>
        </w:rPr>
        <w:t>-</w:t>
      </w:r>
      <w:r w:rsidR="00D2572B"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Ordinului</w:t>
      </w:r>
      <w:proofErr w:type="spellEnd"/>
      <w:r w:rsidRPr="0015194B">
        <w:rPr>
          <w:rFonts w:ascii="Trebuchet MS" w:hAnsi="Trebuchet MS" w:cs="Times New Roman"/>
          <w:bCs/>
          <w:iCs/>
          <w:szCs w:val="24"/>
          <w:lang w:val="en-GB"/>
        </w:rPr>
        <w:t xml:space="preserve"> MDRAFPE nr. 2212/2391/M.40/59/2868/C/16317/263/151/419/2018 din 21 </w:t>
      </w:r>
      <w:proofErr w:type="spellStart"/>
      <w:r w:rsidRPr="0015194B">
        <w:rPr>
          <w:rFonts w:ascii="Trebuchet MS" w:hAnsi="Trebuchet MS" w:cs="Times New Roman"/>
          <w:bCs/>
          <w:iCs/>
          <w:szCs w:val="24"/>
          <w:lang w:val="en-GB"/>
        </w:rPr>
        <w:t>februarie</w:t>
      </w:r>
      <w:proofErr w:type="spellEnd"/>
      <w:r w:rsidRPr="0015194B">
        <w:rPr>
          <w:rFonts w:ascii="Trebuchet MS" w:hAnsi="Trebuchet MS" w:cs="Times New Roman"/>
          <w:bCs/>
          <w:iCs/>
          <w:szCs w:val="24"/>
          <w:lang w:val="en-GB"/>
        </w:rPr>
        <w:t xml:space="preserve"> 2018 care </w:t>
      </w:r>
      <w:proofErr w:type="spellStart"/>
      <w:r w:rsidRPr="0015194B">
        <w:rPr>
          <w:rFonts w:ascii="Trebuchet MS" w:hAnsi="Trebuchet MS" w:cs="Times New Roman"/>
          <w:bCs/>
          <w:iCs/>
          <w:szCs w:val="24"/>
          <w:lang w:val="en-GB"/>
        </w:rPr>
        <w:t>aproba</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procedura</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comuna</w:t>
      </w:r>
      <w:proofErr w:type="spellEnd"/>
      <w:r w:rsidRPr="0015194B">
        <w:rPr>
          <w:rFonts w:ascii="Trebuchet MS" w:hAnsi="Trebuchet MS" w:cs="Times New Roman"/>
          <w:bCs/>
          <w:iCs/>
          <w:szCs w:val="24"/>
          <w:lang w:val="en-GB"/>
        </w:rPr>
        <w:t xml:space="preserve"> de </w:t>
      </w:r>
      <w:proofErr w:type="spellStart"/>
      <w:r w:rsidRPr="0015194B">
        <w:rPr>
          <w:rFonts w:ascii="Trebuchet MS" w:hAnsi="Trebuchet MS" w:cs="Times New Roman"/>
          <w:bCs/>
          <w:iCs/>
          <w:szCs w:val="24"/>
          <w:lang w:val="en-GB"/>
        </w:rPr>
        <w:t>autorizare</w:t>
      </w:r>
      <w:proofErr w:type="spellEnd"/>
      <w:r w:rsidRPr="0015194B">
        <w:rPr>
          <w:rFonts w:ascii="Trebuchet MS" w:hAnsi="Trebuchet MS" w:cs="Times New Roman"/>
          <w:bCs/>
          <w:iCs/>
          <w:szCs w:val="24"/>
          <w:lang w:val="en-GB"/>
        </w:rPr>
        <w:t xml:space="preserve"> </w:t>
      </w:r>
      <w:proofErr w:type="gramStart"/>
      <w:r w:rsidRPr="0015194B">
        <w:rPr>
          <w:rFonts w:ascii="Trebuchet MS" w:hAnsi="Trebuchet MS" w:cs="Times New Roman"/>
          <w:bCs/>
          <w:iCs/>
          <w:szCs w:val="24"/>
          <w:lang w:val="en-GB"/>
        </w:rPr>
        <w:t>a</w:t>
      </w:r>
      <w:proofErr w:type="gram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executarii</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lucrarilor</w:t>
      </w:r>
      <w:proofErr w:type="spellEnd"/>
      <w:r w:rsidRPr="0015194B">
        <w:rPr>
          <w:rFonts w:ascii="Trebuchet MS" w:hAnsi="Trebuchet MS" w:cs="Times New Roman"/>
          <w:bCs/>
          <w:iCs/>
          <w:szCs w:val="24"/>
          <w:lang w:val="en-GB"/>
        </w:rPr>
        <w:t xml:space="preserve"> de </w:t>
      </w:r>
      <w:proofErr w:type="spellStart"/>
      <w:r w:rsidRPr="0015194B">
        <w:rPr>
          <w:rFonts w:ascii="Trebuchet MS" w:hAnsi="Trebuchet MS" w:cs="Times New Roman"/>
          <w:bCs/>
          <w:iCs/>
          <w:szCs w:val="24"/>
          <w:lang w:val="en-GB"/>
        </w:rPr>
        <w:t>constructii</w:t>
      </w:r>
      <w:proofErr w:type="spellEnd"/>
      <w:r w:rsidRPr="0015194B">
        <w:rPr>
          <w:rFonts w:ascii="Trebuchet MS" w:hAnsi="Trebuchet MS" w:cs="Times New Roman"/>
          <w:bCs/>
          <w:iCs/>
          <w:szCs w:val="24"/>
          <w:lang w:val="en-GB"/>
        </w:rPr>
        <w:t xml:space="preserve"> cu </w:t>
      </w:r>
      <w:proofErr w:type="spellStart"/>
      <w:r w:rsidRPr="0015194B">
        <w:rPr>
          <w:rFonts w:ascii="Trebuchet MS" w:hAnsi="Trebuchet MS" w:cs="Times New Roman"/>
          <w:bCs/>
          <w:iCs/>
          <w:szCs w:val="24"/>
          <w:lang w:val="en-GB"/>
        </w:rPr>
        <w:t>caracter</w:t>
      </w:r>
      <w:proofErr w:type="spellEnd"/>
      <w:r w:rsidRPr="0015194B">
        <w:rPr>
          <w:rFonts w:ascii="Trebuchet MS" w:hAnsi="Trebuchet MS" w:cs="Times New Roman"/>
          <w:bCs/>
          <w:iCs/>
          <w:szCs w:val="24"/>
          <w:lang w:val="en-GB"/>
        </w:rPr>
        <w:t xml:space="preserve"> special, act </w:t>
      </w:r>
      <w:proofErr w:type="spellStart"/>
      <w:r w:rsidRPr="0015194B">
        <w:rPr>
          <w:rFonts w:ascii="Trebuchet MS" w:hAnsi="Trebuchet MS" w:cs="Times New Roman"/>
          <w:bCs/>
          <w:iCs/>
          <w:szCs w:val="24"/>
          <w:lang w:val="en-GB"/>
        </w:rPr>
        <w:t>normativ</w:t>
      </w:r>
      <w:proofErr w:type="spellEnd"/>
      <w:r w:rsidRPr="0015194B">
        <w:rPr>
          <w:rFonts w:ascii="Trebuchet MS" w:hAnsi="Trebuchet MS" w:cs="Times New Roman"/>
          <w:bCs/>
          <w:iCs/>
          <w:szCs w:val="24"/>
          <w:lang w:val="en-GB"/>
        </w:rPr>
        <w:t xml:space="preserve"> care </w:t>
      </w:r>
      <w:proofErr w:type="spellStart"/>
      <w:r w:rsidRPr="0015194B">
        <w:rPr>
          <w:rFonts w:ascii="Trebuchet MS" w:hAnsi="Trebuchet MS" w:cs="Times New Roman"/>
          <w:bCs/>
          <w:iCs/>
          <w:szCs w:val="24"/>
          <w:lang w:val="en-GB"/>
        </w:rPr>
        <w:t>odata</w:t>
      </w:r>
      <w:proofErr w:type="spellEnd"/>
      <w:r w:rsidRPr="0015194B">
        <w:rPr>
          <w:rFonts w:ascii="Trebuchet MS" w:hAnsi="Trebuchet MS" w:cs="Times New Roman"/>
          <w:bCs/>
          <w:iCs/>
          <w:szCs w:val="24"/>
          <w:lang w:val="en-GB"/>
        </w:rPr>
        <w:t xml:space="preserve"> cu </w:t>
      </w:r>
      <w:proofErr w:type="spellStart"/>
      <w:r w:rsidRPr="0015194B">
        <w:rPr>
          <w:rFonts w:ascii="Trebuchet MS" w:hAnsi="Trebuchet MS" w:cs="Times New Roman"/>
          <w:bCs/>
          <w:iCs/>
          <w:szCs w:val="24"/>
          <w:lang w:val="en-GB"/>
        </w:rPr>
        <w:t>intrarea</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sa</w:t>
      </w:r>
      <w:proofErr w:type="spellEnd"/>
      <w:r w:rsidRPr="0015194B">
        <w:rPr>
          <w:rFonts w:ascii="Trebuchet MS" w:hAnsi="Trebuchet MS" w:cs="Times New Roman"/>
          <w:bCs/>
          <w:iCs/>
          <w:szCs w:val="24"/>
          <w:lang w:val="en-GB"/>
        </w:rPr>
        <w:t xml:space="preserve"> in </w:t>
      </w:r>
      <w:proofErr w:type="spellStart"/>
      <w:r w:rsidRPr="0015194B">
        <w:rPr>
          <w:rFonts w:ascii="Trebuchet MS" w:hAnsi="Trebuchet MS" w:cs="Times New Roman"/>
          <w:bCs/>
          <w:iCs/>
          <w:szCs w:val="24"/>
          <w:lang w:val="en-GB"/>
        </w:rPr>
        <w:t>vigoare</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abroga</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Ordinul</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ministrului</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justitiei</w:t>
      </w:r>
      <w:proofErr w:type="spellEnd"/>
      <w:r w:rsidRPr="0015194B">
        <w:rPr>
          <w:rFonts w:ascii="Trebuchet MS" w:hAnsi="Trebuchet MS" w:cs="Times New Roman"/>
          <w:bCs/>
          <w:iCs/>
          <w:szCs w:val="24"/>
          <w:lang w:val="en-GB"/>
        </w:rPr>
        <w:t xml:space="preserve"> nr. 667/1996 </w:t>
      </w:r>
      <w:proofErr w:type="spellStart"/>
      <w:r w:rsidRPr="0015194B">
        <w:rPr>
          <w:rFonts w:ascii="Trebuchet MS" w:hAnsi="Trebuchet MS" w:cs="Times New Roman"/>
          <w:bCs/>
          <w:iCs/>
          <w:szCs w:val="24"/>
          <w:lang w:val="en-GB"/>
        </w:rPr>
        <w:t>pentru</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aprobarea</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conditiilor</w:t>
      </w:r>
      <w:proofErr w:type="spellEnd"/>
      <w:r w:rsidRPr="0015194B">
        <w:rPr>
          <w:rFonts w:ascii="Trebuchet MS" w:hAnsi="Trebuchet MS" w:cs="Times New Roman"/>
          <w:bCs/>
          <w:iCs/>
          <w:szCs w:val="24"/>
          <w:lang w:val="en-GB"/>
        </w:rPr>
        <w:t xml:space="preserve"> de </w:t>
      </w:r>
      <w:proofErr w:type="spellStart"/>
      <w:r w:rsidRPr="0015194B">
        <w:rPr>
          <w:rFonts w:ascii="Trebuchet MS" w:hAnsi="Trebuchet MS" w:cs="Times New Roman"/>
          <w:bCs/>
          <w:iCs/>
          <w:szCs w:val="24"/>
          <w:lang w:val="en-GB"/>
        </w:rPr>
        <w:t>autorizare</w:t>
      </w:r>
      <w:proofErr w:type="spellEnd"/>
      <w:r w:rsidRPr="0015194B">
        <w:rPr>
          <w:rFonts w:ascii="Trebuchet MS" w:hAnsi="Trebuchet MS" w:cs="Times New Roman"/>
          <w:bCs/>
          <w:iCs/>
          <w:szCs w:val="24"/>
          <w:lang w:val="en-GB"/>
        </w:rPr>
        <w:t xml:space="preserve"> a </w:t>
      </w:r>
      <w:proofErr w:type="spellStart"/>
      <w:r w:rsidRPr="0015194B">
        <w:rPr>
          <w:rFonts w:ascii="Trebuchet MS" w:hAnsi="Trebuchet MS" w:cs="Times New Roman"/>
          <w:bCs/>
          <w:iCs/>
          <w:szCs w:val="24"/>
          <w:lang w:val="en-GB"/>
        </w:rPr>
        <w:t>constructiilor</w:t>
      </w:r>
      <w:proofErr w:type="spellEnd"/>
      <w:r w:rsidRPr="0015194B">
        <w:rPr>
          <w:rFonts w:ascii="Trebuchet MS" w:hAnsi="Trebuchet MS" w:cs="Times New Roman"/>
          <w:bCs/>
          <w:iCs/>
          <w:szCs w:val="24"/>
          <w:lang w:val="en-GB"/>
        </w:rPr>
        <w:t xml:space="preserve"> cu </w:t>
      </w:r>
      <w:proofErr w:type="spellStart"/>
      <w:r w:rsidRPr="0015194B">
        <w:rPr>
          <w:rFonts w:ascii="Trebuchet MS" w:hAnsi="Trebuchet MS" w:cs="Times New Roman"/>
          <w:bCs/>
          <w:iCs/>
          <w:szCs w:val="24"/>
          <w:lang w:val="en-GB"/>
        </w:rPr>
        <w:t>caracter</w:t>
      </w:r>
      <w:proofErr w:type="spellEnd"/>
      <w:r w:rsidRPr="0015194B">
        <w:rPr>
          <w:rFonts w:ascii="Trebuchet MS" w:hAnsi="Trebuchet MS" w:cs="Times New Roman"/>
          <w:bCs/>
          <w:iCs/>
          <w:szCs w:val="24"/>
          <w:lang w:val="en-GB"/>
        </w:rPr>
        <w:t xml:space="preserve"> </w:t>
      </w:r>
      <w:r w:rsidR="002051C5" w:rsidRPr="0015194B">
        <w:rPr>
          <w:rFonts w:ascii="Trebuchet MS" w:hAnsi="Trebuchet MS" w:cs="Times New Roman"/>
          <w:bCs/>
          <w:iCs/>
          <w:szCs w:val="24"/>
          <w:lang w:val="en-GB"/>
        </w:rPr>
        <w:t>special</w:t>
      </w:r>
      <w:r w:rsidRPr="0015194B">
        <w:rPr>
          <w:rFonts w:ascii="Trebuchet MS" w:hAnsi="Trebuchet MS" w:cs="Times New Roman"/>
          <w:bCs/>
          <w:iCs/>
          <w:szCs w:val="24"/>
          <w:lang w:val="en-GB"/>
        </w:rPr>
        <w:t>;</w:t>
      </w:r>
    </w:p>
    <w:p w14:paraId="555D1FAB" w14:textId="77777777" w:rsidR="004942F1" w:rsidRPr="0015194B" w:rsidRDefault="004942F1" w:rsidP="004942F1">
      <w:pPr>
        <w:autoSpaceDE w:val="0"/>
        <w:autoSpaceDN w:val="0"/>
        <w:adjustRightInd w:val="0"/>
        <w:spacing w:after="0" w:line="240" w:lineRule="auto"/>
        <w:ind w:firstLine="720"/>
        <w:jc w:val="both"/>
        <w:rPr>
          <w:rFonts w:ascii="Trebuchet MS" w:hAnsi="Trebuchet MS" w:cs="Times New Roman"/>
          <w:bCs/>
          <w:iCs/>
          <w:szCs w:val="24"/>
          <w:lang w:val="en-GB"/>
        </w:rPr>
      </w:pPr>
      <w:r w:rsidRPr="0015194B">
        <w:rPr>
          <w:rFonts w:ascii="Trebuchet MS" w:hAnsi="Trebuchet MS" w:cs="Times New Roman"/>
          <w:bCs/>
          <w:iCs/>
          <w:szCs w:val="24"/>
          <w:lang w:val="en-GB"/>
        </w:rPr>
        <w:t>-</w:t>
      </w:r>
      <w:r w:rsidR="00D2572B" w:rsidRPr="0015194B">
        <w:rPr>
          <w:rFonts w:ascii="Trebuchet MS" w:hAnsi="Trebuchet MS" w:cs="Times New Roman"/>
          <w:bCs/>
          <w:iCs/>
          <w:szCs w:val="24"/>
          <w:lang w:val="en-GB"/>
        </w:rPr>
        <w:t xml:space="preserve"> </w:t>
      </w:r>
      <w:r w:rsidRPr="0015194B">
        <w:rPr>
          <w:rFonts w:ascii="Trebuchet MS" w:hAnsi="Trebuchet MS" w:cs="Times New Roman"/>
          <w:bCs/>
          <w:iCs/>
          <w:szCs w:val="24"/>
          <w:lang w:val="en-GB"/>
        </w:rPr>
        <w:t xml:space="preserve">H.G. 925/1995 </w:t>
      </w:r>
      <w:proofErr w:type="spellStart"/>
      <w:r w:rsidRPr="0015194B">
        <w:rPr>
          <w:rFonts w:ascii="Trebuchet MS" w:hAnsi="Trebuchet MS" w:cs="Times New Roman"/>
          <w:bCs/>
          <w:iCs/>
          <w:szCs w:val="24"/>
          <w:lang w:val="en-GB"/>
        </w:rPr>
        <w:t>pentru</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aprobarea</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Regulamentului</w:t>
      </w:r>
      <w:proofErr w:type="spellEnd"/>
      <w:r w:rsidRPr="0015194B">
        <w:rPr>
          <w:rFonts w:ascii="Trebuchet MS" w:hAnsi="Trebuchet MS" w:cs="Times New Roman"/>
          <w:bCs/>
          <w:iCs/>
          <w:szCs w:val="24"/>
          <w:lang w:val="en-GB"/>
        </w:rPr>
        <w:t xml:space="preserve"> de </w:t>
      </w:r>
      <w:proofErr w:type="spellStart"/>
      <w:r w:rsidRPr="0015194B">
        <w:rPr>
          <w:rFonts w:ascii="Trebuchet MS" w:hAnsi="Trebuchet MS" w:cs="Times New Roman"/>
          <w:bCs/>
          <w:iCs/>
          <w:szCs w:val="24"/>
          <w:lang w:val="en-GB"/>
        </w:rPr>
        <w:t>verificare</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si</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expertizare</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tehnica</w:t>
      </w:r>
      <w:proofErr w:type="spellEnd"/>
      <w:r w:rsidRPr="0015194B">
        <w:rPr>
          <w:rFonts w:ascii="Trebuchet MS" w:hAnsi="Trebuchet MS" w:cs="Times New Roman"/>
          <w:bCs/>
          <w:iCs/>
          <w:szCs w:val="24"/>
          <w:lang w:val="en-GB"/>
        </w:rPr>
        <w:t xml:space="preserve"> de </w:t>
      </w:r>
      <w:proofErr w:type="spellStart"/>
      <w:r w:rsidRPr="0015194B">
        <w:rPr>
          <w:rFonts w:ascii="Trebuchet MS" w:hAnsi="Trebuchet MS" w:cs="Times New Roman"/>
          <w:bCs/>
          <w:iCs/>
          <w:szCs w:val="24"/>
          <w:lang w:val="en-GB"/>
        </w:rPr>
        <w:t>calitate</w:t>
      </w:r>
      <w:proofErr w:type="spellEnd"/>
      <w:r w:rsidRPr="0015194B">
        <w:rPr>
          <w:rFonts w:ascii="Trebuchet MS" w:hAnsi="Trebuchet MS" w:cs="Times New Roman"/>
          <w:bCs/>
          <w:iCs/>
          <w:szCs w:val="24"/>
          <w:lang w:val="en-GB"/>
        </w:rPr>
        <w:t xml:space="preserve"> a </w:t>
      </w:r>
      <w:proofErr w:type="spellStart"/>
      <w:r w:rsidRPr="0015194B">
        <w:rPr>
          <w:rFonts w:ascii="Trebuchet MS" w:hAnsi="Trebuchet MS" w:cs="Times New Roman"/>
          <w:bCs/>
          <w:iCs/>
          <w:szCs w:val="24"/>
          <w:lang w:val="en-GB"/>
        </w:rPr>
        <w:t>proiectelor</w:t>
      </w:r>
      <w:proofErr w:type="spellEnd"/>
      <w:r w:rsidRPr="0015194B">
        <w:rPr>
          <w:rFonts w:ascii="Trebuchet MS" w:hAnsi="Trebuchet MS" w:cs="Times New Roman"/>
          <w:bCs/>
          <w:iCs/>
          <w:szCs w:val="24"/>
          <w:lang w:val="en-GB"/>
        </w:rPr>
        <w:t xml:space="preserve">, </w:t>
      </w:r>
      <w:proofErr w:type="gramStart"/>
      <w:r w:rsidRPr="0015194B">
        <w:rPr>
          <w:rFonts w:ascii="Trebuchet MS" w:hAnsi="Trebuchet MS" w:cs="Times New Roman"/>
          <w:bCs/>
          <w:iCs/>
          <w:szCs w:val="24"/>
          <w:lang w:val="en-GB"/>
        </w:rPr>
        <w:t>a</w:t>
      </w:r>
      <w:proofErr w:type="gram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executiei</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lucrarilor</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si</w:t>
      </w:r>
      <w:proofErr w:type="spellEnd"/>
      <w:r w:rsidRPr="0015194B">
        <w:rPr>
          <w:rFonts w:ascii="Trebuchet MS" w:hAnsi="Trebuchet MS" w:cs="Times New Roman"/>
          <w:bCs/>
          <w:iCs/>
          <w:szCs w:val="24"/>
          <w:lang w:val="en-GB"/>
        </w:rPr>
        <w:t xml:space="preserve"> a </w:t>
      </w:r>
      <w:proofErr w:type="spellStart"/>
      <w:r w:rsidRPr="0015194B">
        <w:rPr>
          <w:rFonts w:ascii="Trebuchet MS" w:hAnsi="Trebuchet MS" w:cs="Times New Roman"/>
          <w:bCs/>
          <w:iCs/>
          <w:szCs w:val="24"/>
          <w:lang w:val="en-GB"/>
        </w:rPr>
        <w:t>constructiilor</w:t>
      </w:r>
      <w:proofErr w:type="spellEnd"/>
    </w:p>
    <w:p w14:paraId="7094BC82" w14:textId="77777777" w:rsidR="004942F1" w:rsidRPr="0015194B" w:rsidRDefault="004942F1" w:rsidP="004942F1">
      <w:pPr>
        <w:autoSpaceDE w:val="0"/>
        <w:autoSpaceDN w:val="0"/>
        <w:adjustRightInd w:val="0"/>
        <w:spacing w:after="0" w:line="240" w:lineRule="auto"/>
        <w:ind w:firstLine="720"/>
        <w:jc w:val="both"/>
        <w:rPr>
          <w:rFonts w:ascii="Trebuchet MS" w:hAnsi="Trebuchet MS" w:cs="Times New Roman"/>
          <w:bCs/>
          <w:iCs/>
          <w:szCs w:val="24"/>
          <w:lang w:val="en-GB"/>
        </w:rPr>
      </w:pPr>
      <w:r w:rsidRPr="0015194B">
        <w:rPr>
          <w:rFonts w:ascii="Trebuchet MS" w:hAnsi="Trebuchet MS" w:cs="Times New Roman"/>
          <w:bCs/>
          <w:iCs/>
          <w:szCs w:val="24"/>
          <w:lang w:val="en-GB"/>
        </w:rPr>
        <w:t>-</w:t>
      </w:r>
      <w:r w:rsidR="00D2572B"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Standarde</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norme</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si</w:t>
      </w:r>
      <w:proofErr w:type="spellEnd"/>
      <w:r w:rsidRPr="0015194B">
        <w:rPr>
          <w:rFonts w:ascii="Trebuchet MS" w:hAnsi="Trebuchet MS" w:cs="Times New Roman"/>
          <w:bCs/>
          <w:iCs/>
          <w:szCs w:val="24"/>
          <w:lang w:val="en-GB"/>
        </w:rPr>
        <w:t xml:space="preserve"> normative </w:t>
      </w:r>
      <w:proofErr w:type="spellStart"/>
      <w:r w:rsidRPr="0015194B">
        <w:rPr>
          <w:rFonts w:ascii="Trebuchet MS" w:hAnsi="Trebuchet MS" w:cs="Times New Roman"/>
          <w:bCs/>
          <w:iCs/>
          <w:szCs w:val="24"/>
          <w:lang w:val="en-GB"/>
        </w:rPr>
        <w:t>aplicabile</w:t>
      </w:r>
      <w:proofErr w:type="spellEnd"/>
      <w:r w:rsidRPr="0015194B">
        <w:rPr>
          <w:rFonts w:ascii="Trebuchet MS" w:hAnsi="Trebuchet MS" w:cs="Times New Roman"/>
          <w:bCs/>
          <w:iCs/>
          <w:szCs w:val="24"/>
          <w:lang w:val="en-GB"/>
        </w:rPr>
        <w:t xml:space="preserve"> in </w:t>
      </w:r>
      <w:proofErr w:type="spellStart"/>
      <w:r w:rsidRPr="0015194B">
        <w:rPr>
          <w:rFonts w:ascii="Trebuchet MS" w:hAnsi="Trebuchet MS" w:cs="Times New Roman"/>
          <w:bCs/>
          <w:iCs/>
          <w:szCs w:val="24"/>
          <w:lang w:val="en-GB"/>
        </w:rPr>
        <w:t>domeniul</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constructiilor</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si</w:t>
      </w:r>
      <w:proofErr w:type="spellEnd"/>
      <w:r w:rsidRPr="0015194B">
        <w:rPr>
          <w:rFonts w:ascii="Trebuchet MS" w:hAnsi="Trebuchet MS" w:cs="Times New Roman"/>
          <w:bCs/>
          <w:iCs/>
          <w:szCs w:val="24"/>
          <w:lang w:val="en-GB"/>
        </w:rPr>
        <w:t xml:space="preserve"> al </w:t>
      </w:r>
      <w:proofErr w:type="spellStart"/>
      <w:r w:rsidRPr="0015194B">
        <w:rPr>
          <w:rFonts w:ascii="Trebuchet MS" w:hAnsi="Trebuchet MS" w:cs="Times New Roman"/>
          <w:bCs/>
          <w:iCs/>
          <w:szCs w:val="24"/>
          <w:lang w:val="en-GB"/>
        </w:rPr>
        <w:t>amenajarii</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terenului</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si</w:t>
      </w:r>
      <w:proofErr w:type="spellEnd"/>
      <w:r w:rsidRPr="0015194B">
        <w:rPr>
          <w:rFonts w:ascii="Trebuchet MS" w:hAnsi="Trebuchet MS" w:cs="Times New Roman"/>
          <w:bCs/>
          <w:iCs/>
          <w:szCs w:val="24"/>
          <w:lang w:val="en-GB"/>
        </w:rPr>
        <w:t xml:space="preserve"> </w:t>
      </w:r>
      <w:proofErr w:type="gramStart"/>
      <w:r w:rsidRPr="0015194B">
        <w:rPr>
          <w:rFonts w:ascii="Trebuchet MS" w:hAnsi="Trebuchet MS" w:cs="Times New Roman"/>
          <w:bCs/>
          <w:iCs/>
          <w:szCs w:val="24"/>
          <w:lang w:val="en-GB"/>
        </w:rPr>
        <w:t>a</w:t>
      </w:r>
      <w:proofErr w:type="gram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infrastructurii</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rutiere</w:t>
      </w:r>
      <w:proofErr w:type="spellEnd"/>
      <w:r w:rsidRPr="0015194B">
        <w:rPr>
          <w:rFonts w:ascii="Trebuchet MS" w:hAnsi="Trebuchet MS" w:cs="Times New Roman"/>
          <w:bCs/>
          <w:iCs/>
          <w:szCs w:val="24"/>
          <w:lang w:val="en-GB"/>
        </w:rPr>
        <w:t>.</w:t>
      </w:r>
    </w:p>
    <w:p w14:paraId="1510BBD1" w14:textId="77777777" w:rsidR="004942F1" w:rsidRPr="0015194B" w:rsidRDefault="004942F1" w:rsidP="004942F1">
      <w:pPr>
        <w:autoSpaceDE w:val="0"/>
        <w:autoSpaceDN w:val="0"/>
        <w:adjustRightInd w:val="0"/>
        <w:spacing w:after="0" w:line="240" w:lineRule="auto"/>
        <w:ind w:firstLine="720"/>
        <w:jc w:val="both"/>
        <w:rPr>
          <w:rFonts w:ascii="Trebuchet MS" w:hAnsi="Trebuchet MS" w:cs="Times New Roman"/>
          <w:bCs/>
          <w:iCs/>
          <w:szCs w:val="24"/>
          <w:lang w:val="en-GB"/>
        </w:rPr>
      </w:pPr>
      <w:r w:rsidRPr="0015194B">
        <w:rPr>
          <w:rFonts w:ascii="Trebuchet MS" w:hAnsi="Trebuchet MS" w:cs="Times New Roman"/>
          <w:bCs/>
          <w:iCs/>
          <w:szCs w:val="24"/>
          <w:lang w:val="en-GB"/>
        </w:rPr>
        <w:t>-</w:t>
      </w:r>
      <w:r w:rsidR="00D2572B" w:rsidRPr="0015194B">
        <w:rPr>
          <w:rFonts w:ascii="Trebuchet MS" w:hAnsi="Trebuchet MS" w:cs="Times New Roman"/>
          <w:bCs/>
          <w:iCs/>
          <w:szCs w:val="24"/>
          <w:lang w:val="en-GB"/>
        </w:rPr>
        <w:t xml:space="preserve"> </w:t>
      </w:r>
      <w:r w:rsidRPr="0015194B">
        <w:rPr>
          <w:rFonts w:ascii="Trebuchet MS" w:hAnsi="Trebuchet MS" w:cs="Times New Roman"/>
          <w:bCs/>
          <w:iCs/>
          <w:szCs w:val="24"/>
          <w:lang w:val="en-GB"/>
        </w:rPr>
        <w:t xml:space="preserve">Alte </w:t>
      </w:r>
      <w:proofErr w:type="spellStart"/>
      <w:r w:rsidRPr="0015194B">
        <w:rPr>
          <w:rFonts w:ascii="Trebuchet MS" w:hAnsi="Trebuchet MS" w:cs="Times New Roman"/>
          <w:bCs/>
          <w:iCs/>
          <w:szCs w:val="24"/>
          <w:lang w:val="en-GB"/>
        </w:rPr>
        <w:t>acte</w:t>
      </w:r>
      <w:proofErr w:type="spellEnd"/>
      <w:r w:rsidRPr="0015194B">
        <w:rPr>
          <w:rFonts w:ascii="Trebuchet MS" w:hAnsi="Trebuchet MS" w:cs="Times New Roman"/>
          <w:bCs/>
          <w:iCs/>
          <w:szCs w:val="24"/>
          <w:lang w:val="en-GB"/>
        </w:rPr>
        <w:t xml:space="preserve"> normative </w:t>
      </w:r>
      <w:proofErr w:type="spellStart"/>
      <w:r w:rsidRPr="0015194B">
        <w:rPr>
          <w:rFonts w:ascii="Trebuchet MS" w:hAnsi="Trebuchet MS" w:cs="Times New Roman"/>
          <w:bCs/>
          <w:iCs/>
          <w:szCs w:val="24"/>
          <w:lang w:val="en-GB"/>
        </w:rPr>
        <w:t>specifice</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domeniului</w:t>
      </w:r>
      <w:proofErr w:type="spellEnd"/>
      <w:r w:rsidRPr="0015194B">
        <w:rPr>
          <w:rFonts w:ascii="Trebuchet MS" w:hAnsi="Trebuchet MS" w:cs="Times New Roman"/>
          <w:bCs/>
          <w:iCs/>
          <w:szCs w:val="24"/>
          <w:lang w:val="en-GB"/>
        </w:rPr>
        <w:t xml:space="preserve"> </w:t>
      </w:r>
      <w:proofErr w:type="spellStart"/>
      <w:r w:rsidRPr="0015194B">
        <w:rPr>
          <w:rFonts w:ascii="Trebuchet MS" w:hAnsi="Trebuchet MS" w:cs="Times New Roman"/>
          <w:bCs/>
          <w:iCs/>
          <w:szCs w:val="24"/>
          <w:lang w:val="en-GB"/>
        </w:rPr>
        <w:t>constructiilor</w:t>
      </w:r>
      <w:proofErr w:type="spellEnd"/>
      <w:r w:rsidRPr="0015194B">
        <w:rPr>
          <w:rFonts w:ascii="Trebuchet MS" w:hAnsi="Trebuchet MS" w:cs="Times New Roman"/>
          <w:bCs/>
          <w:iCs/>
          <w:szCs w:val="24"/>
          <w:lang w:val="en-GB"/>
        </w:rPr>
        <w:t>;</w:t>
      </w:r>
    </w:p>
    <w:p w14:paraId="3E020CAE" w14:textId="77777777" w:rsidR="001101AE" w:rsidRPr="0015194B" w:rsidRDefault="001101AE" w:rsidP="004942F1">
      <w:pPr>
        <w:autoSpaceDE w:val="0"/>
        <w:autoSpaceDN w:val="0"/>
        <w:adjustRightInd w:val="0"/>
        <w:spacing w:after="0" w:line="240" w:lineRule="auto"/>
        <w:ind w:firstLine="720"/>
        <w:jc w:val="both"/>
        <w:rPr>
          <w:rFonts w:ascii="Trebuchet MS" w:hAnsi="Trebuchet MS" w:cs="Times New Roman"/>
          <w:bCs/>
          <w:iCs/>
          <w:szCs w:val="24"/>
          <w:lang w:val="en-GB"/>
        </w:rPr>
      </w:pPr>
    </w:p>
    <w:p w14:paraId="6FAD3B30"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b/>
          <w:i/>
          <w:szCs w:val="24"/>
          <w:lang w:val="en-GB"/>
        </w:rPr>
      </w:pPr>
      <w:r w:rsidRPr="0015194B">
        <w:rPr>
          <w:rFonts w:ascii="Trebuchet MS" w:hAnsi="Trebuchet MS" w:cs="Times New Roman"/>
          <w:b/>
          <w:i/>
          <w:szCs w:val="24"/>
          <w:lang w:val="en-GB"/>
        </w:rPr>
        <w:t>NORMATIVE SI STANDARDE</w:t>
      </w:r>
    </w:p>
    <w:p w14:paraId="63C48151" w14:textId="77777777" w:rsidR="001101AE" w:rsidRPr="0015194B" w:rsidRDefault="001101AE" w:rsidP="00796D30">
      <w:pPr>
        <w:autoSpaceDE w:val="0"/>
        <w:autoSpaceDN w:val="0"/>
        <w:adjustRightInd w:val="0"/>
        <w:spacing w:after="0" w:line="240" w:lineRule="auto"/>
        <w:ind w:firstLine="720"/>
        <w:jc w:val="both"/>
        <w:rPr>
          <w:rFonts w:ascii="Trebuchet MS" w:hAnsi="Trebuchet MS" w:cs="Times New Roman"/>
          <w:b/>
          <w:i/>
          <w:szCs w:val="24"/>
          <w:lang w:val="en-GB"/>
        </w:rPr>
      </w:pPr>
    </w:p>
    <w:p w14:paraId="04A1FB63"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b/>
          <w:i/>
          <w:szCs w:val="24"/>
          <w:lang w:val="en-GB"/>
        </w:rPr>
      </w:pPr>
      <w:r w:rsidRPr="0015194B">
        <w:rPr>
          <w:rFonts w:ascii="Trebuchet MS" w:hAnsi="Trebuchet MS" w:cs="Times New Roman"/>
          <w:b/>
          <w:i/>
          <w:szCs w:val="24"/>
          <w:lang w:val="en-GB"/>
        </w:rPr>
        <w:t>General</w:t>
      </w:r>
    </w:p>
    <w:p w14:paraId="5535BB36" w14:textId="77777777" w:rsidR="001101AE" w:rsidRPr="0015194B" w:rsidRDefault="001101AE" w:rsidP="00796D30">
      <w:pPr>
        <w:autoSpaceDE w:val="0"/>
        <w:autoSpaceDN w:val="0"/>
        <w:adjustRightInd w:val="0"/>
        <w:spacing w:after="0" w:line="240" w:lineRule="auto"/>
        <w:ind w:firstLine="720"/>
        <w:jc w:val="both"/>
        <w:rPr>
          <w:rFonts w:ascii="Trebuchet MS" w:hAnsi="Trebuchet MS" w:cs="Times New Roman"/>
          <w:b/>
          <w:i/>
          <w:szCs w:val="24"/>
          <w:lang w:val="en-GB"/>
        </w:rPr>
      </w:pPr>
    </w:p>
    <w:p w14:paraId="095BF3F1"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Normativ</w:t>
      </w:r>
      <w:proofErr w:type="spellEnd"/>
      <w:r w:rsidRPr="0015194B">
        <w:rPr>
          <w:rFonts w:ascii="Trebuchet MS" w:hAnsi="Trebuchet MS" w:cs="Times New Roman"/>
          <w:szCs w:val="24"/>
          <w:lang w:val="en-GB"/>
        </w:rPr>
        <w:t xml:space="preserve"> P118/1999-Normativul de </w:t>
      </w:r>
      <w:proofErr w:type="spellStart"/>
      <w:r w:rsidRPr="0015194B">
        <w:rPr>
          <w:rFonts w:ascii="Trebuchet MS" w:hAnsi="Trebuchet MS" w:cs="Times New Roman"/>
          <w:szCs w:val="24"/>
          <w:lang w:val="en-GB"/>
        </w:rPr>
        <w:t>siguranţă</w:t>
      </w:r>
      <w:proofErr w:type="spellEnd"/>
      <w:r w:rsidRPr="0015194B">
        <w:rPr>
          <w:rFonts w:ascii="Trebuchet MS" w:hAnsi="Trebuchet MS" w:cs="Times New Roman"/>
          <w:szCs w:val="24"/>
          <w:lang w:val="en-GB"/>
        </w:rPr>
        <w:t xml:space="preserve"> la </w:t>
      </w:r>
      <w:proofErr w:type="spellStart"/>
      <w:r w:rsidRPr="0015194B">
        <w:rPr>
          <w:rFonts w:ascii="Trebuchet MS" w:hAnsi="Trebuchet MS" w:cs="Times New Roman"/>
          <w:szCs w:val="24"/>
          <w:lang w:val="en-GB"/>
        </w:rPr>
        <w:t>foc</w:t>
      </w:r>
      <w:proofErr w:type="spellEnd"/>
      <w:r w:rsidRPr="0015194B">
        <w:rPr>
          <w:rFonts w:ascii="Trebuchet MS" w:hAnsi="Trebuchet MS" w:cs="Times New Roman"/>
          <w:szCs w:val="24"/>
          <w:lang w:val="en-GB"/>
        </w:rPr>
        <w:t xml:space="preserve"> a </w:t>
      </w:r>
      <w:proofErr w:type="spellStart"/>
      <w:r w:rsidRPr="0015194B">
        <w:rPr>
          <w:rFonts w:ascii="Trebuchet MS" w:hAnsi="Trebuchet MS" w:cs="Times New Roman"/>
          <w:szCs w:val="24"/>
          <w:lang w:val="en-GB"/>
        </w:rPr>
        <w:t>construcţiilor</w:t>
      </w:r>
      <w:proofErr w:type="spellEnd"/>
    </w:p>
    <w:p w14:paraId="27AA188E"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Normativ</w:t>
      </w:r>
      <w:proofErr w:type="spellEnd"/>
      <w:r w:rsidRPr="0015194B">
        <w:rPr>
          <w:rFonts w:ascii="Trebuchet MS" w:hAnsi="Trebuchet MS" w:cs="Times New Roman"/>
          <w:szCs w:val="24"/>
          <w:lang w:val="en-GB"/>
        </w:rPr>
        <w:t xml:space="preserve"> P 118/3-2015-Normativ </w:t>
      </w:r>
      <w:proofErr w:type="spellStart"/>
      <w:r w:rsidRPr="0015194B">
        <w:rPr>
          <w:rFonts w:ascii="Trebuchet MS" w:hAnsi="Trebuchet MS" w:cs="Times New Roman"/>
          <w:szCs w:val="24"/>
          <w:lang w:val="en-GB"/>
        </w:rPr>
        <w:t>privind</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securitatea</w:t>
      </w:r>
      <w:proofErr w:type="spellEnd"/>
      <w:r w:rsidRPr="0015194B">
        <w:rPr>
          <w:rFonts w:ascii="Trebuchet MS" w:hAnsi="Trebuchet MS" w:cs="Times New Roman"/>
          <w:szCs w:val="24"/>
          <w:lang w:val="en-GB"/>
        </w:rPr>
        <w:t xml:space="preserve"> la </w:t>
      </w:r>
      <w:proofErr w:type="spellStart"/>
      <w:r w:rsidRPr="0015194B">
        <w:rPr>
          <w:rFonts w:ascii="Trebuchet MS" w:hAnsi="Trebuchet MS" w:cs="Times New Roman"/>
          <w:szCs w:val="24"/>
          <w:lang w:val="en-GB"/>
        </w:rPr>
        <w:t>incendiu</w:t>
      </w:r>
      <w:proofErr w:type="spellEnd"/>
      <w:r w:rsidRPr="0015194B">
        <w:rPr>
          <w:rFonts w:ascii="Trebuchet MS" w:hAnsi="Trebuchet MS" w:cs="Times New Roman"/>
          <w:szCs w:val="24"/>
          <w:lang w:val="en-GB"/>
        </w:rPr>
        <w:t xml:space="preserve"> a </w:t>
      </w:r>
      <w:proofErr w:type="spellStart"/>
      <w:r w:rsidRPr="0015194B">
        <w:rPr>
          <w:rFonts w:ascii="Trebuchet MS" w:hAnsi="Trebuchet MS" w:cs="Times New Roman"/>
          <w:szCs w:val="24"/>
          <w:lang w:val="en-GB"/>
        </w:rPr>
        <w:t>construcţiilor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Partea</w:t>
      </w:r>
      <w:proofErr w:type="spellEnd"/>
      <w:r w:rsidRPr="0015194B">
        <w:rPr>
          <w:rFonts w:ascii="Trebuchet MS" w:hAnsi="Trebuchet MS" w:cs="Times New Roman"/>
          <w:szCs w:val="24"/>
          <w:lang w:val="en-GB"/>
        </w:rPr>
        <w:t xml:space="preserve"> a III–a</w:t>
      </w:r>
    </w:p>
    <w:p w14:paraId="437CB54F"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lastRenderedPageBreak/>
        <w:t xml:space="preserve">- </w:t>
      </w:r>
      <w:proofErr w:type="spellStart"/>
      <w:r w:rsidRPr="0015194B">
        <w:rPr>
          <w:rFonts w:ascii="Trebuchet MS" w:hAnsi="Trebuchet MS" w:cs="Times New Roman"/>
          <w:szCs w:val="24"/>
          <w:lang w:val="en-GB"/>
        </w:rPr>
        <w:t>Normativ</w:t>
      </w:r>
      <w:proofErr w:type="spellEnd"/>
      <w:r w:rsidRPr="0015194B">
        <w:rPr>
          <w:rFonts w:ascii="Trebuchet MS" w:hAnsi="Trebuchet MS" w:cs="Times New Roman"/>
          <w:szCs w:val="24"/>
          <w:lang w:val="en-GB"/>
        </w:rPr>
        <w:t xml:space="preserve"> P 118/2-2013-Normativ </w:t>
      </w:r>
      <w:proofErr w:type="spellStart"/>
      <w:r w:rsidRPr="0015194B">
        <w:rPr>
          <w:rFonts w:ascii="Trebuchet MS" w:hAnsi="Trebuchet MS" w:cs="Times New Roman"/>
          <w:szCs w:val="24"/>
          <w:lang w:val="en-GB"/>
        </w:rPr>
        <w:t>privind</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securitatea</w:t>
      </w:r>
      <w:proofErr w:type="spellEnd"/>
      <w:r w:rsidRPr="0015194B">
        <w:rPr>
          <w:rFonts w:ascii="Trebuchet MS" w:hAnsi="Trebuchet MS" w:cs="Times New Roman"/>
          <w:szCs w:val="24"/>
          <w:lang w:val="en-GB"/>
        </w:rPr>
        <w:t xml:space="preserve"> la </w:t>
      </w:r>
      <w:proofErr w:type="spellStart"/>
      <w:r w:rsidRPr="0015194B">
        <w:rPr>
          <w:rFonts w:ascii="Trebuchet MS" w:hAnsi="Trebuchet MS" w:cs="Times New Roman"/>
          <w:szCs w:val="24"/>
          <w:lang w:val="en-GB"/>
        </w:rPr>
        <w:t>incendiu</w:t>
      </w:r>
      <w:proofErr w:type="spellEnd"/>
      <w:r w:rsidRPr="0015194B">
        <w:rPr>
          <w:rFonts w:ascii="Trebuchet MS" w:hAnsi="Trebuchet MS" w:cs="Times New Roman"/>
          <w:szCs w:val="24"/>
          <w:lang w:val="en-GB"/>
        </w:rPr>
        <w:t xml:space="preserve"> a </w:t>
      </w:r>
      <w:proofErr w:type="spellStart"/>
      <w:r w:rsidRPr="0015194B">
        <w:rPr>
          <w:rFonts w:ascii="Trebuchet MS" w:hAnsi="Trebuchet MS" w:cs="Times New Roman"/>
          <w:szCs w:val="24"/>
          <w:lang w:val="en-GB"/>
        </w:rPr>
        <w:t>construcţiilor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Partea</w:t>
      </w:r>
      <w:proofErr w:type="spellEnd"/>
      <w:r w:rsidRPr="0015194B">
        <w:rPr>
          <w:rFonts w:ascii="Trebuchet MS" w:hAnsi="Trebuchet MS" w:cs="Times New Roman"/>
          <w:szCs w:val="24"/>
          <w:lang w:val="en-GB"/>
        </w:rPr>
        <w:t xml:space="preserve"> a II–a</w:t>
      </w:r>
    </w:p>
    <w:p w14:paraId="22447A9B"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NP 086-2005 </w:t>
      </w:r>
      <w:proofErr w:type="spellStart"/>
      <w:r w:rsidRPr="0015194B">
        <w:rPr>
          <w:rFonts w:ascii="Trebuchet MS" w:hAnsi="Trebuchet MS" w:cs="Times New Roman"/>
          <w:szCs w:val="24"/>
          <w:lang w:val="en-GB"/>
        </w:rPr>
        <w:t>Normativ</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proiectarea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instalaţiilor</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stingere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protecţie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şi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prevenire</w:t>
      </w:r>
      <w:proofErr w:type="spellEnd"/>
      <w:r w:rsidRPr="0015194B">
        <w:rPr>
          <w:rFonts w:ascii="Trebuchet MS" w:hAnsi="Trebuchet MS" w:cs="Times New Roman"/>
          <w:szCs w:val="24"/>
          <w:lang w:val="en-GB"/>
        </w:rPr>
        <w:t xml:space="preserve"> </w:t>
      </w:r>
      <w:proofErr w:type="gramStart"/>
      <w:r w:rsidRPr="0015194B">
        <w:rPr>
          <w:rFonts w:ascii="Trebuchet MS" w:hAnsi="Trebuchet MS" w:cs="Times New Roman"/>
          <w:szCs w:val="24"/>
          <w:lang w:val="en-GB"/>
        </w:rPr>
        <w:t>a</w:t>
      </w:r>
      <w:proofErr w:type="gramEnd"/>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incendiilor</w:t>
      </w:r>
      <w:proofErr w:type="spellEnd"/>
      <w:r w:rsidRPr="0015194B">
        <w:rPr>
          <w:rFonts w:ascii="Trebuchet MS" w:hAnsi="Trebuchet MS" w:cs="Times New Roman"/>
          <w:szCs w:val="24"/>
          <w:lang w:val="en-GB"/>
        </w:rPr>
        <w:t>;</w:t>
      </w:r>
    </w:p>
    <w:p w14:paraId="38205D28"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CR 1-1-3-2005 Cod de </w:t>
      </w:r>
      <w:proofErr w:type="spellStart"/>
      <w:r w:rsidRPr="0015194B">
        <w:rPr>
          <w:rFonts w:ascii="Trebuchet MS" w:hAnsi="Trebuchet MS" w:cs="Times New Roman"/>
          <w:szCs w:val="24"/>
          <w:lang w:val="en-GB"/>
        </w:rPr>
        <w:t>proiectare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Evaluarea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acţiunii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zăpezii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asupra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construcţiilor</w:t>
      </w:r>
      <w:proofErr w:type="spellEnd"/>
    </w:p>
    <w:p w14:paraId="4CA2A0FF"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NP 082-2004 Cod de </w:t>
      </w:r>
      <w:proofErr w:type="spellStart"/>
      <w:r w:rsidRPr="0015194B">
        <w:rPr>
          <w:rFonts w:ascii="Trebuchet MS" w:hAnsi="Trebuchet MS" w:cs="Times New Roman"/>
          <w:szCs w:val="24"/>
          <w:lang w:val="en-GB"/>
        </w:rPr>
        <w:t>proiectare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privind</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bazele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proiectării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şi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acţiuni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asupra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construcţiilor</w:t>
      </w:r>
      <w:proofErr w:type="spellEnd"/>
      <w:r w:rsidRPr="0015194B">
        <w:rPr>
          <w:rFonts w:ascii="Trebuchet MS" w:hAnsi="Trebuchet MS" w:cs="Times New Roman"/>
          <w:szCs w:val="24"/>
          <w:lang w:val="en-GB"/>
        </w:rPr>
        <w:t>.</w:t>
      </w:r>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Acţiunea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vântului</w:t>
      </w:r>
      <w:proofErr w:type="spellEnd"/>
    </w:p>
    <w:p w14:paraId="16072BD5"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P 130-1999 </w:t>
      </w:r>
      <w:proofErr w:type="spellStart"/>
      <w:r w:rsidRPr="0015194B">
        <w:rPr>
          <w:rFonts w:ascii="Trebuchet MS" w:hAnsi="Trebuchet MS" w:cs="Times New Roman"/>
          <w:szCs w:val="24"/>
          <w:lang w:val="en-GB"/>
        </w:rPr>
        <w:t>Normativ</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privind</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comportarea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timp</w:t>
      </w:r>
      <w:proofErr w:type="spellEnd"/>
      <w:r w:rsidRPr="0015194B">
        <w:rPr>
          <w:rFonts w:ascii="Trebuchet MS" w:hAnsi="Trebuchet MS" w:cs="Times New Roman"/>
          <w:szCs w:val="24"/>
          <w:lang w:val="en-GB"/>
        </w:rPr>
        <w:t xml:space="preserve"> a </w:t>
      </w:r>
      <w:proofErr w:type="spellStart"/>
      <w:r w:rsidRPr="0015194B">
        <w:rPr>
          <w:rFonts w:ascii="Trebuchet MS" w:hAnsi="Trebuchet MS" w:cs="Times New Roman"/>
          <w:szCs w:val="24"/>
          <w:lang w:val="en-GB"/>
        </w:rPr>
        <w:t>construcţiilor</w:t>
      </w:r>
      <w:proofErr w:type="spellEnd"/>
    </w:p>
    <w:p w14:paraId="2C295203"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GEX 003-2000 </w:t>
      </w:r>
      <w:proofErr w:type="spellStart"/>
      <w:r w:rsidRPr="0015194B">
        <w:rPr>
          <w:rFonts w:ascii="Trebuchet MS" w:hAnsi="Trebuchet MS" w:cs="Times New Roman"/>
          <w:szCs w:val="24"/>
          <w:lang w:val="en-GB"/>
        </w:rPr>
        <w:t>Ghid</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acţiuni</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reducere</w:t>
      </w:r>
      <w:proofErr w:type="spellEnd"/>
      <w:r w:rsidRPr="0015194B">
        <w:rPr>
          <w:rFonts w:ascii="Trebuchet MS" w:hAnsi="Trebuchet MS" w:cs="Times New Roman"/>
          <w:szCs w:val="24"/>
          <w:lang w:val="en-GB"/>
        </w:rPr>
        <w:t xml:space="preserve"> a </w:t>
      </w:r>
      <w:proofErr w:type="spellStart"/>
      <w:r w:rsidRPr="0015194B">
        <w:rPr>
          <w:rFonts w:ascii="Trebuchet MS" w:hAnsi="Trebuchet MS" w:cs="Times New Roman"/>
          <w:szCs w:val="24"/>
          <w:lang w:val="en-GB"/>
        </w:rPr>
        <w:t>riscului</w:t>
      </w:r>
      <w:proofErr w:type="spellEnd"/>
      <w:r w:rsidRPr="0015194B">
        <w:rPr>
          <w:rFonts w:ascii="Trebuchet MS" w:hAnsi="Trebuchet MS" w:cs="Times New Roman"/>
          <w:szCs w:val="24"/>
          <w:lang w:val="en-GB"/>
        </w:rPr>
        <w:t xml:space="preserve"> seismic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construcţiile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existente</w:t>
      </w:r>
      <w:proofErr w:type="spellEnd"/>
    </w:p>
    <w:p w14:paraId="483C0971"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P100-1/2013 - Cod de </w:t>
      </w:r>
      <w:proofErr w:type="spellStart"/>
      <w:r w:rsidRPr="0015194B">
        <w:rPr>
          <w:rFonts w:ascii="Trebuchet MS" w:hAnsi="Trebuchet MS" w:cs="Times New Roman"/>
          <w:szCs w:val="24"/>
          <w:lang w:val="en-GB"/>
        </w:rPr>
        <w:t>proiectare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seismica</w:t>
      </w:r>
      <w:proofErr w:type="spellEnd"/>
      <w:r w:rsidRPr="0015194B">
        <w:rPr>
          <w:rFonts w:ascii="Trebuchet MS" w:hAnsi="Trebuchet MS" w:cs="Times New Roman"/>
          <w:szCs w:val="24"/>
          <w:lang w:val="en-GB"/>
        </w:rPr>
        <w:t xml:space="preserve"> – </w:t>
      </w:r>
      <w:proofErr w:type="spellStart"/>
      <w:r w:rsidRPr="0015194B">
        <w:rPr>
          <w:rFonts w:ascii="Trebuchet MS" w:hAnsi="Trebuchet MS" w:cs="Times New Roman"/>
          <w:szCs w:val="24"/>
          <w:lang w:val="en-GB"/>
        </w:rPr>
        <w:t>Partea</w:t>
      </w:r>
      <w:proofErr w:type="spellEnd"/>
      <w:r w:rsidRPr="0015194B">
        <w:rPr>
          <w:rFonts w:ascii="Trebuchet MS" w:hAnsi="Trebuchet MS" w:cs="Times New Roman"/>
          <w:szCs w:val="24"/>
          <w:lang w:val="en-GB"/>
        </w:rPr>
        <w:t xml:space="preserve"> I – </w:t>
      </w:r>
      <w:proofErr w:type="spellStart"/>
      <w:r w:rsidRPr="0015194B">
        <w:rPr>
          <w:rFonts w:ascii="Trebuchet MS" w:hAnsi="Trebuchet MS" w:cs="Times New Roman"/>
          <w:szCs w:val="24"/>
          <w:lang w:val="en-GB"/>
        </w:rPr>
        <w:t>Prevederi</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proiectare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clădiri</w:t>
      </w:r>
      <w:proofErr w:type="spellEnd"/>
    </w:p>
    <w:p w14:paraId="42431169"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CR 0-2012 - Cod de </w:t>
      </w:r>
      <w:proofErr w:type="spellStart"/>
      <w:r w:rsidRPr="0015194B">
        <w:rPr>
          <w:rFonts w:ascii="Trebuchet MS" w:hAnsi="Trebuchet MS" w:cs="Times New Roman"/>
          <w:szCs w:val="24"/>
          <w:lang w:val="en-GB"/>
        </w:rPr>
        <w:t>proiectare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Bazele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proiectării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construcţiilor</w:t>
      </w:r>
      <w:proofErr w:type="spellEnd"/>
    </w:p>
    <w:p w14:paraId="21FFCF6C"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CR 1–1-3/2012 - Cod de </w:t>
      </w:r>
      <w:proofErr w:type="spellStart"/>
      <w:r w:rsidRPr="0015194B">
        <w:rPr>
          <w:rFonts w:ascii="Trebuchet MS" w:hAnsi="Trebuchet MS" w:cs="Times New Roman"/>
          <w:szCs w:val="24"/>
          <w:lang w:val="en-GB"/>
        </w:rPr>
        <w:t>proiectare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Evaluarea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acţiunii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zăpezii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asupra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construcţiilor</w:t>
      </w:r>
      <w:proofErr w:type="spellEnd"/>
    </w:p>
    <w:p w14:paraId="6DC539C0"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CR 1-1-4/2012 - Cod de </w:t>
      </w:r>
      <w:proofErr w:type="spellStart"/>
      <w:r w:rsidRPr="0015194B">
        <w:rPr>
          <w:rFonts w:ascii="Trebuchet MS" w:hAnsi="Trebuchet MS" w:cs="Times New Roman"/>
          <w:szCs w:val="24"/>
          <w:lang w:val="en-GB"/>
        </w:rPr>
        <w:t>proiectare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Evaluarea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actiunii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vantului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asupra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constructiilor</w:t>
      </w:r>
      <w:proofErr w:type="spellEnd"/>
    </w:p>
    <w:p w14:paraId="42455A95"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P 136-1995 Principii </w:t>
      </w:r>
      <w:proofErr w:type="spellStart"/>
      <w:r w:rsidRPr="0015194B">
        <w:rPr>
          <w:rFonts w:ascii="Trebuchet MS" w:hAnsi="Trebuchet MS" w:cs="Times New Roman"/>
          <w:szCs w:val="24"/>
          <w:lang w:val="en-GB"/>
        </w:rPr>
        <w:t>generale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privind</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metodologia</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zonare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geotehnică</w:t>
      </w:r>
      <w:proofErr w:type="spellEnd"/>
      <w:r w:rsidRPr="0015194B">
        <w:rPr>
          <w:rFonts w:ascii="Trebuchet MS" w:hAnsi="Trebuchet MS" w:cs="Times New Roman"/>
          <w:szCs w:val="24"/>
          <w:lang w:val="en-GB"/>
        </w:rPr>
        <w:t xml:space="preserve"> a </w:t>
      </w:r>
      <w:proofErr w:type="spellStart"/>
      <w:r w:rsidRPr="0015194B">
        <w:rPr>
          <w:rFonts w:ascii="Trebuchet MS" w:hAnsi="Trebuchet MS" w:cs="Times New Roman"/>
          <w:szCs w:val="24"/>
          <w:lang w:val="en-GB"/>
        </w:rPr>
        <w:t>teritoriului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României</w:t>
      </w:r>
      <w:proofErr w:type="spellEnd"/>
    </w:p>
    <w:p w14:paraId="79B0EC41"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STAS 6054 – 1977- </w:t>
      </w:r>
      <w:proofErr w:type="spellStart"/>
      <w:r w:rsidRPr="0015194B">
        <w:rPr>
          <w:rFonts w:ascii="Trebuchet MS" w:hAnsi="Trebuchet MS" w:cs="Times New Roman"/>
          <w:szCs w:val="24"/>
          <w:lang w:val="en-GB"/>
        </w:rPr>
        <w:t>Adâncimi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maxime</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îngheţ</w:t>
      </w:r>
      <w:proofErr w:type="spellEnd"/>
      <w:r w:rsidRPr="0015194B">
        <w:rPr>
          <w:rFonts w:ascii="Trebuchet MS" w:hAnsi="Trebuchet MS" w:cs="Times New Roman"/>
          <w:szCs w:val="24"/>
          <w:lang w:val="en-GB"/>
        </w:rPr>
        <w:t>;</w:t>
      </w:r>
    </w:p>
    <w:p w14:paraId="1364698F" w14:textId="77777777" w:rsidR="004942F1" w:rsidRPr="0015194B" w:rsidRDefault="004942F1" w:rsidP="00796D30">
      <w:pPr>
        <w:autoSpaceDE w:val="0"/>
        <w:autoSpaceDN w:val="0"/>
        <w:adjustRightInd w:val="0"/>
        <w:spacing w:after="0" w:line="240" w:lineRule="auto"/>
        <w:ind w:firstLine="720"/>
        <w:jc w:val="both"/>
        <w:rPr>
          <w:rFonts w:ascii="Trebuchet MS" w:hAnsi="Trebuchet MS" w:cs="Times New Roman"/>
          <w:b/>
          <w:i/>
          <w:szCs w:val="24"/>
          <w:lang w:val="en-GB"/>
        </w:rPr>
      </w:pPr>
    </w:p>
    <w:p w14:paraId="0E3254D1"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b/>
          <w:i/>
          <w:szCs w:val="24"/>
          <w:lang w:val="en-GB"/>
        </w:rPr>
      </w:pPr>
      <w:proofErr w:type="spellStart"/>
      <w:r w:rsidRPr="0015194B">
        <w:rPr>
          <w:rFonts w:ascii="Trebuchet MS" w:hAnsi="Trebuchet MS" w:cs="Times New Roman"/>
          <w:b/>
          <w:i/>
          <w:szCs w:val="24"/>
          <w:lang w:val="en-GB"/>
        </w:rPr>
        <w:t>Construcţii</w:t>
      </w:r>
      <w:proofErr w:type="spellEnd"/>
    </w:p>
    <w:p w14:paraId="3BEC7C71" w14:textId="77777777" w:rsidR="00942AAB" w:rsidRPr="0015194B" w:rsidRDefault="00942AAB" w:rsidP="00796D30">
      <w:pPr>
        <w:autoSpaceDE w:val="0"/>
        <w:autoSpaceDN w:val="0"/>
        <w:adjustRightInd w:val="0"/>
        <w:spacing w:after="0" w:line="240" w:lineRule="auto"/>
        <w:ind w:firstLine="720"/>
        <w:jc w:val="both"/>
        <w:rPr>
          <w:rFonts w:ascii="Trebuchet MS" w:hAnsi="Trebuchet MS" w:cs="Times New Roman"/>
          <w:b/>
          <w:i/>
          <w:szCs w:val="24"/>
          <w:lang w:val="en-GB"/>
        </w:rPr>
      </w:pPr>
    </w:p>
    <w:p w14:paraId="7A6EBC76"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SR EN 1990:2004 </w:t>
      </w:r>
      <w:proofErr w:type="spellStart"/>
      <w:r w:rsidRPr="0015194B">
        <w:rPr>
          <w:rFonts w:ascii="Trebuchet MS" w:hAnsi="Trebuchet MS" w:cs="Times New Roman"/>
          <w:szCs w:val="24"/>
          <w:lang w:val="en-GB"/>
        </w:rPr>
        <w:t>Eurocod</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Bazele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proiectării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structurilor</w:t>
      </w:r>
      <w:proofErr w:type="spellEnd"/>
    </w:p>
    <w:p w14:paraId="0540EAAA"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SR EN 1991-1-1:2004 </w:t>
      </w:r>
      <w:proofErr w:type="spellStart"/>
      <w:r w:rsidRPr="0015194B">
        <w:rPr>
          <w:rFonts w:ascii="Trebuchet MS" w:hAnsi="Trebuchet MS" w:cs="Times New Roman"/>
          <w:szCs w:val="24"/>
          <w:lang w:val="en-GB"/>
        </w:rPr>
        <w:t>Eurocod</w:t>
      </w:r>
      <w:proofErr w:type="spellEnd"/>
      <w:r w:rsidRPr="0015194B">
        <w:rPr>
          <w:rFonts w:ascii="Trebuchet MS" w:hAnsi="Trebuchet MS" w:cs="Times New Roman"/>
          <w:szCs w:val="24"/>
          <w:lang w:val="en-GB"/>
        </w:rPr>
        <w:t xml:space="preserve"> 1: </w:t>
      </w:r>
      <w:proofErr w:type="spellStart"/>
      <w:r w:rsidRPr="0015194B">
        <w:rPr>
          <w:rFonts w:ascii="Trebuchet MS" w:hAnsi="Trebuchet MS" w:cs="Times New Roman"/>
          <w:szCs w:val="24"/>
          <w:lang w:val="en-GB"/>
        </w:rPr>
        <w:t>Acţiuni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asupra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structurilor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Partea</w:t>
      </w:r>
      <w:proofErr w:type="spellEnd"/>
      <w:r w:rsidRPr="0015194B">
        <w:rPr>
          <w:rFonts w:ascii="Trebuchet MS" w:hAnsi="Trebuchet MS" w:cs="Times New Roman"/>
          <w:szCs w:val="24"/>
          <w:lang w:val="en-GB"/>
        </w:rPr>
        <w:t xml:space="preserve"> 1-1: </w:t>
      </w:r>
      <w:proofErr w:type="spellStart"/>
      <w:r w:rsidRPr="0015194B">
        <w:rPr>
          <w:rFonts w:ascii="Trebuchet MS" w:hAnsi="Trebuchet MS" w:cs="Times New Roman"/>
          <w:szCs w:val="24"/>
          <w:lang w:val="en-GB"/>
        </w:rPr>
        <w:t>Acţiuni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generale</w:t>
      </w:r>
      <w:proofErr w:type="spellEnd"/>
      <w:r w:rsidRPr="0015194B">
        <w:rPr>
          <w:rFonts w:ascii="Trebuchet MS" w:hAnsi="Trebuchet MS" w:cs="Times New Roman"/>
          <w:szCs w:val="24"/>
          <w:lang w:val="en-GB"/>
        </w:rPr>
        <w:t>.</w:t>
      </w:r>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Greutati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specifice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greutati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proprii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încercari</w:t>
      </w:r>
      <w:proofErr w:type="spellEnd"/>
      <w:r w:rsidRPr="0015194B">
        <w:rPr>
          <w:rFonts w:ascii="Trebuchet MS" w:hAnsi="Trebuchet MS" w:cs="Times New Roman"/>
          <w:szCs w:val="24"/>
          <w:lang w:val="en-GB"/>
        </w:rPr>
        <w:t xml:space="preserve"> utile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cladiri</w:t>
      </w:r>
      <w:proofErr w:type="spellEnd"/>
    </w:p>
    <w:p w14:paraId="26772F89"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SR EN 1991-1-3:2005 </w:t>
      </w:r>
      <w:proofErr w:type="spellStart"/>
      <w:r w:rsidRPr="0015194B">
        <w:rPr>
          <w:rFonts w:ascii="Trebuchet MS" w:hAnsi="Trebuchet MS" w:cs="Times New Roman"/>
          <w:szCs w:val="24"/>
          <w:lang w:val="en-GB"/>
        </w:rPr>
        <w:t>Eurocod</w:t>
      </w:r>
      <w:proofErr w:type="spellEnd"/>
      <w:r w:rsidRPr="0015194B">
        <w:rPr>
          <w:rFonts w:ascii="Trebuchet MS" w:hAnsi="Trebuchet MS" w:cs="Times New Roman"/>
          <w:szCs w:val="24"/>
          <w:lang w:val="en-GB"/>
        </w:rPr>
        <w:t xml:space="preserve"> 1: </w:t>
      </w:r>
      <w:proofErr w:type="spellStart"/>
      <w:r w:rsidRPr="0015194B">
        <w:rPr>
          <w:rFonts w:ascii="Trebuchet MS" w:hAnsi="Trebuchet MS" w:cs="Times New Roman"/>
          <w:szCs w:val="24"/>
          <w:lang w:val="en-GB"/>
        </w:rPr>
        <w:t>Acţiuni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asupra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structurilor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Partea</w:t>
      </w:r>
      <w:proofErr w:type="spellEnd"/>
      <w:r w:rsidRPr="0015194B">
        <w:rPr>
          <w:rFonts w:ascii="Trebuchet MS" w:hAnsi="Trebuchet MS" w:cs="Times New Roman"/>
          <w:szCs w:val="24"/>
          <w:lang w:val="en-GB"/>
        </w:rPr>
        <w:t xml:space="preserve"> 1-3: </w:t>
      </w:r>
      <w:proofErr w:type="spellStart"/>
      <w:r w:rsidRPr="0015194B">
        <w:rPr>
          <w:rFonts w:ascii="Trebuchet MS" w:hAnsi="Trebuchet MS" w:cs="Times New Roman"/>
          <w:szCs w:val="24"/>
          <w:lang w:val="en-GB"/>
        </w:rPr>
        <w:t>Acţiuni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generale</w:t>
      </w:r>
      <w:proofErr w:type="spellEnd"/>
      <w:r w:rsidRPr="0015194B">
        <w:rPr>
          <w:rFonts w:ascii="Trebuchet MS" w:hAnsi="Trebuchet MS" w:cs="Times New Roman"/>
          <w:szCs w:val="24"/>
          <w:lang w:val="en-GB"/>
        </w:rPr>
        <w:t>.</w:t>
      </w:r>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Încarcari</w:t>
      </w:r>
      <w:proofErr w:type="spellEnd"/>
      <w:r w:rsidRPr="0015194B">
        <w:rPr>
          <w:rFonts w:ascii="Trebuchet MS" w:hAnsi="Trebuchet MS" w:cs="Times New Roman"/>
          <w:szCs w:val="24"/>
          <w:lang w:val="en-GB"/>
        </w:rPr>
        <w:t xml:space="preserve"> date de </w:t>
      </w:r>
      <w:proofErr w:type="spellStart"/>
      <w:r w:rsidRPr="0015194B">
        <w:rPr>
          <w:rFonts w:ascii="Trebuchet MS" w:hAnsi="Trebuchet MS" w:cs="Times New Roman"/>
          <w:szCs w:val="24"/>
          <w:lang w:val="en-GB"/>
        </w:rPr>
        <w:t>zapada</w:t>
      </w:r>
      <w:proofErr w:type="spellEnd"/>
    </w:p>
    <w:p w14:paraId="456761F4"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SR EN 1991-1-6:2005 </w:t>
      </w:r>
      <w:proofErr w:type="spellStart"/>
      <w:r w:rsidRPr="0015194B">
        <w:rPr>
          <w:rFonts w:ascii="Trebuchet MS" w:hAnsi="Trebuchet MS" w:cs="Times New Roman"/>
          <w:szCs w:val="24"/>
          <w:lang w:val="en-GB"/>
        </w:rPr>
        <w:t>Eurocod</w:t>
      </w:r>
      <w:proofErr w:type="spellEnd"/>
      <w:r w:rsidRPr="0015194B">
        <w:rPr>
          <w:rFonts w:ascii="Trebuchet MS" w:hAnsi="Trebuchet MS" w:cs="Times New Roman"/>
          <w:szCs w:val="24"/>
          <w:lang w:val="en-GB"/>
        </w:rPr>
        <w:t xml:space="preserve"> 1: </w:t>
      </w:r>
      <w:proofErr w:type="spellStart"/>
      <w:r w:rsidRPr="0015194B">
        <w:rPr>
          <w:rFonts w:ascii="Trebuchet MS" w:hAnsi="Trebuchet MS" w:cs="Times New Roman"/>
          <w:szCs w:val="24"/>
          <w:lang w:val="en-GB"/>
        </w:rPr>
        <w:t>Acţiuni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asupra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structurilor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Partea</w:t>
      </w:r>
      <w:proofErr w:type="spellEnd"/>
      <w:r w:rsidRPr="0015194B">
        <w:rPr>
          <w:rFonts w:ascii="Trebuchet MS" w:hAnsi="Trebuchet MS" w:cs="Times New Roman"/>
          <w:szCs w:val="24"/>
          <w:lang w:val="en-GB"/>
        </w:rPr>
        <w:t xml:space="preserve"> 1-7: </w:t>
      </w:r>
      <w:proofErr w:type="spellStart"/>
      <w:r w:rsidRPr="0015194B">
        <w:rPr>
          <w:rFonts w:ascii="Trebuchet MS" w:hAnsi="Trebuchet MS" w:cs="Times New Roman"/>
          <w:szCs w:val="24"/>
          <w:lang w:val="en-GB"/>
        </w:rPr>
        <w:t>Acţiuni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generale</w:t>
      </w:r>
      <w:proofErr w:type="spellEnd"/>
      <w:r w:rsidRPr="0015194B">
        <w:rPr>
          <w:rFonts w:ascii="Trebuchet MS" w:hAnsi="Trebuchet MS" w:cs="Times New Roman"/>
          <w:szCs w:val="24"/>
          <w:lang w:val="en-GB"/>
        </w:rPr>
        <w:t xml:space="preserve"> -</w:t>
      </w:r>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Acţiuni</w:t>
      </w:r>
      <w:proofErr w:type="spellEnd"/>
      <w:r w:rsidRPr="0015194B">
        <w:rPr>
          <w:rFonts w:ascii="Trebuchet MS" w:hAnsi="Trebuchet MS" w:cs="Times New Roman"/>
          <w:szCs w:val="24"/>
          <w:lang w:val="en-GB"/>
        </w:rPr>
        <w:t xml:space="preserve"> pe </w:t>
      </w:r>
      <w:proofErr w:type="spellStart"/>
      <w:r w:rsidRPr="0015194B">
        <w:rPr>
          <w:rFonts w:ascii="Trebuchet MS" w:hAnsi="Trebuchet MS" w:cs="Times New Roman"/>
          <w:szCs w:val="24"/>
          <w:lang w:val="en-GB"/>
        </w:rPr>
        <w:t>durata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execuţiei</w:t>
      </w:r>
      <w:proofErr w:type="spellEnd"/>
    </w:p>
    <w:p w14:paraId="2A25968C"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SR EN 1991-1-7:2007 </w:t>
      </w:r>
      <w:proofErr w:type="spellStart"/>
      <w:r w:rsidRPr="0015194B">
        <w:rPr>
          <w:rFonts w:ascii="Trebuchet MS" w:hAnsi="Trebuchet MS" w:cs="Times New Roman"/>
          <w:szCs w:val="24"/>
          <w:lang w:val="en-GB"/>
        </w:rPr>
        <w:t>Eurocod</w:t>
      </w:r>
      <w:proofErr w:type="spellEnd"/>
      <w:r w:rsidRPr="0015194B">
        <w:rPr>
          <w:rFonts w:ascii="Trebuchet MS" w:hAnsi="Trebuchet MS" w:cs="Times New Roman"/>
          <w:szCs w:val="24"/>
          <w:lang w:val="en-GB"/>
        </w:rPr>
        <w:t xml:space="preserve"> 1: </w:t>
      </w:r>
      <w:proofErr w:type="spellStart"/>
      <w:r w:rsidRPr="0015194B">
        <w:rPr>
          <w:rFonts w:ascii="Trebuchet MS" w:hAnsi="Trebuchet MS" w:cs="Times New Roman"/>
          <w:szCs w:val="24"/>
          <w:lang w:val="en-GB"/>
        </w:rPr>
        <w:t>Acţiuni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asupra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structurilor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Partea</w:t>
      </w:r>
      <w:proofErr w:type="spellEnd"/>
      <w:r w:rsidRPr="0015194B">
        <w:rPr>
          <w:rFonts w:ascii="Trebuchet MS" w:hAnsi="Trebuchet MS" w:cs="Times New Roman"/>
          <w:szCs w:val="24"/>
          <w:lang w:val="en-GB"/>
        </w:rPr>
        <w:t xml:space="preserve"> 1-6: </w:t>
      </w:r>
      <w:proofErr w:type="spellStart"/>
      <w:r w:rsidRPr="0015194B">
        <w:rPr>
          <w:rFonts w:ascii="Trebuchet MS" w:hAnsi="Trebuchet MS" w:cs="Times New Roman"/>
          <w:szCs w:val="24"/>
          <w:lang w:val="en-GB"/>
        </w:rPr>
        <w:t>Acţiuni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generale</w:t>
      </w:r>
      <w:proofErr w:type="spellEnd"/>
      <w:r w:rsidRPr="0015194B">
        <w:rPr>
          <w:rFonts w:ascii="Trebuchet MS" w:hAnsi="Trebuchet MS" w:cs="Times New Roman"/>
          <w:szCs w:val="24"/>
          <w:lang w:val="en-GB"/>
        </w:rPr>
        <w:t xml:space="preserve"> -</w:t>
      </w:r>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Acţiuni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accidentale</w:t>
      </w:r>
      <w:proofErr w:type="spellEnd"/>
    </w:p>
    <w:p w14:paraId="7F0D4894"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SR EN 1992-1-1:2004 </w:t>
      </w:r>
      <w:proofErr w:type="spellStart"/>
      <w:r w:rsidRPr="0015194B">
        <w:rPr>
          <w:rFonts w:ascii="Trebuchet MS" w:hAnsi="Trebuchet MS" w:cs="Times New Roman"/>
          <w:szCs w:val="24"/>
          <w:lang w:val="en-GB"/>
        </w:rPr>
        <w:t>Eurocod</w:t>
      </w:r>
      <w:proofErr w:type="spellEnd"/>
      <w:r w:rsidRPr="0015194B">
        <w:rPr>
          <w:rFonts w:ascii="Trebuchet MS" w:hAnsi="Trebuchet MS" w:cs="Times New Roman"/>
          <w:szCs w:val="24"/>
          <w:lang w:val="en-GB"/>
        </w:rPr>
        <w:t xml:space="preserve"> 2: </w:t>
      </w:r>
      <w:proofErr w:type="spellStart"/>
      <w:r w:rsidRPr="0015194B">
        <w:rPr>
          <w:rFonts w:ascii="Trebuchet MS" w:hAnsi="Trebuchet MS" w:cs="Times New Roman"/>
          <w:szCs w:val="24"/>
          <w:lang w:val="en-GB"/>
        </w:rPr>
        <w:t>Proiectarea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structurilor</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beton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Partea</w:t>
      </w:r>
      <w:proofErr w:type="spellEnd"/>
      <w:r w:rsidRPr="0015194B">
        <w:rPr>
          <w:rFonts w:ascii="Trebuchet MS" w:hAnsi="Trebuchet MS" w:cs="Times New Roman"/>
          <w:szCs w:val="24"/>
          <w:lang w:val="en-GB"/>
        </w:rPr>
        <w:t xml:space="preserve"> 1-1: Reguli </w:t>
      </w:r>
      <w:proofErr w:type="spellStart"/>
      <w:r w:rsidRPr="0015194B">
        <w:rPr>
          <w:rFonts w:ascii="Trebuchet MS" w:hAnsi="Trebuchet MS" w:cs="Times New Roman"/>
          <w:szCs w:val="24"/>
          <w:lang w:val="en-GB"/>
        </w:rPr>
        <w:t>generale</w:t>
      </w:r>
      <w:proofErr w:type="spellEnd"/>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şi</w:t>
      </w:r>
      <w:proofErr w:type="spellEnd"/>
      <w:r w:rsidRPr="0015194B">
        <w:rPr>
          <w:rFonts w:ascii="Trebuchet MS" w:hAnsi="Trebuchet MS" w:cs="Times New Roman"/>
          <w:szCs w:val="24"/>
          <w:lang w:val="en-GB"/>
        </w:rPr>
        <w:t xml:space="preserve"> reguli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clădiri</w:t>
      </w:r>
      <w:proofErr w:type="spellEnd"/>
    </w:p>
    <w:p w14:paraId="3BA66029"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SR EN 1993-1-1:2006/AC:2006 </w:t>
      </w:r>
      <w:proofErr w:type="spellStart"/>
      <w:r w:rsidRPr="0015194B">
        <w:rPr>
          <w:rFonts w:ascii="Trebuchet MS" w:hAnsi="Trebuchet MS" w:cs="Times New Roman"/>
          <w:szCs w:val="24"/>
          <w:lang w:val="en-GB"/>
        </w:rPr>
        <w:t>Eurocod</w:t>
      </w:r>
      <w:proofErr w:type="spellEnd"/>
      <w:r w:rsidRPr="0015194B">
        <w:rPr>
          <w:rFonts w:ascii="Trebuchet MS" w:hAnsi="Trebuchet MS" w:cs="Times New Roman"/>
          <w:szCs w:val="24"/>
          <w:lang w:val="en-GB"/>
        </w:rPr>
        <w:t xml:space="preserve"> 3: </w:t>
      </w:r>
      <w:proofErr w:type="spellStart"/>
      <w:r w:rsidRPr="0015194B">
        <w:rPr>
          <w:rFonts w:ascii="Trebuchet MS" w:hAnsi="Trebuchet MS" w:cs="Times New Roman"/>
          <w:szCs w:val="24"/>
          <w:lang w:val="en-GB"/>
        </w:rPr>
        <w:t>Proiectarea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structurilor</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oţel</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Partea</w:t>
      </w:r>
      <w:proofErr w:type="spellEnd"/>
      <w:r w:rsidRPr="0015194B">
        <w:rPr>
          <w:rFonts w:ascii="Trebuchet MS" w:hAnsi="Trebuchet MS" w:cs="Times New Roman"/>
          <w:szCs w:val="24"/>
          <w:lang w:val="en-GB"/>
        </w:rPr>
        <w:t xml:space="preserve"> 1-1: Reguli</w:t>
      </w:r>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generale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şi</w:t>
      </w:r>
      <w:proofErr w:type="spellEnd"/>
      <w:r w:rsidRPr="0015194B">
        <w:rPr>
          <w:rFonts w:ascii="Trebuchet MS" w:hAnsi="Trebuchet MS" w:cs="Times New Roman"/>
          <w:szCs w:val="24"/>
          <w:lang w:val="en-GB"/>
        </w:rPr>
        <w:t xml:space="preserve"> reguli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clădiri</w:t>
      </w:r>
      <w:proofErr w:type="spellEnd"/>
    </w:p>
    <w:p w14:paraId="78C3CB40"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SR EN 1993-1-8:2006/AC:2006 </w:t>
      </w:r>
      <w:proofErr w:type="spellStart"/>
      <w:r w:rsidRPr="0015194B">
        <w:rPr>
          <w:rFonts w:ascii="Trebuchet MS" w:hAnsi="Trebuchet MS" w:cs="Times New Roman"/>
          <w:szCs w:val="24"/>
          <w:lang w:val="en-GB"/>
        </w:rPr>
        <w:t>Eurocod</w:t>
      </w:r>
      <w:proofErr w:type="spellEnd"/>
      <w:r w:rsidRPr="0015194B">
        <w:rPr>
          <w:rFonts w:ascii="Trebuchet MS" w:hAnsi="Trebuchet MS" w:cs="Times New Roman"/>
          <w:szCs w:val="24"/>
          <w:lang w:val="en-GB"/>
        </w:rPr>
        <w:t xml:space="preserve"> 3: </w:t>
      </w:r>
      <w:proofErr w:type="spellStart"/>
      <w:r w:rsidRPr="0015194B">
        <w:rPr>
          <w:rFonts w:ascii="Trebuchet MS" w:hAnsi="Trebuchet MS" w:cs="Times New Roman"/>
          <w:szCs w:val="24"/>
          <w:lang w:val="en-GB"/>
        </w:rPr>
        <w:t>Proiectarea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structurilor</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oţel</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Partea</w:t>
      </w:r>
      <w:proofErr w:type="spellEnd"/>
      <w:r w:rsidRPr="0015194B">
        <w:rPr>
          <w:rFonts w:ascii="Trebuchet MS" w:hAnsi="Trebuchet MS" w:cs="Times New Roman"/>
          <w:szCs w:val="24"/>
          <w:lang w:val="en-GB"/>
        </w:rPr>
        <w:t xml:space="preserve"> 1-8:</w:t>
      </w:r>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Proiectarea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îmbinărilor</w:t>
      </w:r>
      <w:proofErr w:type="spellEnd"/>
    </w:p>
    <w:p w14:paraId="0A594599"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SR EN 1993-1-8:2006/AC:2006 </w:t>
      </w:r>
      <w:proofErr w:type="spellStart"/>
      <w:r w:rsidRPr="0015194B">
        <w:rPr>
          <w:rFonts w:ascii="Trebuchet MS" w:hAnsi="Trebuchet MS" w:cs="Times New Roman"/>
          <w:szCs w:val="24"/>
          <w:lang w:val="en-GB"/>
        </w:rPr>
        <w:t>Eurocod</w:t>
      </w:r>
      <w:proofErr w:type="spellEnd"/>
      <w:r w:rsidRPr="0015194B">
        <w:rPr>
          <w:rFonts w:ascii="Trebuchet MS" w:hAnsi="Trebuchet MS" w:cs="Times New Roman"/>
          <w:szCs w:val="24"/>
          <w:lang w:val="en-GB"/>
        </w:rPr>
        <w:t xml:space="preserve"> 3: </w:t>
      </w:r>
      <w:proofErr w:type="spellStart"/>
      <w:r w:rsidRPr="0015194B">
        <w:rPr>
          <w:rFonts w:ascii="Trebuchet MS" w:hAnsi="Trebuchet MS" w:cs="Times New Roman"/>
          <w:szCs w:val="24"/>
          <w:lang w:val="en-GB"/>
        </w:rPr>
        <w:t>Proiectarea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structurilor</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oţel</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Partea</w:t>
      </w:r>
      <w:proofErr w:type="spellEnd"/>
      <w:r w:rsidRPr="0015194B">
        <w:rPr>
          <w:rFonts w:ascii="Trebuchet MS" w:hAnsi="Trebuchet MS" w:cs="Times New Roman"/>
          <w:szCs w:val="24"/>
          <w:lang w:val="en-GB"/>
        </w:rPr>
        <w:t xml:space="preserve"> 1-8:</w:t>
      </w:r>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Proiectarea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îmbinărilor</w:t>
      </w:r>
      <w:proofErr w:type="spellEnd"/>
    </w:p>
    <w:p w14:paraId="1DCFAF10"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SR EN 1996-1-1:2006 </w:t>
      </w:r>
      <w:proofErr w:type="spellStart"/>
      <w:r w:rsidRPr="0015194B">
        <w:rPr>
          <w:rFonts w:ascii="Trebuchet MS" w:hAnsi="Trebuchet MS" w:cs="Times New Roman"/>
          <w:szCs w:val="24"/>
          <w:lang w:val="en-GB"/>
        </w:rPr>
        <w:t>Eurocod</w:t>
      </w:r>
      <w:proofErr w:type="spellEnd"/>
      <w:r w:rsidRPr="0015194B">
        <w:rPr>
          <w:rFonts w:ascii="Trebuchet MS" w:hAnsi="Trebuchet MS" w:cs="Times New Roman"/>
          <w:szCs w:val="24"/>
          <w:lang w:val="en-GB"/>
        </w:rPr>
        <w:t xml:space="preserve"> 6: </w:t>
      </w:r>
      <w:proofErr w:type="spellStart"/>
      <w:r w:rsidRPr="0015194B">
        <w:rPr>
          <w:rFonts w:ascii="Trebuchet MS" w:hAnsi="Trebuchet MS" w:cs="Times New Roman"/>
          <w:szCs w:val="24"/>
          <w:lang w:val="en-GB"/>
        </w:rPr>
        <w:t>Proiectarea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structurilor</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zidărie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Partea</w:t>
      </w:r>
      <w:proofErr w:type="spellEnd"/>
      <w:r w:rsidRPr="0015194B">
        <w:rPr>
          <w:rFonts w:ascii="Trebuchet MS" w:hAnsi="Trebuchet MS" w:cs="Times New Roman"/>
          <w:szCs w:val="24"/>
          <w:lang w:val="en-GB"/>
        </w:rPr>
        <w:t xml:space="preserve"> 1-1: Reguli</w:t>
      </w:r>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generale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construcţii</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zidărie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armată</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şi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nearmată</w:t>
      </w:r>
      <w:proofErr w:type="spellEnd"/>
    </w:p>
    <w:p w14:paraId="437BC04B"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SR EN 1996-2:2006 </w:t>
      </w:r>
      <w:proofErr w:type="spellStart"/>
      <w:r w:rsidRPr="0015194B">
        <w:rPr>
          <w:rFonts w:ascii="Trebuchet MS" w:hAnsi="Trebuchet MS" w:cs="Times New Roman"/>
          <w:szCs w:val="24"/>
          <w:lang w:val="en-GB"/>
        </w:rPr>
        <w:t>Eurocod</w:t>
      </w:r>
      <w:proofErr w:type="spellEnd"/>
      <w:r w:rsidRPr="0015194B">
        <w:rPr>
          <w:rFonts w:ascii="Trebuchet MS" w:hAnsi="Trebuchet MS" w:cs="Times New Roman"/>
          <w:szCs w:val="24"/>
          <w:lang w:val="en-GB"/>
        </w:rPr>
        <w:t xml:space="preserve"> 6: </w:t>
      </w:r>
      <w:proofErr w:type="spellStart"/>
      <w:r w:rsidRPr="0015194B">
        <w:rPr>
          <w:rFonts w:ascii="Trebuchet MS" w:hAnsi="Trebuchet MS" w:cs="Times New Roman"/>
          <w:szCs w:val="24"/>
          <w:lang w:val="en-GB"/>
        </w:rPr>
        <w:t>Proiectarea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structurilor</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zidărie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Partea</w:t>
      </w:r>
      <w:proofErr w:type="spellEnd"/>
      <w:r w:rsidRPr="0015194B">
        <w:rPr>
          <w:rFonts w:ascii="Trebuchet MS" w:hAnsi="Trebuchet MS" w:cs="Times New Roman"/>
          <w:szCs w:val="24"/>
          <w:lang w:val="en-GB"/>
        </w:rPr>
        <w:t xml:space="preserve"> 2: </w:t>
      </w:r>
      <w:proofErr w:type="spellStart"/>
      <w:r w:rsidRPr="0015194B">
        <w:rPr>
          <w:rFonts w:ascii="Trebuchet MS" w:hAnsi="Trebuchet MS" w:cs="Times New Roman"/>
          <w:szCs w:val="24"/>
          <w:lang w:val="en-GB"/>
        </w:rPr>
        <w:t>Proiectare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alegere</w:t>
      </w:r>
      <w:proofErr w:type="spellEnd"/>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materiale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şi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execuţie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zidărie</w:t>
      </w:r>
      <w:proofErr w:type="spellEnd"/>
    </w:p>
    <w:p w14:paraId="7D8CE205"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SR EN 1996-3:2006 </w:t>
      </w:r>
      <w:proofErr w:type="spellStart"/>
      <w:r w:rsidRPr="0015194B">
        <w:rPr>
          <w:rFonts w:ascii="Trebuchet MS" w:hAnsi="Trebuchet MS" w:cs="Times New Roman"/>
          <w:szCs w:val="24"/>
          <w:lang w:val="en-GB"/>
        </w:rPr>
        <w:t>Eurocod</w:t>
      </w:r>
      <w:proofErr w:type="spellEnd"/>
      <w:r w:rsidRPr="0015194B">
        <w:rPr>
          <w:rFonts w:ascii="Trebuchet MS" w:hAnsi="Trebuchet MS" w:cs="Times New Roman"/>
          <w:szCs w:val="24"/>
          <w:lang w:val="en-GB"/>
        </w:rPr>
        <w:t xml:space="preserve"> 6: </w:t>
      </w:r>
      <w:proofErr w:type="spellStart"/>
      <w:r w:rsidRPr="0015194B">
        <w:rPr>
          <w:rFonts w:ascii="Trebuchet MS" w:hAnsi="Trebuchet MS" w:cs="Times New Roman"/>
          <w:szCs w:val="24"/>
          <w:lang w:val="en-GB"/>
        </w:rPr>
        <w:t>Proiectarea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structurilor</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zidărie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Partea</w:t>
      </w:r>
      <w:proofErr w:type="spellEnd"/>
      <w:r w:rsidRPr="0015194B">
        <w:rPr>
          <w:rFonts w:ascii="Trebuchet MS" w:hAnsi="Trebuchet MS" w:cs="Times New Roman"/>
          <w:szCs w:val="24"/>
          <w:lang w:val="en-GB"/>
        </w:rPr>
        <w:t xml:space="preserve"> 3: </w:t>
      </w:r>
      <w:proofErr w:type="spellStart"/>
      <w:r w:rsidRPr="0015194B">
        <w:rPr>
          <w:rFonts w:ascii="Trebuchet MS" w:hAnsi="Trebuchet MS" w:cs="Times New Roman"/>
          <w:szCs w:val="24"/>
          <w:lang w:val="en-GB"/>
        </w:rPr>
        <w:t>Metode</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calcul</w:t>
      </w:r>
      <w:proofErr w:type="spellEnd"/>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simplificate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construcţii</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zidărie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nearmată</w:t>
      </w:r>
      <w:proofErr w:type="spellEnd"/>
    </w:p>
    <w:p w14:paraId="20C7E5C9"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SR EN 1997-1:2004 </w:t>
      </w:r>
      <w:proofErr w:type="spellStart"/>
      <w:r w:rsidRPr="0015194B">
        <w:rPr>
          <w:rFonts w:ascii="Trebuchet MS" w:hAnsi="Trebuchet MS" w:cs="Times New Roman"/>
          <w:szCs w:val="24"/>
          <w:lang w:val="en-GB"/>
        </w:rPr>
        <w:t>Eurocod</w:t>
      </w:r>
      <w:proofErr w:type="spellEnd"/>
      <w:r w:rsidRPr="0015194B">
        <w:rPr>
          <w:rFonts w:ascii="Trebuchet MS" w:hAnsi="Trebuchet MS" w:cs="Times New Roman"/>
          <w:szCs w:val="24"/>
          <w:lang w:val="en-GB"/>
        </w:rPr>
        <w:t xml:space="preserve"> 7: </w:t>
      </w:r>
      <w:proofErr w:type="spellStart"/>
      <w:r w:rsidRPr="0015194B">
        <w:rPr>
          <w:rFonts w:ascii="Trebuchet MS" w:hAnsi="Trebuchet MS" w:cs="Times New Roman"/>
          <w:szCs w:val="24"/>
          <w:lang w:val="en-GB"/>
        </w:rPr>
        <w:t>Proiectarea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geotehnica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Partea</w:t>
      </w:r>
      <w:proofErr w:type="spellEnd"/>
      <w:r w:rsidRPr="0015194B">
        <w:rPr>
          <w:rFonts w:ascii="Trebuchet MS" w:hAnsi="Trebuchet MS" w:cs="Times New Roman"/>
          <w:szCs w:val="24"/>
          <w:lang w:val="en-GB"/>
        </w:rPr>
        <w:t xml:space="preserve"> 1: Reguli </w:t>
      </w:r>
      <w:proofErr w:type="spellStart"/>
      <w:r w:rsidRPr="0015194B">
        <w:rPr>
          <w:rFonts w:ascii="Trebuchet MS" w:hAnsi="Trebuchet MS" w:cs="Times New Roman"/>
          <w:szCs w:val="24"/>
          <w:lang w:val="en-GB"/>
        </w:rPr>
        <w:t>generale</w:t>
      </w:r>
      <w:proofErr w:type="spellEnd"/>
    </w:p>
    <w:p w14:paraId="2FC70F2F"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SR EN 1998-3:2005 </w:t>
      </w:r>
      <w:proofErr w:type="spellStart"/>
      <w:r w:rsidRPr="0015194B">
        <w:rPr>
          <w:rFonts w:ascii="Trebuchet MS" w:hAnsi="Trebuchet MS" w:cs="Times New Roman"/>
          <w:szCs w:val="24"/>
          <w:lang w:val="en-GB"/>
        </w:rPr>
        <w:t>Eurocod</w:t>
      </w:r>
      <w:proofErr w:type="spellEnd"/>
      <w:r w:rsidRPr="0015194B">
        <w:rPr>
          <w:rFonts w:ascii="Trebuchet MS" w:hAnsi="Trebuchet MS" w:cs="Times New Roman"/>
          <w:szCs w:val="24"/>
          <w:lang w:val="en-GB"/>
        </w:rPr>
        <w:t xml:space="preserve"> 8: </w:t>
      </w:r>
      <w:proofErr w:type="spellStart"/>
      <w:r w:rsidRPr="0015194B">
        <w:rPr>
          <w:rFonts w:ascii="Trebuchet MS" w:hAnsi="Trebuchet MS" w:cs="Times New Roman"/>
          <w:szCs w:val="24"/>
          <w:lang w:val="en-GB"/>
        </w:rPr>
        <w:t>Proiectarea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structurilor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rezistenţa</w:t>
      </w:r>
      <w:proofErr w:type="spellEnd"/>
      <w:r w:rsidRPr="0015194B">
        <w:rPr>
          <w:rFonts w:ascii="Trebuchet MS" w:hAnsi="Trebuchet MS" w:cs="Times New Roman"/>
          <w:szCs w:val="24"/>
          <w:lang w:val="en-GB"/>
        </w:rPr>
        <w:t xml:space="preserve"> la </w:t>
      </w:r>
      <w:proofErr w:type="spellStart"/>
      <w:r w:rsidRPr="0015194B">
        <w:rPr>
          <w:rFonts w:ascii="Trebuchet MS" w:hAnsi="Trebuchet MS" w:cs="Times New Roman"/>
          <w:szCs w:val="24"/>
          <w:lang w:val="en-GB"/>
        </w:rPr>
        <w:t>cutremur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Partea</w:t>
      </w:r>
      <w:proofErr w:type="spellEnd"/>
      <w:r w:rsidRPr="0015194B">
        <w:rPr>
          <w:rFonts w:ascii="Trebuchet MS" w:hAnsi="Trebuchet MS" w:cs="Times New Roman"/>
          <w:szCs w:val="24"/>
          <w:lang w:val="en-GB"/>
        </w:rPr>
        <w:t xml:space="preserve"> 3:</w:t>
      </w:r>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Evaluarea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şi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consolidarea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construcţiilor</w:t>
      </w:r>
      <w:proofErr w:type="spellEnd"/>
    </w:p>
    <w:p w14:paraId="029E5CA3"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SR EN 1998-5:2004 </w:t>
      </w:r>
      <w:proofErr w:type="spellStart"/>
      <w:r w:rsidRPr="0015194B">
        <w:rPr>
          <w:rFonts w:ascii="Trebuchet MS" w:hAnsi="Trebuchet MS" w:cs="Times New Roman"/>
          <w:szCs w:val="24"/>
          <w:lang w:val="en-GB"/>
        </w:rPr>
        <w:t>Eurocod</w:t>
      </w:r>
      <w:proofErr w:type="spellEnd"/>
      <w:r w:rsidRPr="0015194B">
        <w:rPr>
          <w:rFonts w:ascii="Trebuchet MS" w:hAnsi="Trebuchet MS" w:cs="Times New Roman"/>
          <w:szCs w:val="24"/>
          <w:lang w:val="en-GB"/>
        </w:rPr>
        <w:t xml:space="preserve"> 8: </w:t>
      </w:r>
      <w:proofErr w:type="spellStart"/>
      <w:r w:rsidRPr="0015194B">
        <w:rPr>
          <w:rFonts w:ascii="Trebuchet MS" w:hAnsi="Trebuchet MS" w:cs="Times New Roman"/>
          <w:szCs w:val="24"/>
          <w:lang w:val="en-GB"/>
        </w:rPr>
        <w:t>Proiectarea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structurilor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rezistenţa</w:t>
      </w:r>
      <w:proofErr w:type="spellEnd"/>
      <w:r w:rsidRPr="0015194B">
        <w:rPr>
          <w:rFonts w:ascii="Trebuchet MS" w:hAnsi="Trebuchet MS" w:cs="Times New Roman"/>
          <w:szCs w:val="24"/>
          <w:lang w:val="en-GB"/>
        </w:rPr>
        <w:t xml:space="preserve"> la </w:t>
      </w:r>
      <w:proofErr w:type="spellStart"/>
      <w:r w:rsidRPr="0015194B">
        <w:rPr>
          <w:rFonts w:ascii="Trebuchet MS" w:hAnsi="Trebuchet MS" w:cs="Times New Roman"/>
          <w:szCs w:val="24"/>
          <w:lang w:val="en-GB"/>
        </w:rPr>
        <w:t>cutremur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Partea</w:t>
      </w:r>
      <w:proofErr w:type="spellEnd"/>
      <w:r w:rsidRPr="0015194B">
        <w:rPr>
          <w:rFonts w:ascii="Trebuchet MS" w:hAnsi="Trebuchet MS" w:cs="Times New Roman"/>
          <w:szCs w:val="24"/>
          <w:lang w:val="en-GB"/>
        </w:rPr>
        <w:t xml:space="preserve"> 5:</w:t>
      </w:r>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Fundaţii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structuri</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susţinere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şi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aspecte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geotehnice</w:t>
      </w:r>
      <w:proofErr w:type="spellEnd"/>
    </w:p>
    <w:p w14:paraId="10549589"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P 2-1985 </w:t>
      </w:r>
      <w:proofErr w:type="spellStart"/>
      <w:r w:rsidRPr="0015194B">
        <w:rPr>
          <w:rFonts w:ascii="Trebuchet MS" w:hAnsi="Trebuchet MS" w:cs="Times New Roman"/>
          <w:szCs w:val="24"/>
          <w:lang w:val="en-GB"/>
        </w:rPr>
        <w:t>Normativ</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privind</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alcătuirea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calculul</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şi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executarea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structurilor</w:t>
      </w:r>
      <w:proofErr w:type="spellEnd"/>
      <w:r w:rsidRPr="0015194B">
        <w:rPr>
          <w:rFonts w:ascii="Trebuchet MS" w:hAnsi="Trebuchet MS" w:cs="Times New Roman"/>
          <w:szCs w:val="24"/>
          <w:lang w:val="en-GB"/>
        </w:rPr>
        <w:t xml:space="preserve"> din </w:t>
      </w:r>
      <w:proofErr w:type="spellStart"/>
      <w:r w:rsidRPr="0015194B">
        <w:rPr>
          <w:rFonts w:ascii="Trebuchet MS" w:hAnsi="Trebuchet MS" w:cs="Times New Roman"/>
          <w:szCs w:val="24"/>
          <w:lang w:val="en-GB"/>
        </w:rPr>
        <w:t>zidărie</w:t>
      </w:r>
      <w:proofErr w:type="spellEnd"/>
      <w:r w:rsidR="00522FFE" w:rsidRPr="0015194B">
        <w:rPr>
          <w:rFonts w:ascii="Trebuchet MS" w:hAnsi="Trebuchet MS" w:cs="Times New Roman"/>
          <w:szCs w:val="24"/>
          <w:lang w:val="en-GB"/>
        </w:rPr>
        <w:t xml:space="preserve"> </w:t>
      </w:r>
      <w:r w:rsidRPr="0015194B">
        <w:rPr>
          <w:rFonts w:ascii="Trebuchet MS" w:hAnsi="Trebuchet MS" w:cs="Times New Roman"/>
          <w:szCs w:val="24"/>
          <w:lang w:val="en-GB"/>
        </w:rPr>
        <w:t xml:space="preserve">- NP 007-1997 Cod de </w:t>
      </w:r>
      <w:proofErr w:type="spellStart"/>
      <w:r w:rsidRPr="0015194B">
        <w:rPr>
          <w:rFonts w:ascii="Trebuchet MS" w:hAnsi="Trebuchet MS" w:cs="Times New Roman"/>
          <w:szCs w:val="24"/>
          <w:lang w:val="en-GB"/>
        </w:rPr>
        <w:t>proiectare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structuri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w:t>
      </w:r>
      <w:proofErr w:type="spellEnd"/>
      <w:r w:rsidRPr="0015194B">
        <w:rPr>
          <w:rFonts w:ascii="Trebuchet MS" w:hAnsi="Trebuchet MS" w:cs="Times New Roman"/>
          <w:szCs w:val="24"/>
          <w:lang w:val="en-GB"/>
        </w:rPr>
        <w:t xml:space="preserve"> cadre din </w:t>
      </w:r>
      <w:proofErr w:type="spellStart"/>
      <w:r w:rsidRPr="0015194B">
        <w:rPr>
          <w:rFonts w:ascii="Trebuchet MS" w:hAnsi="Trebuchet MS" w:cs="Times New Roman"/>
          <w:szCs w:val="24"/>
          <w:lang w:val="en-GB"/>
        </w:rPr>
        <w:t>beton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armat</w:t>
      </w:r>
      <w:proofErr w:type="spellEnd"/>
    </w:p>
    <w:p w14:paraId="17F964B8"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P73-1978 </w:t>
      </w:r>
      <w:proofErr w:type="spellStart"/>
      <w:r w:rsidRPr="0015194B">
        <w:rPr>
          <w:rFonts w:ascii="Trebuchet MS" w:hAnsi="Trebuchet MS" w:cs="Times New Roman"/>
          <w:szCs w:val="24"/>
          <w:lang w:val="en-GB"/>
        </w:rPr>
        <w:t>Instrucţiuni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tehnice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proiectarea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şi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executarea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recipienţilor</w:t>
      </w:r>
      <w:proofErr w:type="spellEnd"/>
      <w:r w:rsidRPr="0015194B">
        <w:rPr>
          <w:rFonts w:ascii="Trebuchet MS" w:hAnsi="Trebuchet MS" w:cs="Times New Roman"/>
          <w:szCs w:val="24"/>
          <w:lang w:val="en-GB"/>
        </w:rPr>
        <w:t xml:space="preserve"> din </w:t>
      </w:r>
      <w:proofErr w:type="spellStart"/>
      <w:r w:rsidRPr="0015194B">
        <w:rPr>
          <w:rFonts w:ascii="Trebuchet MS" w:hAnsi="Trebuchet MS" w:cs="Times New Roman"/>
          <w:szCs w:val="24"/>
          <w:lang w:val="en-GB"/>
        </w:rPr>
        <w:t>beton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armat</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şi</w:t>
      </w:r>
      <w:proofErr w:type="spellEnd"/>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beton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precomprimat</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lichide</w:t>
      </w:r>
      <w:proofErr w:type="spellEnd"/>
    </w:p>
    <w:p w14:paraId="559996F2"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lastRenderedPageBreak/>
        <w:t xml:space="preserve">- P100-1992 </w:t>
      </w:r>
      <w:proofErr w:type="spellStart"/>
      <w:r w:rsidRPr="0015194B">
        <w:rPr>
          <w:rFonts w:ascii="Trebuchet MS" w:hAnsi="Trebuchet MS" w:cs="Times New Roman"/>
          <w:szCs w:val="24"/>
          <w:lang w:val="en-GB"/>
        </w:rPr>
        <w:t>Normativ</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proiectarea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antiseismică</w:t>
      </w:r>
      <w:proofErr w:type="spellEnd"/>
      <w:r w:rsidRPr="0015194B">
        <w:rPr>
          <w:rFonts w:ascii="Trebuchet MS" w:hAnsi="Trebuchet MS" w:cs="Times New Roman"/>
          <w:szCs w:val="24"/>
          <w:lang w:val="en-GB"/>
        </w:rPr>
        <w:t xml:space="preserve"> a </w:t>
      </w:r>
      <w:proofErr w:type="spellStart"/>
      <w:r w:rsidRPr="0015194B">
        <w:rPr>
          <w:rFonts w:ascii="Trebuchet MS" w:hAnsi="Trebuchet MS" w:cs="Times New Roman"/>
          <w:szCs w:val="24"/>
          <w:lang w:val="en-GB"/>
        </w:rPr>
        <w:t>construcţiilor</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locuinţe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socialculturale</w:t>
      </w:r>
      <w:proofErr w:type="spellEnd"/>
      <w:r w:rsidRPr="0015194B">
        <w:rPr>
          <w:rFonts w:ascii="Trebuchet MS" w:hAnsi="Trebuchet MS" w:cs="Times New Roman"/>
          <w:szCs w:val="24"/>
          <w:lang w:val="en-GB"/>
        </w:rPr>
        <w:t>,</w:t>
      </w:r>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agrozootehnice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şi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industriale</w:t>
      </w:r>
      <w:proofErr w:type="spellEnd"/>
    </w:p>
    <w:p w14:paraId="0040B349"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P7-2000 </w:t>
      </w:r>
      <w:proofErr w:type="spellStart"/>
      <w:r w:rsidRPr="0015194B">
        <w:rPr>
          <w:rFonts w:ascii="Trebuchet MS" w:hAnsi="Trebuchet MS" w:cs="Times New Roman"/>
          <w:szCs w:val="24"/>
          <w:lang w:val="en-GB"/>
        </w:rPr>
        <w:t>Normativ</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privind</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fundarea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construcţiilor</w:t>
      </w:r>
      <w:proofErr w:type="spellEnd"/>
      <w:r w:rsidRPr="0015194B">
        <w:rPr>
          <w:rFonts w:ascii="Trebuchet MS" w:hAnsi="Trebuchet MS" w:cs="Times New Roman"/>
          <w:szCs w:val="24"/>
          <w:lang w:val="en-GB"/>
        </w:rPr>
        <w:t xml:space="preserve"> pe </w:t>
      </w:r>
      <w:proofErr w:type="spellStart"/>
      <w:r w:rsidRPr="0015194B">
        <w:rPr>
          <w:rFonts w:ascii="Trebuchet MS" w:hAnsi="Trebuchet MS" w:cs="Times New Roman"/>
          <w:szCs w:val="24"/>
          <w:lang w:val="en-GB"/>
        </w:rPr>
        <w:t>pământuri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sensibile</w:t>
      </w:r>
      <w:proofErr w:type="spellEnd"/>
      <w:r w:rsidRPr="0015194B">
        <w:rPr>
          <w:rFonts w:ascii="Trebuchet MS" w:hAnsi="Trebuchet MS" w:cs="Times New Roman"/>
          <w:szCs w:val="24"/>
          <w:lang w:val="en-GB"/>
        </w:rPr>
        <w:t xml:space="preserve"> la </w:t>
      </w:r>
      <w:proofErr w:type="spellStart"/>
      <w:r w:rsidRPr="0015194B">
        <w:rPr>
          <w:rFonts w:ascii="Trebuchet MS" w:hAnsi="Trebuchet MS" w:cs="Times New Roman"/>
          <w:szCs w:val="24"/>
          <w:lang w:val="en-GB"/>
        </w:rPr>
        <w:t>umezire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proiectare</w:t>
      </w:r>
      <w:proofErr w:type="spellEnd"/>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execuţie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exploatare</w:t>
      </w:r>
      <w:proofErr w:type="spellEnd"/>
      <w:r w:rsidRPr="0015194B">
        <w:rPr>
          <w:rFonts w:ascii="Trebuchet MS" w:hAnsi="Trebuchet MS" w:cs="Times New Roman"/>
          <w:szCs w:val="24"/>
          <w:lang w:val="en-GB"/>
        </w:rPr>
        <w:t>)</w:t>
      </w:r>
    </w:p>
    <w:p w14:paraId="4D2AA42D"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CR 6-2006 Cod de </w:t>
      </w:r>
      <w:proofErr w:type="spellStart"/>
      <w:r w:rsidRPr="0015194B">
        <w:rPr>
          <w:rFonts w:ascii="Trebuchet MS" w:hAnsi="Trebuchet MS" w:cs="Times New Roman"/>
          <w:szCs w:val="24"/>
          <w:lang w:val="en-GB"/>
        </w:rPr>
        <w:t>proiectare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structuri</w:t>
      </w:r>
      <w:proofErr w:type="spellEnd"/>
      <w:r w:rsidRPr="0015194B">
        <w:rPr>
          <w:rFonts w:ascii="Trebuchet MS" w:hAnsi="Trebuchet MS" w:cs="Times New Roman"/>
          <w:szCs w:val="24"/>
          <w:lang w:val="en-GB"/>
        </w:rPr>
        <w:t xml:space="preserve"> din </w:t>
      </w:r>
      <w:proofErr w:type="spellStart"/>
      <w:r w:rsidRPr="0015194B">
        <w:rPr>
          <w:rFonts w:ascii="Trebuchet MS" w:hAnsi="Trebuchet MS" w:cs="Times New Roman"/>
          <w:szCs w:val="24"/>
          <w:lang w:val="en-GB"/>
        </w:rPr>
        <w:t>zidărie</w:t>
      </w:r>
      <w:proofErr w:type="spellEnd"/>
    </w:p>
    <w:p w14:paraId="77E93613"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NP 042-2000 </w:t>
      </w:r>
      <w:proofErr w:type="spellStart"/>
      <w:r w:rsidRPr="0015194B">
        <w:rPr>
          <w:rFonts w:ascii="Trebuchet MS" w:hAnsi="Trebuchet MS" w:cs="Times New Roman"/>
          <w:szCs w:val="24"/>
          <w:lang w:val="en-GB"/>
        </w:rPr>
        <w:t>Normativ</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privind</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prescripţiile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generale</w:t>
      </w:r>
      <w:proofErr w:type="spellEnd"/>
      <w:r w:rsidRPr="0015194B">
        <w:rPr>
          <w:rFonts w:ascii="Trebuchet MS" w:hAnsi="Trebuchet MS" w:cs="Times New Roman"/>
          <w:szCs w:val="24"/>
          <w:lang w:val="en-GB"/>
        </w:rPr>
        <w:t xml:space="preserve"> de </w:t>
      </w:r>
      <w:proofErr w:type="spellStart"/>
      <w:proofErr w:type="gramStart"/>
      <w:r w:rsidRPr="0015194B">
        <w:rPr>
          <w:rFonts w:ascii="Trebuchet MS" w:hAnsi="Trebuchet MS" w:cs="Times New Roman"/>
          <w:szCs w:val="24"/>
          <w:lang w:val="en-GB"/>
        </w:rPr>
        <w:t>proiectare.Verificarea</w:t>
      </w:r>
      <w:proofErr w:type="spellEnd"/>
      <w:proofErr w:type="gram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prin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calcul</w:t>
      </w:r>
      <w:proofErr w:type="spellEnd"/>
      <w:r w:rsidRPr="0015194B">
        <w:rPr>
          <w:rFonts w:ascii="Trebuchet MS" w:hAnsi="Trebuchet MS" w:cs="Times New Roman"/>
          <w:szCs w:val="24"/>
          <w:lang w:val="en-GB"/>
        </w:rPr>
        <w:t xml:space="preserve"> a</w:t>
      </w:r>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elementelor</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construcţii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metalice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şi</w:t>
      </w:r>
      <w:proofErr w:type="spellEnd"/>
      <w:r w:rsidRPr="0015194B">
        <w:rPr>
          <w:rFonts w:ascii="Trebuchet MS" w:hAnsi="Trebuchet MS" w:cs="Times New Roman"/>
          <w:szCs w:val="24"/>
          <w:lang w:val="en-GB"/>
        </w:rPr>
        <w:t xml:space="preserve"> a </w:t>
      </w:r>
      <w:proofErr w:type="spellStart"/>
      <w:r w:rsidRPr="0015194B">
        <w:rPr>
          <w:rFonts w:ascii="Trebuchet MS" w:hAnsi="Trebuchet MS" w:cs="Times New Roman"/>
          <w:szCs w:val="24"/>
          <w:lang w:val="en-GB"/>
        </w:rPr>
        <w:t>îmbinărilor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acestora</w:t>
      </w:r>
      <w:proofErr w:type="spellEnd"/>
    </w:p>
    <w:p w14:paraId="48CC7C6D"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NP 069-2002 </w:t>
      </w:r>
      <w:proofErr w:type="spellStart"/>
      <w:r w:rsidRPr="0015194B">
        <w:rPr>
          <w:rFonts w:ascii="Trebuchet MS" w:hAnsi="Trebuchet MS" w:cs="Times New Roman"/>
          <w:szCs w:val="24"/>
          <w:lang w:val="en-GB"/>
        </w:rPr>
        <w:t>Normativ</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privind</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proiectarea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execuţia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şi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exploatarea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învelitorilor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acoperişurilor</w:t>
      </w:r>
      <w:proofErr w:type="spellEnd"/>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pantă</w:t>
      </w:r>
      <w:proofErr w:type="spellEnd"/>
      <w:r w:rsidRPr="0015194B">
        <w:rPr>
          <w:rFonts w:ascii="Trebuchet MS" w:hAnsi="Trebuchet MS" w:cs="Times New Roman"/>
          <w:szCs w:val="24"/>
          <w:lang w:val="en-GB"/>
        </w:rPr>
        <w:t xml:space="preserve"> la </w:t>
      </w:r>
      <w:proofErr w:type="spellStart"/>
      <w:r w:rsidRPr="0015194B">
        <w:rPr>
          <w:rFonts w:ascii="Trebuchet MS" w:hAnsi="Trebuchet MS" w:cs="Times New Roman"/>
          <w:szCs w:val="24"/>
          <w:lang w:val="en-GB"/>
        </w:rPr>
        <w:t>clădiri</w:t>
      </w:r>
      <w:proofErr w:type="spellEnd"/>
    </w:p>
    <w:p w14:paraId="67CE2F72"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GM 018-2003 </w:t>
      </w:r>
      <w:proofErr w:type="spellStart"/>
      <w:r w:rsidRPr="0015194B">
        <w:rPr>
          <w:rFonts w:ascii="Trebuchet MS" w:hAnsi="Trebuchet MS" w:cs="Times New Roman"/>
          <w:szCs w:val="24"/>
          <w:lang w:val="en-GB"/>
        </w:rPr>
        <w:t>Ghid</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privind</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investigarea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şi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diagnosticarea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stării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structurilor</w:t>
      </w:r>
      <w:proofErr w:type="spellEnd"/>
      <w:r w:rsidRPr="0015194B">
        <w:rPr>
          <w:rFonts w:ascii="Trebuchet MS" w:hAnsi="Trebuchet MS" w:cs="Times New Roman"/>
          <w:szCs w:val="24"/>
          <w:lang w:val="en-GB"/>
        </w:rPr>
        <w:t xml:space="preserve"> din </w:t>
      </w:r>
      <w:proofErr w:type="spellStart"/>
      <w:r w:rsidRPr="0015194B">
        <w:rPr>
          <w:rFonts w:ascii="Trebuchet MS" w:hAnsi="Trebuchet MS" w:cs="Times New Roman"/>
          <w:szCs w:val="24"/>
          <w:lang w:val="en-GB"/>
        </w:rPr>
        <w:t>beton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armat</w:t>
      </w:r>
      <w:proofErr w:type="spellEnd"/>
      <w:r w:rsidRPr="0015194B">
        <w:rPr>
          <w:rFonts w:ascii="Trebuchet MS" w:hAnsi="Trebuchet MS" w:cs="Times New Roman"/>
          <w:szCs w:val="24"/>
          <w:lang w:val="en-GB"/>
        </w:rPr>
        <w:t>,</w:t>
      </w:r>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beton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precomprimat</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şi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oţel</w:t>
      </w:r>
      <w:proofErr w:type="spellEnd"/>
      <w:r w:rsidRPr="0015194B">
        <w:rPr>
          <w:rFonts w:ascii="Trebuchet MS" w:hAnsi="Trebuchet MS" w:cs="Times New Roman"/>
          <w:szCs w:val="24"/>
          <w:lang w:val="en-GB"/>
        </w:rPr>
        <w:t xml:space="preserve"> situate </w:t>
      </w:r>
      <w:proofErr w:type="spellStart"/>
      <w:r w:rsidRPr="0015194B">
        <w:rPr>
          <w:rFonts w:ascii="Trebuchet MS" w:hAnsi="Trebuchet MS" w:cs="Times New Roman"/>
          <w:szCs w:val="24"/>
          <w:lang w:val="en-GB"/>
        </w:rPr>
        <w:t>în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medii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agresive</w:t>
      </w:r>
      <w:proofErr w:type="spellEnd"/>
    </w:p>
    <w:p w14:paraId="6BFF1E0D"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GM 017-2003 </w:t>
      </w:r>
      <w:proofErr w:type="spellStart"/>
      <w:r w:rsidRPr="0015194B">
        <w:rPr>
          <w:rFonts w:ascii="Trebuchet MS" w:hAnsi="Trebuchet MS" w:cs="Times New Roman"/>
          <w:szCs w:val="24"/>
          <w:lang w:val="en-GB"/>
        </w:rPr>
        <w:t>Ghid</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privind</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urmărirea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comportării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exploatare</w:t>
      </w:r>
      <w:proofErr w:type="spellEnd"/>
      <w:r w:rsidRPr="0015194B">
        <w:rPr>
          <w:rFonts w:ascii="Trebuchet MS" w:hAnsi="Trebuchet MS" w:cs="Times New Roman"/>
          <w:szCs w:val="24"/>
          <w:lang w:val="en-GB"/>
        </w:rPr>
        <w:t xml:space="preserve"> a </w:t>
      </w:r>
      <w:proofErr w:type="spellStart"/>
      <w:r w:rsidRPr="0015194B">
        <w:rPr>
          <w:rFonts w:ascii="Trebuchet MS" w:hAnsi="Trebuchet MS" w:cs="Times New Roman"/>
          <w:szCs w:val="24"/>
          <w:lang w:val="en-GB"/>
        </w:rPr>
        <w:t>construcţiilor</w:t>
      </w:r>
      <w:proofErr w:type="spellEnd"/>
      <w:r w:rsidRPr="0015194B">
        <w:rPr>
          <w:rFonts w:ascii="Trebuchet MS" w:hAnsi="Trebuchet MS" w:cs="Times New Roman"/>
          <w:szCs w:val="24"/>
          <w:lang w:val="en-GB"/>
        </w:rPr>
        <w:t xml:space="preserve"> situate </w:t>
      </w:r>
      <w:proofErr w:type="spellStart"/>
      <w:r w:rsidRPr="0015194B">
        <w:rPr>
          <w:rFonts w:ascii="Trebuchet MS" w:hAnsi="Trebuchet MS" w:cs="Times New Roman"/>
          <w:szCs w:val="24"/>
          <w:lang w:val="en-GB"/>
        </w:rPr>
        <w:t>în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medii</w:t>
      </w:r>
      <w:proofErr w:type="spellEnd"/>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agresive</w:t>
      </w:r>
      <w:proofErr w:type="spellEnd"/>
    </w:p>
    <w:p w14:paraId="3530B94E"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GP 079-2003 </w:t>
      </w:r>
      <w:proofErr w:type="spellStart"/>
      <w:r w:rsidRPr="0015194B">
        <w:rPr>
          <w:rFonts w:ascii="Trebuchet MS" w:hAnsi="Trebuchet MS" w:cs="Times New Roman"/>
          <w:szCs w:val="24"/>
          <w:lang w:val="en-GB"/>
        </w:rPr>
        <w:t>Ghid</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privind</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proiectarea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şi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execuţia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consolidării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structurilor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w:t>
      </w:r>
      <w:proofErr w:type="spellEnd"/>
      <w:r w:rsidRPr="0015194B">
        <w:rPr>
          <w:rFonts w:ascii="Trebuchet MS" w:hAnsi="Trebuchet MS" w:cs="Times New Roman"/>
          <w:szCs w:val="24"/>
          <w:lang w:val="en-GB"/>
        </w:rPr>
        <w:t xml:space="preserve"> cadre din </w:t>
      </w:r>
      <w:proofErr w:type="spellStart"/>
      <w:r w:rsidRPr="0015194B">
        <w:rPr>
          <w:rFonts w:ascii="Trebuchet MS" w:hAnsi="Trebuchet MS" w:cs="Times New Roman"/>
          <w:szCs w:val="24"/>
          <w:lang w:val="en-GB"/>
        </w:rPr>
        <w:t>beton</w:t>
      </w:r>
      <w:proofErr w:type="spellEnd"/>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armat</w:t>
      </w:r>
      <w:proofErr w:type="spellEnd"/>
      <w:r w:rsidRPr="0015194B">
        <w:rPr>
          <w:rFonts w:ascii="Trebuchet MS" w:hAnsi="Trebuchet MS" w:cs="Times New Roman"/>
          <w:szCs w:val="24"/>
          <w:lang w:val="en-GB"/>
        </w:rPr>
        <w:t xml:space="preserve"> cu </w:t>
      </w:r>
      <w:proofErr w:type="spellStart"/>
      <w:r w:rsidRPr="0015194B">
        <w:rPr>
          <w:rFonts w:ascii="Trebuchet MS" w:hAnsi="Trebuchet MS" w:cs="Times New Roman"/>
          <w:szCs w:val="24"/>
          <w:lang w:val="en-GB"/>
        </w:rPr>
        <w:t>pereţi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turnaţi</w:t>
      </w:r>
      <w:proofErr w:type="spellEnd"/>
    </w:p>
    <w:p w14:paraId="2941C46C"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NP 068-2002 </w:t>
      </w:r>
      <w:proofErr w:type="spellStart"/>
      <w:r w:rsidRPr="0015194B">
        <w:rPr>
          <w:rFonts w:ascii="Trebuchet MS" w:hAnsi="Trebuchet MS" w:cs="Times New Roman"/>
          <w:szCs w:val="24"/>
          <w:lang w:val="en-GB"/>
        </w:rPr>
        <w:t>Normativ</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privind</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proiectarea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clădirilor</w:t>
      </w:r>
      <w:proofErr w:type="spellEnd"/>
      <w:r w:rsidRPr="0015194B">
        <w:rPr>
          <w:rFonts w:ascii="Trebuchet MS" w:hAnsi="Trebuchet MS" w:cs="Times New Roman"/>
          <w:szCs w:val="24"/>
          <w:lang w:val="en-GB"/>
        </w:rPr>
        <w:t xml:space="preserve"> civile din </w:t>
      </w:r>
      <w:proofErr w:type="spellStart"/>
      <w:r w:rsidRPr="0015194B">
        <w:rPr>
          <w:rFonts w:ascii="Trebuchet MS" w:hAnsi="Trebuchet MS" w:cs="Times New Roman"/>
          <w:szCs w:val="24"/>
          <w:lang w:val="en-GB"/>
        </w:rPr>
        <w:t>punct</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vedere</w:t>
      </w:r>
      <w:proofErr w:type="spellEnd"/>
      <w:r w:rsidRPr="0015194B">
        <w:rPr>
          <w:rFonts w:ascii="Trebuchet MS" w:hAnsi="Trebuchet MS" w:cs="Times New Roman"/>
          <w:szCs w:val="24"/>
          <w:lang w:val="en-GB"/>
        </w:rPr>
        <w:t xml:space="preserve"> al </w:t>
      </w:r>
      <w:proofErr w:type="spellStart"/>
      <w:r w:rsidRPr="0015194B">
        <w:rPr>
          <w:rFonts w:ascii="Trebuchet MS" w:hAnsi="Trebuchet MS" w:cs="Times New Roman"/>
          <w:szCs w:val="24"/>
          <w:lang w:val="en-GB"/>
        </w:rPr>
        <w:t>cerinţei</w:t>
      </w:r>
      <w:proofErr w:type="spellEnd"/>
      <w:r w:rsidRPr="0015194B">
        <w:rPr>
          <w:rFonts w:ascii="Trebuchet MS" w:hAnsi="Trebuchet MS" w:cs="Times New Roman"/>
          <w:szCs w:val="24"/>
          <w:lang w:val="en-GB"/>
        </w:rPr>
        <w:t xml:space="preserve"> de</w:t>
      </w:r>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siguranţă</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exploatare</w:t>
      </w:r>
      <w:proofErr w:type="spellEnd"/>
    </w:p>
    <w:p w14:paraId="5B1929F7"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NP 006-1996 </w:t>
      </w:r>
      <w:proofErr w:type="spellStart"/>
      <w:r w:rsidRPr="0015194B">
        <w:rPr>
          <w:rFonts w:ascii="Trebuchet MS" w:hAnsi="Trebuchet MS" w:cs="Times New Roman"/>
          <w:szCs w:val="24"/>
          <w:lang w:val="en-GB"/>
        </w:rPr>
        <w:t>Normativ</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proiectare</w:t>
      </w:r>
      <w:proofErr w:type="spellEnd"/>
      <w:r w:rsidRPr="0015194B">
        <w:rPr>
          <w:rFonts w:ascii="Trebuchet MS" w:hAnsi="Trebuchet MS" w:cs="Times New Roman"/>
          <w:szCs w:val="24"/>
          <w:lang w:val="en-GB"/>
        </w:rPr>
        <w:t xml:space="preserve"> a </w:t>
      </w:r>
      <w:proofErr w:type="spellStart"/>
      <w:r w:rsidRPr="0015194B">
        <w:rPr>
          <w:rFonts w:ascii="Trebuchet MS" w:hAnsi="Trebuchet MS" w:cs="Times New Roman"/>
          <w:szCs w:val="24"/>
          <w:lang w:val="en-GB"/>
        </w:rPr>
        <w:t>sălilor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aglomerate</w:t>
      </w:r>
      <w:proofErr w:type="spellEnd"/>
      <w:r w:rsidRPr="0015194B">
        <w:rPr>
          <w:rFonts w:ascii="Trebuchet MS" w:hAnsi="Trebuchet MS" w:cs="Times New Roman"/>
          <w:szCs w:val="24"/>
          <w:lang w:val="en-GB"/>
        </w:rPr>
        <w:t xml:space="preserve"> cu </w:t>
      </w:r>
      <w:proofErr w:type="spellStart"/>
      <w:proofErr w:type="gramStart"/>
      <w:r w:rsidRPr="0015194B">
        <w:rPr>
          <w:rFonts w:ascii="Trebuchet MS" w:hAnsi="Trebuchet MS" w:cs="Times New Roman"/>
          <w:szCs w:val="24"/>
          <w:lang w:val="en-GB"/>
        </w:rPr>
        <w:t>vizitatori.Cerinţele</w:t>
      </w:r>
      <w:proofErr w:type="spellEnd"/>
      <w:proofErr w:type="gram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utilizatorilor</w:t>
      </w:r>
      <w:proofErr w:type="spellEnd"/>
    </w:p>
    <w:p w14:paraId="6F6BD48D"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SR EN 1995-1-1:2004/NB:2008 - </w:t>
      </w:r>
      <w:proofErr w:type="spellStart"/>
      <w:r w:rsidRPr="0015194B">
        <w:rPr>
          <w:rFonts w:ascii="Trebuchet MS" w:hAnsi="Trebuchet MS" w:cs="Times New Roman"/>
          <w:szCs w:val="24"/>
          <w:lang w:val="en-GB"/>
        </w:rPr>
        <w:t>Proiectarea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structurilor</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lemn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Generalitati</w:t>
      </w:r>
      <w:proofErr w:type="spellEnd"/>
      <w:r w:rsidRPr="0015194B">
        <w:rPr>
          <w:rFonts w:ascii="Trebuchet MS" w:hAnsi="Trebuchet MS" w:cs="Times New Roman"/>
          <w:szCs w:val="24"/>
          <w:lang w:val="en-GB"/>
        </w:rPr>
        <w:t>. Reguli</w:t>
      </w:r>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comune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w:t>
      </w:r>
      <w:proofErr w:type="spellEnd"/>
      <w:r w:rsidRPr="0015194B">
        <w:rPr>
          <w:rFonts w:ascii="Trebuchet MS" w:hAnsi="Trebuchet MS" w:cs="Times New Roman"/>
          <w:szCs w:val="24"/>
          <w:lang w:val="en-GB"/>
        </w:rPr>
        <w:t xml:space="preserve"> reguli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cladiri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Anexa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nationala</w:t>
      </w:r>
      <w:proofErr w:type="spellEnd"/>
      <w:r w:rsidRPr="0015194B">
        <w:rPr>
          <w:rFonts w:ascii="Trebuchet MS" w:hAnsi="Trebuchet MS" w:cs="Times New Roman"/>
          <w:szCs w:val="24"/>
          <w:lang w:val="en-GB"/>
        </w:rPr>
        <w:t>.</w:t>
      </w:r>
    </w:p>
    <w:p w14:paraId="16C60DAD"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SR EN 1992-1-1:2004/NB:2008 - </w:t>
      </w:r>
      <w:proofErr w:type="spellStart"/>
      <w:r w:rsidRPr="0015194B">
        <w:rPr>
          <w:rFonts w:ascii="Trebuchet MS" w:hAnsi="Trebuchet MS" w:cs="Times New Roman"/>
          <w:szCs w:val="24"/>
          <w:lang w:val="en-GB"/>
        </w:rPr>
        <w:t>Proiectarea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structurilor</w:t>
      </w:r>
      <w:proofErr w:type="spellEnd"/>
      <w:r w:rsidRPr="0015194B">
        <w:rPr>
          <w:rFonts w:ascii="Trebuchet MS" w:hAnsi="Trebuchet MS" w:cs="Times New Roman"/>
          <w:szCs w:val="24"/>
          <w:lang w:val="en-GB"/>
        </w:rPr>
        <w:t xml:space="preserve"> din </w:t>
      </w:r>
      <w:proofErr w:type="spellStart"/>
      <w:r w:rsidRPr="0015194B">
        <w:rPr>
          <w:rFonts w:ascii="Trebuchet MS" w:hAnsi="Trebuchet MS" w:cs="Times New Roman"/>
          <w:szCs w:val="24"/>
          <w:lang w:val="en-GB"/>
        </w:rPr>
        <w:t>beton</w:t>
      </w:r>
      <w:proofErr w:type="spellEnd"/>
      <w:r w:rsidRPr="0015194B">
        <w:rPr>
          <w:rFonts w:ascii="Trebuchet MS" w:hAnsi="Trebuchet MS" w:cs="Times New Roman"/>
          <w:szCs w:val="24"/>
          <w:lang w:val="en-GB"/>
        </w:rPr>
        <w:t xml:space="preserve">. Reguli </w:t>
      </w:r>
      <w:proofErr w:type="spellStart"/>
      <w:r w:rsidRPr="0015194B">
        <w:rPr>
          <w:rFonts w:ascii="Trebuchet MS" w:hAnsi="Trebuchet MS" w:cs="Times New Roman"/>
          <w:szCs w:val="24"/>
          <w:lang w:val="en-GB"/>
        </w:rPr>
        <w:t>generale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w:t>
      </w:r>
      <w:proofErr w:type="spellEnd"/>
      <w:r w:rsidRPr="0015194B">
        <w:rPr>
          <w:rFonts w:ascii="Trebuchet MS" w:hAnsi="Trebuchet MS" w:cs="Times New Roman"/>
          <w:szCs w:val="24"/>
          <w:lang w:val="en-GB"/>
        </w:rPr>
        <w:t xml:space="preserve"> reguli</w:t>
      </w:r>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cladiri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Anexa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nationala</w:t>
      </w:r>
      <w:proofErr w:type="spellEnd"/>
      <w:r w:rsidRPr="0015194B">
        <w:rPr>
          <w:rFonts w:ascii="Trebuchet MS" w:hAnsi="Trebuchet MS" w:cs="Times New Roman"/>
          <w:szCs w:val="24"/>
          <w:lang w:val="en-GB"/>
        </w:rPr>
        <w:t>.</w:t>
      </w:r>
    </w:p>
    <w:p w14:paraId="4707616A"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SR EN 1993-1-1:2006/NA:2008 - </w:t>
      </w:r>
      <w:proofErr w:type="spellStart"/>
      <w:r w:rsidRPr="0015194B">
        <w:rPr>
          <w:rFonts w:ascii="Trebuchet MS" w:hAnsi="Trebuchet MS" w:cs="Times New Roman"/>
          <w:szCs w:val="24"/>
          <w:lang w:val="en-GB"/>
        </w:rPr>
        <w:t>Proiectarea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structurilor</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otel</w:t>
      </w:r>
      <w:proofErr w:type="spellEnd"/>
      <w:r w:rsidRPr="0015194B">
        <w:rPr>
          <w:rFonts w:ascii="Trebuchet MS" w:hAnsi="Trebuchet MS" w:cs="Times New Roman"/>
          <w:szCs w:val="24"/>
          <w:lang w:val="en-GB"/>
        </w:rPr>
        <w:t xml:space="preserve">. Reguli </w:t>
      </w:r>
      <w:proofErr w:type="spellStart"/>
      <w:r w:rsidRPr="0015194B">
        <w:rPr>
          <w:rFonts w:ascii="Trebuchet MS" w:hAnsi="Trebuchet MS" w:cs="Times New Roman"/>
          <w:szCs w:val="24"/>
          <w:lang w:val="en-GB"/>
        </w:rPr>
        <w:t>generale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w:t>
      </w:r>
      <w:proofErr w:type="spellEnd"/>
      <w:r w:rsidRPr="0015194B">
        <w:rPr>
          <w:rFonts w:ascii="Trebuchet MS" w:hAnsi="Trebuchet MS" w:cs="Times New Roman"/>
          <w:szCs w:val="24"/>
          <w:lang w:val="en-GB"/>
        </w:rPr>
        <w:t xml:space="preserve"> reguli</w:t>
      </w:r>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cladiri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Anexa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nationala</w:t>
      </w:r>
      <w:proofErr w:type="spellEnd"/>
      <w:r w:rsidRPr="0015194B">
        <w:rPr>
          <w:rFonts w:ascii="Trebuchet MS" w:hAnsi="Trebuchet MS" w:cs="Times New Roman"/>
          <w:szCs w:val="24"/>
          <w:lang w:val="en-GB"/>
        </w:rPr>
        <w:t>.</w:t>
      </w:r>
    </w:p>
    <w:p w14:paraId="013108DC"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CR 6-2013 - Cod de </w:t>
      </w:r>
      <w:proofErr w:type="spellStart"/>
      <w:r w:rsidRPr="0015194B">
        <w:rPr>
          <w:rFonts w:ascii="Trebuchet MS" w:hAnsi="Trebuchet MS" w:cs="Times New Roman"/>
          <w:szCs w:val="24"/>
          <w:lang w:val="en-GB"/>
        </w:rPr>
        <w:t>proiectare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structuri</w:t>
      </w:r>
      <w:proofErr w:type="spellEnd"/>
      <w:r w:rsidRPr="0015194B">
        <w:rPr>
          <w:rFonts w:ascii="Trebuchet MS" w:hAnsi="Trebuchet MS" w:cs="Times New Roman"/>
          <w:szCs w:val="24"/>
          <w:lang w:val="en-GB"/>
        </w:rPr>
        <w:t xml:space="preserve"> din </w:t>
      </w:r>
      <w:proofErr w:type="spellStart"/>
      <w:r w:rsidRPr="0015194B">
        <w:rPr>
          <w:rFonts w:ascii="Trebuchet MS" w:hAnsi="Trebuchet MS" w:cs="Times New Roman"/>
          <w:szCs w:val="24"/>
          <w:lang w:val="en-GB"/>
        </w:rPr>
        <w:t>zidărie</w:t>
      </w:r>
      <w:proofErr w:type="spellEnd"/>
    </w:p>
    <w:p w14:paraId="512DA23C"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CR2-1-1.1-2013 - Cod de </w:t>
      </w:r>
      <w:proofErr w:type="spellStart"/>
      <w:r w:rsidRPr="0015194B">
        <w:rPr>
          <w:rFonts w:ascii="Trebuchet MS" w:hAnsi="Trebuchet MS" w:cs="Times New Roman"/>
          <w:szCs w:val="24"/>
          <w:lang w:val="en-GB"/>
        </w:rPr>
        <w:t>proiectare</w:t>
      </w:r>
      <w:proofErr w:type="spellEnd"/>
      <w:r w:rsidRPr="0015194B">
        <w:rPr>
          <w:rFonts w:ascii="Trebuchet MS" w:hAnsi="Trebuchet MS" w:cs="Times New Roman"/>
          <w:szCs w:val="24"/>
          <w:lang w:val="en-GB"/>
        </w:rPr>
        <w:t xml:space="preserve"> a </w:t>
      </w:r>
      <w:proofErr w:type="spellStart"/>
      <w:r w:rsidRPr="0015194B">
        <w:rPr>
          <w:rFonts w:ascii="Trebuchet MS" w:hAnsi="Trebuchet MS" w:cs="Times New Roman"/>
          <w:szCs w:val="24"/>
          <w:lang w:val="en-GB"/>
        </w:rPr>
        <w:t>constructiilor</w:t>
      </w:r>
      <w:proofErr w:type="spellEnd"/>
      <w:r w:rsidRPr="0015194B">
        <w:rPr>
          <w:rFonts w:ascii="Trebuchet MS" w:hAnsi="Trebuchet MS" w:cs="Times New Roman"/>
          <w:szCs w:val="24"/>
          <w:lang w:val="en-GB"/>
        </w:rPr>
        <w:t xml:space="preserve"> cu </w:t>
      </w:r>
      <w:proofErr w:type="spellStart"/>
      <w:r w:rsidRPr="0015194B">
        <w:rPr>
          <w:rFonts w:ascii="Trebuchet MS" w:hAnsi="Trebuchet MS" w:cs="Times New Roman"/>
          <w:szCs w:val="24"/>
          <w:lang w:val="en-GB"/>
        </w:rPr>
        <w:t>pereti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structurali</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beton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armat</w:t>
      </w:r>
      <w:proofErr w:type="spellEnd"/>
    </w:p>
    <w:p w14:paraId="5EB5A81F"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NE 012-1-2007 – Cod de </w:t>
      </w:r>
      <w:proofErr w:type="spellStart"/>
      <w:r w:rsidRPr="0015194B">
        <w:rPr>
          <w:rFonts w:ascii="Trebuchet MS" w:hAnsi="Trebuchet MS" w:cs="Times New Roman"/>
          <w:szCs w:val="24"/>
          <w:lang w:val="en-GB"/>
        </w:rPr>
        <w:t>practică</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executarea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lucrărilor</w:t>
      </w:r>
      <w:proofErr w:type="spellEnd"/>
      <w:r w:rsidRPr="0015194B">
        <w:rPr>
          <w:rFonts w:ascii="Trebuchet MS" w:hAnsi="Trebuchet MS" w:cs="Times New Roman"/>
          <w:szCs w:val="24"/>
          <w:lang w:val="en-GB"/>
        </w:rPr>
        <w:t xml:space="preserve"> din </w:t>
      </w:r>
      <w:proofErr w:type="spellStart"/>
      <w:r w:rsidRPr="0015194B">
        <w:rPr>
          <w:rFonts w:ascii="Trebuchet MS" w:hAnsi="Trebuchet MS" w:cs="Times New Roman"/>
          <w:szCs w:val="24"/>
          <w:lang w:val="en-GB"/>
        </w:rPr>
        <w:t>beton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beton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armat</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şi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beton</w:t>
      </w:r>
      <w:proofErr w:type="spellEnd"/>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precomprimat</w:t>
      </w:r>
      <w:proofErr w:type="spellEnd"/>
      <w:r w:rsidRPr="0015194B">
        <w:rPr>
          <w:rFonts w:ascii="Trebuchet MS" w:hAnsi="Trebuchet MS" w:cs="Times New Roman"/>
          <w:szCs w:val="24"/>
          <w:lang w:val="en-GB"/>
        </w:rPr>
        <w:t xml:space="preserve"> - </w:t>
      </w:r>
      <w:proofErr w:type="spellStart"/>
      <w:r w:rsidRPr="0015194B">
        <w:rPr>
          <w:rFonts w:ascii="Trebuchet MS" w:hAnsi="Trebuchet MS" w:cs="Times New Roman"/>
          <w:szCs w:val="24"/>
          <w:lang w:val="en-GB"/>
        </w:rPr>
        <w:t>Partea</w:t>
      </w:r>
      <w:proofErr w:type="spellEnd"/>
      <w:r w:rsidRPr="0015194B">
        <w:rPr>
          <w:rFonts w:ascii="Trebuchet MS" w:hAnsi="Trebuchet MS" w:cs="Times New Roman"/>
          <w:szCs w:val="24"/>
          <w:lang w:val="en-GB"/>
        </w:rPr>
        <w:t xml:space="preserve"> 1: </w:t>
      </w:r>
      <w:proofErr w:type="spellStart"/>
      <w:r w:rsidRPr="0015194B">
        <w:rPr>
          <w:rFonts w:ascii="Trebuchet MS" w:hAnsi="Trebuchet MS" w:cs="Times New Roman"/>
          <w:szCs w:val="24"/>
          <w:lang w:val="en-GB"/>
        </w:rPr>
        <w:t>Producerea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betonului</w:t>
      </w:r>
      <w:proofErr w:type="spellEnd"/>
    </w:p>
    <w:p w14:paraId="79FF87C6"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NE 012/2-2010 - </w:t>
      </w:r>
      <w:proofErr w:type="spellStart"/>
      <w:r w:rsidRPr="0015194B">
        <w:rPr>
          <w:rFonts w:ascii="Trebuchet MS" w:hAnsi="Trebuchet MS" w:cs="Times New Roman"/>
          <w:szCs w:val="24"/>
          <w:lang w:val="en-GB"/>
        </w:rPr>
        <w:t>Normativ</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producerea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betonului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executarea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lucrãrilor</w:t>
      </w:r>
      <w:proofErr w:type="spellEnd"/>
      <w:r w:rsidRPr="0015194B">
        <w:rPr>
          <w:rFonts w:ascii="Trebuchet MS" w:hAnsi="Trebuchet MS" w:cs="Times New Roman"/>
          <w:szCs w:val="24"/>
          <w:lang w:val="en-GB"/>
        </w:rPr>
        <w:t xml:space="preserve"> din </w:t>
      </w:r>
      <w:proofErr w:type="spellStart"/>
      <w:r w:rsidRPr="0015194B">
        <w:rPr>
          <w:rFonts w:ascii="Trebuchet MS" w:hAnsi="Trebuchet MS" w:cs="Times New Roman"/>
          <w:szCs w:val="24"/>
          <w:lang w:val="en-GB"/>
        </w:rPr>
        <w:t>beton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beton</w:t>
      </w:r>
      <w:proofErr w:type="spellEnd"/>
    </w:p>
    <w:p w14:paraId="5B08A0F4" w14:textId="77777777" w:rsidR="00660656" w:rsidRPr="0015194B" w:rsidRDefault="00660656" w:rsidP="00796D30">
      <w:pPr>
        <w:autoSpaceDE w:val="0"/>
        <w:autoSpaceDN w:val="0"/>
        <w:adjustRightInd w:val="0"/>
        <w:spacing w:after="0" w:line="240" w:lineRule="auto"/>
        <w:jc w:val="both"/>
        <w:rPr>
          <w:rFonts w:ascii="Trebuchet MS" w:hAnsi="Trebuchet MS" w:cs="Times New Roman"/>
          <w:szCs w:val="24"/>
          <w:lang w:val="en-GB"/>
        </w:rPr>
      </w:pPr>
      <w:proofErr w:type="spellStart"/>
      <w:r w:rsidRPr="0015194B">
        <w:rPr>
          <w:rFonts w:ascii="Trebuchet MS" w:hAnsi="Trebuchet MS" w:cs="Times New Roman"/>
          <w:szCs w:val="24"/>
          <w:lang w:val="en-GB"/>
        </w:rPr>
        <w:t>armat</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beton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precomprimat</w:t>
      </w:r>
      <w:proofErr w:type="spellEnd"/>
      <w:r w:rsidRPr="0015194B">
        <w:rPr>
          <w:rFonts w:ascii="Trebuchet MS" w:hAnsi="Trebuchet MS" w:cs="Times New Roman"/>
          <w:szCs w:val="24"/>
          <w:lang w:val="en-GB"/>
        </w:rPr>
        <w:t xml:space="preserve"> – </w:t>
      </w:r>
      <w:proofErr w:type="spellStart"/>
      <w:r w:rsidRPr="0015194B">
        <w:rPr>
          <w:rFonts w:ascii="Trebuchet MS" w:hAnsi="Trebuchet MS" w:cs="Times New Roman"/>
          <w:szCs w:val="24"/>
          <w:lang w:val="en-GB"/>
        </w:rPr>
        <w:t>Partea</w:t>
      </w:r>
      <w:proofErr w:type="spellEnd"/>
      <w:r w:rsidRPr="0015194B">
        <w:rPr>
          <w:rFonts w:ascii="Trebuchet MS" w:hAnsi="Trebuchet MS" w:cs="Times New Roman"/>
          <w:szCs w:val="24"/>
          <w:lang w:val="en-GB"/>
        </w:rPr>
        <w:t xml:space="preserve"> 2: </w:t>
      </w:r>
      <w:proofErr w:type="spellStart"/>
      <w:r w:rsidRPr="0015194B">
        <w:rPr>
          <w:rFonts w:ascii="Trebuchet MS" w:hAnsi="Trebuchet MS" w:cs="Times New Roman"/>
          <w:szCs w:val="24"/>
          <w:lang w:val="en-GB"/>
        </w:rPr>
        <w:t>Executarea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lucrărilor</w:t>
      </w:r>
      <w:proofErr w:type="spellEnd"/>
      <w:r w:rsidRPr="0015194B">
        <w:rPr>
          <w:rFonts w:ascii="Trebuchet MS" w:hAnsi="Trebuchet MS" w:cs="Times New Roman"/>
          <w:szCs w:val="24"/>
          <w:lang w:val="en-GB"/>
        </w:rPr>
        <w:t xml:space="preserve"> din </w:t>
      </w:r>
      <w:proofErr w:type="spellStart"/>
      <w:r w:rsidRPr="0015194B">
        <w:rPr>
          <w:rFonts w:ascii="Trebuchet MS" w:hAnsi="Trebuchet MS" w:cs="Times New Roman"/>
          <w:szCs w:val="24"/>
          <w:lang w:val="en-GB"/>
        </w:rPr>
        <w:t>beton</w:t>
      </w:r>
      <w:proofErr w:type="spellEnd"/>
    </w:p>
    <w:p w14:paraId="75138B60"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NP –112 – 2014 - </w:t>
      </w:r>
      <w:proofErr w:type="spellStart"/>
      <w:r w:rsidRPr="0015194B">
        <w:rPr>
          <w:rFonts w:ascii="Trebuchet MS" w:hAnsi="Trebuchet MS" w:cs="Times New Roman"/>
          <w:szCs w:val="24"/>
          <w:lang w:val="en-GB"/>
        </w:rPr>
        <w:t>Normativ</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privind</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proiectarea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fundaţiilor</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suprafaţă</w:t>
      </w:r>
      <w:proofErr w:type="spellEnd"/>
    </w:p>
    <w:p w14:paraId="09D6E0CF"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SR EN 1991-1-1:2004/NA:2006 - </w:t>
      </w:r>
      <w:proofErr w:type="spellStart"/>
      <w:r w:rsidRPr="0015194B">
        <w:rPr>
          <w:rFonts w:ascii="Trebuchet MS" w:hAnsi="Trebuchet MS" w:cs="Times New Roman"/>
          <w:szCs w:val="24"/>
          <w:lang w:val="en-GB"/>
        </w:rPr>
        <w:t>Acţiuni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asupra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structurilor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Acţiuni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generale</w:t>
      </w:r>
      <w:proofErr w:type="spellEnd"/>
      <w:r w:rsidRPr="0015194B">
        <w:rPr>
          <w:rFonts w:ascii="Trebuchet MS" w:hAnsi="Trebuchet MS" w:cs="Times New Roman"/>
          <w:szCs w:val="24"/>
          <w:lang w:val="en-GB"/>
        </w:rPr>
        <w:t xml:space="preserve"> - </w:t>
      </w:r>
      <w:proofErr w:type="spellStart"/>
      <w:r w:rsidRPr="0015194B">
        <w:rPr>
          <w:rFonts w:ascii="Trebuchet MS" w:hAnsi="Trebuchet MS" w:cs="Times New Roman"/>
          <w:szCs w:val="24"/>
          <w:lang w:val="en-GB"/>
        </w:rPr>
        <w:t>Greutăţi</w:t>
      </w:r>
      <w:proofErr w:type="spellEnd"/>
    </w:p>
    <w:p w14:paraId="137B0D4A" w14:textId="77777777" w:rsidR="00660656" w:rsidRPr="0015194B" w:rsidRDefault="00660656" w:rsidP="00796D30">
      <w:pPr>
        <w:autoSpaceDE w:val="0"/>
        <w:autoSpaceDN w:val="0"/>
        <w:adjustRightInd w:val="0"/>
        <w:spacing w:after="0" w:line="240" w:lineRule="auto"/>
        <w:jc w:val="both"/>
        <w:rPr>
          <w:rFonts w:ascii="Trebuchet MS" w:hAnsi="Trebuchet MS" w:cs="Times New Roman"/>
          <w:szCs w:val="24"/>
          <w:lang w:val="en-GB"/>
        </w:rPr>
      </w:pPr>
      <w:proofErr w:type="spellStart"/>
      <w:r w:rsidRPr="0015194B">
        <w:rPr>
          <w:rFonts w:ascii="Trebuchet MS" w:hAnsi="Trebuchet MS" w:cs="Times New Roman"/>
          <w:szCs w:val="24"/>
          <w:lang w:val="en-GB"/>
        </w:rPr>
        <w:t>specifice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greutăţi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proprii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încărcări</w:t>
      </w:r>
      <w:proofErr w:type="spellEnd"/>
      <w:r w:rsidRPr="0015194B">
        <w:rPr>
          <w:rFonts w:ascii="Trebuchet MS" w:hAnsi="Trebuchet MS" w:cs="Times New Roman"/>
          <w:szCs w:val="24"/>
          <w:lang w:val="en-GB"/>
        </w:rPr>
        <w:t xml:space="preserve"> utile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clădiri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Anexa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nationala</w:t>
      </w:r>
      <w:proofErr w:type="spellEnd"/>
      <w:r w:rsidRPr="0015194B">
        <w:rPr>
          <w:rFonts w:ascii="Trebuchet MS" w:hAnsi="Trebuchet MS" w:cs="Times New Roman"/>
          <w:szCs w:val="24"/>
          <w:lang w:val="en-GB"/>
        </w:rPr>
        <w:t>.</w:t>
      </w:r>
    </w:p>
    <w:p w14:paraId="72B98A2D"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SR EN 1993-1-3:2008/NB:2008 - </w:t>
      </w:r>
      <w:proofErr w:type="spellStart"/>
      <w:r w:rsidRPr="0015194B">
        <w:rPr>
          <w:rFonts w:ascii="Trebuchet MS" w:hAnsi="Trebuchet MS" w:cs="Times New Roman"/>
          <w:szCs w:val="24"/>
          <w:lang w:val="en-GB"/>
        </w:rPr>
        <w:t>Proiectarea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structurilor</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otel</w:t>
      </w:r>
      <w:proofErr w:type="spellEnd"/>
      <w:r w:rsidRPr="0015194B">
        <w:rPr>
          <w:rFonts w:ascii="Trebuchet MS" w:hAnsi="Trebuchet MS" w:cs="Times New Roman"/>
          <w:szCs w:val="24"/>
          <w:lang w:val="en-GB"/>
        </w:rPr>
        <w:t xml:space="preserve">. Reguli </w:t>
      </w:r>
      <w:proofErr w:type="spellStart"/>
      <w:r w:rsidRPr="0015194B">
        <w:rPr>
          <w:rFonts w:ascii="Trebuchet MS" w:hAnsi="Trebuchet MS" w:cs="Times New Roman"/>
          <w:szCs w:val="24"/>
          <w:lang w:val="en-GB"/>
        </w:rPr>
        <w:t>generale</w:t>
      </w:r>
      <w:proofErr w:type="spellEnd"/>
      <w:r w:rsidRPr="0015194B">
        <w:rPr>
          <w:rFonts w:ascii="Trebuchet MS" w:hAnsi="Trebuchet MS" w:cs="Times New Roman"/>
          <w:szCs w:val="24"/>
          <w:lang w:val="en-GB"/>
        </w:rPr>
        <w:t xml:space="preserve"> – Reguli</w:t>
      </w:r>
    </w:p>
    <w:p w14:paraId="52F6C653" w14:textId="77777777" w:rsidR="00660656" w:rsidRPr="0015194B" w:rsidRDefault="00660656" w:rsidP="00796D30">
      <w:pPr>
        <w:autoSpaceDE w:val="0"/>
        <w:autoSpaceDN w:val="0"/>
        <w:adjustRightInd w:val="0"/>
        <w:spacing w:after="0" w:line="240" w:lineRule="auto"/>
        <w:jc w:val="both"/>
        <w:rPr>
          <w:rFonts w:ascii="Trebuchet MS" w:hAnsi="Trebuchet MS" w:cs="Times New Roman"/>
          <w:szCs w:val="24"/>
          <w:lang w:val="en-GB"/>
        </w:rPr>
      </w:pPr>
      <w:proofErr w:type="spellStart"/>
      <w:r w:rsidRPr="0015194B">
        <w:rPr>
          <w:rFonts w:ascii="Trebuchet MS" w:hAnsi="Trebuchet MS" w:cs="Times New Roman"/>
          <w:szCs w:val="24"/>
          <w:lang w:val="en-GB"/>
        </w:rPr>
        <w:t>suplimentare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elemente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structurale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w:t>
      </w:r>
      <w:proofErr w:type="spellEnd"/>
      <w:r w:rsidRPr="0015194B">
        <w:rPr>
          <w:rFonts w:ascii="Trebuchet MS" w:hAnsi="Trebuchet MS" w:cs="Times New Roman"/>
          <w:szCs w:val="24"/>
          <w:lang w:val="en-GB"/>
        </w:rPr>
        <w:t xml:space="preserve"> table </w:t>
      </w:r>
      <w:proofErr w:type="spellStart"/>
      <w:r w:rsidRPr="0015194B">
        <w:rPr>
          <w:rFonts w:ascii="Trebuchet MS" w:hAnsi="Trebuchet MS" w:cs="Times New Roman"/>
          <w:szCs w:val="24"/>
          <w:lang w:val="en-GB"/>
        </w:rPr>
        <w:t>formate</w:t>
      </w:r>
      <w:proofErr w:type="spellEnd"/>
      <w:r w:rsidRPr="0015194B">
        <w:rPr>
          <w:rFonts w:ascii="Trebuchet MS" w:hAnsi="Trebuchet MS" w:cs="Times New Roman"/>
          <w:szCs w:val="24"/>
          <w:lang w:val="en-GB"/>
        </w:rPr>
        <w:t xml:space="preserve"> la </w:t>
      </w:r>
      <w:proofErr w:type="spellStart"/>
      <w:r w:rsidRPr="0015194B">
        <w:rPr>
          <w:rFonts w:ascii="Trebuchet MS" w:hAnsi="Trebuchet MS" w:cs="Times New Roman"/>
          <w:szCs w:val="24"/>
          <w:lang w:val="en-GB"/>
        </w:rPr>
        <w:t>rece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Anexa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nationala</w:t>
      </w:r>
      <w:proofErr w:type="spellEnd"/>
      <w:r w:rsidRPr="0015194B">
        <w:rPr>
          <w:rFonts w:ascii="Trebuchet MS" w:hAnsi="Trebuchet MS" w:cs="Times New Roman"/>
          <w:szCs w:val="24"/>
          <w:lang w:val="en-GB"/>
        </w:rPr>
        <w:t>.</w:t>
      </w:r>
    </w:p>
    <w:p w14:paraId="6023403B"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SR EN 1993-1-8:2006/NB:2008 - </w:t>
      </w:r>
      <w:proofErr w:type="spellStart"/>
      <w:r w:rsidRPr="0015194B">
        <w:rPr>
          <w:rFonts w:ascii="Trebuchet MS" w:hAnsi="Trebuchet MS" w:cs="Times New Roman"/>
          <w:szCs w:val="24"/>
          <w:lang w:val="en-GB"/>
        </w:rPr>
        <w:t>Proiectarea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structurilor</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otel</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Proiectarea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imbinarilor</w:t>
      </w:r>
      <w:proofErr w:type="spellEnd"/>
      <w:r w:rsidRPr="0015194B">
        <w:rPr>
          <w:rFonts w:ascii="Trebuchet MS" w:hAnsi="Trebuchet MS" w:cs="Times New Roman"/>
          <w:szCs w:val="24"/>
          <w:lang w:val="en-GB"/>
        </w:rPr>
        <w:t>.</w:t>
      </w:r>
    </w:p>
    <w:p w14:paraId="43640EB8" w14:textId="77777777" w:rsidR="00660656" w:rsidRPr="0015194B" w:rsidRDefault="00660656" w:rsidP="00796D30">
      <w:pPr>
        <w:autoSpaceDE w:val="0"/>
        <w:autoSpaceDN w:val="0"/>
        <w:adjustRightInd w:val="0"/>
        <w:spacing w:after="0" w:line="240" w:lineRule="auto"/>
        <w:jc w:val="both"/>
        <w:rPr>
          <w:rFonts w:ascii="Trebuchet MS" w:hAnsi="Trebuchet MS" w:cs="Times New Roman"/>
          <w:szCs w:val="24"/>
          <w:lang w:val="en-GB"/>
        </w:rPr>
      </w:pPr>
      <w:proofErr w:type="spellStart"/>
      <w:r w:rsidRPr="0015194B">
        <w:rPr>
          <w:rFonts w:ascii="Trebuchet MS" w:hAnsi="Trebuchet MS" w:cs="Times New Roman"/>
          <w:szCs w:val="24"/>
          <w:lang w:val="en-GB"/>
        </w:rPr>
        <w:t>Anexa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nationala</w:t>
      </w:r>
      <w:proofErr w:type="spellEnd"/>
      <w:r w:rsidRPr="0015194B">
        <w:rPr>
          <w:rFonts w:ascii="Trebuchet MS" w:hAnsi="Trebuchet MS" w:cs="Times New Roman"/>
          <w:szCs w:val="24"/>
          <w:lang w:val="en-GB"/>
        </w:rPr>
        <w:t>.</w:t>
      </w:r>
    </w:p>
    <w:p w14:paraId="70958946"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ST –009 – 2011 - </w:t>
      </w:r>
      <w:proofErr w:type="spellStart"/>
      <w:r w:rsidRPr="0015194B">
        <w:rPr>
          <w:rFonts w:ascii="Trebuchet MS" w:hAnsi="Trebuchet MS" w:cs="Times New Roman"/>
          <w:szCs w:val="24"/>
          <w:lang w:val="en-GB"/>
        </w:rPr>
        <w:t>Specificaţie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tehnică</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privind</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produse</w:t>
      </w:r>
      <w:proofErr w:type="spellEnd"/>
      <w:r w:rsidRPr="0015194B">
        <w:rPr>
          <w:rFonts w:ascii="Trebuchet MS" w:hAnsi="Trebuchet MS" w:cs="Times New Roman"/>
          <w:szCs w:val="24"/>
          <w:lang w:val="en-GB"/>
        </w:rPr>
        <w:t xml:space="preserve"> din </w:t>
      </w:r>
      <w:proofErr w:type="spellStart"/>
      <w:r w:rsidRPr="0015194B">
        <w:rPr>
          <w:rFonts w:ascii="Trebuchet MS" w:hAnsi="Trebuchet MS" w:cs="Times New Roman"/>
          <w:szCs w:val="24"/>
          <w:lang w:val="en-GB"/>
        </w:rPr>
        <w:t>otel</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utilizate</w:t>
      </w:r>
      <w:proofErr w:type="spellEnd"/>
      <w:r w:rsidRPr="0015194B">
        <w:rPr>
          <w:rFonts w:ascii="Trebuchet MS" w:hAnsi="Trebuchet MS" w:cs="Times New Roman"/>
          <w:szCs w:val="24"/>
          <w:lang w:val="en-GB"/>
        </w:rPr>
        <w:t xml:space="preserve"> ca </w:t>
      </w:r>
      <w:proofErr w:type="spellStart"/>
      <w:r w:rsidRPr="0015194B">
        <w:rPr>
          <w:rFonts w:ascii="Trebuchet MS" w:hAnsi="Trebuchet MS" w:cs="Times New Roman"/>
          <w:szCs w:val="24"/>
          <w:lang w:val="en-GB"/>
        </w:rPr>
        <w:t>armaturi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cerinte</w:t>
      </w:r>
      <w:proofErr w:type="spellEnd"/>
    </w:p>
    <w:p w14:paraId="33C039DE" w14:textId="77777777" w:rsidR="00660656" w:rsidRPr="0015194B" w:rsidRDefault="00660656" w:rsidP="00796D30">
      <w:pPr>
        <w:autoSpaceDE w:val="0"/>
        <w:autoSpaceDN w:val="0"/>
        <w:adjustRightInd w:val="0"/>
        <w:spacing w:after="0" w:line="240" w:lineRule="auto"/>
        <w:jc w:val="both"/>
        <w:rPr>
          <w:rFonts w:ascii="Trebuchet MS" w:hAnsi="Trebuchet MS" w:cs="Times New Roman"/>
          <w:szCs w:val="24"/>
          <w:lang w:val="en-GB"/>
        </w:rPr>
      </w:pPr>
      <w:proofErr w:type="spellStart"/>
      <w:r w:rsidRPr="0015194B">
        <w:rPr>
          <w:rFonts w:ascii="Trebuchet MS" w:hAnsi="Trebuchet MS" w:cs="Times New Roman"/>
          <w:szCs w:val="24"/>
          <w:lang w:val="en-GB"/>
        </w:rPr>
        <w:t>si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criterii</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performanta</w:t>
      </w:r>
      <w:proofErr w:type="spellEnd"/>
      <w:r w:rsidRPr="0015194B">
        <w:rPr>
          <w:rFonts w:ascii="Trebuchet MS" w:hAnsi="Trebuchet MS" w:cs="Times New Roman"/>
          <w:szCs w:val="24"/>
          <w:lang w:val="en-GB"/>
        </w:rPr>
        <w:t>;</w:t>
      </w:r>
    </w:p>
    <w:p w14:paraId="7078C1CD"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NP – 120 – 2006 - </w:t>
      </w:r>
      <w:proofErr w:type="spellStart"/>
      <w:r w:rsidRPr="0015194B">
        <w:rPr>
          <w:rFonts w:ascii="Trebuchet MS" w:hAnsi="Trebuchet MS" w:cs="Times New Roman"/>
          <w:szCs w:val="24"/>
          <w:lang w:val="en-GB"/>
        </w:rPr>
        <w:t>Normativ</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privind</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cerinţele</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proiectare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şi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executie</w:t>
      </w:r>
      <w:proofErr w:type="spellEnd"/>
      <w:r w:rsidRPr="0015194B">
        <w:rPr>
          <w:rFonts w:ascii="Trebuchet MS" w:hAnsi="Trebuchet MS" w:cs="Times New Roman"/>
          <w:szCs w:val="24"/>
          <w:lang w:val="en-GB"/>
        </w:rPr>
        <w:t xml:space="preserve"> </w:t>
      </w:r>
      <w:proofErr w:type="gramStart"/>
      <w:r w:rsidRPr="0015194B">
        <w:rPr>
          <w:rFonts w:ascii="Trebuchet MS" w:hAnsi="Trebuchet MS" w:cs="Times New Roman"/>
          <w:szCs w:val="24"/>
          <w:lang w:val="en-GB"/>
        </w:rPr>
        <w:t>a</w:t>
      </w:r>
      <w:proofErr w:type="gram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excavaţiilor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adânci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w:t>
      </w:r>
      <w:proofErr w:type="spellEnd"/>
      <w:r w:rsidR="00522FFE" w:rsidRPr="0015194B">
        <w:rPr>
          <w:rFonts w:ascii="Trebuchet MS" w:hAnsi="Trebuchet MS" w:cs="Times New Roman"/>
          <w:szCs w:val="24"/>
          <w:lang w:val="en-GB"/>
        </w:rPr>
        <w:t xml:space="preserve"> </w:t>
      </w:r>
      <w:r w:rsidRPr="0015194B">
        <w:rPr>
          <w:rFonts w:ascii="Trebuchet MS" w:hAnsi="Trebuchet MS" w:cs="Times New Roman"/>
          <w:szCs w:val="24"/>
          <w:lang w:val="en-GB"/>
        </w:rPr>
        <w:t>zone urbane</w:t>
      </w:r>
    </w:p>
    <w:p w14:paraId="63AFD29A"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NP – 113 – 2004 - </w:t>
      </w:r>
      <w:proofErr w:type="spellStart"/>
      <w:r w:rsidRPr="0015194B">
        <w:rPr>
          <w:rFonts w:ascii="Trebuchet MS" w:hAnsi="Trebuchet MS" w:cs="Times New Roman"/>
          <w:szCs w:val="24"/>
          <w:lang w:val="en-GB"/>
        </w:rPr>
        <w:t>Normativ</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privind</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proiectarea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execuţia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monitorizarea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şi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recepţia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pereţilor</w:t>
      </w:r>
      <w:proofErr w:type="spellEnd"/>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îngropaţi</w:t>
      </w:r>
      <w:proofErr w:type="spellEnd"/>
    </w:p>
    <w:p w14:paraId="6B2F44F8" w14:textId="77777777" w:rsidR="006C0158" w:rsidRPr="0015194B" w:rsidRDefault="006C0158"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Normativul</w:t>
      </w:r>
      <w:proofErr w:type="spellEnd"/>
      <w:r w:rsidRPr="0015194B">
        <w:rPr>
          <w:rFonts w:ascii="Trebuchet MS" w:hAnsi="Trebuchet MS" w:cs="Times New Roman"/>
          <w:szCs w:val="24"/>
          <w:lang w:val="en-GB"/>
        </w:rPr>
        <w:t xml:space="preserve"> NP 074/2014 </w:t>
      </w:r>
      <w:proofErr w:type="spellStart"/>
      <w:r w:rsidRPr="0015194B">
        <w:rPr>
          <w:rFonts w:ascii="Trebuchet MS" w:hAnsi="Trebuchet MS" w:cs="Times New Roman"/>
          <w:szCs w:val="24"/>
          <w:lang w:val="en-GB"/>
        </w:rPr>
        <w:t>privind</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documentele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geotehnice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construcţii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aprobat</w:t>
      </w:r>
      <w:proofErr w:type="spellEnd"/>
    </w:p>
    <w:p w14:paraId="0F75D4EF" w14:textId="77777777" w:rsidR="006C0158" w:rsidRPr="0015194B" w:rsidRDefault="006C0158" w:rsidP="00796D30">
      <w:pPr>
        <w:autoSpaceDE w:val="0"/>
        <w:autoSpaceDN w:val="0"/>
        <w:adjustRightInd w:val="0"/>
        <w:spacing w:after="0" w:line="240" w:lineRule="auto"/>
        <w:ind w:firstLine="720"/>
        <w:jc w:val="both"/>
        <w:rPr>
          <w:rFonts w:ascii="Trebuchet MS" w:hAnsi="Trebuchet MS" w:cs="Times New Roman"/>
          <w:szCs w:val="24"/>
          <w:lang w:val="en-GB"/>
        </w:rPr>
      </w:pPr>
      <w:proofErr w:type="spellStart"/>
      <w:r w:rsidRPr="0015194B">
        <w:rPr>
          <w:rFonts w:ascii="Trebuchet MS" w:hAnsi="Trebuchet MS" w:cs="Times New Roman"/>
          <w:szCs w:val="24"/>
          <w:lang w:val="en-GB"/>
        </w:rPr>
        <w:t>prin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Ordinul</w:t>
      </w:r>
      <w:proofErr w:type="spellEnd"/>
      <w:r w:rsidRPr="0015194B">
        <w:rPr>
          <w:rFonts w:ascii="Trebuchet MS" w:hAnsi="Trebuchet MS" w:cs="Times New Roman"/>
          <w:szCs w:val="24"/>
          <w:lang w:val="en-GB"/>
        </w:rPr>
        <w:t xml:space="preserve"> MDRAP nr. 1330/17.07.2014</w:t>
      </w:r>
    </w:p>
    <w:p w14:paraId="36768B99" w14:textId="77777777" w:rsidR="001101AE" w:rsidRPr="0015194B" w:rsidRDefault="001101AE" w:rsidP="00796D30">
      <w:pPr>
        <w:autoSpaceDE w:val="0"/>
        <w:autoSpaceDN w:val="0"/>
        <w:adjustRightInd w:val="0"/>
        <w:spacing w:after="0" w:line="240" w:lineRule="auto"/>
        <w:ind w:firstLine="720"/>
        <w:jc w:val="both"/>
        <w:rPr>
          <w:rFonts w:ascii="Trebuchet MS" w:hAnsi="Trebuchet MS" w:cs="Times New Roman"/>
          <w:szCs w:val="24"/>
          <w:lang w:val="en-GB"/>
        </w:rPr>
      </w:pPr>
    </w:p>
    <w:p w14:paraId="7CD63DF3"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b/>
          <w:i/>
          <w:szCs w:val="24"/>
          <w:lang w:val="en-GB"/>
        </w:rPr>
      </w:pPr>
      <w:proofErr w:type="spellStart"/>
      <w:r w:rsidRPr="0015194B">
        <w:rPr>
          <w:rFonts w:ascii="Trebuchet MS" w:hAnsi="Trebuchet MS" w:cs="Times New Roman"/>
          <w:b/>
          <w:i/>
          <w:szCs w:val="24"/>
          <w:lang w:val="en-GB"/>
        </w:rPr>
        <w:t>Instalaţii</w:t>
      </w:r>
      <w:proofErr w:type="spellEnd"/>
      <w:r w:rsidRPr="0015194B">
        <w:rPr>
          <w:rFonts w:ascii="Trebuchet MS" w:hAnsi="Trebuchet MS" w:cs="Times New Roman"/>
          <w:b/>
          <w:i/>
          <w:szCs w:val="24"/>
          <w:lang w:val="en-GB"/>
        </w:rPr>
        <w:t xml:space="preserve"> </w:t>
      </w:r>
      <w:proofErr w:type="spellStart"/>
      <w:r w:rsidRPr="0015194B">
        <w:rPr>
          <w:rFonts w:ascii="Trebuchet MS" w:hAnsi="Trebuchet MS" w:cs="Times New Roman"/>
          <w:b/>
          <w:i/>
          <w:szCs w:val="24"/>
          <w:lang w:val="en-GB"/>
        </w:rPr>
        <w:t>Electrice</w:t>
      </w:r>
      <w:proofErr w:type="spellEnd"/>
    </w:p>
    <w:p w14:paraId="42139D85" w14:textId="77777777" w:rsidR="00942AAB" w:rsidRPr="0015194B" w:rsidRDefault="00942AAB" w:rsidP="00796D30">
      <w:pPr>
        <w:autoSpaceDE w:val="0"/>
        <w:autoSpaceDN w:val="0"/>
        <w:adjustRightInd w:val="0"/>
        <w:spacing w:after="0" w:line="240" w:lineRule="auto"/>
        <w:ind w:firstLine="720"/>
        <w:jc w:val="both"/>
        <w:rPr>
          <w:rFonts w:ascii="Trebuchet MS" w:hAnsi="Trebuchet MS" w:cs="Times New Roman"/>
          <w:b/>
          <w:i/>
          <w:szCs w:val="24"/>
          <w:lang w:val="en-GB"/>
        </w:rPr>
      </w:pPr>
    </w:p>
    <w:p w14:paraId="058ED61B"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I7-11 - </w:t>
      </w:r>
      <w:proofErr w:type="spellStart"/>
      <w:r w:rsidRPr="0015194B">
        <w:rPr>
          <w:rFonts w:ascii="Trebuchet MS" w:hAnsi="Trebuchet MS" w:cs="Times New Roman"/>
          <w:szCs w:val="24"/>
          <w:lang w:val="en-GB"/>
        </w:rPr>
        <w:t>Normativ</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proiectarea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executia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exploatarea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instalatiilor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electrice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aferente</w:t>
      </w:r>
      <w:proofErr w:type="spellEnd"/>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cladirilor</w:t>
      </w:r>
      <w:proofErr w:type="spellEnd"/>
      <w:r w:rsidRPr="0015194B">
        <w:rPr>
          <w:rFonts w:ascii="Trebuchet MS" w:hAnsi="Trebuchet MS" w:cs="Times New Roman"/>
          <w:szCs w:val="24"/>
          <w:lang w:val="en-GB"/>
        </w:rPr>
        <w:t>;</w:t>
      </w:r>
    </w:p>
    <w:p w14:paraId="53B874AB"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lastRenderedPageBreak/>
        <w:t xml:space="preserve">- NP-I7-02/2002 - </w:t>
      </w:r>
      <w:proofErr w:type="spellStart"/>
      <w:r w:rsidRPr="0015194B">
        <w:rPr>
          <w:rFonts w:ascii="Trebuchet MS" w:hAnsi="Trebuchet MS" w:cs="Times New Roman"/>
          <w:szCs w:val="24"/>
          <w:lang w:val="en-GB"/>
        </w:rPr>
        <w:t>Normativ</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privind</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proiectarea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şi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executarea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instalaţiilor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electrice</w:t>
      </w:r>
      <w:proofErr w:type="spellEnd"/>
      <w:r w:rsidRPr="0015194B">
        <w:rPr>
          <w:rFonts w:ascii="Trebuchet MS" w:hAnsi="Trebuchet MS" w:cs="Times New Roman"/>
          <w:szCs w:val="24"/>
          <w:lang w:val="en-GB"/>
        </w:rPr>
        <w:t xml:space="preserve"> cu </w:t>
      </w:r>
      <w:proofErr w:type="spellStart"/>
      <w:r w:rsidRPr="0015194B">
        <w:rPr>
          <w:rFonts w:ascii="Trebuchet MS" w:hAnsi="Trebuchet MS" w:cs="Times New Roman"/>
          <w:szCs w:val="24"/>
          <w:lang w:val="en-GB"/>
        </w:rPr>
        <w:t>tensiuni</w:t>
      </w:r>
      <w:proofErr w:type="spellEnd"/>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până</w:t>
      </w:r>
      <w:proofErr w:type="spellEnd"/>
      <w:r w:rsidRPr="0015194B">
        <w:rPr>
          <w:rFonts w:ascii="Trebuchet MS" w:hAnsi="Trebuchet MS" w:cs="Times New Roman"/>
          <w:szCs w:val="24"/>
          <w:lang w:val="en-GB"/>
        </w:rPr>
        <w:t xml:space="preserve"> la 1000 </w:t>
      </w:r>
      <w:proofErr w:type="spellStart"/>
      <w:r w:rsidRPr="0015194B">
        <w:rPr>
          <w:rFonts w:ascii="Trebuchet MS" w:hAnsi="Trebuchet MS" w:cs="Times New Roman"/>
          <w:szCs w:val="24"/>
          <w:lang w:val="en-GB"/>
        </w:rPr>
        <w:t>V.c.a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şi</w:t>
      </w:r>
      <w:proofErr w:type="spellEnd"/>
      <w:r w:rsidRPr="0015194B">
        <w:rPr>
          <w:rFonts w:ascii="Trebuchet MS" w:hAnsi="Trebuchet MS" w:cs="Times New Roman"/>
          <w:szCs w:val="24"/>
          <w:lang w:val="en-GB"/>
        </w:rPr>
        <w:t xml:space="preserve"> 1500 </w:t>
      </w:r>
      <w:proofErr w:type="spellStart"/>
      <w:r w:rsidRPr="0015194B">
        <w:rPr>
          <w:rFonts w:ascii="Trebuchet MS" w:hAnsi="Trebuchet MS" w:cs="Times New Roman"/>
          <w:szCs w:val="24"/>
          <w:lang w:val="en-GB"/>
        </w:rPr>
        <w:t>V.c.a</w:t>
      </w:r>
      <w:proofErr w:type="spellEnd"/>
      <w:r w:rsidRPr="0015194B">
        <w:rPr>
          <w:rFonts w:ascii="Trebuchet MS" w:hAnsi="Trebuchet MS" w:cs="Times New Roman"/>
          <w:szCs w:val="24"/>
          <w:lang w:val="en-GB"/>
        </w:rPr>
        <w:t>.;</w:t>
      </w:r>
    </w:p>
    <w:p w14:paraId="66609A10"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I20-2002 - </w:t>
      </w:r>
      <w:proofErr w:type="spellStart"/>
      <w:r w:rsidRPr="0015194B">
        <w:rPr>
          <w:rFonts w:ascii="Trebuchet MS" w:hAnsi="Trebuchet MS" w:cs="Times New Roman"/>
          <w:szCs w:val="24"/>
          <w:lang w:val="en-GB"/>
        </w:rPr>
        <w:t>Normativ</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privind</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protecţia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construcţiilor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împotriva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trăsnetului</w:t>
      </w:r>
      <w:proofErr w:type="spellEnd"/>
      <w:r w:rsidRPr="0015194B">
        <w:rPr>
          <w:rFonts w:ascii="Trebuchet MS" w:hAnsi="Trebuchet MS" w:cs="Times New Roman"/>
          <w:szCs w:val="24"/>
          <w:lang w:val="en-GB"/>
        </w:rPr>
        <w:t>,</w:t>
      </w:r>
    </w:p>
    <w:p w14:paraId="23033EC4"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NTE 007/08/00 - </w:t>
      </w:r>
      <w:proofErr w:type="spellStart"/>
      <w:r w:rsidRPr="0015194B">
        <w:rPr>
          <w:rFonts w:ascii="Trebuchet MS" w:hAnsi="Trebuchet MS" w:cs="Times New Roman"/>
          <w:szCs w:val="24"/>
          <w:lang w:val="en-GB"/>
        </w:rPr>
        <w:t>Normativ</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proiectarea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executarea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retelor</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cabluri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electrice</w:t>
      </w:r>
      <w:proofErr w:type="spellEnd"/>
      <w:r w:rsidRPr="0015194B">
        <w:rPr>
          <w:rFonts w:ascii="Trebuchet MS" w:hAnsi="Trebuchet MS" w:cs="Times New Roman"/>
          <w:szCs w:val="24"/>
          <w:lang w:val="en-GB"/>
        </w:rPr>
        <w:t>;</w:t>
      </w:r>
    </w:p>
    <w:p w14:paraId="4E8BAEB5"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NTE 006/06/00 – </w:t>
      </w:r>
      <w:proofErr w:type="spellStart"/>
      <w:r w:rsidRPr="0015194B">
        <w:rPr>
          <w:rFonts w:ascii="Trebuchet MS" w:hAnsi="Trebuchet MS" w:cs="Times New Roman"/>
          <w:szCs w:val="24"/>
          <w:lang w:val="en-GB"/>
        </w:rPr>
        <w:t>Normativ</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privind</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metodologia</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calcul</w:t>
      </w:r>
      <w:proofErr w:type="spellEnd"/>
      <w:r w:rsidRPr="0015194B">
        <w:rPr>
          <w:rFonts w:ascii="Trebuchet MS" w:hAnsi="Trebuchet MS" w:cs="Times New Roman"/>
          <w:szCs w:val="24"/>
          <w:lang w:val="en-GB"/>
        </w:rPr>
        <w:t xml:space="preserve"> al </w:t>
      </w:r>
      <w:proofErr w:type="spellStart"/>
      <w:r w:rsidRPr="0015194B">
        <w:rPr>
          <w:rFonts w:ascii="Trebuchet MS" w:hAnsi="Trebuchet MS" w:cs="Times New Roman"/>
          <w:szCs w:val="24"/>
          <w:lang w:val="en-GB"/>
        </w:rPr>
        <w:t>curentilor</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scurtcircuit</w:t>
      </w:r>
      <w:proofErr w:type="spellEnd"/>
      <w:r w:rsidRPr="0015194B">
        <w:rPr>
          <w:rFonts w:ascii="Trebuchet MS" w:hAnsi="Trebuchet MS" w:cs="Times New Roman"/>
          <w:szCs w:val="24"/>
          <w:lang w:val="en-GB"/>
        </w:rPr>
        <w:t xml:space="preserve"> in</w:t>
      </w:r>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reţelele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electrice</w:t>
      </w:r>
      <w:proofErr w:type="spellEnd"/>
      <w:r w:rsidRPr="0015194B">
        <w:rPr>
          <w:rFonts w:ascii="Trebuchet MS" w:hAnsi="Trebuchet MS" w:cs="Times New Roman"/>
          <w:szCs w:val="24"/>
          <w:lang w:val="en-GB"/>
        </w:rPr>
        <w:t xml:space="preserve"> cu </w:t>
      </w:r>
      <w:proofErr w:type="spellStart"/>
      <w:r w:rsidRPr="0015194B">
        <w:rPr>
          <w:rFonts w:ascii="Trebuchet MS" w:hAnsi="Trebuchet MS" w:cs="Times New Roman"/>
          <w:szCs w:val="24"/>
          <w:lang w:val="en-GB"/>
        </w:rPr>
        <w:t>tensiunea</w:t>
      </w:r>
      <w:proofErr w:type="spellEnd"/>
      <w:r w:rsidRPr="0015194B">
        <w:rPr>
          <w:rFonts w:ascii="Trebuchet MS" w:hAnsi="Trebuchet MS" w:cs="Times New Roman"/>
          <w:szCs w:val="24"/>
          <w:lang w:val="en-GB"/>
        </w:rPr>
        <w:t xml:space="preserve"> sub 1kV,</w:t>
      </w:r>
    </w:p>
    <w:p w14:paraId="5FBA36DC"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-NTE 001/03/00 – “</w:t>
      </w:r>
      <w:proofErr w:type="spellStart"/>
      <w:r w:rsidRPr="0015194B">
        <w:rPr>
          <w:rFonts w:ascii="Trebuchet MS" w:hAnsi="Trebuchet MS" w:cs="Times New Roman"/>
          <w:szCs w:val="24"/>
          <w:lang w:val="en-GB"/>
        </w:rPr>
        <w:t>Normativ</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privind</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alegerea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izolaţiei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coordonarea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izolaţiei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şi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protecţia</w:t>
      </w:r>
      <w:proofErr w:type="spellEnd"/>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instalaţiilor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electroenergetice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împotriva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supratensiunilor</w:t>
      </w:r>
      <w:proofErr w:type="spellEnd"/>
      <w:r w:rsidRPr="0015194B">
        <w:rPr>
          <w:rFonts w:ascii="Trebuchet MS" w:hAnsi="Trebuchet MS" w:cs="Times New Roman"/>
          <w:szCs w:val="24"/>
          <w:lang w:val="en-GB"/>
        </w:rPr>
        <w:t>”,</w:t>
      </w:r>
    </w:p>
    <w:p w14:paraId="05D77F5A"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-NP 061-02 </w:t>
      </w:r>
      <w:proofErr w:type="spellStart"/>
      <w:r w:rsidRPr="0015194B">
        <w:rPr>
          <w:rFonts w:ascii="Trebuchet MS" w:hAnsi="Trebuchet MS" w:cs="Times New Roman"/>
          <w:szCs w:val="24"/>
          <w:lang w:val="en-GB"/>
        </w:rPr>
        <w:t>Normativ</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proiectarea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executarea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sistemelor</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iluminat</w:t>
      </w:r>
      <w:proofErr w:type="spellEnd"/>
      <w:r w:rsidRPr="0015194B">
        <w:rPr>
          <w:rFonts w:ascii="Trebuchet MS" w:hAnsi="Trebuchet MS" w:cs="Times New Roman"/>
          <w:szCs w:val="24"/>
          <w:lang w:val="en-GB"/>
        </w:rPr>
        <w:t xml:space="preserve"> artificial din </w:t>
      </w:r>
      <w:proofErr w:type="spellStart"/>
      <w:r w:rsidRPr="0015194B">
        <w:rPr>
          <w:rFonts w:ascii="Trebuchet MS" w:hAnsi="Trebuchet MS" w:cs="Times New Roman"/>
          <w:szCs w:val="24"/>
          <w:lang w:val="en-GB"/>
        </w:rPr>
        <w:t>cladiri</w:t>
      </w:r>
      <w:proofErr w:type="spellEnd"/>
    </w:p>
    <w:p w14:paraId="373D429D"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-PE116/1994 </w:t>
      </w:r>
      <w:proofErr w:type="spellStart"/>
      <w:r w:rsidRPr="0015194B">
        <w:rPr>
          <w:rFonts w:ascii="Trebuchet MS" w:hAnsi="Trebuchet MS" w:cs="Times New Roman"/>
          <w:szCs w:val="24"/>
          <w:lang w:val="en-GB"/>
        </w:rPr>
        <w:t>Normativ</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incercari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masuratori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echipamente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instalatii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electrice</w:t>
      </w:r>
      <w:proofErr w:type="spellEnd"/>
      <w:r w:rsidRPr="0015194B">
        <w:rPr>
          <w:rFonts w:ascii="Trebuchet MS" w:hAnsi="Trebuchet MS" w:cs="Times New Roman"/>
          <w:szCs w:val="24"/>
          <w:lang w:val="en-GB"/>
        </w:rPr>
        <w:t>;</w:t>
      </w:r>
    </w:p>
    <w:p w14:paraId="44314D3D"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-PE116/1994 </w:t>
      </w:r>
      <w:proofErr w:type="spellStart"/>
      <w:r w:rsidRPr="0015194B">
        <w:rPr>
          <w:rFonts w:ascii="Trebuchet MS" w:hAnsi="Trebuchet MS" w:cs="Times New Roman"/>
          <w:szCs w:val="24"/>
          <w:lang w:val="en-GB"/>
        </w:rPr>
        <w:t>Normativ</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incercari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masuratori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echipamente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instalatii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electrice</w:t>
      </w:r>
      <w:proofErr w:type="spellEnd"/>
      <w:r w:rsidRPr="0015194B">
        <w:rPr>
          <w:rFonts w:ascii="Trebuchet MS" w:hAnsi="Trebuchet MS" w:cs="Times New Roman"/>
          <w:szCs w:val="24"/>
          <w:lang w:val="en-GB"/>
        </w:rPr>
        <w:t>;</w:t>
      </w:r>
    </w:p>
    <w:p w14:paraId="326CEC96"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-PE 124 - </w:t>
      </w:r>
      <w:proofErr w:type="spellStart"/>
      <w:r w:rsidRPr="0015194B">
        <w:rPr>
          <w:rFonts w:ascii="Trebuchet MS" w:hAnsi="Trebuchet MS" w:cs="Times New Roman"/>
          <w:szCs w:val="24"/>
          <w:lang w:val="en-GB"/>
        </w:rPr>
        <w:t>Normativ</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privind</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alimentarea</w:t>
      </w:r>
      <w:proofErr w:type="spellEnd"/>
      <w:r w:rsidRPr="0015194B">
        <w:rPr>
          <w:rFonts w:ascii="Trebuchet MS" w:hAnsi="Trebuchet MS" w:cs="Times New Roman"/>
          <w:szCs w:val="24"/>
          <w:lang w:val="en-GB"/>
        </w:rPr>
        <w:t xml:space="preserve"> cu </w:t>
      </w:r>
      <w:proofErr w:type="spellStart"/>
      <w:r w:rsidRPr="0015194B">
        <w:rPr>
          <w:rFonts w:ascii="Trebuchet MS" w:hAnsi="Trebuchet MS" w:cs="Times New Roman"/>
          <w:szCs w:val="24"/>
          <w:lang w:val="en-GB"/>
        </w:rPr>
        <w:t>energie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electrica</w:t>
      </w:r>
      <w:proofErr w:type="spellEnd"/>
      <w:r w:rsidRPr="0015194B">
        <w:rPr>
          <w:rFonts w:ascii="Trebuchet MS" w:hAnsi="Trebuchet MS" w:cs="Times New Roman"/>
          <w:szCs w:val="24"/>
          <w:lang w:val="en-GB"/>
        </w:rPr>
        <w:t xml:space="preserve"> </w:t>
      </w:r>
      <w:r w:rsidR="00522FFE" w:rsidRPr="0015194B">
        <w:rPr>
          <w:rFonts w:ascii="Trebuchet MS" w:hAnsi="Trebuchet MS" w:cs="Times New Roman"/>
          <w:szCs w:val="24"/>
          <w:lang w:val="en-GB"/>
        </w:rPr>
        <w:t xml:space="preserve">a </w:t>
      </w:r>
      <w:proofErr w:type="spellStart"/>
      <w:r w:rsidR="00522FFE" w:rsidRPr="0015194B">
        <w:rPr>
          <w:rFonts w:ascii="Trebuchet MS" w:hAnsi="Trebuchet MS" w:cs="Times New Roman"/>
          <w:szCs w:val="24"/>
          <w:lang w:val="en-GB"/>
        </w:rPr>
        <w:t>consumatorilor</w:t>
      </w:r>
      <w:proofErr w:type="spellEnd"/>
      <w:r w:rsidR="00522FFE" w:rsidRPr="0015194B">
        <w:rPr>
          <w:rFonts w:ascii="Trebuchet MS" w:hAnsi="Trebuchet MS" w:cs="Times New Roman"/>
          <w:szCs w:val="24"/>
          <w:lang w:val="en-GB"/>
        </w:rPr>
        <w:t xml:space="preserve"> </w:t>
      </w:r>
      <w:proofErr w:type="spellStart"/>
      <w:r w:rsidR="00522FFE" w:rsidRPr="0015194B">
        <w:rPr>
          <w:rFonts w:ascii="Trebuchet MS" w:hAnsi="Trebuchet MS" w:cs="Times New Roman"/>
          <w:szCs w:val="24"/>
          <w:lang w:val="en-GB"/>
        </w:rPr>
        <w:t>industriali</w:t>
      </w:r>
      <w:proofErr w:type="spellEnd"/>
      <w:r w:rsidR="00522FFE" w:rsidRPr="0015194B">
        <w:rPr>
          <w:rFonts w:ascii="Trebuchet MS" w:hAnsi="Trebuchet MS" w:cs="Times New Roman"/>
          <w:szCs w:val="24"/>
          <w:lang w:val="en-GB"/>
        </w:rPr>
        <w:t xml:space="preserve"> </w:t>
      </w:r>
      <w:proofErr w:type="spellStart"/>
      <w:r w:rsidR="00522FFE" w:rsidRPr="0015194B">
        <w:rPr>
          <w:rFonts w:ascii="Trebuchet MS" w:hAnsi="Trebuchet MS" w:cs="Times New Roman"/>
          <w:szCs w:val="24"/>
          <w:lang w:val="en-GB"/>
        </w:rPr>
        <w:t>si</w:t>
      </w:r>
      <w:proofErr w:type="spellEnd"/>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similari</w:t>
      </w:r>
      <w:proofErr w:type="spellEnd"/>
      <w:r w:rsidRPr="0015194B">
        <w:rPr>
          <w:rFonts w:ascii="Trebuchet MS" w:hAnsi="Trebuchet MS" w:cs="Times New Roman"/>
          <w:szCs w:val="24"/>
          <w:lang w:val="en-GB"/>
        </w:rPr>
        <w:t>;</w:t>
      </w:r>
    </w:p>
    <w:p w14:paraId="17BCFEA7"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-PE 136 - </w:t>
      </w:r>
      <w:proofErr w:type="spellStart"/>
      <w:r w:rsidRPr="0015194B">
        <w:rPr>
          <w:rFonts w:ascii="Trebuchet MS" w:hAnsi="Trebuchet MS" w:cs="Times New Roman"/>
          <w:szCs w:val="24"/>
          <w:lang w:val="en-GB"/>
        </w:rPr>
        <w:t>Normativ</w:t>
      </w:r>
      <w:proofErr w:type="spellEnd"/>
      <w:r w:rsidRPr="0015194B">
        <w:rPr>
          <w:rFonts w:ascii="Trebuchet MS" w:hAnsi="Trebuchet MS" w:cs="Times New Roman"/>
          <w:szCs w:val="24"/>
          <w:lang w:val="en-GB"/>
        </w:rPr>
        <w:t xml:space="preserve"> republican </w:t>
      </w:r>
      <w:proofErr w:type="spellStart"/>
      <w:r w:rsidRPr="0015194B">
        <w:rPr>
          <w:rFonts w:ascii="Trebuchet MS" w:hAnsi="Trebuchet MS" w:cs="Times New Roman"/>
          <w:szCs w:val="24"/>
          <w:lang w:val="en-GB"/>
        </w:rPr>
        <w:t>privind</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folosirea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rationala</w:t>
      </w:r>
      <w:proofErr w:type="spellEnd"/>
      <w:r w:rsidRPr="0015194B">
        <w:rPr>
          <w:rFonts w:ascii="Trebuchet MS" w:hAnsi="Trebuchet MS" w:cs="Times New Roman"/>
          <w:szCs w:val="24"/>
          <w:lang w:val="en-GB"/>
        </w:rPr>
        <w:t xml:space="preserve"> </w:t>
      </w:r>
      <w:proofErr w:type="gramStart"/>
      <w:r w:rsidRPr="0015194B">
        <w:rPr>
          <w:rFonts w:ascii="Trebuchet MS" w:hAnsi="Trebuchet MS" w:cs="Times New Roman"/>
          <w:szCs w:val="24"/>
          <w:lang w:val="en-GB"/>
        </w:rPr>
        <w:t>a</w:t>
      </w:r>
      <w:proofErr w:type="gram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energiei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electrice</w:t>
      </w:r>
      <w:proofErr w:type="spellEnd"/>
      <w:r w:rsidRPr="0015194B">
        <w:rPr>
          <w:rFonts w:ascii="Trebuchet MS" w:hAnsi="Trebuchet MS" w:cs="Times New Roman"/>
          <w:szCs w:val="24"/>
          <w:lang w:val="en-GB"/>
        </w:rPr>
        <w:t xml:space="preserve"> la </w:t>
      </w:r>
      <w:proofErr w:type="spellStart"/>
      <w:r w:rsidRPr="0015194B">
        <w:rPr>
          <w:rFonts w:ascii="Trebuchet MS" w:hAnsi="Trebuchet MS" w:cs="Times New Roman"/>
          <w:szCs w:val="24"/>
          <w:lang w:val="en-GB"/>
        </w:rPr>
        <w:t>iluminatul</w:t>
      </w:r>
      <w:proofErr w:type="spellEnd"/>
      <w:r w:rsidR="00522FFE" w:rsidRPr="0015194B">
        <w:rPr>
          <w:rFonts w:ascii="Trebuchet MS" w:hAnsi="Trebuchet MS" w:cs="Times New Roman"/>
          <w:szCs w:val="24"/>
          <w:lang w:val="en-GB"/>
        </w:rPr>
        <w:t xml:space="preserve"> </w:t>
      </w:r>
      <w:r w:rsidRPr="0015194B">
        <w:rPr>
          <w:rFonts w:ascii="Trebuchet MS" w:hAnsi="Trebuchet MS" w:cs="Times New Roman"/>
          <w:szCs w:val="24"/>
          <w:lang w:val="en-GB"/>
        </w:rPr>
        <w:t xml:space="preserve">artificial </w:t>
      </w:r>
      <w:proofErr w:type="spellStart"/>
      <w:r w:rsidRPr="0015194B">
        <w:rPr>
          <w:rFonts w:ascii="Trebuchet MS" w:hAnsi="Trebuchet MS" w:cs="Times New Roman"/>
          <w:szCs w:val="24"/>
          <w:lang w:val="en-GB"/>
        </w:rPr>
        <w:t>si</w:t>
      </w:r>
      <w:proofErr w:type="spellEnd"/>
      <w:r w:rsidRPr="0015194B">
        <w:rPr>
          <w:rFonts w:ascii="Trebuchet MS" w:hAnsi="Trebuchet MS" w:cs="Times New Roman"/>
          <w:szCs w:val="24"/>
          <w:lang w:val="en-GB"/>
        </w:rPr>
        <w:t xml:space="preserve"> in </w:t>
      </w:r>
      <w:proofErr w:type="spellStart"/>
      <w:r w:rsidRPr="0015194B">
        <w:rPr>
          <w:rFonts w:ascii="Trebuchet MS" w:hAnsi="Trebuchet MS" w:cs="Times New Roman"/>
          <w:szCs w:val="24"/>
          <w:lang w:val="en-GB"/>
        </w:rPr>
        <w:t>utilizari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casnice</w:t>
      </w:r>
      <w:proofErr w:type="spellEnd"/>
      <w:r w:rsidRPr="0015194B">
        <w:rPr>
          <w:rFonts w:ascii="Trebuchet MS" w:hAnsi="Trebuchet MS" w:cs="Times New Roman"/>
          <w:szCs w:val="24"/>
          <w:lang w:val="en-GB"/>
        </w:rPr>
        <w:t>;</w:t>
      </w:r>
    </w:p>
    <w:p w14:paraId="4881FD12"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-PE134 - </w:t>
      </w:r>
      <w:proofErr w:type="spellStart"/>
      <w:r w:rsidRPr="0015194B">
        <w:rPr>
          <w:rFonts w:ascii="Trebuchet MS" w:hAnsi="Trebuchet MS" w:cs="Times New Roman"/>
          <w:szCs w:val="24"/>
          <w:lang w:val="en-GB"/>
        </w:rPr>
        <w:t>Normativ</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privind</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metodologia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curentilor</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scurt</w:t>
      </w:r>
      <w:proofErr w:type="spellEnd"/>
      <w:r w:rsidRPr="0015194B">
        <w:rPr>
          <w:rFonts w:ascii="Trebuchet MS" w:hAnsi="Trebuchet MS" w:cs="Times New Roman"/>
          <w:szCs w:val="24"/>
          <w:lang w:val="en-GB"/>
        </w:rPr>
        <w:t xml:space="preserve">-circuit in </w:t>
      </w:r>
      <w:proofErr w:type="spellStart"/>
      <w:r w:rsidRPr="0015194B">
        <w:rPr>
          <w:rFonts w:ascii="Trebuchet MS" w:hAnsi="Trebuchet MS" w:cs="Times New Roman"/>
          <w:szCs w:val="24"/>
          <w:lang w:val="en-GB"/>
        </w:rPr>
        <w:t>retele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electrice</w:t>
      </w:r>
      <w:proofErr w:type="spellEnd"/>
      <w:r w:rsidRPr="0015194B">
        <w:rPr>
          <w:rFonts w:ascii="Trebuchet MS" w:hAnsi="Trebuchet MS" w:cs="Times New Roman"/>
          <w:szCs w:val="24"/>
          <w:lang w:val="en-GB"/>
        </w:rPr>
        <w:t>;</w:t>
      </w:r>
    </w:p>
    <w:p w14:paraId="3DD6826B"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-NP 099/2005 - </w:t>
      </w:r>
      <w:proofErr w:type="spellStart"/>
      <w:r w:rsidRPr="0015194B">
        <w:rPr>
          <w:rFonts w:ascii="Trebuchet MS" w:hAnsi="Trebuchet MS" w:cs="Times New Roman"/>
          <w:szCs w:val="24"/>
          <w:lang w:val="en-GB"/>
        </w:rPr>
        <w:t>Normativ</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proiectarea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executarea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verificarea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receptionarea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instalatiilor</w:t>
      </w:r>
      <w:proofErr w:type="spellEnd"/>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electrice</w:t>
      </w:r>
      <w:proofErr w:type="spellEnd"/>
      <w:r w:rsidRPr="0015194B">
        <w:rPr>
          <w:rFonts w:ascii="Trebuchet MS" w:hAnsi="Trebuchet MS" w:cs="Times New Roman"/>
          <w:szCs w:val="24"/>
          <w:lang w:val="en-GB"/>
        </w:rPr>
        <w:t xml:space="preserve"> in zone cu </w:t>
      </w:r>
      <w:proofErr w:type="spellStart"/>
      <w:r w:rsidRPr="0015194B">
        <w:rPr>
          <w:rFonts w:ascii="Trebuchet MS" w:hAnsi="Trebuchet MS" w:cs="Times New Roman"/>
          <w:szCs w:val="24"/>
          <w:lang w:val="en-GB"/>
        </w:rPr>
        <w:t>pericol</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explozie</w:t>
      </w:r>
      <w:proofErr w:type="spellEnd"/>
      <w:r w:rsidRPr="0015194B">
        <w:rPr>
          <w:rFonts w:ascii="Trebuchet MS" w:hAnsi="Trebuchet MS" w:cs="Times New Roman"/>
          <w:szCs w:val="24"/>
          <w:lang w:val="en-GB"/>
        </w:rPr>
        <w:t>;</w:t>
      </w:r>
    </w:p>
    <w:p w14:paraId="69560568"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-STAS 553/2 - </w:t>
      </w:r>
      <w:proofErr w:type="spellStart"/>
      <w:r w:rsidRPr="0015194B">
        <w:rPr>
          <w:rFonts w:ascii="Trebuchet MS" w:hAnsi="Trebuchet MS" w:cs="Times New Roman"/>
          <w:szCs w:val="24"/>
          <w:lang w:val="en-GB"/>
        </w:rPr>
        <w:t>Aparate</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comutatie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pana</w:t>
      </w:r>
      <w:proofErr w:type="spellEnd"/>
      <w:r w:rsidRPr="0015194B">
        <w:rPr>
          <w:rFonts w:ascii="Trebuchet MS" w:hAnsi="Trebuchet MS" w:cs="Times New Roman"/>
          <w:szCs w:val="24"/>
          <w:lang w:val="en-GB"/>
        </w:rPr>
        <w:t xml:space="preserve"> la 1000 V ca </w:t>
      </w:r>
      <w:proofErr w:type="spellStart"/>
      <w:r w:rsidRPr="0015194B">
        <w:rPr>
          <w:rFonts w:ascii="Trebuchet MS" w:hAnsi="Trebuchet MS" w:cs="Times New Roman"/>
          <w:szCs w:val="24"/>
          <w:lang w:val="en-GB"/>
        </w:rPr>
        <w:t>si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pana</w:t>
      </w:r>
      <w:proofErr w:type="spellEnd"/>
      <w:r w:rsidRPr="0015194B">
        <w:rPr>
          <w:rFonts w:ascii="Trebuchet MS" w:hAnsi="Trebuchet MS" w:cs="Times New Roman"/>
          <w:szCs w:val="24"/>
          <w:lang w:val="en-GB"/>
        </w:rPr>
        <w:t xml:space="preserve"> la 4000 A. </w:t>
      </w:r>
      <w:proofErr w:type="spellStart"/>
      <w:r w:rsidRPr="0015194B">
        <w:rPr>
          <w:rFonts w:ascii="Trebuchet MS" w:hAnsi="Trebuchet MS" w:cs="Times New Roman"/>
          <w:szCs w:val="24"/>
          <w:lang w:val="en-GB"/>
        </w:rPr>
        <w:t>Conditii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tehnice</w:t>
      </w:r>
      <w:proofErr w:type="spellEnd"/>
      <w:r w:rsidRPr="0015194B">
        <w:rPr>
          <w:rFonts w:ascii="Trebuchet MS" w:hAnsi="Trebuchet MS" w:cs="Times New Roman"/>
          <w:szCs w:val="24"/>
          <w:lang w:val="en-GB"/>
        </w:rPr>
        <w:t>;</w:t>
      </w:r>
    </w:p>
    <w:p w14:paraId="241A4C03"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-STAS 2612 - </w:t>
      </w:r>
      <w:proofErr w:type="spellStart"/>
      <w:r w:rsidRPr="0015194B">
        <w:rPr>
          <w:rFonts w:ascii="Trebuchet MS" w:hAnsi="Trebuchet MS" w:cs="Times New Roman"/>
          <w:szCs w:val="24"/>
          <w:lang w:val="en-GB"/>
        </w:rPr>
        <w:t>Protectie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impotriva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electrocutarilor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Limite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admise</w:t>
      </w:r>
      <w:proofErr w:type="spellEnd"/>
      <w:r w:rsidRPr="0015194B">
        <w:rPr>
          <w:rFonts w:ascii="Trebuchet MS" w:hAnsi="Trebuchet MS" w:cs="Times New Roman"/>
          <w:szCs w:val="24"/>
          <w:lang w:val="en-GB"/>
        </w:rPr>
        <w:t>;</w:t>
      </w:r>
    </w:p>
    <w:p w14:paraId="1FE2D1C7"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-STAS 3184 - Prize, </w:t>
      </w:r>
      <w:proofErr w:type="spellStart"/>
      <w:r w:rsidRPr="0015194B">
        <w:rPr>
          <w:rFonts w:ascii="Trebuchet MS" w:hAnsi="Trebuchet MS" w:cs="Times New Roman"/>
          <w:szCs w:val="24"/>
          <w:lang w:val="en-GB"/>
        </w:rPr>
        <w:t>fise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cuple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instalatiile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electrice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pana</w:t>
      </w:r>
      <w:proofErr w:type="spellEnd"/>
      <w:r w:rsidRPr="0015194B">
        <w:rPr>
          <w:rFonts w:ascii="Trebuchet MS" w:hAnsi="Trebuchet MS" w:cs="Times New Roman"/>
          <w:szCs w:val="24"/>
          <w:lang w:val="en-GB"/>
        </w:rPr>
        <w:t xml:space="preserve"> la 380 </w:t>
      </w:r>
      <w:proofErr w:type="spellStart"/>
      <w:r w:rsidRPr="0015194B">
        <w:rPr>
          <w:rFonts w:ascii="Trebuchet MS" w:hAnsi="Trebuchet MS" w:cs="Times New Roman"/>
          <w:szCs w:val="24"/>
          <w:lang w:val="en-GB"/>
        </w:rPr>
        <w:t>Vca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pana</w:t>
      </w:r>
      <w:proofErr w:type="spellEnd"/>
      <w:r w:rsidRPr="0015194B">
        <w:rPr>
          <w:rFonts w:ascii="Trebuchet MS" w:hAnsi="Trebuchet MS" w:cs="Times New Roman"/>
          <w:szCs w:val="24"/>
          <w:lang w:val="en-GB"/>
        </w:rPr>
        <w:t xml:space="preserve"> la 250 </w:t>
      </w:r>
      <w:proofErr w:type="spellStart"/>
      <w:r w:rsidRPr="0015194B">
        <w:rPr>
          <w:rFonts w:ascii="Trebuchet MS" w:hAnsi="Trebuchet MS" w:cs="Times New Roman"/>
          <w:szCs w:val="24"/>
          <w:lang w:val="en-GB"/>
        </w:rPr>
        <w:t>Vca</w:t>
      </w:r>
      <w:proofErr w:type="spellEnd"/>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şi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până</w:t>
      </w:r>
      <w:proofErr w:type="spellEnd"/>
      <w:r w:rsidRPr="0015194B">
        <w:rPr>
          <w:rFonts w:ascii="Trebuchet MS" w:hAnsi="Trebuchet MS" w:cs="Times New Roman"/>
          <w:szCs w:val="24"/>
          <w:lang w:val="en-GB"/>
        </w:rPr>
        <w:t xml:space="preserve"> la 25 A. </w:t>
      </w:r>
      <w:proofErr w:type="spellStart"/>
      <w:r w:rsidRPr="0015194B">
        <w:rPr>
          <w:rFonts w:ascii="Trebuchet MS" w:hAnsi="Trebuchet MS" w:cs="Times New Roman"/>
          <w:szCs w:val="24"/>
          <w:lang w:val="en-GB"/>
        </w:rPr>
        <w:t>Condiţii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tehnice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speciale</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calitate</w:t>
      </w:r>
      <w:proofErr w:type="spellEnd"/>
      <w:r w:rsidRPr="0015194B">
        <w:rPr>
          <w:rFonts w:ascii="Trebuchet MS" w:hAnsi="Trebuchet MS" w:cs="Times New Roman"/>
          <w:szCs w:val="24"/>
          <w:lang w:val="en-GB"/>
        </w:rPr>
        <w:t>.</w:t>
      </w:r>
    </w:p>
    <w:p w14:paraId="5B968C18"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-SR EN 60 529 – </w:t>
      </w:r>
      <w:proofErr w:type="spellStart"/>
      <w:r w:rsidRPr="0015194B">
        <w:rPr>
          <w:rFonts w:ascii="Trebuchet MS" w:hAnsi="Trebuchet MS" w:cs="Times New Roman"/>
          <w:szCs w:val="24"/>
          <w:lang w:val="en-GB"/>
        </w:rPr>
        <w:t>Norme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specifice</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securitatea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muncii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transportul</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distributia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energiei</w:t>
      </w:r>
      <w:proofErr w:type="spellEnd"/>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electrice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Broşura</w:t>
      </w:r>
      <w:proofErr w:type="spellEnd"/>
      <w:r w:rsidRPr="0015194B">
        <w:rPr>
          <w:rFonts w:ascii="Trebuchet MS" w:hAnsi="Trebuchet MS" w:cs="Times New Roman"/>
          <w:szCs w:val="24"/>
          <w:lang w:val="en-GB"/>
        </w:rPr>
        <w:t xml:space="preserve"> 65/2002;</w:t>
      </w:r>
    </w:p>
    <w:p w14:paraId="39895587"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-STAS 6865 - </w:t>
      </w:r>
      <w:proofErr w:type="spellStart"/>
      <w:r w:rsidRPr="0015194B">
        <w:rPr>
          <w:rFonts w:ascii="Trebuchet MS" w:hAnsi="Trebuchet MS" w:cs="Times New Roman"/>
          <w:szCs w:val="24"/>
          <w:lang w:val="en-GB"/>
        </w:rPr>
        <w:t>Conducte</w:t>
      </w:r>
      <w:proofErr w:type="spellEnd"/>
      <w:r w:rsidRPr="0015194B">
        <w:rPr>
          <w:rFonts w:ascii="Trebuchet MS" w:hAnsi="Trebuchet MS" w:cs="Times New Roman"/>
          <w:szCs w:val="24"/>
          <w:lang w:val="en-GB"/>
        </w:rPr>
        <w:t xml:space="preserve"> cu </w:t>
      </w:r>
      <w:proofErr w:type="spellStart"/>
      <w:r w:rsidRPr="0015194B">
        <w:rPr>
          <w:rFonts w:ascii="Trebuchet MS" w:hAnsi="Trebuchet MS" w:cs="Times New Roman"/>
          <w:szCs w:val="24"/>
          <w:lang w:val="en-GB"/>
        </w:rPr>
        <w:t>izolatie</w:t>
      </w:r>
      <w:proofErr w:type="spellEnd"/>
      <w:r w:rsidRPr="0015194B">
        <w:rPr>
          <w:rFonts w:ascii="Trebuchet MS" w:hAnsi="Trebuchet MS" w:cs="Times New Roman"/>
          <w:szCs w:val="24"/>
          <w:lang w:val="en-GB"/>
        </w:rPr>
        <w:t xml:space="preserve"> de PVC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instalaţii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electrice</w:t>
      </w:r>
      <w:proofErr w:type="spellEnd"/>
      <w:r w:rsidRPr="0015194B">
        <w:rPr>
          <w:rFonts w:ascii="Trebuchet MS" w:hAnsi="Trebuchet MS" w:cs="Times New Roman"/>
          <w:szCs w:val="24"/>
          <w:lang w:val="en-GB"/>
        </w:rPr>
        <w:t xml:space="preserve"> fixe;</w:t>
      </w:r>
    </w:p>
    <w:p w14:paraId="64A2E998"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-STAS 6990 - </w:t>
      </w:r>
      <w:proofErr w:type="spellStart"/>
      <w:r w:rsidRPr="0015194B">
        <w:rPr>
          <w:rFonts w:ascii="Trebuchet MS" w:hAnsi="Trebuchet MS" w:cs="Times New Roman"/>
          <w:szCs w:val="24"/>
          <w:lang w:val="en-GB"/>
        </w:rPr>
        <w:t>Tuburi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instalaţii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electrice</w:t>
      </w:r>
      <w:proofErr w:type="spellEnd"/>
      <w:r w:rsidRPr="0015194B">
        <w:rPr>
          <w:rFonts w:ascii="Trebuchet MS" w:hAnsi="Trebuchet MS" w:cs="Times New Roman"/>
          <w:szCs w:val="24"/>
          <w:lang w:val="en-GB"/>
        </w:rPr>
        <w:t xml:space="preserve"> din </w:t>
      </w:r>
      <w:proofErr w:type="spellStart"/>
      <w:r w:rsidRPr="0015194B">
        <w:rPr>
          <w:rFonts w:ascii="Trebuchet MS" w:hAnsi="Trebuchet MS" w:cs="Times New Roman"/>
          <w:szCs w:val="24"/>
          <w:lang w:val="en-GB"/>
        </w:rPr>
        <w:t>policlorura</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vinil</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neplastifiată</w:t>
      </w:r>
      <w:proofErr w:type="spellEnd"/>
      <w:r w:rsidRPr="0015194B">
        <w:rPr>
          <w:rFonts w:ascii="Trebuchet MS" w:hAnsi="Trebuchet MS" w:cs="Times New Roman"/>
          <w:szCs w:val="24"/>
          <w:lang w:val="en-GB"/>
        </w:rPr>
        <w:t>;</w:t>
      </w:r>
    </w:p>
    <w:p w14:paraId="58E845FB"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-STAS 8114/42 - </w:t>
      </w:r>
      <w:proofErr w:type="spellStart"/>
      <w:r w:rsidRPr="0015194B">
        <w:rPr>
          <w:rFonts w:ascii="Trebuchet MS" w:hAnsi="Trebuchet MS" w:cs="Times New Roman"/>
          <w:szCs w:val="24"/>
          <w:lang w:val="en-GB"/>
        </w:rPr>
        <w:t>Corpuri</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iluminat</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Conditii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tehnice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generale</w:t>
      </w:r>
      <w:proofErr w:type="spellEnd"/>
      <w:r w:rsidRPr="0015194B">
        <w:rPr>
          <w:rFonts w:ascii="Trebuchet MS" w:hAnsi="Trebuchet MS" w:cs="Times New Roman"/>
          <w:szCs w:val="24"/>
          <w:lang w:val="en-GB"/>
        </w:rPr>
        <w:t>;</w:t>
      </w:r>
    </w:p>
    <w:p w14:paraId="61D19F40"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-STAS 8666 - </w:t>
      </w:r>
      <w:proofErr w:type="spellStart"/>
      <w:r w:rsidRPr="0015194B">
        <w:rPr>
          <w:rFonts w:ascii="Trebuchet MS" w:hAnsi="Trebuchet MS" w:cs="Times New Roman"/>
          <w:szCs w:val="24"/>
          <w:lang w:val="en-GB"/>
        </w:rPr>
        <w:t>Intrerupatoare</w:t>
      </w:r>
      <w:proofErr w:type="spellEnd"/>
      <w:r w:rsidRPr="0015194B">
        <w:rPr>
          <w:rFonts w:ascii="Trebuchet MS" w:hAnsi="Trebuchet MS" w:cs="Times New Roman"/>
          <w:szCs w:val="24"/>
          <w:lang w:val="en-GB"/>
        </w:rPr>
        <w:t xml:space="preserve"> automate </w:t>
      </w:r>
      <w:proofErr w:type="spellStart"/>
      <w:r w:rsidRPr="0015194B">
        <w:rPr>
          <w:rFonts w:ascii="Trebuchet MS" w:hAnsi="Trebuchet MS" w:cs="Times New Roman"/>
          <w:szCs w:val="24"/>
          <w:lang w:val="en-GB"/>
        </w:rPr>
        <w:t>mici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protectia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conductoarelor</w:t>
      </w:r>
      <w:proofErr w:type="spellEnd"/>
      <w:r w:rsidRPr="0015194B">
        <w:rPr>
          <w:rFonts w:ascii="Trebuchet MS" w:hAnsi="Trebuchet MS" w:cs="Times New Roman"/>
          <w:szCs w:val="24"/>
          <w:lang w:val="en-GB"/>
        </w:rPr>
        <w:t xml:space="preserve"> din </w:t>
      </w:r>
      <w:proofErr w:type="spellStart"/>
      <w:r w:rsidRPr="0015194B">
        <w:rPr>
          <w:rFonts w:ascii="Trebuchet MS" w:hAnsi="Trebuchet MS" w:cs="Times New Roman"/>
          <w:szCs w:val="24"/>
          <w:lang w:val="en-GB"/>
        </w:rPr>
        <w:t>instalatiile</w:t>
      </w:r>
      <w:proofErr w:type="spellEnd"/>
      <w:r w:rsidR="00522FFE"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electrice</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curent</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alternativ</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pana</w:t>
      </w:r>
      <w:proofErr w:type="spellEnd"/>
      <w:r w:rsidRPr="0015194B">
        <w:rPr>
          <w:rFonts w:ascii="Trebuchet MS" w:hAnsi="Trebuchet MS" w:cs="Times New Roman"/>
          <w:szCs w:val="24"/>
          <w:lang w:val="en-GB"/>
        </w:rPr>
        <w:t xml:space="preserve"> la 415 V </w:t>
      </w:r>
      <w:proofErr w:type="spellStart"/>
      <w:r w:rsidRPr="0015194B">
        <w:rPr>
          <w:rFonts w:ascii="Trebuchet MS" w:hAnsi="Trebuchet MS" w:cs="Times New Roman"/>
          <w:szCs w:val="24"/>
          <w:lang w:val="en-GB"/>
        </w:rPr>
        <w:t>si</w:t>
      </w:r>
      <w:proofErr w:type="spellEnd"/>
      <w:r w:rsidRPr="0015194B">
        <w:rPr>
          <w:rFonts w:ascii="Trebuchet MS" w:hAnsi="Trebuchet MS" w:cs="Times New Roman"/>
          <w:szCs w:val="24"/>
          <w:lang w:val="en-GB"/>
        </w:rPr>
        <w:t xml:space="preserve"> 82 A;</w:t>
      </w:r>
    </w:p>
    <w:p w14:paraId="41D737C3"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-STAS 8778/1,2 - </w:t>
      </w:r>
      <w:proofErr w:type="spellStart"/>
      <w:r w:rsidRPr="0015194B">
        <w:rPr>
          <w:rFonts w:ascii="Trebuchet MS" w:hAnsi="Trebuchet MS" w:cs="Times New Roman"/>
          <w:szCs w:val="24"/>
          <w:lang w:val="en-GB"/>
        </w:rPr>
        <w:t>Cabluri</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energie</w:t>
      </w:r>
      <w:proofErr w:type="spellEnd"/>
      <w:r w:rsidRPr="0015194B">
        <w:rPr>
          <w:rFonts w:ascii="Trebuchet MS" w:hAnsi="Trebuchet MS" w:cs="Times New Roman"/>
          <w:szCs w:val="24"/>
          <w:lang w:val="en-GB"/>
        </w:rPr>
        <w:t xml:space="preserve"> cu </w:t>
      </w:r>
      <w:proofErr w:type="spellStart"/>
      <w:r w:rsidRPr="0015194B">
        <w:rPr>
          <w:rFonts w:ascii="Trebuchet MS" w:hAnsi="Trebuchet MS" w:cs="Times New Roman"/>
          <w:szCs w:val="24"/>
          <w:lang w:val="en-GB"/>
        </w:rPr>
        <w:t>izolatie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w:t>
      </w:r>
      <w:proofErr w:type="spellEnd"/>
      <w:r w:rsidRPr="0015194B">
        <w:rPr>
          <w:rFonts w:ascii="Trebuchet MS" w:hAnsi="Trebuchet MS" w:cs="Times New Roman"/>
          <w:szCs w:val="24"/>
          <w:lang w:val="en-GB"/>
        </w:rPr>
        <w:t xml:space="preserve"> manta de PVC;</w:t>
      </w:r>
    </w:p>
    <w:p w14:paraId="788301B0"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-STAS 9954/1,2,3 - </w:t>
      </w:r>
      <w:proofErr w:type="spellStart"/>
      <w:r w:rsidRPr="0015194B">
        <w:rPr>
          <w:rFonts w:ascii="Trebuchet MS" w:hAnsi="Trebuchet MS" w:cs="Times New Roman"/>
          <w:szCs w:val="24"/>
          <w:lang w:val="en-GB"/>
        </w:rPr>
        <w:t>Instalatii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echipamente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electrice</w:t>
      </w:r>
      <w:proofErr w:type="spellEnd"/>
      <w:r w:rsidRPr="0015194B">
        <w:rPr>
          <w:rFonts w:ascii="Trebuchet MS" w:hAnsi="Trebuchet MS" w:cs="Times New Roman"/>
          <w:szCs w:val="24"/>
          <w:lang w:val="en-GB"/>
        </w:rPr>
        <w:t xml:space="preserve"> in zone cu </w:t>
      </w:r>
      <w:proofErr w:type="spellStart"/>
      <w:r w:rsidRPr="0015194B">
        <w:rPr>
          <w:rFonts w:ascii="Trebuchet MS" w:hAnsi="Trebuchet MS" w:cs="Times New Roman"/>
          <w:szCs w:val="24"/>
          <w:lang w:val="en-GB"/>
        </w:rPr>
        <w:t>pericol</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explozie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Prescriptii</w:t>
      </w:r>
      <w:proofErr w:type="spellEnd"/>
      <w:r w:rsidR="007C25EC" w:rsidRPr="0015194B">
        <w:rPr>
          <w:rFonts w:ascii="Trebuchet MS" w:hAnsi="Trebuchet MS" w:cs="Times New Roman"/>
          <w:szCs w:val="24"/>
          <w:lang w:val="en-GB"/>
        </w:rPr>
        <w:t xml:space="preserve"> </w:t>
      </w:r>
      <w:r w:rsidRPr="0015194B">
        <w:rPr>
          <w:rFonts w:ascii="Trebuchet MS" w:hAnsi="Trebuchet MS" w:cs="Times New Roman"/>
          <w:szCs w:val="24"/>
          <w:lang w:val="en-GB"/>
        </w:rPr>
        <w:t xml:space="preserve">de </w:t>
      </w:r>
      <w:proofErr w:type="spellStart"/>
      <w:r w:rsidRPr="0015194B">
        <w:rPr>
          <w:rFonts w:ascii="Trebuchet MS" w:hAnsi="Trebuchet MS" w:cs="Times New Roman"/>
          <w:szCs w:val="24"/>
          <w:lang w:val="en-GB"/>
        </w:rPr>
        <w:t>proiectare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montare</w:t>
      </w:r>
      <w:proofErr w:type="spellEnd"/>
      <w:r w:rsidRPr="0015194B">
        <w:rPr>
          <w:rFonts w:ascii="Trebuchet MS" w:hAnsi="Trebuchet MS" w:cs="Times New Roman"/>
          <w:szCs w:val="24"/>
          <w:lang w:val="en-GB"/>
        </w:rPr>
        <w:t>;</w:t>
      </w:r>
    </w:p>
    <w:p w14:paraId="54E4B293"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-STAS 1220/1,4,5,6 - </w:t>
      </w:r>
      <w:proofErr w:type="spellStart"/>
      <w:r w:rsidRPr="0015194B">
        <w:rPr>
          <w:rFonts w:ascii="Trebuchet MS" w:hAnsi="Trebuchet MS" w:cs="Times New Roman"/>
          <w:szCs w:val="24"/>
          <w:lang w:val="en-GB"/>
        </w:rPr>
        <w:t>Cabluri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cordoane</w:t>
      </w:r>
      <w:proofErr w:type="spellEnd"/>
      <w:r w:rsidRPr="0015194B">
        <w:rPr>
          <w:rFonts w:ascii="Trebuchet MS" w:hAnsi="Trebuchet MS" w:cs="Times New Roman"/>
          <w:szCs w:val="24"/>
          <w:lang w:val="en-GB"/>
        </w:rPr>
        <w:t xml:space="preserve"> cu </w:t>
      </w:r>
      <w:proofErr w:type="spellStart"/>
      <w:r w:rsidRPr="0015194B">
        <w:rPr>
          <w:rFonts w:ascii="Trebuchet MS" w:hAnsi="Trebuchet MS" w:cs="Times New Roman"/>
          <w:szCs w:val="24"/>
          <w:lang w:val="en-GB"/>
        </w:rPr>
        <w:t>izolatia</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cauciuc</w:t>
      </w:r>
      <w:proofErr w:type="spellEnd"/>
      <w:r w:rsidRPr="0015194B">
        <w:rPr>
          <w:rFonts w:ascii="Trebuchet MS" w:hAnsi="Trebuchet MS" w:cs="Times New Roman"/>
          <w:szCs w:val="24"/>
          <w:lang w:val="en-GB"/>
        </w:rPr>
        <w:t>;</w:t>
      </w:r>
    </w:p>
    <w:p w14:paraId="64A39222"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-STAS 12604 - </w:t>
      </w:r>
      <w:proofErr w:type="spellStart"/>
      <w:r w:rsidRPr="0015194B">
        <w:rPr>
          <w:rFonts w:ascii="Trebuchet MS" w:hAnsi="Trebuchet MS" w:cs="Times New Roman"/>
          <w:szCs w:val="24"/>
          <w:lang w:val="en-GB"/>
        </w:rPr>
        <w:t>Protectie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impotriva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electrocutarilor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prin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atingere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indirecta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Instalatii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electrice</w:t>
      </w:r>
      <w:proofErr w:type="spellEnd"/>
      <w:r w:rsidR="007C25EC" w:rsidRPr="0015194B">
        <w:rPr>
          <w:rFonts w:ascii="Trebuchet MS" w:hAnsi="Trebuchet MS" w:cs="Times New Roman"/>
          <w:szCs w:val="24"/>
          <w:lang w:val="en-GB"/>
        </w:rPr>
        <w:t xml:space="preserve"> </w:t>
      </w:r>
      <w:r w:rsidRPr="0015194B">
        <w:rPr>
          <w:rFonts w:ascii="Trebuchet MS" w:hAnsi="Trebuchet MS" w:cs="Times New Roman"/>
          <w:szCs w:val="24"/>
          <w:lang w:val="en-GB"/>
        </w:rPr>
        <w:t>fixe.</w:t>
      </w:r>
    </w:p>
    <w:p w14:paraId="722A0F4B"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STAS 12604/4,5 - Idem. </w:t>
      </w:r>
      <w:proofErr w:type="spellStart"/>
      <w:r w:rsidRPr="0015194B">
        <w:rPr>
          <w:rFonts w:ascii="Trebuchet MS" w:hAnsi="Trebuchet MS" w:cs="Times New Roman"/>
          <w:szCs w:val="24"/>
          <w:lang w:val="en-GB"/>
        </w:rPr>
        <w:t>Prescriptii</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proiectare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executie</w:t>
      </w:r>
      <w:proofErr w:type="spellEnd"/>
      <w:r w:rsidRPr="0015194B">
        <w:rPr>
          <w:rFonts w:ascii="Trebuchet MS" w:hAnsi="Trebuchet MS" w:cs="Times New Roman"/>
          <w:szCs w:val="24"/>
          <w:lang w:val="en-GB"/>
        </w:rPr>
        <w:t>;</w:t>
      </w:r>
    </w:p>
    <w:p w14:paraId="5299B47E"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-STAS 8275-87 - </w:t>
      </w:r>
      <w:proofErr w:type="spellStart"/>
      <w:r w:rsidRPr="0015194B">
        <w:rPr>
          <w:rFonts w:ascii="Trebuchet MS" w:hAnsi="Trebuchet MS" w:cs="Times New Roman"/>
          <w:szCs w:val="24"/>
          <w:lang w:val="en-GB"/>
        </w:rPr>
        <w:t>Protectia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impotriva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electrocutarilor</w:t>
      </w:r>
      <w:proofErr w:type="spellEnd"/>
      <w:r w:rsidRPr="0015194B">
        <w:rPr>
          <w:rFonts w:ascii="Trebuchet MS" w:hAnsi="Trebuchet MS" w:cs="Times New Roman"/>
          <w:szCs w:val="24"/>
          <w:lang w:val="en-GB"/>
        </w:rPr>
        <w:t xml:space="preserve">. </w:t>
      </w:r>
      <w:proofErr w:type="spellStart"/>
      <w:proofErr w:type="gramStart"/>
      <w:r w:rsidRPr="0015194B">
        <w:rPr>
          <w:rFonts w:ascii="Trebuchet MS" w:hAnsi="Trebuchet MS" w:cs="Times New Roman"/>
          <w:szCs w:val="24"/>
          <w:lang w:val="en-GB"/>
        </w:rPr>
        <w:t>Terminologie</w:t>
      </w:r>
      <w:proofErr w:type="spellEnd"/>
      <w:r w:rsidRPr="0015194B">
        <w:rPr>
          <w:rFonts w:ascii="Trebuchet MS" w:hAnsi="Trebuchet MS" w:cs="Times New Roman"/>
          <w:szCs w:val="24"/>
          <w:lang w:val="en-GB"/>
        </w:rPr>
        <w:t xml:space="preserve"> ;</w:t>
      </w:r>
      <w:proofErr w:type="gramEnd"/>
    </w:p>
    <w:p w14:paraId="6DAE368A"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-STAS 4641/1 - Prize </w:t>
      </w:r>
      <w:proofErr w:type="spellStart"/>
      <w:r w:rsidRPr="0015194B">
        <w:rPr>
          <w:rFonts w:ascii="Trebuchet MS" w:hAnsi="Trebuchet MS" w:cs="Times New Roman"/>
          <w:szCs w:val="24"/>
          <w:lang w:val="en-GB"/>
        </w:rPr>
        <w:t>si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fise</w:t>
      </w:r>
      <w:proofErr w:type="spellEnd"/>
      <w:r w:rsidRPr="0015194B">
        <w:rPr>
          <w:rFonts w:ascii="Trebuchet MS" w:hAnsi="Trebuchet MS" w:cs="Times New Roman"/>
          <w:szCs w:val="24"/>
          <w:lang w:val="en-GB"/>
        </w:rPr>
        <w:t xml:space="preserve"> de tip industrial </w:t>
      </w:r>
      <w:proofErr w:type="spellStart"/>
      <w:r w:rsidRPr="0015194B">
        <w:rPr>
          <w:rFonts w:ascii="Trebuchet MS" w:hAnsi="Trebuchet MS" w:cs="Times New Roman"/>
          <w:szCs w:val="24"/>
          <w:lang w:val="en-GB"/>
        </w:rPr>
        <w:t>pana</w:t>
      </w:r>
      <w:proofErr w:type="spellEnd"/>
      <w:r w:rsidRPr="0015194B">
        <w:rPr>
          <w:rFonts w:ascii="Trebuchet MS" w:hAnsi="Trebuchet MS" w:cs="Times New Roman"/>
          <w:szCs w:val="24"/>
          <w:lang w:val="en-GB"/>
        </w:rPr>
        <w:t xml:space="preserve"> la 750V </w:t>
      </w:r>
      <w:proofErr w:type="spellStart"/>
      <w:r w:rsidRPr="0015194B">
        <w:rPr>
          <w:rFonts w:ascii="Trebuchet MS" w:hAnsi="Trebuchet MS" w:cs="Times New Roman"/>
          <w:szCs w:val="24"/>
          <w:lang w:val="en-GB"/>
        </w:rPr>
        <w:t>si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până</w:t>
      </w:r>
      <w:proofErr w:type="spellEnd"/>
      <w:r w:rsidRPr="0015194B">
        <w:rPr>
          <w:rFonts w:ascii="Trebuchet MS" w:hAnsi="Trebuchet MS" w:cs="Times New Roman"/>
          <w:szCs w:val="24"/>
          <w:lang w:val="en-GB"/>
        </w:rPr>
        <w:t xml:space="preserve"> la 200A;</w:t>
      </w:r>
    </w:p>
    <w:p w14:paraId="4F6F3422"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-SR EN 60529 - Grade </w:t>
      </w:r>
      <w:proofErr w:type="spellStart"/>
      <w:r w:rsidRPr="0015194B">
        <w:rPr>
          <w:rFonts w:ascii="Trebuchet MS" w:hAnsi="Trebuchet MS" w:cs="Times New Roman"/>
          <w:szCs w:val="24"/>
          <w:lang w:val="en-GB"/>
        </w:rPr>
        <w:t>normale</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protecţie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asigurate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prin</w:t>
      </w:r>
      <w:proofErr w:type="spellEnd"/>
      <w:r w:rsidRPr="0015194B">
        <w:rPr>
          <w:rFonts w:ascii="Trebuchet MS" w:hAnsi="Trebuchet MS" w:cs="Times New Roman"/>
          <w:szCs w:val="24"/>
          <w:lang w:val="en-GB"/>
        </w:rPr>
        <w:t xml:space="preserve"> carcase;</w:t>
      </w:r>
    </w:p>
    <w:p w14:paraId="782FDAAF"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-STAS 7656 - </w:t>
      </w:r>
      <w:proofErr w:type="spellStart"/>
      <w:r w:rsidRPr="0015194B">
        <w:rPr>
          <w:rFonts w:ascii="Trebuchet MS" w:hAnsi="Trebuchet MS" w:cs="Times New Roman"/>
          <w:szCs w:val="24"/>
          <w:lang w:val="en-GB"/>
        </w:rPr>
        <w:t>Ţevi</w:t>
      </w:r>
      <w:proofErr w:type="spellEnd"/>
      <w:r w:rsidRPr="0015194B">
        <w:rPr>
          <w:rFonts w:ascii="Trebuchet MS" w:hAnsi="Trebuchet MS" w:cs="Times New Roman"/>
          <w:szCs w:val="24"/>
          <w:lang w:val="en-GB"/>
        </w:rPr>
        <w:t xml:space="preserve"> din </w:t>
      </w:r>
      <w:proofErr w:type="spellStart"/>
      <w:r w:rsidRPr="0015194B">
        <w:rPr>
          <w:rFonts w:ascii="Trebuchet MS" w:hAnsi="Trebuchet MS" w:cs="Times New Roman"/>
          <w:szCs w:val="24"/>
          <w:lang w:val="en-GB"/>
        </w:rPr>
        <w:t>oţel</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sudate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proofErr w:type="gramStart"/>
      <w:r w:rsidRPr="0015194B">
        <w:rPr>
          <w:rFonts w:ascii="Trebuchet MS" w:hAnsi="Trebuchet MS" w:cs="Times New Roman"/>
          <w:szCs w:val="24"/>
          <w:lang w:val="en-GB"/>
        </w:rPr>
        <w:t>instalaţii</w:t>
      </w:r>
      <w:proofErr w:type="spellEnd"/>
      <w:r w:rsidRPr="0015194B">
        <w:rPr>
          <w:rFonts w:ascii="Trebuchet MS" w:hAnsi="Trebuchet MS" w:cs="Times New Roman"/>
          <w:szCs w:val="24"/>
          <w:lang w:val="en-GB"/>
        </w:rPr>
        <w:t xml:space="preserve"> ;</w:t>
      </w:r>
      <w:proofErr w:type="gramEnd"/>
    </w:p>
    <w:p w14:paraId="5EE55FB6"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-STAS 9321 - Prefabricate </w:t>
      </w:r>
      <w:proofErr w:type="spellStart"/>
      <w:r w:rsidRPr="0015194B">
        <w:rPr>
          <w:rFonts w:ascii="Trebuchet MS" w:hAnsi="Trebuchet MS" w:cs="Times New Roman"/>
          <w:szCs w:val="24"/>
          <w:lang w:val="en-GB"/>
        </w:rPr>
        <w:t>electrice</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joasă</w:t>
      </w:r>
      <w:proofErr w:type="spellEnd"/>
      <w:r w:rsidRPr="0015194B">
        <w:rPr>
          <w:rFonts w:ascii="Trebuchet MS" w:hAnsi="Trebuchet MS" w:cs="Times New Roman"/>
          <w:szCs w:val="24"/>
          <w:lang w:val="en-GB"/>
        </w:rPr>
        <w:t xml:space="preserve"> </w:t>
      </w:r>
      <w:proofErr w:type="spellStart"/>
      <w:proofErr w:type="gramStart"/>
      <w:r w:rsidRPr="0015194B">
        <w:rPr>
          <w:rFonts w:ascii="Trebuchet MS" w:hAnsi="Trebuchet MS" w:cs="Times New Roman"/>
          <w:szCs w:val="24"/>
          <w:lang w:val="en-GB"/>
        </w:rPr>
        <w:t>tensiune</w:t>
      </w:r>
      <w:proofErr w:type="spellEnd"/>
      <w:r w:rsidRPr="0015194B">
        <w:rPr>
          <w:rFonts w:ascii="Trebuchet MS" w:hAnsi="Trebuchet MS" w:cs="Times New Roman"/>
          <w:szCs w:val="24"/>
          <w:lang w:val="en-GB"/>
        </w:rPr>
        <w:t xml:space="preserve"> ;</w:t>
      </w:r>
      <w:proofErr w:type="gramEnd"/>
    </w:p>
    <w:p w14:paraId="2095B7F0"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-STAS 9436 - </w:t>
      </w:r>
      <w:proofErr w:type="spellStart"/>
      <w:r w:rsidRPr="0015194B">
        <w:rPr>
          <w:rFonts w:ascii="Trebuchet MS" w:hAnsi="Trebuchet MS" w:cs="Times New Roman"/>
          <w:szCs w:val="24"/>
          <w:lang w:val="en-GB"/>
        </w:rPr>
        <w:t>Cabluri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şi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conducte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electrice</w:t>
      </w:r>
      <w:proofErr w:type="spellEnd"/>
      <w:r w:rsidRPr="0015194B">
        <w:rPr>
          <w:rFonts w:ascii="Trebuchet MS" w:hAnsi="Trebuchet MS" w:cs="Times New Roman"/>
          <w:szCs w:val="24"/>
          <w:lang w:val="en-GB"/>
        </w:rPr>
        <w:t>;</w:t>
      </w:r>
    </w:p>
    <w:p w14:paraId="2ABE3E77"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-STAS 11360 - </w:t>
      </w:r>
      <w:proofErr w:type="spellStart"/>
      <w:r w:rsidRPr="0015194B">
        <w:rPr>
          <w:rFonts w:ascii="Trebuchet MS" w:hAnsi="Trebuchet MS" w:cs="Times New Roman"/>
          <w:szCs w:val="24"/>
          <w:lang w:val="en-GB"/>
        </w:rPr>
        <w:t>Tuburi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instalaţii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electrice</w:t>
      </w:r>
      <w:proofErr w:type="spellEnd"/>
      <w:r w:rsidRPr="0015194B">
        <w:rPr>
          <w:rFonts w:ascii="Trebuchet MS" w:hAnsi="Trebuchet MS" w:cs="Times New Roman"/>
          <w:szCs w:val="24"/>
          <w:lang w:val="en-GB"/>
        </w:rPr>
        <w:t>;</w:t>
      </w:r>
    </w:p>
    <w:p w14:paraId="5F6F319F"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-SR 12294 - </w:t>
      </w:r>
      <w:proofErr w:type="spellStart"/>
      <w:r w:rsidRPr="0015194B">
        <w:rPr>
          <w:rFonts w:ascii="Trebuchet MS" w:hAnsi="Trebuchet MS" w:cs="Times New Roman"/>
          <w:szCs w:val="24"/>
          <w:lang w:val="en-GB"/>
        </w:rPr>
        <w:t>Iluminat</w:t>
      </w:r>
      <w:proofErr w:type="spellEnd"/>
      <w:r w:rsidRPr="0015194B">
        <w:rPr>
          <w:rFonts w:ascii="Trebuchet MS" w:hAnsi="Trebuchet MS" w:cs="Times New Roman"/>
          <w:szCs w:val="24"/>
          <w:lang w:val="en-GB"/>
        </w:rPr>
        <w:t xml:space="preserve"> artificial. </w:t>
      </w:r>
      <w:proofErr w:type="spellStart"/>
      <w:r w:rsidRPr="0015194B">
        <w:rPr>
          <w:rFonts w:ascii="Trebuchet MS" w:hAnsi="Trebuchet MS" w:cs="Times New Roman"/>
          <w:szCs w:val="24"/>
          <w:lang w:val="en-GB"/>
        </w:rPr>
        <w:t>Iluminat</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siguranţă</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industrie</w:t>
      </w:r>
      <w:proofErr w:type="spellEnd"/>
      <w:r w:rsidRPr="0015194B">
        <w:rPr>
          <w:rFonts w:ascii="Trebuchet MS" w:hAnsi="Trebuchet MS" w:cs="Times New Roman"/>
          <w:szCs w:val="24"/>
          <w:lang w:val="en-GB"/>
        </w:rPr>
        <w:t>;</w:t>
      </w:r>
    </w:p>
    <w:p w14:paraId="47CF8B29"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-STAS 12604 - </w:t>
      </w:r>
      <w:proofErr w:type="spellStart"/>
      <w:r w:rsidRPr="0015194B">
        <w:rPr>
          <w:rFonts w:ascii="Trebuchet MS" w:hAnsi="Trebuchet MS" w:cs="Times New Roman"/>
          <w:szCs w:val="24"/>
          <w:lang w:val="en-GB"/>
        </w:rPr>
        <w:t>Protectia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impotriva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electrocutarilor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Prescriptii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generale</w:t>
      </w:r>
      <w:proofErr w:type="spellEnd"/>
      <w:r w:rsidRPr="0015194B">
        <w:rPr>
          <w:rFonts w:ascii="Trebuchet MS" w:hAnsi="Trebuchet MS" w:cs="Times New Roman"/>
          <w:szCs w:val="24"/>
          <w:lang w:val="en-GB"/>
        </w:rPr>
        <w:t>;</w:t>
      </w:r>
    </w:p>
    <w:p w14:paraId="001A7B0A"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SR CEI 61024 - </w:t>
      </w:r>
      <w:proofErr w:type="spellStart"/>
      <w:r w:rsidRPr="0015194B">
        <w:rPr>
          <w:rFonts w:ascii="Trebuchet MS" w:hAnsi="Trebuchet MS" w:cs="Times New Roman"/>
          <w:szCs w:val="24"/>
          <w:lang w:val="en-GB"/>
        </w:rPr>
        <w:t>Protectia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structurilor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împotriva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trăsnetului</w:t>
      </w:r>
      <w:proofErr w:type="spellEnd"/>
      <w:r w:rsidRPr="0015194B">
        <w:rPr>
          <w:rFonts w:ascii="Trebuchet MS" w:hAnsi="Trebuchet MS" w:cs="Times New Roman"/>
          <w:szCs w:val="24"/>
          <w:lang w:val="en-GB"/>
        </w:rPr>
        <w:t>;</w:t>
      </w:r>
    </w:p>
    <w:p w14:paraId="12EEEBA1"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SR HD 60364-7-703-2005 – </w:t>
      </w:r>
      <w:proofErr w:type="spellStart"/>
      <w:r w:rsidRPr="0015194B">
        <w:rPr>
          <w:rFonts w:ascii="Trebuchet MS" w:hAnsi="Trebuchet MS" w:cs="Times New Roman"/>
          <w:szCs w:val="24"/>
          <w:lang w:val="en-GB"/>
        </w:rPr>
        <w:t>Instalaţii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electrice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w:t>
      </w:r>
      <w:proofErr w:type="spellEnd"/>
      <w:r w:rsidRPr="0015194B">
        <w:rPr>
          <w:rFonts w:ascii="Trebuchet MS" w:hAnsi="Trebuchet MS" w:cs="Times New Roman"/>
          <w:szCs w:val="24"/>
          <w:lang w:val="en-GB"/>
        </w:rPr>
        <w:t xml:space="preserve"> </w:t>
      </w:r>
      <w:proofErr w:type="spellStart"/>
      <w:proofErr w:type="gramStart"/>
      <w:r w:rsidRPr="0015194B">
        <w:rPr>
          <w:rFonts w:ascii="Trebuchet MS" w:hAnsi="Trebuchet MS" w:cs="Times New Roman"/>
          <w:szCs w:val="24"/>
          <w:lang w:val="en-GB"/>
        </w:rPr>
        <w:t>construcţii.Partea</w:t>
      </w:r>
      <w:proofErr w:type="spellEnd"/>
      <w:proofErr w:type="gramEnd"/>
      <w:r w:rsidRPr="0015194B">
        <w:rPr>
          <w:rFonts w:ascii="Trebuchet MS" w:hAnsi="Trebuchet MS" w:cs="Times New Roman"/>
          <w:szCs w:val="24"/>
          <w:lang w:val="en-GB"/>
        </w:rPr>
        <w:t xml:space="preserve"> 7-703:</w:t>
      </w:r>
      <w:r w:rsidR="00E15083"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Prescripţii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pentru</w:t>
      </w:r>
      <w:proofErr w:type="spellEnd"/>
      <w:r w:rsidR="007C25EC"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instalaţii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sau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amplasamente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speciale</w:t>
      </w:r>
      <w:proofErr w:type="spellEnd"/>
      <w:r w:rsidRPr="0015194B">
        <w:rPr>
          <w:rFonts w:ascii="Trebuchet MS" w:hAnsi="Trebuchet MS" w:cs="Times New Roman"/>
          <w:szCs w:val="24"/>
          <w:lang w:val="en-GB"/>
        </w:rPr>
        <w:t>;</w:t>
      </w:r>
    </w:p>
    <w:p w14:paraId="72D22D6B"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SR HD 60364-5-51-2006 – </w:t>
      </w:r>
      <w:proofErr w:type="spellStart"/>
      <w:r w:rsidRPr="0015194B">
        <w:rPr>
          <w:rFonts w:ascii="Trebuchet MS" w:hAnsi="Trebuchet MS" w:cs="Times New Roman"/>
          <w:szCs w:val="24"/>
          <w:lang w:val="en-GB"/>
        </w:rPr>
        <w:t>Instalaţii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electrice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construcţii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Partea</w:t>
      </w:r>
      <w:proofErr w:type="spellEnd"/>
      <w:r w:rsidRPr="0015194B">
        <w:rPr>
          <w:rFonts w:ascii="Trebuchet MS" w:hAnsi="Trebuchet MS" w:cs="Times New Roman"/>
          <w:szCs w:val="24"/>
          <w:lang w:val="en-GB"/>
        </w:rPr>
        <w:t xml:space="preserve"> 5-51:</w:t>
      </w:r>
      <w:r w:rsidR="00E15083"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Alegerea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şi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montarea</w:t>
      </w:r>
      <w:proofErr w:type="spellEnd"/>
      <w:r w:rsidR="007C25EC"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echipamentelor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electrice</w:t>
      </w:r>
      <w:proofErr w:type="spellEnd"/>
      <w:r w:rsidRPr="0015194B">
        <w:rPr>
          <w:rFonts w:ascii="Trebuchet MS" w:hAnsi="Trebuchet MS" w:cs="Times New Roman"/>
          <w:szCs w:val="24"/>
          <w:lang w:val="en-GB"/>
        </w:rPr>
        <w:t xml:space="preserve">. Reguli </w:t>
      </w:r>
      <w:proofErr w:type="spellStart"/>
      <w:r w:rsidRPr="0015194B">
        <w:rPr>
          <w:rFonts w:ascii="Trebuchet MS" w:hAnsi="Trebuchet MS" w:cs="Times New Roman"/>
          <w:szCs w:val="24"/>
          <w:lang w:val="en-GB"/>
        </w:rPr>
        <w:t>generale</w:t>
      </w:r>
      <w:proofErr w:type="spellEnd"/>
      <w:r w:rsidRPr="0015194B">
        <w:rPr>
          <w:rFonts w:ascii="Trebuchet MS" w:hAnsi="Trebuchet MS" w:cs="Times New Roman"/>
          <w:szCs w:val="24"/>
          <w:lang w:val="en-GB"/>
        </w:rPr>
        <w:t>;</w:t>
      </w:r>
    </w:p>
    <w:p w14:paraId="04255758"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lastRenderedPageBreak/>
        <w:t xml:space="preserve">- SR HD 60364-5-54-2007 – </w:t>
      </w:r>
      <w:proofErr w:type="spellStart"/>
      <w:r w:rsidRPr="0015194B">
        <w:rPr>
          <w:rFonts w:ascii="Trebuchet MS" w:hAnsi="Trebuchet MS" w:cs="Times New Roman"/>
          <w:szCs w:val="24"/>
          <w:lang w:val="en-GB"/>
        </w:rPr>
        <w:t>Instalaţii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electrice</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joasă</w:t>
      </w:r>
      <w:proofErr w:type="spellEnd"/>
      <w:r w:rsidRPr="0015194B">
        <w:rPr>
          <w:rFonts w:ascii="Trebuchet MS" w:hAnsi="Trebuchet MS" w:cs="Times New Roman"/>
          <w:szCs w:val="24"/>
          <w:lang w:val="en-GB"/>
        </w:rPr>
        <w:t xml:space="preserve"> </w:t>
      </w:r>
      <w:proofErr w:type="spellStart"/>
      <w:proofErr w:type="gramStart"/>
      <w:r w:rsidRPr="0015194B">
        <w:rPr>
          <w:rFonts w:ascii="Trebuchet MS" w:hAnsi="Trebuchet MS" w:cs="Times New Roman"/>
          <w:szCs w:val="24"/>
          <w:lang w:val="en-GB"/>
        </w:rPr>
        <w:t>tensiune</w:t>
      </w:r>
      <w:proofErr w:type="spellEnd"/>
      <w:r w:rsidRPr="0015194B">
        <w:rPr>
          <w:rFonts w:ascii="Trebuchet MS" w:hAnsi="Trebuchet MS" w:cs="Times New Roman"/>
          <w:szCs w:val="24"/>
          <w:lang w:val="en-GB"/>
        </w:rPr>
        <w:t>..</w:t>
      </w:r>
      <w:proofErr w:type="spellStart"/>
      <w:proofErr w:type="gramEnd"/>
      <w:r w:rsidRPr="0015194B">
        <w:rPr>
          <w:rFonts w:ascii="Trebuchet MS" w:hAnsi="Trebuchet MS" w:cs="Times New Roman"/>
          <w:szCs w:val="24"/>
          <w:lang w:val="en-GB"/>
        </w:rPr>
        <w:t>Partea</w:t>
      </w:r>
      <w:proofErr w:type="spellEnd"/>
      <w:r w:rsidRPr="0015194B">
        <w:rPr>
          <w:rFonts w:ascii="Trebuchet MS" w:hAnsi="Trebuchet MS" w:cs="Times New Roman"/>
          <w:szCs w:val="24"/>
          <w:lang w:val="en-GB"/>
        </w:rPr>
        <w:t xml:space="preserve"> 5-54:</w:t>
      </w:r>
      <w:r w:rsidR="00E15083"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Alegerea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şi</w:t>
      </w:r>
      <w:proofErr w:type="spellEnd"/>
      <w:r w:rsidR="007C25EC"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montarea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echipamentelor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electrice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Sisteme</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legare</w:t>
      </w:r>
      <w:proofErr w:type="spellEnd"/>
      <w:r w:rsidRPr="0015194B">
        <w:rPr>
          <w:rFonts w:ascii="Trebuchet MS" w:hAnsi="Trebuchet MS" w:cs="Times New Roman"/>
          <w:szCs w:val="24"/>
          <w:lang w:val="en-GB"/>
        </w:rPr>
        <w:t xml:space="preserve"> la </w:t>
      </w:r>
      <w:proofErr w:type="spellStart"/>
      <w:r w:rsidRPr="0015194B">
        <w:rPr>
          <w:rFonts w:ascii="Trebuchet MS" w:hAnsi="Trebuchet MS" w:cs="Times New Roman"/>
          <w:szCs w:val="24"/>
          <w:lang w:val="en-GB"/>
        </w:rPr>
        <w:t>pamănt</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conductoare</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protecţie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şi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conductoare</w:t>
      </w:r>
      <w:proofErr w:type="spellEnd"/>
      <w:r w:rsidR="007C25EC" w:rsidRPr="0015194B">
        <w:rPr>
          <w:rFonts w:ascii="Trebuchet MS" w:hAnsi="Trebuchet MS" w:cs="Times New Roman"/>
          <w:szCs w:val="24"/>
          <w:lang w:val="en-GB"/>
        </w:rPr>
        <w:t xml:space="preserve"> </w:t>
      </w:r>
      <w:r w:rsidRPr="0015194B">
        <w:rPr>
          <w:rFonts w:ascii="Trebuchet MS" w:hAnsi="Trebuchet MS" w:cs="Times New Roman"/>
          <w:szCs w:val="24"/>
          <w:lang w:val="en-GB"/>
        </w:rPr>
        <w:t xml:space="preserve">de </w:t>
      </w:r>
      <w:proofErr w:type="spellStart"/>
      <w:r w:rsidRPr="0015194B">
        <w:rPr>
          <w:rFonts w:ascii="Trebuchet MS" w:hAnsi="Trebuchet MS" w:cs="Times New Roman"/>
          <w:szCs w:val="24"/>
          <w:lang w:val="en-GB"/>
        </w:rPr>
        <w:t>echipotenţializare</w:t>
      </w:r>
      <w:proofErr w:type="spellEnd"/>
      <w:r w:rsidRPr="0015194B">
        <w:rPr>
          <w:rFonts w:ascii="Trebuchet MS" w:hAnsi="Trebuchet MS" w:cs="Times New Roman"/>
          <w:szCs w:val="24"/>
          <w:lang w:val="en-GB"/>
        </w:rPr>
        <w:t>;</w:t>
      </w:r>
    </w:p>
    <w:p w14:paraId="27947F32"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SR CEI 60364-5-53-2005/A1:2005 – </w:t>
      </w:r>
      <w:proofErr w:type="spellStart"/>
      <w:r w:rsidRPr="0015194B">
        <w:rPr>
          <w:rFonts w:ascii="Trebuchet MS" w:hAnsi="Trebuchet MS" w:cs="Times New Roman"/>
          <w:szCs w:val="24"/>
          <w:lang w:val="en-GB"/>
        </w:rPr>
        <w:t>Instalaţii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electrice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constructii</w:t>
      </w:r>
      <w:proofErr w:type="spellEnd"/>
      <w:r w:rsidRPr="0015194B">
        <w:rPr>
          <w:rFonts w:ascii="Trebuchet MS" w:hAnsi="Trebuchet MS" w:cs="Times New Roman"/>
          <w:szCs w:val="24"/>
          <w:lang w:val="en-GB"/>
        </w:rPr>
        <w:t>...</w:t>
      </w:r>
      <w:proofErr w:type="spellStart"/>
      <w:r w:rsidRPr="0015194B">
        <w:rPr>
          <w:rFonts w:ascii="Trebuchet MS" w:hAnsi="Trebuchet MS" w:cs="Times New Roman"/>
          <w:szCs w:val="24"/>
          <w:lang w:val="en-GB"/>
        </w:rPr>
        <w:t>Partea</w:t>
      </w:r>
      <w:proofErr w:type="spellEnd"/>
      <w:r w:rsidRPr="0015194B">
        <w:rPr>
          <w:rFonts w:ascii="Trebuchet MS" w:hAnsi="Trebuchet MS" w:cs="Times New Roman"/>
          <w:szCs w:val="24"/>
          <w:lang w:val="en-GB"/>
        </w:rPr>
        <w:t xml:space="preserve"> 5-53:</w:t>
      </w:r>
      <w:r w:rsidR="00E15083"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Alegerea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w:t>
      </w:r>
      <w:proofErr w:type="spellEnd"/>
      <w:r w:rsidR="007C25EC"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instalarea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echipamentelor</w:t>
      </w:r>
      <w:proofErr w:type="spellEnd"/>
      <w:r w:rsidRPr="0015194B">
        <w:rPr>
          <w:rFonts w:ascii="Trebuchet MS" w:hAnsi="Trebuchet MS" w:cs="Times New Roman"/>
          <w:szCs w:val="24"/>
          <w:lang w:val="en-GB"/>
        </w:rPr>
        <w:t xml:space="preserve"> </w:t>
      </w:r>
      <w:proofErr w:type="spellStart"/>
      <w:proofErr w:type="gramStart"/>
      <w:r w:rsidRPr="0015194B">
        <w:rPr>
          <w:rFonts w:ascii="Trebuchet MS" w:hAnsi="Trebuchet MS" w:cs="Times New Roman"/>
          <w:szCs w:val="24"/>
          <w:lang w:val="en-GB"/>
        </w:rPr>
        <w:t>electrice.Sectionare</w:t>
      </w:r>
      <w:proofErr w:type="gramEnd"/>
      <w:r w:rsidRPr="0015194B">
        <w:rPr>
          <w:rFonts w:ascii="Trebuchet MS" w:hAnsi="Trebuchet MS" w:cs="Times New Roman"/>
          <w:szCs w:val="24"/>
          <w:lang w:val="en-GB"/>
        </w:rPr>
        <w:t>,intrerupere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comanda</w:t>
      </w:r>
      <w:proofErr w:type="spellEnd"/>
      <w:r w:rsidRPr="0015194B">
        <w:rPr>
          <w:rFonts w:ascii="Trebuchet MS" w:hAnsi="Trebuchet MS" w:cs="Times New Roman"/>
          <w:szCs w:val="24"/>
          <w:lang w:val="en-GB"/>
        </w:rPr>
        <w:t>;</w:t>
      </w:r>
    </w:p>
    <w:p w14:paraId="06E06BCC"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SR CEI 61200-52-2005–</w:t>
      </w:r>
      <w:proofErr w:type="spellStart"/>
      <w:r w:rsidRPr="0015194B">
        <w:rPr>
          <w:rFonts w:ascii="Trebuchet MS" w:hAnsi="Trebuchet MS" w:cs="Times New Roman"/>
          <w:szCs w:val="24"/>
          <w:lang w:val="en-GB"/>
        </w:rPr>
        <w:t>Ghid</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instalatii</w:t>
      </w:r>
      <w:proofErr w:type="spellEnd"/>
      <w:r w:rsidRPr="0015194B">
        <w:rPr>
          <w:rFonts w:ascii="Trebuchet MS" w:hAnsi="Trebuchet MS" w:cs="Times New Roman"/>
          <w:szCs w:val="24"/>
          <w:lang w:val="en-GB"/>
        </w:rPr>
        <w:t xml:space="preserve"> </w:t>
      </w:r>
      <w:proofErr w:type="spellStart"/>
      <w:proofErr w:type="gramStart"/>
      <w:r w:rsidRPr="0015194B">
        <w:rPr>
          <w:rFonts w:ascii="Trebuchet MS" w:hAnsi="Trebuchet MS" w:cs="Times New Roman"/>
          <w:szCs w:val="24"/>
          <w:lang w:val="en-GB"/>
        </w:rPr>
        <w:t>electrice.Partea</w:t>
      </w:r>
      <w:proofErr w:type="spellEnd"/>
      <w:proofErr w:type="gramEnd"/>
      <w:r w:rsidRPr="0015194B">
        <w:rPr>
          <w:rFonts w:ascii="Trebuchet MS" w:hAnsi="Trebuchet MS" w:cs="Times New Roman"/>
          <w:szCs w:val="24"/>
          <w:lang w:val="en-GB"/>
        </w:rPr>
        <w:t xml:space="preserve"> 52:</w:t>
      </w:r>
      <w:r w:rsidR="00E15083"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Alegerea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instalarea</w:t>
      </w:r>
      <w:proofErr w:type="spellEnd"/>
      <w:r w:rsidR="007C25EC"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echipamentelor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electrice.Sisteme</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pozare</w:t>
      </w:r>
      <w:proofErr w:type="spellEnd"/>
      <w:r w:rsidRPr="0015194B">
        <w:rPr>
          <w:rFonts w:ascii="Trebuchet MS" w:hAnsi="Trebuchet MS" w:cs="Times New Roman"/>
          <w:szCs w:val="24"/>
          <w:lang w:val="en-GB"/>
        </w:rPr>
        <w:t>;</w:t>
      </w:r>
    </w:p>
    <w:p w14:paraId="6A942149"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SR CEI 61200-53-2005–</w:t>
      </w:r>
      <w:proofErr w:type="spellStart"/>
      <w:r w:rsidRPr="0015194B">
        <w:rPr>
          <w:rFonts w:ascii="Trebuchet MS" w:hAnsi="Trebuchet MS" w:cs="Times New Roman"/>
          <w:szCs w:val="24"/>
          <w:lang w:val="en-GB"/>
        </w:rPr>
        <w:t>Ghid</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instalatii</w:t>
      </w:r>
      <w:proofErr w:type="spellEnd"/>
      <w:r w:rsidRPr="0015194B">
        <w:rPr>
          <w:rFonts w:ascii="Trebuchet MS" w:hAnsi="Trebuchet MS" w:cs="Times New Roman"/>
          <w:szCs w:val="24"/>
          <w:lang w:val="en-GB"/>
        </w:rPr>
        <w:t xml:space="preserve"> </w:t>
      </w:r>
      <w:proofErr w:type="spellStart"/>
      <w:proofErr w:type="gramStart"/>
      <w:r w:rsidRPr="0015194B">
        <w:rPr>
          <w:rFonts w:ascii="Trebuchet MS" w:hAnsi="Trebuchet MS" w:cs="Times New Roman"/>
          <w:szCs w:val="24"/>
          <w:lang w:val="en-GB"/>
        </w:rPr>
        <w:t>electrice.Partea</w:t>
      </w:r>
      <w:proofErr w:type="spellEnd"/>
      <w:proofErr w:type="gramEnd"/>
      <w:r w:rsidRPr="0015194B">
        <w:rPr>
          <w:rFonts w:ascii="Trebuchet MS" w:hAnsi="Trebuchet MS" w:cs="Times New Roman"/>
          <w:szCs w:val="24"/>
          <w:lang w:val="en-GB"/>
        </w:rPr>
        <w:t xml:space="preserve"> 53:</w:t>
      </w:r>
      <w:r w:rsidR="00E15083"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Alegerea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instalarea</w:t>
      </w:r>
      <w:proofErr w:type="spellEnd"/>
      <w:r w:rsidR="007C25EC"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echipamentelor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electrice.Aparataj</w:t>
      </w:r>
      <w:proofErr w:type="spellEnd"/>
      <w:r w:rsidRPr="0015194B">
        <w:rPr>
          <w:rFonts w:ascii="Trebuchet MS" w:hAnsi="Trebuchet MS" w:cs="Times New Roman"/>
          <w:szCs w:val="24"/>
          <w:lang w:val="en-GB"/>
        </w:rPr>
        <w:t>;</w:t>
      </w:r>
    </w:p>
    <w:p w14:paraId="4FCDE5DB"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SR HD 60364-6 -2007 – </w:t>
      </w:r>
      <w:proofErr w:type="spellStart"/>
      <w:r w:rsidRPr="0015194B">
        <w:rPr>
          <w:rFonts w:ascii="Trebuchet MS" w:hAnsi="Trebuchet MS" w:cs="Times New Roman"/>
          <w:szCs w:val="24"/>
          <w:lang w:val="en-GB"/>
        </w:rPr>
        <w:t>Instalaţii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electrice</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joasa</w:t>
      </w:r>
      <w:proofErr w:type="spellEnd"/>
      <w:r w:rsidRPr="0015194B">
        <w:rPr>
          <w:rFonts w:ascii="Trebuchet MS" w:hAnsi="Trebuchet MS" w:cs="Times New Roman"/>
          <w:szCs w:val="24"/>
          <w:lang w:val="en-GB"/>
        </w:rPr>
        <w:t xml:space="preserve"> </w:t>
      </w:r>
      <w:proofErr w:type="spellStart"/>
      <w:proofErr w:type="gramStart"/>
      <w:r w:rsidRPr="0015194B">
        <w:rPr>
          <w:rFonts w:ascii="Trebuchet MS" w:hAnsi="Trebuchet MS" w:cs="Times New Roman"/>
          <w:szCs w:val="24"/>
          <w:lang w:val="en-GB"/>
        </w:rPr>
        <w:t>tensiune</w:t>
      </w:r>
      <w:proofErr w:type="spellEnd"/>
      <w:r w:rsidRPr="0015194B">
        <w:rPr>
          <w:rFonts w:ascii="Trebuchet MS" w:hAnsi="Trebuchet MS" w:cs="Times New Roman"/>
          <w:szCs w:val="24"/>
          <w:lang w:val="en-GB"/>
        </w:rPr>
        <w:t>..</w:t>
      </w:r>
      <w:proofErr w:type="spellStart"/>
      <w:proofErr w:type="gramEnd"/>
      <w:r w:rsidRPr="0015194B">
        <w:rPr>
          <w:rFonts w:ascii="Trebuchet MS" w:hAnsi="Trebuchet MS" w:cs="Times New Roman"/>
          <w:szCs w:val="24"/>
          <w:lang w:val="en-GB"/>
        </w:rPr>
        <w:t>Partea</w:t>
      </w:r>
      <w:proofErr w:type="spellEnd"/>
      <w:r w:rsidRPr="0015194B">
        <w:rPr>
          <w:rFonts w:ascii="Trebuchet MS" w:hAnsi="Trebuchet MS" w:cs="Times New Roman"/>
          <w:szCs w:val="24"/>
          <w:lang w:val="en-GB"/>
        </w:rPr>
        <w:t xml:space="preserve"> 6:Verificare;</w:t>
      </w:r>
    </w:p>
    <w:p w14:paraId="28F7D176"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STAS 4102 - </w:t>
      </w:r>
      <w:proofErr w:type="spellStart"/>
      <w:r w:rsidRPr="0015194B">
        <w:rPr>
          <w:rFonts w:ascii="Trebuchet MS" w:hAnsi="Trebuchet MS" w:cs="Times New Roman"/>
          <w:szCs w:val="24"/>
          <w:lang w:val="en-GB"/>
        </w:rPr>
        <w:t>Piese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instalatii</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protectie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prin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legare</w:t>
      </w:r>
      <w:proofErr w:type="spellEnd"/>
      <w:r w:rsidRPr="0015194B">
        <w:rPr>
          <w:rFonts w:ascii="Trebuchet MS" w:hAnsi="Trebuchet MS" w:cs="Times New Roman"/>
          <w:szCs w:val="24"/>
          <w:lang w:val="en-GB"/>
        </w:rPr>
        <w:t xml:space="preserve"> la </w:t>
      </w:r>
      <w:proofErr w:type="spellStart"/>
      <w:r w:rsidRPr="0015194B">
        <w:rPr>
          <w:rFonts w:ascii="Trebuchet MS" w:hAnsi="Trebuchet MS" w:cs="Times New Roman"/>
          <w:szCs w:val="24"/>
          <w:lang w:val="en-GB"/>
        </w:rPr>
        <w:t>pamant</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sau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nul</w:t>
      </w:r>
      <w:proofErr w:type="spellEnd"/>
      <w:r w:rsidRPr="0015194B">
        <w:rPr>
          <w:rFonts w:ascii="Trebuchet MS" w:hAnsi="Trebuchet MS" w:cs="Times New Roman"/>
          <w:szCs w:val="24"/>
          <w:lang w:val="en-GB"/>
        </w:rPr>
        <w:t>;</w:t>
      </w:r>
    </w:p>
    <w:p w14:paraId="462B599C"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 NSPM 2002 - </w:t>
      </w:r>
      <w:proofErr w:type="spellStart"/>
      <w:r w:rsidRPr="0015194B">
        <w:rPr>
          <w:rFonts w:ascii="Trebuchet MS" w:hAnsi="Trebuchet MS" w:cs="Times New Roman"/>
          <w:szCs w:val="24"/>
          <w:lang w:val="en-GB"/>
        </w:rPr>
        <w:t>Norme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specifice</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protectie</w:t>
      </w:r>
      <w:proofErr w:type="spellEnd"/>
      <w:r w:rsidRPr="0015194B">
        <w:rPr>
          <w:rFonts w:ascii="Trebuchet MS" w:hAnsi="Trebuchet MS" w:cs="Times New Roman"/>
          <w:szCs w:val="24"/>
          <w:lang w:val="en-GB"/>
        </w:rPr>
        <w:t xml:space="preserve"> a </w:t>
      </w:r>
      <w:proofErr w:type="spellStart"/>
      <w:r w:rsidRPr="0015194B">
        <w:rPr>
          <w:rFonts w:ascii="Trebuchet MS" w:hAnsi="Trebuchet MS" w:cs="Times New Roman"/>
          <w:szCs w:val="24"/>
          <w:lang w:val="en-GB"/>
        </w:rPr>
        <w:t>muncii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pentru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transportul</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distributia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energiei</w:t>
      </w:r>
      <w:proofErr w:type="spellEnd"/>
      <w:r w:rsidR="007C25EC"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electrice</w:t>
      </w:r>
      <w:proofErr w:type="spellEnd"/>
    </w:p>
    <w:p w14:paraId="081982ED" w14:textId="77777777" w:rsidR="001101AE" w:rsidRPr="0015194B" w:rsidRDefault="001101AE" w:rsidP="00796D30">
      <w:pPr>
        <w:autoSpaceDE w:val="0"/>
        <w:autoSpaceDN w:val="0"/>
        <w:adjustRightInd w:val="0"/>
        <w:spacing w:after="0" w:line="240" w:lineRule="auto"/>
        <w:ind w:firstLine="720"/>
        <w:jc w:val="both"/>
        <w:rPr>
          <w:rFonts w:ascii="Trebuchet MS" w:hAnsi="Trebuchet MS" w:cs="Times New Roman"/>
          <w:szCs w:val="24"/>
          <w:lang w:val="en-GB"/>
        </w:rPr>
      </w:pPr>
    </w:p>
    <w:p w14:paraId="55C07BFD" w14:textId="77777777" w:rsidR="00660656" w:rsidRPr="0015194B" w:rsidRDefault="00660656" w:rsidP="00796D30">
      <w:pPr>
        <w:autoSpaceDE w:val="0"/>
        <w:autoSpaceDN w:val="0"/>
        <w:adjustRightInd w:val="0"/>
        <w:spacing w:after="0" w:line="240" w:lineRule="auto"/>
        <w:ind w:firstLine="720"/>
        <w:jc w:val="both"/>
        <w:rPr>
          <w:rFonts w:ascii="Trebuchet MS" w:hAnsi="Trebuchet MS" w:cs="Times New Roman"/>
          <w:b/>
          <w:i/>
          <w:szCs w:val="24"/>
          <w:lang w:val="en-GB"/>
        </w:rPr>
      </w:pPr>
      <w:proofErr w:type="spellStart"/>
      <w:r w:rsidRPr="0015194B">
        <w:rPr>
          <w:rFonts w:ascii="Trebuchet MS" w:hAnsi="Trebuchet MS" w:cs="Times New Roman"/>
          <w:b/>
          <w:i/>
          <w:szCs w:val="24"/>
          <w:u w:val="single"/>
          <w:lang w:val="en-GB"/>
        </w:rPr>
        <w:t>Nota</w:t>
      </w:r>
      <w:proofErr w:type="spellEnd"/>
      <w:r w:rsidRPr="0015194B">
        <w:rPr>
          <w:rFonts w:ascii="Trebuchet MS" w:hAnsi="Trebuchet MS" w:cs="Times New Roman"/>
          <w:b/>
          <w:i/>
          <w:szCs w:val="24"/>
          <w:u w:val="single"/>
          <w:lang w:val="en-GB"/>
        </w:rPr>
        <w:t>:</w:t>
      </w:r>
      <w:r w:rsidRPr="0015194B">
        <w:rPr>
          <w:rFonts w:ascii="Trebuchet MS" w:hAnsi="Trebuchet MS" w:cs="Times New Roman"/>
          <w:b/>
          <w:i/>
          <w:szCs w:val="24"/>
          <w:lang w:val="en-GB"/>
        </w:rPr>
        <w:t xml:space="preserve"> </w:t>
      </w:r>
      <w:proofErr w:type="spellStart"/>
      <w:r w:rsidRPr="0015194B">
        <w:rPr>
          <w:rFonts w:ascii="Trebuchet MS" w:hAnsi="Trebuchet MS" w:cs="Times New Roman"/>
          <w:b/>
          <w:i/>
          <w:szCs w:val="24"/>
          <w:lang w:val="en-GB"/>
        </w:rPr>
        <w:t>Prezenta</w:t>
      </w:r>
      <w:proofErr w:type="spellEnd"/>
      <w:r w:rsidRPr="0015194B">
        <w:rPr>
          <w:rFonts w:ascii="Trebuchet MS" w:hAnsi="Trebuchet MS" w:cs="Times New Roman"/>
          <w:b/>
          <w:i/>
          <w:szCs w:val="24"/>
          <w:lang w:val="en-GB"/>
        </w:rPr>
        <w:t xml:space="preserve"> </w:t>
      </w:r>
      <w:proofErr w:type="spellStart"/>
      <w:r w:rsidRPr="0015194B">
        <w:rPr>
          <w:rFonts w:ascii="Trebuchet MS" w:hAnsi="Trebuchet MS" w:cs="Times New Roman"/>
          <w:b/>
          <w:i/>
          <w:szCs w:val="24"/>
          <w:lang w:val="en-GB"/>
        </w:rPr>
        <w:t>listă</w:t>
      </w:r>
      <w:proofErr w:type="spellEnd"/>
      <w:r w:rsidRPr="0015194B">
        <w:rPr>
          <w:rFonts w:ascii="Trebuchet MS" w:hAnsi="Trebuchet MS" w:cs="Times New Roman"/>
          <w:b/>
          <w:i/>
          <w:szCs w:val="24"/>
          <w:lang w:val="en-GB"/>
        </w:rPr>
        <w:t xml:space="preserve"> nu </w:t>
      </w:r>
      <w:proofErr w:type="spellStart"/>
      <w:r w:rsidRPr="0015194B">
        <w:rPr>
          <w:rFonts w:ascii="Trebuchet MS" w:hAnsi="Trebuchet MS" w:cs="Times New Roman"/>
          <w:b/>
          <w:i/>
          <w:szCs w:val="24"/>
          <w:lang w:val="en-GB"/>
        </w:rPr>
        <w:t>este</w:t>
      </w:r>
      <w:proofErr w:type="spellEnd"/>
      <w:r w:rsidRPr="0015194B">
        <w:rPr>
          <w:rFonts w:ascii="Trebuchet MS" w:hAnsi="Trebuchet MS" w:cs="Times New Roman"/>
          <w:b/>
          <w:i/>
          <w:szCs w:val="24"/>
          <w:lang w:val="en-GB"/>
        </w:rPr>
        <w:t xml:space="preserve"> </w:t>
      </w:r>
      <w:proofErr w:type="spellStart"/>
      <w:r w:rsidRPr="0015194B">
        <w:rPr>
          <w:rFonts w:ascii="Trebuchet MS" w:hAnsi="Trebuchet MS" w:cs="Times New Roman"/>
          <w:b/>
          <w:i/>
          <w:szCs w:val="24"/>
          <w:lang w:val="en-GB"/>
        </w:rPr>
        <w:t>exhaustivă</w:t>
      </w:r>
      <w:proofErr w:type="spellEnd"/>
      <w:r w:rsidRPr="0015194B">
        <w:rPr>
          <w:rFonts w:ascii="Trebuchet MS" w:hAnsi="Trebuchet MS" w:cs="Times New Roman"/>
          <w:b/>
          <w:i/>
          <w:szCs w:val="24"/>
          <w:lang w:val="en-GB"/>
        </w:rPr>
        <w:t xml:space="preserve">, </w:t>
      </w:r>
      <w:proofErr w:type="spellStart"/>
      <w:r w:rsidRPr="0015194B">
        <w:rPr>
          <w:rFonts w:ascii="Trebuchet MS" w:hAnsi="Trebuchet MS" w:cs="Times New Roman"/>
          <w:b/>
          <w:i/>
          <w:szCs w:val="24"/>
          <w:lang w:val="en-GB"/>
        </w:rPr>
        <w:t>ea</w:t>
      </w:r>
      <w:proofErr w:type="spellEnd"/>
      <w:r w:rsidRPr="0015194B">
        <w:rPr>
          <w:rFonts w:ascii="Trebuchet MS" w:hAnsi="Trebuchet MS" w:cs="Times New Roman"/>
          <w:b/>
          <w:i/>
          <w:szCs w:val="24"/>
          <w:lang w:val="en-GB"/>
        </w:rPr>
        <w:t xml:space="preserve"> </w:t>
      </w:r>
      <w:proofErr w:type="spellStart"/>
      <w:r w:rsidRPr="0015194B">
        <w:rPr>
          <w:rFonts w:ascii="Trebuchet MS" w:hAnsi="Trebuchet MS" w:cs="Times New Roman"/>
          <w:b/>
          <w:i/>
          <w:szCs w:val="24"/>
          <w:lang w:val="en-GB"/>
        </w:rPr>
        <w:t>putând</w:t>
      </w:r>
      <w:proofErr w:type="spellEnd"/>
      <w:r w:rsidRPr="0015194B">
        <w:rPr>
          <w:rFonts w:ascii="Trebuchet MS" w:hAnsi="Trebuchet MS" w:cs="Times New Roman"/>
          <w:b/>
          <w:i/>
          <w:szCs w:val="24"/>
          <w:lang w:val="en-GB"/>
        </w:rPr>
        <w:t xml:space="preserve"> fi </w:t>
      </w:r>
      <w:proofErr w:type="spellStart"/>
      <w:r w:rsidRPr="0015194B">
        <w:rPr>
          <w:rFonts w:ascii="Trebuchet MS" w:hAnsi="Trebuchet MS" w:cs="Times New Roman"/>
          <w:b/>
          <w:i/>
          <w:szCs w:val="24"/>
          <w:lang w:val="en-GB"/>
        </w:rPr>
        <w:t>completată</w:t>
      </w:r>
      <w:proofErr w:type="spellEnd"/>
      <w:r w:rsidRPr="0015194B">
        <w:rPr>
          <w:rFonts w:ascii="Trebuchet MS" w:hAnsi="Trebuchet MS" w:cs="Times New Roman"/>
          <w:b/>
          <w:i/>
          <w:szCs w:val="24"/>
          <w:lang w:val="en-GB"/>
        </w:rPr>
        <w:t xml:space="preserve">, </w:t>
      </w:r>
      <w:proofErr w:type="spellStart"/>
      <w:r w:rsidRPr="0015194B">
        <w:rPr>
          <w:rFonts w:ascii="Trebuchet MS" w:hAnsi="Trebuchet MS" w:cs="Times New Roman"/>
          <w:b/>
          <w:i/>
          <w:szCs w:val="24"/>
          <w:lang w:val="en-GB"/>
        </w:rPr>
        <w:t>după</w:t>
      </w:r>
      <w:proofErr w:type="spellEnd"/>
      <w:r w:rsidRPr="0015194B">
        <w:rPr>
          <w:rFonts w:ascii="Trebuchet MS" w:hAnsi="Trebuchet MS" w:cs="Times New Roman"/>
          <w:b/>
          <w:i/>
          <w:szCs w:val="24"/>
          <w:lang w:val="en-GB"/>
        </w:rPr>
        <w:t xml:space="preserve"> </w:t>
      </w:r>
      <w:proofErr w:type="spellStart"/>
      <w:r w:rsidRPr="0015194B">
        <w:rPr>
          <w:rFonts w:ascii="Trebuchet MS" w:hAnsi="Trebuchet MS" w:cs="Times New Roman"/>
          <w:b/>
          <w:i/>
          <w:szCs w:val="24"/>
          <w:lang w:val="en-GB"/>
        </w:rPr>
        <w:t>caz</w:t>
      </w:r>
      <w:proofErr w:type="spellEnd"/>
      <w:r w:rsidRPr="0015194B">
        <w:rPr>
          <w:rFonts w:ascii="Trebuchet MS" w:hAnsi="Trebuchet MS" w:cs="Times New Roman"/>
          <w:b/>
          <w:i/>
          <w:szCs w:val="24"/>
          <w:lang w:val="en-GB"/>
        </w:rPr>
        <w:t xml:space="preserve">, cu </w:t>
      </w:r>
      <w:proofErr w:type="spellStart"/>
      <w:r w:rsidRPr="0015194B">
        <w:rPr>
          <w:rFonts w:ascii="Trebuchet MS" w:hAnsi="Trebuchet MS" w:cs="Times New Roman"/>
          <w:b/>
          <w:i/>
          <w:szCs w:val="24"/>
          <w:lang w:val="en-GB"/>
        </w:rPr>
        <w:t>legi</w:t>
      </w:r>
      <w:proofErr w:type="spellEnd"/>
      <w:r w:rsidRPr="0015194B">
        <w:rPr>
          <w:rFonts w:ascii="Trebuchet MS" w:hAnsi="Trebuchet MS" w:cs="Times New Roman"/>
          <w:b/>
          <w:i/>
          <w:szCs w:val="24"/>
          <w:lang w:val="en-GB"/>
        </w:rPr>
        <w:t>, normative</w:t>
      </w:r>
      <w:r w:rsidR="007C3F8B" w:rsidRPr="0015194B">
        <w:rPr>
          <w:rFonts w:ascii="Trebuchet MS" w:hAnsi="Trebuchet MS" w:cs="Times New Roman"/>
          <w:b/>
          <w:i/>
          <w:szCs w:val="24"/>
          <w:lang w:val="en-GB"/>
        </w:rPr>
        <w:t xml:space="preserve"> </w:t>
      </w:r>
      <w:proofErr w:type="spellStart"/>
      <w:r w:rsidRPr="0015194B">
        <w:rPr>
          <w:rFonts w:ascii="Trebuchet MS" w:hAnsi="Trebuchet MS" w:cs="Times New Roman"/>
          <w:b/>
          <w:i/>
          <w:szCs w:val="24"/>
          <w:lang w:val="en-GB"/>
        </w:rPr>
        <w:t>şi</w:t>
      </w:r>
      <w:proofErr w:type="spellEnd"/>
      <w:r w:rsidRPr="0015194B">
        <w:rPr>
          <w:rFonts w:ascii="Trebuchet MS" w:hAnsi="Trebuchet MS" w:cs="Times New Roman"/>
          <w:b/>
          <w:i/>
          <w:szCs w:val="24"/>
          <w:lang w:val="en-GB"/>
        </w:rPr>
        <w:t xml:space="preserve"> </w:t>
      </w:r>
      <w:proofErr w:type="spellStart"/>
      <w:r w:rsidRPr="0015194B">
        <w:rPr>
          <w:rFonts w:ascii="Trebuchet MS" w:hAnsi="Trebuchet MS" w:cs="Times New Roman"/>
          <w:b/>
          <w:i/>
          <w:szCs w:val="24"/>
          <w:lang w:val="en-GB"/>
        </w:rPr>
        <w:t>standarde</w:t>
      </w:r>
      <w:proofErr w:type="spellEnd"/>
      <w:r w:rsidRPr="0015194B">
        <w:rPr>
          <w:rFonts w:ascii="Trebuchet MS" w:hAnsi="Trebuchet MS" w:cs="Times New Roman"/>
          <w:b/>
          <w:i/>
          <w:szCs w:val="24"/>
          <w:lang w:val="en-GB"/>
        </w:rPr>
        <w:t xml:space="preserve"> </w:t>
      </w:r>
      <w:proofErr w:type="spellStart"/>
      <w:r w:rsidRPr="0015194B">
        <w:rPr>
          <w:rFonts w:ascii="Trebuchet MS" w:hAnsi="Trebuchet MS" w:cs="Times New Roman"/>
          <w:b/>
          <w:i/>
          <w:szCs w:val="24"/>
          <w:lang w:val="en-GB"/>
        </w:rPr>
        <w:t>în</w:t>
      </w:r>
      <w:proofErr w:type="spellEnd"/>
      <w:r w:rsidRPr="0015194B">
        <w:rPr>
          <w:rFonts w:ascii="Trebuchet MS" w:hAnsi="Trebuchet MS" w:cs="Times New Roman"/>
          <w:b/>
          <w:i/>
          <w:szCs w:val="24"/>
          <w:lang w:val="en-GB"/>
        </w:rPr>
        <w:t xml:space="preserve"> </w:t>
      </w:r>
      <w:proofErr w:type="spellStart"/>
      <w:r w:rsidRPr="0015194B">
        <w:rPr>
          <w:rFonts w:ascii="Trebuchet MS" w:hAnsi="Trebuchet MS" w:cs="Times New Roman"/>
          <w:b/>
          <w:i/>
          <w:szCs w:val="24"/>
          <w:lang w:val="en-GB"/>
        </w:rPr>
        <w:t>vigoare</w:t>
      </w:r>
      <w:proofErr w:type="spellEnd"/>
      <w:r w:rsidRPr="0015194B">
        <w:rPr>
          <w:rFonts w:ascii="Trebuchet MS" w:hAnsi="Trebuchet MS" w:cs="Times New Roman"/>
          <w:b/>
          <w:i/>
          <w:szCs w:val="24"/>
          <w:lang w:val="en-GB"/>
        </w:rPr>
        <w:t xml:space="preserve">. </w:t>
      </w:r>
      <w:proofErr w:type="spellStart"/>
      <w:r w:rsidRPr="0015194B">
        <w:rPr>
          <w:rFonts w:ascii="Trebuchet MS" w:hAnsi="Trebuchet MS" w:cs="Times New Roman"/>
          <w:b/>
          <w:i/>
          <w:szCs w:val="24"/>
          <w:lang w:val="en-GB"/>
        </w:rPr>
        <w:t>Omiterea</w:t>
      </w:r>
      <w:proofErr w:type="spellEnd"/>
      <w:r w:rsidRPr="0015194B">
        <w:rPr>
          <w:rFonts w:ascii="Trebuchet MS" w:hAnsi="Trebuchet MS" w:cs="Times New Roman"/>
          <w:b/>
          <w:i/>
          <w:szCs w:val="24"/>
          <w:lang w:val="en-GB"/>
        </w:rPr>
        <w:t xml:space="preserve"> </w:t>
      </w:r>
      <w:proofErr w:type="spellStart"/>
      <w:r w:rsidRPr="0015194B">
        <w:rPr>
          <w:rFonts w:ascii="Trebuchet MS" w:hAnsi="Trebuchet MS" w:cs="Times New Roman"/>
          <w:b/>
          <w:i/>
          <w:szCs w:val="24"/>
          <w:lang w:val="en-GB"/>
        </w:rPr>
        <w:t>menţionării</w:t>
      </w:r>
      <w:proofErr w:type="spellEnd"/>
      <w:r w:rsidRPr="0015194B">
        <w:rPr>
          <w:rFonts w:ascii="Trebuchet MS" w:hAnsi="Trebuchet MS" w:cs="Times New Roman"/>
          <w:b/>
          <w:i/>
          <w:szCs w:val="24"/>
          <w:lang w:val="en-GB"/>
        </w:rPr>
        <w:t xml:space="preserve"> </w:t>
      </w:r>
      <w:proofErr w:type="spellStart"/>
      <w:r w:rsidRPr="0015194B">
        <w:rPr>
          <w:rFonts w:ascii="Trebuchet MS" w:hAnsi="Trebuchet MS" w:cs="Times New Roman"/>
          <w:b/>
          <w:i/>
          <w:szCs w:val="24"/>
          <w:lang w:val="en-GB"/>
        </w:rPr>
        <w:t>tuturor</w:t>
      </w:r>
      <w:proofErr w:type="spellEnd"/>
      <w:r w:rsidRPr="0015194B">
        <w:rPr>
          <w:rFonts w:ascii="Trebuchet MS" w:hAnsi="Trebuchet MS" w:cs="Times New Roman"/>
          <w:b/>
          <w:i/>
          <w:szCs w:val="24"/>
          <w:lang w:val="en-GB"/>
        </w:rPr>
        <w:t xml:space="preserve"> </w:t>
      </w:r>
      <w:proofErr w:type="spellStart"/>
      <w:r w:rsidRPr="0015194B">
        <w:rPr>
          <w:rFonts w:ascii="Trebuchet MS" w:hAnsi="Trebuchet MS" w:cs="Times New Roman"/>
          <w:b/>
          <w:i/>
          <w:szCs w:val="24"/>
          <w:lang w:val="en-GB"/>
        </w:rPr>
        <w:t>normativelor</w:t>
      </w:r>
      <w:proofErr w:type="spellEnd"/>
      <w:r w:rsidRPr="0015194B">
        <w:rPr>
          <w:rFonts w:ascii="Trebuchet MS" w:hAnsi="Trebuchet MS" w:cs="Times New Roman"/>
          <w:b/>
          <w:i/>
          <w:szCs w:val="24"/>
          <w:lang w:val="en-GB"/>
        </w:rPr>
        <w:t xml:space="preserve">, </w:t>
      </w:r>
      <w:proofErr w:type="spellStart"/>
      <w:r w:rsidRPr="0015194B">
        <w:rPr>
          <w:rFonts w:ascii="Trebuchet MS" w:hAnsi="Trebuchet MS" w:cs="Times New Roman"/>
          <w:b/>
          <w:i/>
          <w:szCs w:val="24"/>
          <w:lang w:val="en-GB"/>
        </w:rPr>
        <w:t>standardelor</w:t>
      </w:r>
      <w:proofErr w:type="spellEnd"/>
      <w:r w:rsidRPr="0015194B">
        <w:rPr>
          <w:rFonts w:ascii="Trebuchet MS" w:hAnsi="Trebuchet MS" w:cs="Times New Roman"/>
          <w:b/>
          <w:i/>
          <w:szCs w:val="24"/>
          <w:lang w:val="en-GB"/>
        </w:rPr>
        <w:t xml:space="preserve"> </w:t>
      </w:r>
      <w:proofErr w:type="spellStart"/>
      <w:r w:rsidRPr="0015194B">
        <w:rPr>
          <w:rFonts w:ascii="Trebuchet MS" w:hAnsi="Trebuchet MS" w:cs="Times New Roman"/>
          <w:b/>
          <w:i/>
          <w:szCs w:val="24"/>
          <w:lang w:val="en-GB"/>
        </w:rPr>
        <w:t>sau</w:t>
      </w:r>
      <w:proofErr w:type="spellEnd"/>
      <w:r w:rsidRPr="0015194B">
        <w:rPr>
          <w:rFonts w:ascii="Trebuchet MS" w:hAnsi="Trebuchet MS" w:cs="Times New Roman"/>
          <w:b/>
          <w:i/>
          <w:szCs w:val="24"/>
          <w:lang w:val="en-GB"/>
        </w:rPr>
        <w:t xml:space="preserve"> </w:t>
      </w:r>
      <w:proofErr w:type="spellStart"/>
      <w:r w:rsidRPr="0015194B">
        <w:rPr>
          <w:rFonts w:ascii="Trebuchet MS" w:hAnsi="Trebuchet MS" w:cs="Times New Roman"/>
          <w:b/>
          <w:i/>
          <w:szCs w:val="24"/>
          <w:lang w:val="en-GB"/>
        </w:rPr>
        <w:t>legilor</w:t>
      </w:r>
      <w:proofErr w:type="spellEnd"/>
      <w:r w:rsidR="007C3F8B" w:rsidRPr="0015194B">
        <w:rPr>
          <w:rFonts w:ascii="Trebuchet MS" w:hAnsi="Trebuchet MS" w:cs="Times New Roman"/>
          <w:b/>
          <w:i/>
          <w:szCs w:val="24"/>
          <w:lang w:val="en-GB"/>
        </w:rPr>
        <w:t xml:space="preserve"> </w:t>
      </w:r>
      <w:proofErr w:type="spellStart"/>
      <w:r w:rsidRPr="0015194B">
        <w:rPr>
          <w:rFonts w:ascii="Trebuchet MS" w:hAnsi="Trebuchet MS" w:cs="Times New Roman"/>
          <w:b/>
          <w:i/>
          <w:szCs w:val="24"/>
          <w:lang w:val="en-GB"/>
        </w:rPr>
        <w:t>aplicabile</w:t>
      </w:r>
      <w:proofErr w:type="spellEnd"/>
      <w:r w:rsidRPr="0015194B">
        <w:rPr>
          <w:rFonts w:ascii="Trebuchet MS" w:hAnsi="Trebuchet MS" w:cs="Times New Roman"/>
          <w:b/>
          <w:i/>
          <w:szCs w:val="24"/>
          <w:lang w:val="en-GB"/>
        </w:rPr>
        <w:t xml:space="preserve"> </w:t>
      </w:r>
      <w:proofErr w:type="spellStart"/>
      <w:r w:rsidRPr="0015194B">
        <w:rPr>
          <w:rFonts w:ascii="Trebuchet MS" w:hAnsi="Trebuchet MS" w:cs="Times New Roman"/>
          <w:b/>
          <w:i/>
          <w:szCs w:val="24"/>
          <w:lang w:val="en-GB"/>
        </w:rPr>
        <w:t>sau</w:t>
      </w:r>
      <w:proofErr w:type="spellEnd"/>
      <w:r w:rsidRPr="0015194B">
        <w:rPr>
          <w:rFonts w:ascii="Trebuchet MS" w:hAnsi="Trebuchet MS" w:cs="Times New Roman"/>
          <w:b/>
          <w:i/>
          <w:szCs w:val="24"/>
          <w:lang w:val="en-GB"/>
        </w:rPr>
        <w:t xml:space="preserve"> </w:t>
      </w:r>
      <w:proofErr w:type="spellStart"/>
      <w:r w:rsidRPr="0015194B">
        <w:rPr>
          <w:rFonts w:ascii="Trebuchet MS" w:hAnsi="Trebuchet MS" w:cs="Times New Roman"/>
          <w:b/>
          <w:i/>
          <w:szCs w:val="24"/>
          <w:lang w:val="en-GB"/>
        </w:rPr>
        <w:t>conexe</w:t>
      </w:r>
      <w:proofErr w:type="spellEnd"/>
      <w:r w:rsidRPr="0015194B">
        <w:rPr>
          <w:rFonts w:ascii="Trebuchet MS" w:hAnsi="Trebuchet MS" w:cs="Times New Roman"/>
          <w:b/>
          <w:i/>
          <w:szCs w:val="24"/>
          <w:lang w:val="en-GB"/>
        </w:rPr>
        <w:t xml:space="preserve"> la </w:t>
      </w:r>
      <w:proofErr w:type="spellStart"/>
      <w:r w:rsidRPr="0015194B">
        <w:rPr>
          <w:rFonts w:ascii="Trebuchet MS" w:hAnsi="Trebuchet MS" w:cs="Times New Roman"/>
          <w:b/>
          <w:i/>
          <w:szCs w:val="24"/>
          <w:lang w:val="en-GB"/>
        </w:rPr>
        <w:t>lucrările</w:t>
      </w:r>
      <w:proofErr w:type="spellEnd"/>
      <w:r w:rsidRPr="0015194B">
        <w:rPr>
          <w:rFonts w:ascii="Trebuchet MS" w:hAnsi="Trebuchet MS" w:cs="Times New Roman"/>
          <w:b/>
          <w:i/>
          <w:szCs w:val="24"/>
          <w:lang w:val="en-GB"/>
        </w:rPr>
        <w:t xml:space="preserve"> </w:t>
      </w:r>
      <w:proofErr w:type="spellStart"/>
      <w:r w:rsidRPr="0015194B">
        <w:rPr>
          <w:rFonts w:ascii="Trebuchet MS" w:hAnsi="Trebuchet MS" w:cs="Times New Roman"/>
          <w:b/>
          <w:i/>
          <w:szCs w:val="24"/>
          <w:lang w:val="en-GB"/>
        </w:rPr>
        <w:t>specifice</w:t>
      </w:r>
      <w:proofErr w:type="spellEnd"/>
      <w:r w:rsidRPr="0015194B">
        <w:rPr>
          <w:rFonts w:ascii="Trebuchet MS" w:hAnsi="Trebuchet MS" w:cs="Times New Roman"/>
          <w:b/>
          <w:i/>
          <w:szCs w:val="24"/>
          <w:lang w:val="en-GB"/>
        </w:rPr>
        <w:t xml:space="preserve"> nu-l </w:t>
      </w:r>
      <w:proofErr w:type="spellStart"/>
      <w:r w:rsidRPr="0015194B">
        <w:rPr>
          <w:rFonts w:ascii="Trebuchet MS" w:hAnsi="Trebuchet MS" w:cs="Times New Roman"/>
          <w:b/>
          <w:i/>
          <w:szCs w:val="24"/>
          <w:lang w:val="en-GB"/>
        </w:rPr>
        <w:t>absolvă</w:t>
      </w:r>
      <w:proofErr w:type="spellEnd"/>
      <w:r w:rsidRPr="0015194B">
        <w:rPr>
          <w:rFonts w:ascii="Trebuchet MS" w:hAnsi="Trebuchet MS" w:cs="Times New Roman"/>
          <w:b/>
          <w:i/>
          <w:szCs w:val="24"/>
          <w:lang w:val="en-GB"/>
        </w:rPr>
        <w:t xml:space="preserve"> pe </w:t>
      </w:r>
      <w:proofErr w:type="spellStart"/>
      <w:r w:rsidRPr="0015194B">
        <w:rPr>
          <w:rFonts w:ascii="Trebuchet MS" w:hAnsi="Trebuchet MS" w:cs="Times New Roman"/>
          <w:b/>
          <w:i/>
          <w:szCs w:val="24"/>
          <w:lang w:val="en-GB"/>
        </w:rPr>
        <w:t>proiectant</w:t>
      </w:r>
      <w:proofErr w:type="spellEnd"/>
      <w:r w:rsidRPr="0015194B">
        <w:rPr>
          <w:rFonts w:ascii="Trebuchet MS" w:hAnsi="Trebuchet MS" w:cs="Times New Roman"/>
          <w:b/>
          <w:i/>
          <w:szCs w:val="24"/>
          <w:lang w:val="en-GB"/>
        </w:rPr>
        <w:t xml:space="preserve"> </w:t>
      </w:r>
      <w:proofErr w:type="spellStart"/>
      <w:r w:rsidRPr="0015194B">
        <w:rPr>
          <w:rFonts w:ascii="Trebuchet MS" w:hAnsi="Trebuchet MS" w:cs="Times New Roman"/>
          <w:b/>
          <w:i/>
          <w:szCs w:val="24"/>
          <w:lang w:val="en-GB"/>
        </w:rPr>
        <w:t>şi</w:t>
      </w:r>
      <w:proofErr w:type="spellEnd"/>
      <w:r w:rsidRPr="0015194B">
        <w:rPr>
          <w:rFonts w:ascii="Trebuchet MS" w:hAnsi="Trebuchet MS" w:cs="Times New Roman"/>
          <w:b/>
          <w:i/>
          <w:szCs w:val="24"/>
          <w:lang w:val="en-GB"/>
        </w:rPr>
        <w:t xml:space="preserve"> executant de </w:t>
      </w:r>
      <w:proofErr w:type="spellStart"/>
      <w:r w:rsidRPr="0015194B">
        <w:rPr>
          <w:rFonts w:ascii="Trebuchet MS" w:hAnsi="Trebuchet MS" w:cs="Times New Roman"/>
          <w:b/>
          <w:i/>
          <w:szCs w:val="24"/>
          <w:lang w:val="en-GB"/>
        </w:rPr>
        <w:t>răspunderea</w:t>
      </w:r>
      <w:proofErr w:type="spellEnd"/>
      <w:r w:rsidRPr="0015194B">
        <w:rPr>
          <w:rFonts w:ascii="Trebuchet MS" w:hAnsi="Trebuchet MS" w:cs="Times New Roman"/>
          <w:b/>
          <w:i/>
          <w:szCs w:val="24"/>
          <w:lang w:val="en-GB"/>
        </w:rPr>
        <w:t xml:space="preserve"> </w:t>
      </w:r>
      <w:proofErr w:type="spellStart"/>
      <w:r w:rsidRPr="0015194B">
        <w:rPr>
          <w:rFonts w:ascii="Trebuchet MS" w:hAnsi="Trebuchet MS" w:cs="Times New Roman"/>
          <w:b/>
          <w:i/>
          <w:szCs w:val="24"/>
          <w:lang w:val="en-GB"/>
        </w:rPr>
        <w:t>ce-</w:t>
      </w:r>
      <w:r w:rsidR="007C3F8B" w:rsidRPr="0015194B">
        <w:rPr>
          <w:rFonts w:ascii="Trebuchet MS" w:hAnsi="Trebuchet MS" w:cs="Times New Roman"/>
          <w:b/>
          <w:i/>
          <w:szCs w:val="24"/>
          <w:lang w:val="en-GB"/>
        </w:rPr>
        <w:t>i</w:t>
      </w:r>
      <w:proofErr w:type="spellEnd"/>
      <w:r w:rsidR="007C3F8B" w:rsidRPr="0015194B">
        <w:rPr>
          <w:rFonts w:ascii="Trebuchet MS" w:hAnsi="Trebuchet MS" w:cs="Times New Roman"/>
          <w:b/>
          <w:i/>
          <w:szCs w:val="24"/>
          <w:lang w:val="en-GB"/>
        </w:rPr>
        <w:t xml:space="preserve"> </w:t>
      </w:r>
      <w:proofErr w:type="spellStart"/>
      <w:r w:rsidRPr="0015194B">
        <w:rPr>
          <w:rFonts w:ascii="Trebuchet MS" w:hAnsi="Trebuchet MS" w:cs="Times New Roman"/>
          <w:b/>
          <w:i/>
          <w:szCs w:val="24"/>
          <w:lang w:val="en-GB"/>
        </w:rPr>
        <w:t>revine</w:t>
      </w:r>
      <w:proofErr w:type="spellEnd"/>
      <w:r w:rsidRPr="0015194B">
        <w:rPr>
          <w:rFonts w:ascii="Trebuchet MS" w:hAnsi="Trebuchet MS" w:cs="Times New Roman"/>
          <w:b/>
          <w:i/>
          <w:szCs w:val="24"/>
          <w:lang w:val="en-GB"/>
        </w:rPr>
        <w:t xml:space="preserve"> conform </w:t>
      </w:r>
      <w:proofErr w:type="spellStart"/>
      <w:r w:rsidRPr="0015194B">
        <w:rPr>
          <w:rFonts w:ascii="Trebuchet MS" w:hAnsi="Trebuchet MS" w:cs="Times New Roman"/>
          <w:b/>
          <w:i/>
          <w:szCs w:val="24"/>
          <w:lang w:val="en-GB"/>
        </w:rPr>
        <w:t>acestor</w:t>
      </w:r>
      <w:proofErr w:type="spellEnd"/>
      <w:r w:rsidRPr="0015194B">
        <w:rPr>
          <w:rFonts w:ascii="Trebuchet MS" w:hAnsi="Trebuchet MS" w:cs="Times New Roman"/>
          <w:b/>
          <w:i/>
          <w:szCs w:val="24"/>
          <w:lang w:val="en-GB"/>
        </w:rPr>
        <w:t xml:space="preserve"> </w:t>
      </w:r>
      <w:proofErr w:type="spellStart"/>
      <w:r w:rsidRPr="0015194B">
        <w:rPr>
          <w:rFonts w:ascii="Trebuchet MS" w:hAnsi="Trebuchet MS" w:cs="Times New Roman"/>
          <w:b/>
          <w:i/>
          <w:szCs w:val="24"/>
          <w:lang w:val="en-GB"/>
        </w:rPr>
        <w:t>legi</w:t>
      </w:r>
      <w:proofErr w:type="spellEnd"/>
      <w:r w:rsidRPr="0015194B">
        <w:rPr>
          <w:rFonts w:ascii="Trebuchet MS" w:hAnsi="Trebuchet MS" w:cs="Times New Roman"/>
          <w:b/>
          <w:i/>
          <w:szCs w:val="24"/>
          <w:lang w:val="en-GB"/>
        </w:rPr>
        <w:t>/</w:t>
      </w:r>
      <w:proofErr w:type="spellStart"/>
      <w:r w:rsidRPr="0015194B">
        <w:rPr>
          <w:rFonts w:ascii="Trebuchet MS" w:hAnsi="Trebuchet MS" w:cs="Times New Roman"/>
          <w:b/>
          <w:i/>
          <w:szCs w:val="24"/>
          <w:lang w:val="en-GB"/>
        </w:rPr>
        <w:t>standarde</w:t>
      </w:r>
      <w:proofErr w:type="spellEnd"/>
      <w:r w:rsidRPr="0015194B">
        <w:rPr>
          <w:rFonts w:ascii="Trebuchet MS" w:hAnsi="Trebuchet MS" w:cs="Times New Roman"/>
          <w:b/>
          <w:i/>
          <w:szCs w:val="24"/>
          <w:lang w:val="en-GB"/>
        </w:rPr>
        <w:t>/normative.</w:t>
      </w:r>
    </w:p>
    <w:p w14:paraId="54617419" w14:textId="77777777" w:rsidR="00F67CC9" w:rsidRPr="0015194B" w:rsidRDefault="00F67CC9" w:rsidP="00796D30">
      <w:pPr>
        <w:spacing w:after="0" w:line="240" w:lineRule="auto"/>
        <w:ind w:firstLine="720"/>
        <w:jc w:val="both"/>
        <w:rPr>
          <w:rFonts w:ascii="Trebuchet MS" w:hAnsi="Trebuchet MS" w:cs="Times New Roman"/>
          <w:szCs w:val="24"/>
        </w:rPr>
      </w:pPr>
    </w:p>
    <w:p w14:paraId="39AFBF18" w14:textId="77777777" w:rsidR="007E698B" w:rsidRPr="0015194B" w:rsidRDefault="007E698B" w:rsidP="00354FE3">
      <w:pPr>
        <w:autoSpaceDE w:val="0"/>
        <w:autoSpaceDN w:val="0"/>
        <w:adjustRightInd w:val="0"/>
        <w:spacing w:after="120" w:line="240" w:lineRule="auto"/>
        <w:ind w:firstLine="720"/>
        <w:jc w:val="both"/>
        <w:rPr>
          <w:rFonts w:ascii="Trebuchet MS" w:hAnsi="Trebuchet MS" w:cs="Times New Roman"/>
          <w:szCs w:val="24"/>
          <w:lang w:val="en-GB"/>
        </w:rPr>
      </w:pPr>
      <w:proofErr w:type="spellStart"/>
      <w:r w:rsidRPr="0015194B">
        <w:rPr>
          <w:rFonts w:ascii="Trebuchet MS" w:hAnsi="Trebuchet MS" w:cs="Times New Roman"/>
          <w:szCs w:val="24"/>
          <w:lang w:val="en-GB"/>
        </w:rPr>
        <w:t>Neîncadrarea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termenele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intermediare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şi</w:t>
      </w:r>
      <w:proofErr w:type="spellEnd"/>
      <w:r w:rsidRPr="0015194B">
        <w:rPr>
          <w:rFonts w:ascii="Trebuchet MS" w:hAnsi="Trebuchet MS" w:cs="Times New Roman"/>
          <w:szCs w:val="24"/>
          <w:lang w:val="en-GB"/>
        </w:rPr>
        <w:t xml:space="preserve"> finale </w:t>
      </w:r>
      <w:proofErr w:type="spellStart"/>
      <w:r w:rsidRPr="0015194B">
        <w:rPr>
          <w:rFonts w:ascii="Trebuchet MS" w:hAnsi="Trebuchet MS" w:cs="Times New Roman"/>
          <w:szCs w:val="24"/>
          <w:lang w:val="en-GB"/>
        </w:rPr>
        <w:t>prevăzute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graficul</w:t>
      </w:r>
      <w:proofErr w:type="spellEnd"/>
      <w:r w:rsidRPr="0015194B">
        <w:rPr>
          <w:rFonts w:ascii="Trebuchet MS" w:hAnsi="Trebuchet MS" w:cs="Times New Roman"/>
          <w:szCs w:val="24"/>
          <w:lang w:val="en-GB"/>
        </w:rPr>
        <w:t xml:space="preserve"> de </w:t>
      </w:r>
      <w:proofErr w:type="spellStart"/>
      <w:r w:rsidR="006B4752" w:rsidRPr="0015194B">
        <w:rPr>
          <w:rFonts w:ascii="Trebuchet MS" w:hAnsi="Trebuchet MS" w:cs="Times New Roman"/>
          <w:szCs w:val="24"/>
          <w:lang w:val="en-GB"/>
        </w:rPr>
        <w:t>execuție</w:t>
      </w:r>
      <w:proofErr w:type="spellEnd"/>
      <w:r w:rsidRPr="0015194B">
        <w:rPr>
          <w:rFonts w:ascii="Trebuchet MS" w:hAnsi="Trebuchet MS" w:cs="Times New Roman"/>
          <w:szCs w:val="24"/>
          <w:lang w:val="en-GB"/>
        </w:rPr>
        <w:t xml:space="preserve"> din vina </w:t>
      </w:r>
      <w:proofErr w:type="spellStart"/>
      <w:r w:rsidRPr="0015194B">
        <w:rPr>
          <w:rFonts w:ascii="Trebuchet MS" w:hAnsi="Trebuchet MS" w:cs="Times New Roman"/>
          <w:szCs w:val="24"/>
          <w:lang w:val="en-GB"/>
        </w:rPr>
        <w:t>exclusivă</w:t>
      </w:r>
      <w:proofErr w:type="spellEnd"/>
      <w:r w:rsidRPr="0015194B">
        <w:rPr>
          <w:rFonts w:ascii="Trebuchet MS" w:hAnsi="Trebuchet MS" w:cs="Times New Roman"/>
          <w:szCs w:val="24"/>
          <w:lang w:val="en-GB"/>
        </w:rPr>
        <w:t xml:space="preserve"> </w:t>
      </w:r>
      <w:proofErr w:type="gramStart"/>
      <w:r w:rsidRPr="0015194B">
        <w:rPr>
          <w:rFonts w:ascii="Trebuchet MS" w:hAnsi="Trebuchet MS" w:cs="Times New Roman"/>
          <w:szCs w:val="24"/>
          <w:lang w:val="en-GB"/>
        </w:rPr>
        <w:t>a</w:t>
      </w:r>
      <w:proofErr w:type="gram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antreprenorului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dau</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dreptul</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autorităţii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contractante</w:t>
      </w:r>
      <w:proofErr w:type="spellEnd"/>
      <w:r w:rsidR="00216499" w:rsidRPr="0015194B">
        <w:rPr>
          <w:rFonts w:ascii="Trebuchet MS" w:hAnsi="Trebuchet MS" w:cs="Times New Roman"/>
          <w:szCs w:val="24"/>
          <w:lang w:val="en-GB"/>
        </w:rPr>
        <w:t xml:space="preserve"> </w:t>
      </w:r>
      <w:r w:rsidRPr="0015194B">
        <w:rPr>
          <w:rFonts w:ascii="Trebuchet MS" w:hAnsi="Trebuchet MS" w:cs="Times New Roman"/>
          <w:szCs w:val="24"/>
          <w:lang w:val="en-GB"/>
        </w:rPr>
        <w:t xml:space="preserve">delegate </w:t>
      </w:r>
      <w:proofErr w:type="spellStart"/>
      <w:r w:rsidRPr="0015194B">
        <w:rPr>
          <w:rFonts w:ascii="Trebuchet MS" w:hAnsi="Trebuchet MS" w:cs="Times New Roman"/>
          <w:szCs w:val="24"/>
          <w:lang w:val="en-GB"/>
        </w:rPr>
        <w:t>să</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perceapă</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penalităţi</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întârziere</w:t>
      </w:r>
      <w:proofErr w:type="spellEnd"/>
      <w:r w:rsidRPr="0015194B">
        <w:rPr>
          <w:rFonts w:ascii="Trebuchet MS" w:hAnsi="Trebuchet MS" w:cs="Times New Roman"/>
          <w:szCs w:val="24"/>
          <w:lang w:val="en-GB"/>
        </w:rPr>
        <w:t xml:space="preserve">, conform </w:t>
      </w:r>
      <w:proofErr w:type="spellStart"/>
      <w:r w:rsidRPr="0015194B">
        <w:rPr>
          <w:rFonts w:ascii="Trebuchet MS" w:hAnsi="Trebuchet MS" w:cs="Times New Roman"/>
          <w:szCs w:val="24"/>
          <w:lang w:val="en-GB"/>
        </w:rPr>
        <w:t>clauzelor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contractuale</w:t>
      </w:r>
      <w:proofErr w:type="spellEnd"/>
      <w:r w:rsidRPr="0015194B">
        <w:rPr>
          <w:rFonts w:ascii="Trebuchet MS" w:hAnsi="Trebuchet MS" w:cs="Times New Roman"/>
          <w:szCs w:val="24"/>
          <w:lang w:val="en-GB"/>
        </w:rPr>
        <w:t>.</w:t>
      </w:r>
      <w:r w:rsidR="00216499"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Recepţia</w:t>
      </w:r>
      <w:proofErr w:type="spellEnd"/>
      <w:r w:rsidRPr="0015194B">
        <w:rPr>
          <w:rFonts w:ascii="Trebuchet MS" w:hAnsi="Trebuchet MS" w:cs="Times New Roman"/>
          <w:szCs w:val="24"/>
          <w:lang w:val="en-GB"/>
        </w:rPr>
        <w:t xml:space="preserve"> </w:t>
      </w:r>
      <w:proofErr w:type="spellStart"/>
      <w:r w:rsidR="006B4752" w:rsidRPr="0015194B">
        <w:rPr>
          <w:rFonts w:ascii="Trebuchet MS" w:hAnsi="Trebuchet MS" w:cs="Times New Roman"/>
          <w:szCs w:val="24"/>
          <w:lang w:val="en-GB"/>
        </w:rPr>
        <w:t>execuției</w:t>
      </w:r>
      <w:proofErr w:type="spellEnd"/>
      <w:r w:rsidR="006B4752" w:rsidRPr="0015194B">
        <w:rPr>
          <w:rFonts w:ascii="Trebuchet MS" w:hAnsi="Trebuchet MS" w:cs="Times New Roman"/>
          <w:szCs w:val="24"/>
          <w:lang w:val="en-GB"/>
        </w:rPr>
        <w:t xml:space="preserve"> </w:t>
      </w:r>
      <w:proofErr w:type="spellStart"/>
      <w:r w:rsidR="006B4752" w:rsidRPr="0015194B">
        <w:rPr>
          <w:rFonts w:ascii="Trebuchet MS" w:hAnsi="Trebuchet MS" w:cs="Times New Roman"/>
          <w:szCs w:val="24"/>
          <w:lang w:val="en-GB"/>
        </w:rPr>
        <w:t>lucrărilor</w:t>
      </w:r>
      <w:proofErr w:type="spellEnd"/>
      <w:r w:rsidRPr="0015194B">
        <w:rPr>
          <w:rFonts w:ascii="Trebuchet MS" w:hAnsi="Trebuchet MS" w:cs="Times New Roman"/>
          <w:szCs w:val="24"/>
          <w:lang w:val="en-GB"/>
        </w:rPr>
        <w:t xml:space="preserve"> care </w:t>
      </w:r>
      <w:proofErr w:type="spellStart"/>
      <w:r w:rsidRPr="0015194B">
        <w:rPr>
          <w:rFonts w:ascii="Trebuchet MS" w:hAnsi="Trebuchet MS" w:cs="Times New Roman"/>
          <w:szCs w:val="24"/>
          <w:lang w:val="en-GB"/>
        </w:rPr>
        <w:t>fac</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obiectul</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contractului</w:t>
      </w:r>
      <w:proofErr w:type="spellEnd"/>
      <w:r w:rsidRPr="0015194B">
        <w:rPr>
          <w:rFonts w:ascii="Trebuchet MS" w:hAnsi="Trebuchet MS" w:cs="Times New Roman"/>
          <w:szCs w:val="24"/>
          <w:lang w:val="en-GB"/>
        </w:rPr>
        <w:t xml:space="preserve"> se </w:t>
      </w:r>
      <w:proofErr w:type="spellStart"/>
      <w:r w:rsidRPr="0015194B">
        <w:rPr>
          <w:rFonts w:ascii="Trebuchet MS" w:hAnsi="Trebuchet MS" w:cs="Times New Roman"/>
          <w:szCs w:val="24"/>
          <w:lang w:val="en-GB"/>
        </w:rPr>
        <w:t>va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efectua</w:t>
      </w:r>
      <w:proofErr w:type="spellEnd"/>
      <w:r w:rsidRPr="0015194B">
        <w:rPr>
          <w:rFonts w:ascii="Trebuchet MS" w:hAnsi="Trebuchet MS" w:cs="Times New Roman"/>
          <w:szCs w:val="24"/>
          <w:lang w:val="en-GB"/>
        </w:rPr>
        <w:t xml:space="preserve"> de</w:t>
      </w:r>
      <w:r w:rsidR="00216499"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către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comisia</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recepţie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prin</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întocmirea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procesului</w:t>
      </w:r>
      <w:proofErr w:type="spellEnd"/>
      <w:r w:rsidRPr="0015194B">
        <w:rPr>
          <w:rFonts w:ascii="Trebuchet MS" w:hAnsi="Trebuchet MS" w:cs="Times New Roman"/>
          <w:szCs w:val="24"/>
          <w:lang w:val="en-GB"/>
        </w:rPr>
        <w:t xml:space="preserve">-verbal de </w:t>
      </w:r>
      <w:proofErr w:type="spellStart"/>
      <w:r w:rsidRPr="0015194B">
        <w:rPr>
          <w:rFonts w:ascii="Trebuchet MS" w:hAnsi="Trebuchet MS" w:cs="Times New Roman"/>
          <w:szCs w:val="24"/>
          <w:lang w:val="en-GB"/>
        </w:rPr>
        <w:t>recepţie</w:t>
      </w:r>
      <w:proofErr w:type="spellEnd"/>
      <w:r w:rsidRPr="0015194B">
        <w:rPr>
          <w:rFonts w:ascii="Trebuchet MS" w:hAnsi="Trebuchet MS" w:cs="Times New Roman"/>
          <w:szCs w:val="24"/>
          <w:lang w:val="en-GB"/>
        </w:rPr>
        <w:t xml:space="preserve"> </w:t>
      </w:r>
      <w:r w:rsidR="006B4752" w:rsidRPr="0015194B">
        <w:rPr>
          <w:rFonts w:ascii="Trebuchet MS" w:hAnsi="Trebuchet MS" w:cs="Times New Roman"/>
          <w:szCs w:val="24"/>
          <w:lang w:val="en-GB"/>
        </w:rPr>
        <w:t xml:space="preserve">la </w:t>
      </w:r>
      <w:proofErr w:type="spellStart"/>
      <w:r w:rsidR="006B4752" w:rsidRPr="0015194B">
        <w:rPr>
          <w:rFonts w:ascii="Trebuchet MS" w:hAnsi="Trebuchet MS" w:cs="Times New Roman"/>
          <w:szCs w:val="24"/>
          <w:lang w:val="en-GB"/>
        </w:rPr>
        <w:t>terminarea</w:t>
      </w:r>
      <w:proofErr w:type="spellEnd"/>
      <w:r w:rsidR="006B4752" w:rsidRPr="0015194B">
        <w:rPr>
          <w:rFonts w:ascii="Trebuchet MS" w:hAnsi="Trebuchet MS" w:cs="Times New Roman"/>
          <w:szCs w:val="24"/>
          <w:lang w:val="en-GB"/>
        </w:rPr>
        <w:t xml:space="preserve"> </w:t>
      </w:r>
      <w:proofErr w:type="spellStart"/>
      <w:r w:rsidR="006B4752" w:rsidRPr="0015194B">
        <w:rPr>
          <w:rFonts w:ascii="Trebuchet MS" w:hAnsi="Trebuchet MS" w:cs="Times New Roman"/>
          <w:szCs w:val="24"/>
          <w:lang w:val="en-GB"/>
        </w:rPr>
        <w:t>lucrărilor</w:t>
      </w:r>
      <w:proofErr w:type="spellEnd"/>
      <w:r w:rsidR="006B4752"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şi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aprobarea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acestuia</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către</w:t>
      </w:r>
      <w:proofErr w:type="spellEnd"/>
      <w:r w:rsidR="00216499"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conducătorul</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autorităţii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contractante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numai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după</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soluţionarea</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către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antreprenor</w:t>
      </w:r>
      <w:proofErr w:type="spellEnd"/>
      <w:r w:rsidRPr="0015194B">
        <w:rPr>
          <w:rFonts w:ascii="Trebuchet MS" w:hAnsi="Trebuchet MS" w:cs="Times New Roman"/>
          <w:szCs w:val="24"/>
          <w:lang w:val="en-GB"/>
        </w:rPr>
        <w:t xml:space="preserve"> </w:t>
      </w:r>
      <w:proofErr w:type="gramStart"/>
      <w:r w:rsidRPr="0015194B">
        <w:rPr>
          <w:rFonts w:ascii="Trebuchet MS" w:hAnsi="Trebuchet MS" w:cs="Times New Roman"/>
          <w:szCs w:val="24"/>
          <w:lang w:val="en-GB"/>
        </w:rPr>
        <w:t>a</w:t>
      </w:r>
      <w:proofErr w:type="gram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eventualelor</w:t>
      </w:r>
      <w:proofErr w:type="spellEnd"/>
      <w:r w:rsidR="00216499"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deficienţe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observaţii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transmise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şi</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către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alte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entităţi</w:t>
      </w:r>
      <w:proofErr w:type="spellEnd"/>
      <w:r w:rsidRPr="0015194B">
        <w:rPr>
          <w:rFonts w:ascii="Trebuchet MS" w:hAnsi="Trebuchet MS" w:cs="Times New Roman"/>
          <w:szCs w:val="24"/>
          <w:lang w:val="en-GB"/>
        </w:rPr>
        <w:t>/</w:t>
      </w:r>
      <w:proofErr w:type="spellStart"/>
      <w:r w:rsidRPr="0015194B">
        <w:rPr>
          <w:rFonts w:ascii="Trebuchet MS" w:hAnsi="Trebuchet MS" w:cs="Times New Roman"/>
          <w:szCs w:val="24"/>
          <w:lang w:val="en-GB"/>
        </w:rPr>
        <w:t>instituţii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abilitate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să</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emită</w:t>
      </w:r>
      <w:proofErr w:type="spellEnd"/>
      <w:r w:rsidR="00216499"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autorizaţii</w:t>
      </w:r>
      <w:proofErr w:type="spellEnd"/>
      <w:r w:rsidRPr="0015194B">
        <w:rPr>
          <w:rFonts w:ascii="Trebuchet MS" w:hAnsi="Trebuchet MS" w:cs="Times New Roman"/>
          <w:szCs w:val="24"/>
          <w:lang w:val="en-GB"/>
        </w:rPr>
        <w:t>/</w:t>
      </w:r>
      <w:proofErr w:type="spellStart"/>
      <w:r w:rsidRPr="0015194B">
        <w:rPr>
          <w:rFonts w:ascii="Trebuchet MS" w:hAnsi="Trebuchet MS" w:cs="Times New Roman"/>
          <w:szCs w:val="24"/>
          <w:lang w:val="en-GB"/>
        </w:rPr>
        <w:t>avize</w:t>
      </w:r>
      <w:proofErr w:type="spellEnd"/>
      <w:r w:rsidRPr="0015194B">
        <w:rPr>
          <w:rFonts w:ascii="Trebuchet MS" w:hAnsi="Trebuchet MS" w:cs="Times New Roman"/>
          <w:szCs w:val="24"/>
          <w:lang w:val="en-GB"/>
        </w:rPr>
        <w:t>/</w:t>
      </w:r>
      <w:proofErr w:type="spellStart"/>
      <w:r w:rsidRPr="0015194B">
        <w:rPr>
          <w:rFonts w:ascii="Trebuchet MS" w:hAnsi="Trebuchet MS" w:cs="Times New Roman"/>
          <w:szCs w:val="24"/>
          <w:lang w:val="en-GB"/>
        </w:rPr>
        <w:t>acorduri</w:t>
      </w:r>
      <w:proofErr w:type="spellEnd"/>
      <w:r w:rsidRPr="0015194B">
        <w:rPr>
          <w:rFonts w:ascii="Trebuchet MS" w:hAnsi="Trebuchet MS" w:cs="Times New Roman"/>
          <w:szCs w:val="24"/>
          <w:lang w:val="en-GB"/>
        </w:rPr>
        <w:t xml:space="preserve"> pe </w:t>
      </w:r>
      <w:proofErr w:type="spellStart"/>
      <w:r w:rsidRPr="0015194B">
        <w:rPr>
          <w:rFonts w:ascii="Trebuchet MS" w:hAnsi="Trebuchet MS" w:cs="Times New Roman"/>
          <w:szCs w:val="24"/>
          <w:lang w:val="en-GB"/>
        </w:rPr>
        <w:t>baza</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respectivelor</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documentaţii</w:t>
      </w:r>
      <w:proofErr w:type="spellEnd"/>
      <w:r w:rsidRPr="0015194B">
        <w:rPr>
          <w:rFonts w:ascii="Trebuchet MS" w:hAnsi="Trebuchet MS" w:cs="Times New Roman"/>
          <w:szCs w:val="24"/>
          <w:lang w:val="en-GB"/>
        </w:rPr>
        <w:t>.</w:t>
      </w:r>
    </w:p>
    <w:p w14:paraId="2642D7A8" w14:textId="77777777" w:rsidR="007E698B" w:rsidRPr="0015194B" w:rsidRDefault="007E698B" w:rsidP="00796D30">
      <w:pPr>
        <w:spacing w:after="0" w:line="240" w:lineRule="auto"/>
        <w:ind w:firstLine="720"/>
        <w:jc w:val="both"/>
        <w:rPr>
          <w:rFonts w:ascii="Trebuchet MS" w:hAnsi="Trebuchet MS" w:cs="Times New Roman"/>
          <w:szCs w:val="24"/>
        </w:rPr>
      </w:pPr>
    </w:p>
    <w:p w14:paraId="6D581CFF" w14:textId="77777777" w:rsidR="00C145D2" w:rsidRPr="0015194B" w:rsidRDefault="007E698B" w:rsidP="000738C5">
      <w:pPr>
        <w:pStyle w:val="Heading1"/>
        <w:numPr>
          <w:ilvl w:val="0"/>
          <w:numId w:val="7"/>
        </w:numPr>
        <w:spacing w:before="0" w:line="240" w:lineRule="auto"/>
        <w:ind w:left="0" w:firstLine="0"/>
        <w:jc w:val="both"/>
        <w:rPr>
          <w:rFonts w:ascii="Trebuchet MS" w:hAnsi="Trebuchet MS" w:cs="Times New Roman"/>
          <w:b/>
          <w:bCs/>
          <w:color w:val="auto"/>
          <w:sz w:val="24"/>
        </w:rPr>
      </w:pPr>
      <w:bookmarkStart w:id="46" w:name="_Toc221540438"/>
      <w:r w:rsidRPr="0015194B">
        <w:rPr>
          <w:rFonts w:ascii="Trebuchet MS" w:hAnsi="Trebuchet MS" w:cs="Times New Roman"/>
          <w:b/>
          <w:bCs/>
          <w:color w:val="auto"/>
          <w:sz w:val="24"/>
        </w:rPr>
        <w:t>PROPUNEREA TEHNICĂ:</w:t>
      </w:r>
      <w:bookmarkEnd w:id="46"/>
    </w:p>
    <w:p w14:paraId="685D6216" w14:textId="77777777" w:rsidR="006B4752" w:rsidRPr="0015194B" w:rsidRDefault="006B4752" w:rsidP="006B4752"/>
    <w:p w14:paraId="6188E525" w14:textId="77777777" w:rsidR="006B4752" w:rsidRPr="0015194B" w:rsidRDefault="006B4752" w:rsidP="006B4752">
      <w:pPr>
        <w:widowControl w:val="0"/>
        <w:suppressAutoHyphens/>
        <w:spacing w:after="0" w:line="240" w:lineRule="auto"/>
        <w:jc w:val="both"/>
        <w:rPr>
          <w:rFonts w:ascii="Trebuchet MS" w:hAnsi="Trebuchet MS" w:cs="Times New Roman"/>
          <w:bCs/>
          <w:lang w:val="ro-RO" w:eastAsia="ro-RO"/>
        </w:rPr>
      </w:pPr>
      <w:r w:rsidRPr="0015194B">
        <w:rPr>
          <w:rFonts w:ascii="Trebuchet MS" w:hAnsi="Trebuchet MS" w:cs="Times New Roman"/>
          <w:bCs/>
          <w:lang w:val="ro-RO" w:eastAsia="ro-RO"/>
        </w:rPr>
        <w:t xml:space="preserve">Propunerea tehnică va avea </w:t>
      </w:r>
      <w:proofErr w:type="spellStart"/>
      <w:r w:rsidRPr="0015194B">
        <w:rPr>
          <w:rFonts w:ascii="Trebuchet MS" w:hAnsi="Trebuchet MS" w:cs="Times New Roman"/>
          <w:bCs/>
          <w:lang w:val="ro-RO" w:eastAsia="ro-RO"/>
        </w:rPr>
        <w:t>urmatoarea</w:t>
      </w:r>
      <w:proofErr w:type="spellEnd"/>
      <w:r w:rsidRPr="0015194B">
        <w:rPr>
          <w:rFonts w:ascii="Trebuchet MS" w:hAnsi="Trebuchet MS" w:cs="Times New Roman"/>
          <w:bCs/>
          <w:lang w:val="ro-RO" w:eastAsia="ro-RO"/>
        </w:rPr>
        <w:t xml:space="preserve"> structură:</w:t>
      </w:r>
    </w:p>
    <w:p w14:paraId="5BCB9FA5" w14:textId="77777777" w:rsidR="006B4752" w:rsidRPr="0015194B" w:rsidRDefault="006B4752" w:rsidP="006B4752">
      <w:pPr>
        <w:widowControl w:val="0"/>
        <w:suppressAutoHyphens/>
        <w:spacing w:after="0" w:line="240" w:lineRule="auto"/>
        <w:jc w:val="both"/>
        <w:rPr>
          <w:rFonts w:ascii="Trebuchet MS" w:hAnsi="Trebuchet MS" w:cs="Times New Roman"/>
          <w:bCs/>
          <w:lang w:val="ro-RO" w:eastAsia="ro-RO"/>
        </w:rPr>
      </w:pPr>
    </w:p>
    <w:p w14:paraId="2DB869AA" w14:textId="77777777" w:rsidR="006B4752" w:rsidRPr="0015194B" w:rsidRDefault="006B4752" w:rsidP="006B4752">
      <w:pPr>
        <w:ind w:firstLine="709"/>
        <w:jc w:val="both"/>
        <w:rPr>
          <w:rFonts w:ascii="Trebuchet MS" w:hAnsi="Trebuchet MS"/>
          <w:b/>
          <w:bCs/>
          <w:lang w:val="fr-FR"/>
        </w:rPr>
      </w:pPr>
      <w:r w:rsidRPr="0015194B">
        <w:rPr>
          <w:rFonts w:ascii="Trebuchet MS" w:hAnsi="Trebuchet MS"/>
          <w:b/>
          <w:bCs/>
          <w:lang w:val="ro-RO"/>
        </w:rPr>
        <w:t>Cerința 1</w:t>
      </w:r>
    </w:p>
    <w:p w14:paraId="16BA67BE" w14:textId="77777777" w:rsidR="006B4752" w:rsidRPr="0015194B" w:rsidRDefault="006B4752" w:rsidP="006B4752">
      <w:pPr>
        <w:jc w:val="both"/>
        <w:rPr>
          <w:rFonts w:ascii="Trebuchet MS" w:hAnsi="Trebuchet MS"/>
          <w:lang w:val="pt-BR"/>
        </w:rPr>
      </w:pPr>
      <w:r w:rsidRPr="0015194B">
        <w:rPr>
          <w:rFonts w:ascii="Trebuchet MS" w:hAnsi="Trebuchet MS"/>
          <w:lang w:val="fr-FR"/>
        </w:rPr>
        <w:t xml:space="preserve"> </w:t>
      </w:r>
      <w:r w:rsidRPr="0015194B">
        <w:rPr>
          <w:rFonts w:ascii="Trebuchet MS" w:hAnsi="Trebuchet MS"/>
          <w:lang w:val="pt-BR"/>
        </w:rPr>
        <w:t>Se va prezenta o declarație pe proprie răspunde cunoscând prevederile privind falsul în declarații din care să rezulte ca ofertantul respectă toate cerințele documentației tehnice.</w:t>
      </w:r>
    </w:p>
    <w:p w14:paraId="082A945B" w14:textId="77777777" w:rsidR="006B4752" w:rsidRPr="0015194B" w:rsidRDefault="006B4752" w:rsidP="006B4752">
      <w:pPr>
        <w:ind w:firstLine="709"/>
        <w:jc w:val="both"/>
        <w:rPr>
          <w:rFonts w:ascii="Trebuchet MS" w:hAnsi="Trebuchet MS"/>
          <w:b/>
          <w:bCs/>
          <w:lang w:val="ro-RO"/>
        </w:rPr>
      </w:pPr>
      <w:r w:rsidRPr="0015194B">
        <w:rPr>
          <w:rFonts w:ascii="Trebuchet MS" w:hAnsi="Trebuchet MS"/>
          <w:b/>
          <w:bCs/>
          <w:lang w:val="ro-RO"/>
        </w:rPr>
        <w:t>Cerința 2</w:t>
      </w:r>
    </w:p>
    <w:p w14:paraId="648A209A" w14:textId="77777777" w:rsidR="006B4752" w:rsidRPr="0015194B" w:rsidRDefault="006B4752" w:rsidP="006B4752">
      <w:pPr>
        <w:jc w:val="both"/>
        <w:rPr>
          <w:rFonts w:ascii="Trebuchet MS" w:hAnsi="Trebuchet MS"/>
          <w:lang w:val="x-none" w:eastAsia="en-GB"/>
        </w:rPr>
      </w:pPr>
      <w:r w:rsidRPr="0015194B">
        <w:rPr>
          <w:rFonts w:ascii="Trebuchet MS" w:hAnsi="Trebuchet MS"/>
          <w:lang w:val="x-none" w:eastAsia="en-GB"/>
        </w:rPr>
        <w:t xml:space="preserve">Modul de </w:t>
      </w:r>
      <w:proofErr w:type="spellStart"/>
      <w:r w:rsidRPr="0015194B">
        <w:rPr>
          <w:rFonts w:ascii="Trebuchet MS" w:hAnsi="Trebuchet MS"/>
          <w:lang w:val="x-none" w:eastAsia="en-GB"/>
        </w:rPr>
        <w:t>abordare</w:t>
      </w:r>
      <w:proofErr w:type="spellEnd"/>
      <w:r w:rsidRPr="0015194B">
        <w:rPr>
          <w:rFonts w:ascii="Trebuchet MS" w:hAnsi="Trebuchet MS"/>
          <w:lang w:val="x-none" w:eastAsia="en-GB"/>
        </w:rPr>
        <w:t xml:space="preserve"> </w:t>
      </w:r>
      <w:proofErr w:type="spellStart"/>
      <w:r w:rsidRPr="0015194B">
        <w:rPr>
          <w:rFonts w:ascii="Trebuchet MS" w:hAnsi="Trebuchet MS"/>
          <w:lang w:val="x-none" w:eastAsia="en-GB"/>
        </w:rPr>
        <w:t>avut</w:t>
      </w:r>
      <w:proofErr w:type="spellEnd"/>
      <w:r w:rsidRPr="0015194B">
        <w:rPr>
          <w:rFonts w:ascii="Trebuchet MS" w:hAnsi="Trebuchet MS"/>
          <w:lang w:val="x-none" w:eastAsia="en-GB"/>
        </w:rPr>
        <w:t xml:space="preserve"> </w:t>
      </w:r>
      <w:proofErr w:type="spellStart"/>
      <w:r w:rsidRPr="0015194B">
        <w:rPr>
          <w:rFonts w:ascii="Trebuchet MS" w:hAnsi="Trebuchet MS"/>
          <w:lang w:val="x-none" w:eastAsia="en-GB"/>
        </w:rPr>
        <w:t>în</w:t>
      </w:r>
      <w:proofErr w:type="spellEnd"/>
      <w:r w:rsidRPr="0015194B">
        <w:rPr>
          <w:rFonts w:ascii="Trebuchet MS" w:hAnsi="Trebuchet MS"/>
          <w:lang w:val="x-none" w:eastAsia="en-GB"/>
        </w:rPr>
        <w:t xml:space="preserve"> </w:t>
      </w:r>
      <w:proofErr w:type="spellStart"/>
      <w:r w:rsidRPr="0015194B">
        <w:rPr>
          <w:rFonts w:ascii="Trebuchet MS" w:hAnsi="Trebuchet MS"/>
          <w:lang w:val="x-none" w:eastAsia="en-GB"/>
        </w:rPr>
        <w:t>vedere</w:t>
      </w:r>
      <w:proofErr w:type="spellEnd"/>
      <w:r w:rsidRPr="0015194B">
        <w:rPr>
          <w:rFonts w:ascii="Trebuchet MS" w:hAnsi="Trebuchet MS"/>
          <w:lang w:val="x-none" w:eastAsia="en-GB"/>
        </w:rPr>
        <w:t xml:space="preserve"> de </w:t>
      </w:r>
      <w:proofErr w:type="spellStart"/>
      <w:r w:rsidRPr="0015194B">
        <w:rPr>
          <w:rFonts w:ascii="Trebuchet MS" w:hAnsi="Trebuchet MS"/>
          <w:lang w:val="x-none" w:eastAsia="en-GB"/>
        </w:rPr>
        <w:t>ofertant</w:t>
      </w:r>
      <w:proofErr w:type="spellEnd"/>
      <w:r w:rsidRPr="0015194B">
        <w:rPr>
          <w:rFonts w:ascii="Trebuchet MS" w:hAnsi="Trebuchet MS"/>
          <w:lang w:val="x-none" w:eastAsia="en-GB"/>
        </w:rPr>
        <w:t xml:space="preserve"> </w:t>
      </w:r>
      <w:proofErr w:type="spellStart"/>
      <w:r w:rsidRPr="0015194B">
        <w:rPr>
          <w:rFonts w:ascii="Trebuchet MS" w:hAnsi="Trebuchet MS"/>
          <w:lang w:val="x-none" w:eastAsia="en-GB"/>
        </w:rPr>
        <w:t>pentru</w:t>
      </w:r>
      <w:proofErr w:type="spellEnd"/>
      <w:r w:rsidRPr="0015194B">
        <w:rPr>
          <w:rFonts w:ascii="Trebuchet MS" w:hAnsi="Trebuchet MS"/>
          <w:lang w:val="x-none" w:eastAsia="en-GB"/>
        </w:rPr>
        <w:t xml:space="preserve"> </w:t>
      </w:r>
      <w:proofErr w:type="spellStart"/>
      <w:r w:rsidRPr="0015194B">
        <w:rPr>
          <w:rFonts w:ascii="Trebuchet MS" w:hAnsi="Trebuchet MS"/>
          <w:lang w:val="x-none" w:eastAsia="en-GB"/>
        </w:rPr>
        <w:t>execuția</w:t>
      </w:r>
      <w:proofErr w:type="spellEnd"/>
      <w:r w:rsidRPr="0015194B">
        <w:rPr>
          <w:rFonts w:ascii="Trebuchet MS" w:hAnsi="Trebuchet MS"/>
          <w:lang w:val="x-none" w:eastAsia="en-GB"/>
        </w:rPr>
        <w:t xml:space="preserve"> </w:t>
      </w:r>
      <w:proofErr w:type="spellStart"/>
      <w:r w:rsidRPr="0015194B">
        <w:rPr>
          <w:rFonts w:ascii="Trebuchet MS" w:hAnsi="Trebuchet MS"/>
          <w:lang w:val="x-none" w:eastAsia="en-GB"/>
        </w:rPr>
        <w:t>lucrărilor</w:t>
      </w:r>
      <w:proofErr w:type="spellEnd"/>
      <w:r w:rsidRPr="0015194B">
        <w:rPr>
          <w:rFonts w:ascii="Trebuchet MS" w:hAnsi="Trebuchet MS"/>
          <w:lang w:val="x-none" w:eastAsia="en-GB"/>
        </w:rPr>
        <w:t>;</w:t>
      </w:r>
    </w:p>
    <w:p w14:paraId="2211A0F8" w14:textId="77777777" w:rsidR="006B4752" w:rsidRPr="0015194B" w:rsidRDefault="006B4752" w:rsidP="006B4752">
      <w:pPr>
        <w:ind w:firstLine="709"/>
        <w:jc w:val="both"/>
        <w:rPr>
          <w:rFonts w:ascii="Trebuchet MS" w:hAnsi="Trebuchet MS"/>
          <w:b/>
          <w:bCs/>
          <w:lang w:val="ro-RO" w:eastAsia="en-GB"/>
        </w:rPr>
      </w:pPr>
      <w:r w:rsidRPr="0015194B">
        <w:rPr>
          <w:rFonts w:ascii="Trebuchet MS" w:hAnsi="Trebuchet MS"/>
          <w:b/>
          <w:bCs/>
          <w:lang w:val="ro-RO" w:eastAsia="en-GB"/>
        </w:rPr>
        <w:t>Cerința 3</w:t>
      </w:r>
    </w:p>
    <w:p w14:paraId="19590896" w14:textId="77777777" w:rsidR="006B4752" w:rsidRPr="0015194B" w:rsidRDefault="006B4752" w:rsidP="006B4752">
      <w:pPr>
        <w:jc w:val="both"/>
        <w:rPr>
          <w:rFonts w:ascii="Trebuchet MS" w:hAnsi="Trebuchet MS"/>
          <w:lang w:val="x-none" w:eastAsia="en-GB"/>
        </w:rPr>
      </w:pPr>
      <w:r w:rsidRPr="0015194B">
        <w:rPr>
          <w:rFonts w:ascii="Trebuchet MS" w:hAnsi="Trebuchet MS"/>
          <w:lang w:val="ro-RO" w:eastAsia="en-GB"/>
        </w:rPr>
        <w:t>P</w:t>
      </w:r>
      <w:proofErr w:type="spellStart"/>
      <w:r w:rsidRPr="0015194B">
        <w:rPr>
          <w:rFonts w:ascii="Trebuchet MS" w:hAnsi="Trebuchet MS"/>
          <w:lang w:val="x-none" w:eastAsia="en-GB"/>
        </w:rPr>
        <w:t>reved</w:t>
      </w:r>
      <w:r w:rsidRPr="0015194B">
        <w:rPr>
          <w:rFonts w:ascii="Trebuchet MS" w:hAnsi="Trebuchet MS"/>
          <w:lang w:val="ro-RO" w:eastAsia="en-GB"/>
        </w:rPr>
        <w:t>e</w:t>
      </w:r>
      <w:proofErr w:type="spellEnd"/>
      <w:r w:rsidRPr="0015194B">
        <w:rPr>
          <w:rFonts w:ascii="Trebuchet MS" w:hAnsi="Trebuchet MS"/>
          <w:lang w:val="x-none" w:eastAsia="en-GB"/>
        </w:rPr>
        <w:t xml:space="preserve">rile </w:t>
      </w:r>
      <w:proofErr w:type="spellStart"/>
      <w:r w:rsidRPr="0015194B">
        <w:rPr>
          <w:rFonts w:ascii="Trebuchet MS" w:hAnsi="Trebuchet MS"/>
          <w:lang w:val="x-none" w:eastAsia="en-GB"/>
        </w:rPr>
        <w:t>legale</w:t>
      </w:r>
      <w:proofErr w:type="spellEnd"/>
      <w:r w:rsidRPr="0015194B">
        <w:rPr>
          <w:rFonts w:ascii="Trebuchet MS" w:hAnsi="Trebuchet MS"/>
          <w:lang w:val="x-none" w:eastAsia="en-GB"/>
        </w:rPr>
        <w:t xml:space="preserve"> (</w:t>
      </w:r>
      <w:proofErr w:type="spellStart"/>
      <w:r w:rsidRPr="0015194B">
        <w:rPr>
          <w:rFonts w:ascii="Trebuchet MS" w:hAnsi="Trebuchet MS"/>
          <w:lang w:val="x-none" w:eastAsia="en-GB"/>
        </w:rPr>
        <w:t>legi</w:t>
      </w:r>
      <w:proofErr w:type="spellEnd"/>
      <w:r w:rsidRPr="0015194B">
        <w:rPr>
          <w:rFonts w:ascii="Trebuchet MS" w:hAnsi="Trebuchet MS"/>
          <w:lang w:val="x-none" w:eastAsia="en-GB"/>
        </w:rPr>
        <w:t xml:space="preserve">, </w:t>
      </w:r>
      <w:proofErr w:type="spellStart"/>
      <w:r w:rsidRPr="0015194B">
        <w:rPr>
          <w:rFonts w:ascii="Trebuchet MS" w:hAnsi="Trebuchet MS"/>
          <w:lang w:val="x-none" w:eastAsia="en-GB"/>
        </w:rPr>
        <w:t>standarde</w:t>
      </w:r>
      <w:proofErr w:type="spellEnd"/>
      <w:r w:rsidRPr="0015194B">
        <w:rPr>
          <w:rFonts w:ascii="Trebuchet MS" w:hAnsi="Trebuchet MS"/>
          <w:lang w:val="x-none" w:eastAsia="en-GB"/>
        </w:rPr>
        <w:t xml:space="preserve">, </w:t>
      </w:r>
      <w:proofErr w:type="spellStart"/>
      <w:r w:rsidRPr="0015194B">
        <w:rPr>
          <w:rFonts w:ascii="Trebuchet MS" w:hAnsi="Trebuchet MS"/>
          <w:lang w:val="x-none" w:eastAsia="en-GB"/>
        </w:rPr>
        <w:t>reglementări</w:t>
      </w:r>
      <w:proofErr w:type="spellEnd"/>
      <w:r w:rsidRPr="0015194B">
        <w:rPr>
          <w:rFonts w:ascii="Trebuchet MS" w:hAnsi="Trebuchet MS"/>
          <w:lang w:val="x-none" w:eastAsia="en-GB"/>
        </w:rPr>
        <w:t xml:space="preserve">) </w:t>
      </w:r>
      <w:proofErr w:type="spellStart"/>
      <w:r w:rsidRPr="0015194B">
        <w:rPr>
          <w:rFonts w:ascii="Trebuchet MS" w:hAnsi="Trebuchet MS"/>
          <w:lang w:val="x-none" w:eastAsia="en-GB"/>
        </w:rPr>
        <w:t>în</w:t>
      </w:r>
      <w:proofErr w:type="spellEnd"/>
      <w:r w:rsidRPr="0015194B">
        <w:rPr>
          <w:rFonts w:ascii="Trebuchet MS" w:hAnsi="Trebuchet MS"/>
          <w:lang w:val="x-none" w:eastAsia="en-GB"/>
        </w:rPr>
        <w:t xml:space="preserve"> </w:t>
      </w:r>
      <w:proofErr w:type="spellStart"/>
      <w:r w:rsidRPr="0015194B">
        <w:rPr>
          <w:rFonts w:ascii="Trebuchet MS" w:hAnsi="Trebuchet MS"/>
          <w:lang w:val="x-none" w:eastAsia="en-GB"/>
        </w:rPr>
        <w:t>domeniu</w:t>
      </w:r>
      <w:proofErr w:type="spellEnd"/>
      <w:r w:rsidRPr="0015194B">
        <w:rPr>
          <w:rFonts w:ascii="Trebuchet MS" w:hAnsi="Trebuchet MS"/>
          <w:lang w:val="x-none" w:eastAsia="en-GB"/>
        </w:rPr>
        <w:t xml:space="preserve"> de </w:t>
      </w:r>
      <w:proofErr w:type="spellStart"/>
      <w:r w:rsidRPr="0015194B">
        <w:rPr>
          <w:rFonts w:ascii="Trebuchet MS" w:hAnsi="Trebuchet MS"/>
          <w:lang w:val="x-none" w:eastAsia="en-GB"/>
        </w:rPr>
        <w:t>activitate</w:t>
      </w:r>
      <w:proofErr w:type="spellEnd"/>
      <w:r w:rsidRPr="0015194B">
        <w:rPr>
          <w:rFonts w:ascii="Trebuchet MS" w:hAnsi="Trebuchet MS"/>
          <w:lang w:val="x-none" w:eastAsia="en-GB"/>
        </w:rPr>
        <w:t xml:space="preserve"> </w:t>
      </w:r>
      <w:proofErr w:type="spellStart"/>
      <w:r w:rsidRPr="0015194B">
        <w:rPr>
          <w:rFonts w:ascii="Trebuchet MS" w:hAnsi="Trebuchet MS"/>
          <w:lang w:val="x-none" w:eastAsia="en-GB"/>
        </w:rPr>
        <w:t>aferent</w:t>
      </w:r>
      <w:proofErr w:type="spellEnd"/>
      <w:r w:rsidRPr="0015194B">
        <w:rPr>
          <w:rFonts w:ascii="Trebuchet MS" w:hAnsi="Trebuchet MS"/>
          <w:lang w:val="x-none" w:eastAsia="en-GB"/>
        </w:rPr>
        <w:t xml:space="preserve"> </w:t>
      </w:r>
      <w:proofErr w:type="spellStart"/>
      <w:r w:rsidRPr="0015194B">
        <w:rPr>
          <w:rFonts w:ascii="Trebuchet MS" w:hAnsi="Trebuchet MS"/>
          <w:lang w:val="x-none" w:eastAsia="en-GB"/>
        </w:rPr>
        <w:t>obiectului</w:t>
      </w:r>
      <w:proofErr w:type="spellEnd"/>
      <w:r w:rsidRPr="0015194B">
        <w:rPr>
          <w:rFonts w:ascii="Trebuchet MS" w:hAnsi="Trebuchet MS"/>
          <w:lang w:val="x-none" w:eastAsia="en-GB"/>
        </w:rPr>
        <w:t xml:space="preserve"> </w:t>
      </w:r>
      <w:proofErr w:type="spellStart"/>
      <w:r w:rsidRPr="0015194B">
        <w:rPr>
          <w:rFonts w:ascii="Trebuchet MS" w:hAnsi="Trebuchet MS"/>
          <w:lang w:val="x-none" w:eastAsia="en-GB"/>
        </w:rPr>
        <w:t>contractului</w:t>
      </w:r>
      <w:proofErr w:type="spellEnd"/>
      <w:r w:rsidRPr="0015194B">
        <w:rPr>
          <w:rFonts w:ascii="Trebuchet MS" w:hAnsi="Trebuchet MS"/>
          <w:lang w:val="x-none" w:eastAsia="en-GB"/>
        </w:rPr>
        <w:t xml:space="preserve"> </w:t>
      </w:r>
      <w:proofErr w:type="spellStart"/>
      <w:r w:rsidRPr="0015194B">
        <w:rPr>
          <w:rFonts w:ascii="Trebuchet MS" w:hAnsi="Trebuchet MS"/>
          <w:lang w:val="x-none" w:eastAsia="en-GB"/>
        </w:rPr>
        <w:t>ce</w:t>
      </w:r>
      <w:proofErr w:type="spellEnd"/>
      <w:r w:rsidRPr="0015194B">
        <w:rPr>
          <w:rFonts w:ascii="Trebuchet MS" w:hAnsi="Trebuchet MS"/>
          <w:lang w:val="x-none" w:eastAsia="en-GB"/>
        </w:rPr>
        <w:t xml:space="preserve"> </w:t>
      </w:r>
      <w:proofErr w:type="spellStart"/>
      <w:r w:rsidRPr="0015194B">
        <w:rPr>
          <w:rFonts w:ascii="Trebuchet MS" w:hAnsi="Trebuchet MS"/>
          <w:lang w:val="x-none" w:eastAsia="en-GB"/>
        </w:rPr>
        <w:t>urmează</w:t>
      </w:r>
      <w:proofErr w:type="spellEnd"/>
      <w:r w:rsidRPr="0015194B">
        <w:rPr>
          <w:rFonts w:ascii="Trebuchet MS" w:hAnsi="Trebuchet MS"/>
          <w:lang w:val="x-none" w:eastAsia="en-GB"/>
        </w:rPr>
        <w:t xml:space="preserve"> a fi </w:t>
      </w:r>
      <w:proofErr w:type="spellStart"/>
      <w:r w:rsidRPr="0015194B">
        <w:rPr>
          <w:rFonts w:ascii="Trebuchet MS" w:hAnsi="Trebuchet MS"/>
          <w:lang w:val="x-none" w:eastAsia="en-GB"/>
        </w:rPr>
        <w:t>atribuit</w:t>
      </w:r>
      <w:proofErr w:type="spellEnd"/>
      <w:r w:rsidRPr="0015194B">
        <w:rPr>
          <w:rFonts w:ascii="Trebuchet MS" w:hAnsi="Trebuchet MS"/>
          <w:lang w:val="x-none" w:eastAsia="en-GB"/>
        </w:rPr>
        <w:t xml:space="preserve">, </w:t>
      </w:r>
      <w:proofErr w:type="spellStart"/>
      <w:r w:rsidRPr="0015194B">
        <w:rPr>
          <w:rFonts w:ascii="Trebuchet MS" w:hAnsi="Trebuchet MS"/>
          <w:lang w:val="x-none" w:eastAsia="en-GB"/>
        </w:rPr>
        <w:t>ce</w:t>
      </w:r>
      <w:proofErr w:type="spellEnd"/>
      <w:r w:rsidRPr="0015194B">
        <w:rPr>
          <w:rFonts w:ascii="Trebuchet MS" w:hAnsi="Trebuchet MS"/>
          <w:lang w:val="x-none" w:eastAsia="en-GB"/>
        </w:rPr>
        <w:t xml:space="preserve"> pot </w:t>
      </w:r>
      <w:proofErr w:type="spellStart"/>
      <w:r w:rsidRPr="0015194B">
        <w:rPr>
          <w:rFonts w:ascii="Trebuchet MS" w:hAnsi="Trebuchet MS"/>
          <w:lang w:val="x-none" w:eastAsia="en-GB"/>
        </w:rPr>
        <w:t>avea</w:t>
      </w:r>
      <w:proofErr w:type="spellEnd"/>
      <w:r w:rsidRPr="0015194B">
        <w:rPr>
          <w:rFonts w:ascii="Trebuchet MS" w:hAnsi="Trebuchet MS"/>
          <w:lang w:val="x-none" w:eastAsia="en-GB"/>
        </w:rPr>
        <w:t xml:space="preserve"> </w:t>
      </w:r>
      <w:proofErr w:type="spellStart"/>
      <w:r w:rsidRPr="0015194B">
        <w:rPr>
          <w:rFonts w:ascii="Trebuchet MS" w:hAnsi="Trebuchet MS"/>
          <w:lang w:val="x-none" w:eastAsia="en-GB"/>
        </w:rPr>
        <w:t>incidența</w:t>
      </w:r>
      <w:proofErr w:type="spellEnd"/>
      <w:r w:rsidRPr="0015194B">
        <w:rPr>
          <w:rFonts w:ascii="Trebuchet MS" w:hAnsi="Trebuchet MS"/>
          <w:lang w:val="x-none" w:eastAsia="en-GB"/>
        </w:rPr>
        <w:t xml:space="preserve"> </w:t>
      </w:r>
      <w:proofErr w:type="spellStart"/>
      <w:r w:rsidRPr="0015194B">
        <w:rPr>
          <w:rFonts w:ascii="Trebuchet MS" w:hAnsi="Trebuchet MS"/>
          <w:lang w:val="x-none" w:eastAsia="en-GB"/>
        </w:rPr>
        <w:t>asupra</w:t>
      </w:r>
      <w:proofErr w:type="spellEnd"/>
      <w:r w:rsidRPr="0015194B">
        <w:rPr>
          <w:rFonts w:ascii="Trebuchet MS" w:hAnsi="Trebuchet MS"/>
          <w:lang w:val="x-none" w:eastAsia="en-GB"/>
        </w:rPr>
        <w:t xml:space="preserve"> </w:t>
      </w:r>
      <w:proofErr w:type="spellStart"/>
      <w:r w:rsidRPr="0015194B">
        <w:rPr>
          <w:rFonts w:ascii="Trebuchet MS" w:hAnsi="Trebuchet MS"/>
          <w:lang w:val="x-none" w:eastAsia="en-GB"/>
        </w:rPr>
        <w:t>derulării</w:t>
      </w:r>
      <w:proofErr w:type="spellEnd"/>
      <w:r w:rsidRPr="0015194B">
        <w:rPr>
          <w:rFonts w:ascii="Trebuchet MS" w:hAnsi="Trebuchet MS"/>
          <w:lang w:val="x-none" w:eastAsia="en-GB"/>
        </w:rPr>
        <w:t>/</w:t>
      </w:r>
      <w:proofErr w:type="spellStart"/>
      <w:r w:rsidRPr="0015194B">
        <w:rPr>
          <w:rFonts w:ascii="Trebuchet MS" w:hAnsi="Trebuchet MS"/>
          <w:lang w:val="x-none" w:eastAsia="en-GB"/>
        </w:rPr>
        <w:t>implementării</w:t>
      </w:r>
      <w:proofErr w:type="spellEnd"/>
      <w:r w:rsidRPr="0015194B">
        <w:rPr>
          <w:rFonts w:ascii="Trebuchet MS" w:hAnsi="Trebuchet MS"/>
          <w:lang w:val="x-none" w:eastAsia="en-GB"/>
        </w:rPr>
        <w:t xml:space="preserve"> </w:t>
      </w:r>
      <w:proofErr w:type="spellStart"/>
      <w:r w:rsidRPr="0015194B">
        <w:rPr>
          <w:rFonts w:ascii="Trebuchet MS" w:hAnsi="Trebuchet MS"/>
          <w:lang w:val="x-none" w:eastAsia="en-GB"/>
        </w:rPr>
        <w:t>acestuia</w:t>
      </w:r>
      <w:proofErr w:type="spellEnd"/>
      <w:r w:rsidRPr="0015194B">
        <w:rPr>
          <w:rFonts w:ascii="Trebuchet MS" w:hAnsi="Trebuchet MS"/>
          <w:lang w:val="x-none" w:eastAsia="en-GB"/>
        </w:rPr>
        <w:t>.</w:t>
      </w:r>
    </w:p>
    <w:p w14:paraId="07AB28B4" w14:textId="77777777" w:rsidR="006B4752" w:rsidRPr="0015194B" w:rsidRDefault="006B4752" w:rsidP="006B4752">
      <w:pPr>
        <w:ind w:firstLine="709"/>
        <w:jc w:val="both"/>
        <w:rPr>
          <w:rFonts w:ascii="Trebuchet MS" w:hAnsi="Trebuchet MS"/>
          <w:b/>
          <w:bCs/>
          <w:lang w:val="ro-RO" w:eastAsia="en-GB"/>
        </w:rPr>
      </w:pPr>
      <w:r w:rsidRPr="0015194B">
        <w:rPr>
          <w:rFonts w:ascii="Trebuchet MS" w:hAnsi="Trebuchet MS"/>
          <w:b/>
          <w:bCs/>
          <w:lang w:val="ro-RO" w:eastAsia="en-GB"/>
        </w:rPr>
        <w:t xml:space="preserve">Cerința 4 </w:t>
      </w:r>
    </w:p>
    <w:p w14:paraId="4C453C6F" w14:textId="77777777" w:rsidR="006B4752" w:rsidRPr="0015194B" w:rsidRDefault="006B4752" w:rsidP="006B4752">
      <w:pPr>
        <w:jc w:val="both"/>
        <w:rPr>
          <w:rFonts w:ascii="Trebuchet MS" w:hAnsi="Trebuchet MS"/>
          <w:lang w:val="ro-RO" w:eastAsia="en-GB"/>
        </w:rPr>
      </w:pPr>
      <w:r w:rsidRPr="0015194B">
        <w:rPr>
          <w:rFonts w:ascii="Trebuchet MS" w:hAnsi="Trebuchet MS"/>
          <w:lang w:val="ro-RO" w:eastAsia="en-GB"/>
        </w:rPr>
        <w:t>Identificarea și prezentarea riscurile care pot afecta execuția contractului precum și măsuri de reducere și sau eliminare a lor;</w:t>
      </w:r>
    </w:p>
    <w:p w14:paraId="172C4D43" w14:textId="77777777" w:rsidR="006B4752" w:rsidRPr="0015194B" w:rsidRDefault="006B4752" w:rsidP="006B4752">
      <w:pPr>
        <w:ind w:firstLine="709"/>
        <w:jc w:val="both"/>
        <w:rPr>
          <w:rFonts w:ascii="Trebuchet MS" w:hAnsi="Trebuchet MS"/>
          <w:b/>
          <w:bCs/>
          <w:lang w:val="ro-RO" w:eastAsia="en-GB"/>
        </w:rPr>
      </w:pPr>
      <w:r w:rsidRPr="0015194B">
        <w:rPr>
          <w:rFonts w:ascii="Trebuchet MS" w:hAnsi="Trebuchet MS"/>
          <w:b/>
          <w:bCs/>
          <w:lang w:val="ro-RO" w:eastAsia="en-GB"/>
        </w:rPr>
        <w:lastRenderedPageBreak/>
        <w:t>Cerința 5</w:t>
      </w:r>
    </w:p>
    <w:p w14:paraId="199CBC23" w14:textId="77777777" w:rsidR="006B4752" w:rsidRPr="0015194B" w:rsidRDefault="006B4752" w:rsidP="006B4752">
      <w:pPr>
        <w:jc w:val="both"/>
        <w:rPr>
          <w:rFonts w:ascii="Trebuchet MS" w:hAnsi="Trebuchet MS"/>
          <w:lang w:val="x-none" w:eastAsia="en-GB"/>
        </w:rPr>
      </w:pPr>
      <w:proofErr w:type="spellStart"/>
      <w:r w:rsidRPr="0015194B">
        <w:rPr>
          <w:rFonts w:ascii="Trebuchet MS" w:hAnsi="Trebuchet MS"/>
          <w:lang w:val="x-none" w:eastAsia="en-GB"/>
        </w:rPr>
        <w:t>Durata</w:t>
      </w:r>
      <w:proofErr w:type="spellEnd"/>
      <w:r w:rsidRPr="0015194B">
        <w:rPr>
          <w:rFonts w:ascii="Trebuchet MS" w:hAnsi="Trebuchet MS"/>
          <w:lang w:val="x-none" w:eastAsia="en-GB"/>
        </w:rPr>
        <w:t xml:space="preserve"> </w:t>
      </w:r>
      <w:proofErr w:type="spellStart"/>
      <w:r w:rsidRPr="0015194B">
        <w:rPr>
          <w:rFonts w:ascii="Trebuchet MS" w:hAnsi="Trebuchet MS"/>
          <w:lang w:val="x-none" w:eastAsia="en-GB"/>
        </w:rPr>
        <w:t>activit</w:t>
      </w:r>
      <w:r w:rsidRPr="0015194B">
        <w:rPr>
          <w:rFonts w:ascii="Trebuchet MS" w:hAnsi="Trebuchet MS"/>
          <w:lang w:val="ro-RO" w:eastAsia="en-GB"/>
        </w:rPr>
        <w:t>ăț</w:t>
      </w:r>
      <w:r w:rsidRPr="0015194B">
        <w:rPr>
          <w:rFonts w:ascii="Trebuchet MS" w:hAnsi="Trebuchet MS"/>
          <w:lang w:val="x-none" w:eastAsia="en-GB"/>
        </w:rPr>
        <w:t>ilor</w:t>
      </w:r>
      <w:proofErr w:type="spellEnd"/>
      <w:r w:rsidRPr="0015194B">
        <w:rPr>
          <w:rFonts w:ascii="Trebuchet MS" w:hAnsi="Trebuchet MS"/>
          <w:lang w:val="x-none" w:eastAsia="en-GB"/>
        </w:rPr>
        <w:t xml:space="preserve"> </w:t>
      </w:r>
      <w:proofErr w:type="spellStart"/>
      <w:r w:rsidRPr="0015194B">
        <w:rPr>
          <w:rFonts w:ascii="Trebuchet MS" w:hAnsi="Trebuchet MS"/>
          <w:lang w:val="x-none" w:eastAsia="en-GB"/>
        </w:rPr>
        <w:t>corelat</w:t>
      </w:r>
      <w:r w:rsidRPr="0015194B">
        <w:rPr>
          <w:rFonts w:ascii="Trebuchet MS" w:hAnsi="Trebuchet MS"/>
          <w:lang w:val="ro-RO" w:eastAsia="en-GB"/>
        </w:rPr>
        <w:t>ă</w:t>
      </w:r>
      <w:proofErr w:type="spellEnd"/>
      <w:r w:rsidRPr="0015194B">
        <w:rPr>
          <w:rFonts w:ascii="Trebuchet MS" w:hAnsi="Trebuchet MS"/>
          <w:lang w:val="x-none" w:eastAsia="en-GB"/>
        </w:rPr>
        <w:t xml:space="preserve"> cu </w:t>
      </w:r>
      <w:proofErr w:type="spellStart"/>
      <w:r w:rsidRPr="0015194B">
        <w:rPr>
          <w:rFonts w:ascii="Trebuchet MS" w:hAnsi="Trebuchet MS"/>
          <w:lang w:val="x-none" w:eastAsia="en-GB"/>
        </w:rPr>
        <w:t>termenul</w:t>
      </w:r>
      <w:proofErr w:type="spellEnd"/>
      <w:r w:rsidRPr="0015194B">
        <w:rPr>
          <w:rFonts w:ascii="Trebuchet MS" w:hAnsi="Trebuchet MS"/>
          <w:lang w:val="x-none" w:eastAsia="en-GB"/>
        </w:rPr>
        <w:t xml:space="preserve"> maxim </w:t>
      </w:r>
      <w:proofErr w:type="spellStart"/>
      <w:r w:rsidRPr="0015194B">
        <w:rPr>
          <w:rFonts w:ascii="Trebuchet MS" w:hAnsi="Trebuchet MS"/>
          <w:lang w:val="x-none" w:eastAsia="en-GB"/>
        </w:rPr>
        <w:t>impus</w:t>
      </w:r>
      <w:proofErr w:type="spellEnd"/>
      <w:r w:rsidRPr="0015194B">
        <w:rPr>
          <w:rFonts w:ascii="Trebuchet MS" w:hAnsi="Trebuchet MS"/>
          <w:lang w:val="x-none" w:eastAsia="en-GB"/>
        </w:rPr>
        <w:t xml:space="preserve"> </w:t>
      </w:r>
      <w:proofErr w:type="spellStart"/>
      <w:r w:rsidRPr="0015194B">
        <w:rPr>
          <w:rFonts w:ascii="Trebuchet MS" w:hAnsi="Trebuchet MS"/>
          <w:lang w:val="x-none" w:eastAsia="en-GB"/>
        </w:rPr>
        <w:t>prin</w:t>
      </w:r>
      <w:proofErr w:type="spellEnd"/>
      <w:r w:rsidRPr="0015194B">
        <w:rPr>
          <w:rFonts w:ascii="Trebuchet MS" w:hAnsi="Trebuchet MS"/>
          <w:lang w:val="x-none" w:eastAsia="en-GB"/>
        </w:rPr>
        <w:t xml:space="preserve"> </w:t>
      </w:r>
      <w:proofErr w:type="spellStart"/>
      <w:r w:rsidRPr="0015194B">
        <w:rPr>
          <w:rFonts w:ascii="Trebuchet MS" w:hAnsi="Trebuchet MS"/>
          <w:lang w:val="x-none" w:eastAsia="en-GB"/>
        </w:rPr>
        <w:t>caietul</w:t>
      </w:r>
      <w:proofErr w:type="spellEnd"/>
      <w:r w:rsidRPr="0015194B">
        <w:rPr>
          <w:rFonts w:ascii="Trebuchet MS" w:hAnsi="Trebuchet MS"/>
          <w:lang w:val="x-none" w:eastAsia="en-GB"/>
        </w:rPr>
        <w:t xml:space="preserve"> de </w:t>
      </w:r>
      <w:proofErr w:type="spellStart"/>
      <w:r w:rsidRPr="0015194B">
        <w:rPr>
          <w:rFonts w:ascii="Trebuchet MS" w:hAnsi="Trebuchet MS"/>
          <w:lang w:val="x-none" w:eastAsia="en-GB"/>
        </w:rPr>
        <w:t>sarcini</w:t>
      </w:r>
      <w:proofErr w:type="spellEnd"/>
      <w:r w:rsidRPr="0015194B">
        <w:rPr>
          <w:rFonts w:ascii="Trebuchet MS" w:hAnsi="Trebuchet MS"/>
          <w:lang w:val="x-none" w:eastAsia="en-GB"/>
        </w:rPr>
        <w:t xml:space="preserve"> - </w:t>
      </w:r>
      <w:proofErr w:type="spellStart"/>
      <w:r w:rsidRPr="0015194B">
        <w:rPr>
          <w:rFonts w:ascii="Trebuchet MS" w:hAnsi="Trebuchet MS"/>
          <w:lang w:val="x-none" w:eastAsia="en-GB"/>
        </w:rPr>
        <w:t>Grafic</w:t>
      </w:r>
      <w:proofErr w:type="spellEnd"/>
      <w:r w:rsidRPr="0015194B">
        <w:rPr>
          <w:rFonts w:ascii="Trebuchet MS" w:hAnsi="Trebuchet MS"/>
          <w:lang w:val="x-none" w:eastAsia="en-GB"/>
        </w:rPr>
        <w:t xml:space="preserve"> Gantt;</w:t>
      </w:r>
    </w:p>
    <w:p w14:paraId="2CEA586B" w14:textId="74260BBD" w:rsidR="006B4752" w:rsidRPr="0015194B" w:rsidRDefault="006B4752" w:rsidP="006B4752">
      <w:pPr>
        <w:jc w:val="both"/>
        <w:rPr>
          <w:rFonts w:ascii="Trebuchet MS" w:hAnsi="Trebuchet MS"/>
          <w:lang w:val="ro-RO" w:eastAsia="en-GB"/>
        </w:rPr>
      </w:pPr>
      <w:r w:rsidRPr="0015194B">
        <w:rPr>
          <w:rFonts w:ascii="Trebuchet MS" w:hAnsi="Trebuchet MS"/>
          <w:lang w:val="ro-RO" w:eastAsia="en-GB"/>
        </w:rPr>
        <w:t xml:space="preserve">Planul de lucru (grafic tip GANTT) se va realiza </w:t>
      </w:r>
      <w:bookmarkStart w:id="47" w:name="_Hlk222139437"/>
      <w:r w:rsidRPr="0015194B">
        <w:rPr>
          <w:rFonts w:ascii="Trebuchet MS" w:hAnsi="Trebuchet MS"/>
          <w:lang w:val="ro-RO" w:eastAsia="en-GB"/>
        </w:rPr>
        <w:t>utilizând un software de planificare a timpului, cu evidențierea drumului critic. Pe acest grafic se vor evidenția următoarele: durata de execuție a activităților cuprinse în centrele de cost</w:t>
      </w:r>
      <w:r w:rsidR="00A6014F">
        <w:rPr>
          <w:rFonts w:ascii="Trebuchet MS" w:hAnsi="Trebuchet MS"/>
          <w:lang w:val="ro-RO" w:eastAsia="en-GB"/>
        </w:rPr>
        <w:t>, succesiunea activităților și inter-relaționarea acestora, identificarea punctelor cheie de control, resursele alocate pentru realizarea activităților în cadrul contrac</w:t>
      </w:r>
      <w:r w:rsidR="00A13C16">
        <w:rPr>
          <w:rFonts w:ascii="Trebuchet MS" w:hAnsi="Trebuchet MS"/>
          <w:lang w:val="ro-RO" w:eastAsia="en-GB"/>
        </w:rPr>
        <w:t>tului  prin raportarea la metodologia de executare a lucrărilor</w:t>
      </w:r>
      <w:r w:rsidRPr="0015194B">
        <w:rPr>
          <w:rFonts w:ascii="Trebuchet MS" w:hAnsi="Trebuchet MS"/>
          <w:lang w:val="ro-RO" w:eastAsia="en-GB"/>
        </w:rPr>
        <w:t>, precum și data de început și data de terminare a activității.</w:t>
      </w:r>
      <w:bookmarkEnd w:id="47"/>
    </w:p>
    <w:p w14:paraId="354EC236" w14:textId="604B7BCA" w:rsidR="006B4752" w:rsidRPr="0015194B" w:rsidRDefault="006B4752" w:rsidP="006B4752">
      <w:pPr>
        <w:jc w:val="both"/>
        <w:rPr>
          <w:rFonts w:ascii="Trebuchet MS" w:hAnsi="Trebuchet MS"/>
          <w:lang w:val="fr-FR" w:eastAsia="en-GB"/>
        </w:rPr>
      </w:pPr>
      <w:r w:rsidRPr="0015194B">
        <w:rPr>
          <w:rFonts w:ascii="Trebuchet MS" w:hAnsi="Trebuchet MS"/>
          <w:lang w:val="ro-RO" w:eastAsia="en-GB"/>
        </w:rPr>
        <w:t>Graficul de execuție se va reprezenta doar pentru perioada efectivă de execuție propusă la Pro</w:t>
      </w:r>
      <w:r w:rsidR="00A6014F">
        <w:rPr>
          <w:rFonts w:ascii="Trebuchet MS" w:hAnsi="Trebuchet MS"/>
          <w:lang w:val="ro-RO" w:eastAsia="en-GB"/>
        </w:rPr>
        <w:t>ie</w:t>
      </w:r>
      <w:r w:rsidRPr="0015194B">
        <w:rPr>
          <w:rFonts w:ascii="Trebuchet MS" w:hAnsi="Trebuchet MS"/>
          <w:lang w:val="ro-RO" w:eastAsia="en-GB"/>
        </w:rPr>
        <w:t>ctul Tehnic.</w:t>
      </w:r>
    </w:p>
    <w:p w14:paraId="297D5415" w14:textId="77777777" w:rsidR="006B4752" w:rsidRPr="0015194B" w:rsidRDefault="006B4752" w:rsidP="006B4752">
      <w:pPr>
        <w:jc w:val="both"/>
        <w:rPr>
          <w:rFonts w:ascii="Trebuchet MS" w:hAnsi="Trebuchet MS"/>
          <w:lang w:val="ro-RO" w:eastAsia="en-GB"/>
        </w:rPr>
      </w:pPr>
      <w:r w:rsidRPr="0015194B">
        <w:rPr>
          <w:rFonts w:ascii="Trebuchet MS" w:hAnsi="Trebuchet MS"/>
          <w:lang w:val="ro-RO" w:eastAsia="en-GB"/>
        </w:rPr>
        <w:t xml:space="preserve">Toate procedurile de lucru vor fi înaintate în timp util reprezentantului beneficiarului – firma de consultanță sau diriginte de șantier – spre avizare și aprobare. </w:t>
      </w:r>
    </w:p>
    <w:p w14:paraId="2A00FDA0" w14:textId="77777777" w:rsidR="006B4752" w:rsidRPr="0015194B" w:rsidRDefault="006B4752" w:rsidP="006B4752">
      <w:pPr>
        <w:ind w:firstLine="644"/>
        <w:jc w:val="both"/>
        <w:rPr>
          <w:rFonts w:ascii="Trebuchet MS" w:hAnsi="Trebuchet MS"/>
          <w:lang w:val="pt-BR" w:eastAsia="en-GB"/>
        </w:rPr>
      </w:pPr>
      <w:r w:rsidRPr="0015194B">
        <w:rPr>
          <w:rFonts w:ascii="Trebuchet MS" w:hAnsi="Trebuchet MS"/>
          <w:b/>
          <w:bCs/>
          <w:lang w:val="ro-RO"/>
        </w:rPr>
        <w:t>Cerința 6</w:t>
      </w:r>
    </w:p>
    <w:p w14:paraId="030EA118" w14:textId="77777777" w:rsidR="006B4752" w:rsidRPr="0015194B" w:rsidRDefault="006B4752" w:rsidP="006B4752">
      <w:pPr>
        <w:ind w:left="644"/>
        <w:jc w:val="both"/>
        <w:rPr>
          <w:rFonts w:ascii="Trebuchet MS" w:hAnsi="Trebuchet MS"/>
          <w:lang w:val="pt-BR"/>
        </w:rPr>
      </w:pPr>
      <w:r w:rsidRPr="0015194B">
        <w:rPr>
          <w:rFonts w:ascii="Trebuchet MS" w:hAnsi="Trebuchet MS"/>
          <w:b/>
          <w:lang w:val="pt-BR"/>
        </w:rPr>
        <w:t>Personalul minim necesar este urm</w:t>
      </w:r>
      <w:r w:rsidRPr="0015194B">
        <w:rPr>
          <w:rFonts w:ascii="Trebuchet MS" w:hAnsi="Trebuchet MS"/>
          <w:b/>
          <w:lang w:val="ro-RO"/>
        </w:rPr>
        <w:t>ă</w:t>
      </w:r>
      <w:r w:rsidRPr="0015194B">
        <w:rPr>
          <w:rFonts w:ascii="Trebuchet MS" w:hAnsi="Trebuchet MS"/>
          <w:b/>
          <w:lang w:val="pt-BR"/>
        </w:rPr>
        <w:t>torul</w:t>
      </w:r>
      <w:r w:rsidRPr="0015194B">
        <w:rPr>
          <w:rFonts w:ascii="Trebuchet MS" w:hAnsi="Trebuchet MS"/>
          <w:lang w:val="pt-BR"/>
        </w:rPr>
        <w:t>:</w:t>
      </w:r>
    </w:p>
    <w:p w14:paraId="6346D182" w14:textId="269AA9F5" w:rsidR="006B4752" w:rsidRPr="0015194B" w:rsidRDefault="006B4752" w:rsidP="006B4752">
      <w:pPr>
        <w:jc w:val="both"/>
        <w:rPr>
          <w:rFonts w:ascii="Trebuchet MS" w:hAnsi="Trebuchet MS"/>
          <w:lang w:val="ro-RO" w:eastAsia="en-GB"/>
        </w:rPr>
      </w:pPr>
      <w:r w:rsidRPr="0015194B">
        <w:rPr>
          <w:rFonts w:ascii="Trebuchet MS" w:hAnsi="Trebuchet MS"/>
          <w:lang w:val="ro-RO" w:eastAsia="en-GB"/>
        </w:rPr>
        <w:t xml:space="preserve">Pentru prestarea </w:t>
      </w:r>
      <w:r w:rsidR="00561EBD" w:rsidRPr="0015194B">
        <w:rPr>
          <w:rFonts w:ascii="Trebuchet MS" w:hAnsi="Trebuchet MS"/>
          <w:lang w:val="ro-RO" w:eastAsia="en-GB"/>
        </w:rPr>
        <w:t>execuției</w:t>
      </w:r>
      <w:r w:rsidRPr="0015194B">
        <w:rPr>
          <w:rFonts w:ascii="Trebuchet MS" w:hAnsi="Trebuchet MS"/>
          <w:lang w:val="ro-RO" w:eastAsia="en-GB"/>
        </w:rPr>
        <w:t xml:space="preserve"> lucrărilor solicitate prin Caietul de sarcini, ofertantul trebuie să pună la dispoziția autorității contractante o echipă de experți, care să dețină competențele necesare fiecărei etape </w:t>
      </w:r>
      <w:r w:rsidR="00561EBD" w:rsidRPr="0015194B">
        <w:rPr>
          <w:rFonts w:ascii="Trebuchet MS" w:hAnsi="Trebuchet MS"/>
          <w:lang w:val="ro-RO" w:eastAsia="en-GB"/>
        </w:rPr>
        <w:t xml:space="preserve">a </w:t>
      </w:r>
      <w:r w:rsidRPr="0015194B">
        <w:rPr>
          <w:rFonts w:ascii="Trebuchet MS" w:hAnsi="Trebuchet MS"/>
          <w:lang w:val="ro-RO" w:eastAsia="en-GB"/>
        </w:rPr>
        <w:t>execuției lucrărilor.</w:t>
      </w:r>
    </w:p>
    <w:p w14:paraId="2EE0667C" w14:textId="6AE5069B" w:rsidR="006B4752" w:rsidRPr="0015194B" w:rsidRDefault="006B4752" w:rsidP="006B4752">
      <w:pPr>
        <w:jc w:val="both"/>
        <w:rPr>
          <w:rFonts w:ascii="Trebuchet MS" w:hAnsi="Trebuchet MS"/>
          <w:lang w:val="ro-RO" w:eastAsia="en-GB"/>
        </w:rPr>
      </w:pPr>
      <w:r w:rsidRPr="0015194B">
        <w:rPr>
          <w:rFonts w:ascii="Trebuchet MS" w:hAnsi="Trebuchet MS"/>
          <w:lang w:val="ro-RO" w:eastAsia="en-GB"/>
        </w:rPr>
        <w:t xml:space="preserve">Prin aceste cerințe se urmărește obținerea unor lucrări de calitate și a unei garanții minime </w:t>
      </w:r>
      <w:r w:rsidR="00561EBD" w:rsidRPr="0015194B">
        <w:rPr>
          <w:rFonts w:ascii="Trebuchet MS" w:hAnsi="Trebuchet MS"/>
          <w:lang w:val="ro-RO" w:eastAsia="en-GB"/>
        </w:rPr>
        <w:t xml:space="preserve">, astfel </w:t>
      </w:r>
      <w:r w:rsidRPr="0015194B">
        <w:rPr>
          <w:rFonts w:ascii="Trebuchet MS" w:hAnsi="Trebuchet MS"/>
          <w:lang w:val="ro-RO" w:eastAsia="en-GB"/>
        </w:rPr>
        <w:t>scopul și obiectivele achiziției vor fi îndeplinite. Prin urmare, Ofertantul trebuie să dovedească faptul că dispune de personal calificat corespunzător și cu experiență în realizarea lucrărilor solicitate în caietul de sarcini.</w:t>
      </w:r>
    </w:p>
    <w:p w14:paraId="317D7862" w14:textId="77777777" w:rsidR="006B4752" w:rsidRPr="0015194B" w:rsidRDefault="006B4752" w:rsidP="006B4752">
      <w:pPr>
        <w:spacing w:after="200" w:line="276" w:lineRule="auto"/>
        <w:ind w:right="-23"/>
        <w:contextualSpacing/>
        <w:jc w:val="both"/>
        <w:rPr>
          <w:rFonts w:ascii="Arial" w:eastAsia="Calibri" w:hAnsi="Arial" w:cs="Arial"/>
          <w:b/>
          <w:lang w:val="ro-RO"/>
        </w:rPr>
      </w:pPr>
      <w:r w:rsidRPr="0015194B">
        <w:rPr>
          <w:rFonts w:ascii="Arial" w:eastAsia="Calibri" w:hAnsi="Arial" w:cs="Arial"/>
          <w:b/>
          <w:lang w:val="ro-RO"/>
        </w:rPr>
        <w:t xml:space="preserve">Experți cheie </w:t>
      </w:r>
    </w:p>
    <w:p w14:paraId="35800D10" w14:textId="77777777" w:rsidR="006B4752" w:rsidRPr="0015194B" w:rsidRDefault="006B4752" w:rsidP="006B4752">
      <w:pPr>
        <w:spacing w:after="200" w:line="276" w:lineRule="auto"/>
        <w:ind w:right="-23"/>
        <w:contextualSpacing/>
        <w:jc w:val="both"/>
        <w:rPr>
          <w:rFonts w:ascii="Arial" w:eastAsia="Calibri" w:hAnsi="Arial" w:cs="Arial"/>
          <w:b/>
          <w:lang w:val="ro-RO"/>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103"/>
      </w:tblGrid>
      <w:tr w:rsidR="00525EC1" w:rsidRPr="0015194B" w14:paraId="532AF2E5" w14:textId="77777777" w:rsidTr="00280BDD">
        <w:tc>
          <w:tcPr>
            <w:tcW w:w="675" w:type="dxa"/>
            <w:shd w:val="clear" w:color="auto" w:fill="auto"/>
          </w:tcPr>
          <w:p w14:paraId="0D805764" w14:textId="155009F9" w:rsidR="00525EC1" w:rsidRPr="0015194B" w:rsidRDefault="00CC1110" w:rsidP="001A557C">
            <w:pPr>
              <w:spacing w:after="200" w:line="276" w:lineRule="auto"/>
              <w:ind w:right="-23"/>
              <w:contextualSpacing/>
              <w:jc w:val="center"/>
              <w:rPr>
                <w:rFonts w:ascii="Arial" w:eastAsia="Calibri" w:hAnsi="Arial" w:cs="Arial"/>
                <w:lang w:val="ro-RO"/>
              </w:rPr>
            </w:pPr>
            <w:r w:rsidRPr="0015194B">
              <w:rPr>
                <w:rFonts w:ascii="Arial" w:eastAsia="Calibri" w:hAnsi="Arial" w:cs="Arial"/>
                <w:lang w:val="ro-RO"/>
              </w:rPr>
              <w:t>A</w:t>
            </w:r>
            <w:r w:rsidR="00525EC1" w:rsidRPr="0015194B">
              <w:rPr>
                <w:rFonts w:ascii="Arial" w:eastAsia="Calibri" w:hAnsi="Arial" w:cs="Arial"/>
                <w:lang w:val="ro-RO"/>
              </w:rPr>
              <w:t>.</w:t>
            </w:r>
          </w:p>
        </w:tc>
        <w:tc>
          <w:tcPr>
            <w:tcW w:w="9103" w:type="dxa"/>
            <w:shd w:val="clear" w:color="auto" w:fill="auto"/>
          </w:tcPr>
          <w:p w14:paraId="7D745119" w14:textId="656F5044" w:rsidR="0079531C" w:rsidRPr="0015194B" w:rsidRDefault="00525EC1" w:rsidP="004F10E6">
            <w:pPr>
              <w:jc w:val="both"/>
              <w:rPr>
                <w:rFonts w:ascii="Trebuchet MS" w:hAnsi="Trebuchet MS"/>
                <w:lang w:val="ro-RO" w:eastAsia="en-GB"/>
              </w:rPr>
            </w:pPr>
            <w:r w:rsidRPr="0015194B">
              <w:rPr>
                <w:rFonts w:ascii="Trebuchet MS" w:hAnsi="Trebuchet MS"/>
                <w:lang w:val="ro-RO" w:eastAsia="en-GB"/>
              </w:rPr>
              <w:t xml:space="preserve">Manager de proiect - </w:t>
            </w:r>
            <w:r w:rsidR="00520E16" w:rsidRPr="0015194B">
              <w:rPr>
                <w:rFonts w:ascii="Trebuchet MS" w:hAnsi="Trebuchet MS"/>
                <w:lang w:val="ro-RO" w:eastAsia="en-GB"/>
              </w:rPr>
              <w:t>Ofertantul va nominaliza un manager de proiect</w:t>
            </w:r>
            <w:r w:rsidR="00F32481" w:rsidRPr="0015194B">
              <w:rPr>
                <w:rFonts w:ascii="Trebuchet MS" w:hAnsi="Trebuchet MS"/>
                <w:lang w:val="ro-RO" w:eastAsia="en-GB"/>
              </w:rPr>
              <w:t xml:space="preserve"> care </w:t>
            </w:r>
            <w:r w:rsidR="0079531C" w:rsidRPr="0015194B">
              <w:rPr>
                <w:rFonts w:ascii="Trebuchet MS" w:hAnsi="Trebuchet MS"/>
                <w:lang w:val="ro-RO" w:eastAsia="en-GB"/>
              </w:rPr>
              <w:t>să fi</w:t>
            </w:r>
            <w:r w:rsidR="00F32481" w:rsidRPr="0015194B">
              <w:rPr>
                <w:rFonts w:ascii="Trebuchet MS" w:hAnsi="Trebuchet MS"/>
                <w:lang w:val="ro-RO" w:eastAsia="en-GB"/>
              </w:rPr>
              <w:t xml:space="preserve"> participat</w:t>
            </w:r>
            <w:r w:rsidR="0079531C" w:rsidRPr="0015194B">
              <w:rPr>
                <w:rFonts w:ascii="Trebuchet MS" w:hAnsi="Trebuchet MS"/>
                <w:lang w:val="ro-RO" w:eastAsia="en-GB"/>
              </w:rPr>
              <w:t xml:space="preserve"> pe poziții similare în cadrul unor contracte de lucrări.</w:t>
            </w:r>
          </w:p>
          <w:p w14:paraId="36D88F85" w14:textId="178E541A" w:rsidR="00EF4B17" w:rsidRPr="0015194B" w:rsidRDefault="00EF4B17" w:rsidP="004F10E6">
            <w:pPr>
              <w:jc w:val="both"/>
              <w:rPr>
                <w:rFonts w:ascii="Trebuchet MS" w:hAnsi="Trebuchet MS"/>
                <w:lang w:val="ro-RO" w:eastAsia="en-GB"/>
              </w:rPr>
            </w:pPr>
            <w:r w:rsidRPr="0015194B">
              <w:rPr>
                <w:rFonts w:ascii="Trebuchet MS" w:hAnsi="Trebuchet MS"/>
                <w:lang w:val="ro-RO" w:eastAsia="en-GB"/>
              </w:rPr>
              <w:t xml:space="preserve">Cerința minimă pentru calificare este </w:t>
            </w:r>
            <w:r w:rsidR="009D1996">
              <w:rPr>
                <w:rFonts w:ascii="Trebuchet MS" w:hAnsi="Trebuchet MS"/>
                <w:lang w:val="ro-RO" w:eastAsia="en-GB"/>
              </w:rPr>
              <w:t>desemnarea unui</w:t>
            </w:r>
            <w:r w:rsidRPr="0015194B">
              <w:rPr>
                <w:rFonts w:ascii="Trebuchet MS" w:hAnsi="Trebuchet MS"/>
                <w:lang w:val="ro-RO" w:eastAsia="en-GB"/>
              </w:rPr>
              <w:t xml:space="preserve"> manage</w:t>
            </w:r>
            <w:r w:rsidR="009D1996">
              <w:rPr>
                <w:rFonts w:ascii="Trebuchet MS" w:hAnsi="Trebuchet MS"/>
                <w:lang w:val="ro-RO" w:eastAsia="en-GB"/>
              </w:rPr>
              <w:t>r</w:t>
            </w:r>
            <w:r w:rsidRPr="0015194B">
              <w:rPr>
                <w:rFonts w:ascii="Trebuchet MS" w:hAnsi="Trebuchet MS"/>
                <w:lang w:val="ro-RO" w:eastAsia="en-GB"/>
              </w:rPr>
              <w:t xml:space="preserve"> de proiect. </w:t>
            </w:r>
          </w:p>
          <w:p w14:paraId="7C1C6792" w14:textId="2CD6B306" w:rsidR="00520E16" w:rsidRPr="0015194B" w:rsidRDefault="00520E16" w:rsidP="004F10E6">
            <w:pPr>
              <w:jc w:val="both"/>
              <w:rPr>
                <w:rFonts w:ascii="Trebuchet MS" w:hAnsi="Trebuchet MS"/>
                <w:lang w:val="ro-RO" w:eastAsia="en-GB"/>
              </w:rPr>
            </w:pPr>
            <w:r w:rsidRPr="0015194B">
              <w:rPr>
                <w:rFonts w:ascii="Trebuchet MS" w:hAnsi="Trebuchet MS"/>
                <w:lang w:val="ro-RO" w:eastAsia="en-GB"/>
              </w:rPr>
              <w:t>Se va face dovada prin prezentarea de informații corespunzătoare în Formularul privind experții propuși (CV-ul), respectiv prin documente care confirmă experiența profesională relevantă (ex. declarații, recomandări, contracte, procese-verbale de recepție etc.).</w:t>
            </w:r>
          </w:p>
          <w:p w14:paraId="0FA54A95" w14:textId="68BE3AB5" w:rsidR="00525EC1" w:rsidRPr="0015194B" w:rsidRDefault="00525EC1" w:rsidP="001A557C">
            <w:pPr>
              <w:spacing w:after="200" w:line="276" w:lineRule="auto"/>
              <w:ind w:right="-23"/>
              <w:contextualSpacing/>
              <w:jc w:val="both"/>
              <w:rPr>
                <w:rFonts w:ascii="Trebuchet MS" w:eastAsia="Calibri" w:hAnsi="Trebuchet MS" w:cs="Arial"/>
                <w:lang w:val="ro-RO"/>
              </w:rPr>
            </w:pPr>
          </w:p>
        </w:tc>
      </w:tr>
    </w:tbl>
    <w:p w14:paraId="33B4592C" w14:textId="77777777" w:rsidR="00FA106D" w:rsidRPr="0015194B" w:rsidRDefault="00FA106D" w:rsidP="006B4752">
      <w:pPr>
        <w:jc w:val="both"/>
        <w:rPr>
          <w:rFonts w:ascii="Trebuchet MS" w:hAnsi="Trebuchet MS"/>
          <w:b/>
          <w:lang w:val="ro-RO" w:eastAsia="en-GB"/>
        </w:rPr>
      </w:pPr>
    </w:p>
    <w:p w14:paraId="293811DD" w14:textId="22B2780D" w:rsidR="006B4752" w:rsidRPr="0015194B" w:rsidRDefault="006B4752" w:rsidP="006B4752">
      <w:pPr>
        <w:jc w:val="both"/>
        <w:rPr>
          <w:rFonts w:ascii="Trebuchet MS" w:hAnsi="Trebuchet MS"/>
          <w:b/>
          <w:lang w:val="ro-RO" w:eastAsia="en-GB"/>
        </w:rPr>
      </w:pPr>
      <w:r w:rsidRPr="0015194B">
        <w:rPr>
          <w:rFonts w:ascii="Trebuchet MS" w:hAnsi="Trebuchet MS"/>
          <w:b/>
          <w:lang w:val="ro-RO" w:eastAsia="en-GB"/>
        </w:rPr>
        <w:t xml:space="preserve">Pe lângă personalul solicitat în tabelul de mai sus Ofertantul va propune și alte persoane calificate și autorizate conform prevederilor legale pentru executarea </w:t>
      </w:r>
      <w:r w:rsidRPr="0015194B">
        <w:rPr>
          <w:rFonts w:ascii="Trebuchet MS" w:hAnsi="Trebuchet MS"/>
          <w:b/>
          <w:u w:val="single"/>
          <w:lang w:val="ro-RO" w:eastAsia="en-GB"/>
        </w:rPr>
        <w:t>lucrărilor de gaze, instalații electrice, instalații curenți slabi, instalații stingere și detecție incendiu, precum și pentru orice alte tipuri de lucrări necesare realizării obiectivului de investiții, fără a se limita la cei enumerați</w:t>
      </w:r>
      <w:r w:rsidRPr="0015194B">
        <w:rPr>
          <w:rFonts w:ascii="Trebuchet MS" w:hAnsi="Trebuchet MS"/>
          <w:b/>
          <w:lang w:val="ro-RO" w:eastAsia="en-GB"/>
        </w:rPr>
        <w:t xml:space="preserve">. </w:t>
      </w:r>
    </w:p>
    <w:p w14:paraId="414A9369" w14:textId="31C0E48B" w:rsidR="00FA106D" w:rsidRPr="0015194B" w:rsidRDefault="00FA106D" w:rsidP="006B4752">
      <w:pPr>
        <w:jc w:val="both"/>
        <w:rPr>
          <w:rFonts w:ascii="Trebuchet MS" w:hAnsi="Trebuchet MS"/>
          <w:b/>
          <w:lang w:val="ro-RO" w:eastAsia="en-GB"/>
        </w:rPr>
      </w:pPr>
    </w:p>
    <w:p w14:paraId="500C88B4" w14:textId="734456D3" w:rsidR="00FA106D" w:rsidRPr="0015194B" w:rsidRDefault="00FA106D" w:rsidP="006B4752">
      <w:pPr>
        <w:jc w:val="both"/>
        <w:rPr>
          <w:rFonts w:ascii="Trebuchet MS" w:hAnsi="Trebuchet MS"/>
          <w:b/>
          <w:lang w:val="ro-RO" w:eastAsia="en-GB"/>
        </w:rPr>
      </w:pPr>
    </w:p>
    <w:p w14:paraId="02E2BD47" w14:textId="77777777" w:rsidR="0025756F" w:rsidRPr="0015194B" w:rsidRDefault="0025756F" w:rsidP="000738C5">
      <w:pPr>
        <w:pStyle w:val="Heading2"/>
        <w:numPr>
          <w:ilvl w:val="0"/>
          <w:numId w:val="41"/>
        </w:numPr>
        <w:ind w:left="780"/>
        <w:jc w:val="both"/>
        <w:rPr>
          <w:rFonts w:ascii="Trebuchet MS" w:eastAsia="Times New Roman" w:hAnsi="Trebuchet MS" w:cs="Arial"/>
          <w:b/>
          <w:bCs/>
          <w:color w:val="auto"/>
          <w:sz w:val="22"/>
          <w:szCs w:val="22"/>
        </w:rPr>
      </w:pPr>
      <w:bookmarkStart w:id="48" w:name="_Toc170906205"/>
      <w:bookmarkStart w:id="49" w:name="_Toc199769908"/>
      <w:bookmarkStart w:id="50" w:name="_Toc216937138"/>
      <w:bookmarkStart w:id="51" w:name="_Toc221540439"/>
      <w:r w:rsidRPr="0015194B">
        <w:rPr>
          <w:rFonts w:ascii="Trebuchet MS" w:eastAsia="Times New Roman" w:hAnsi="Trebuchet MS" w:cs="Arial"/>
          <w:b/>
          <w:bCs/>
          <w:color w:val="auto"/>
          <w:sz w:val="22"/>
          <w:szCs w:val="22"/>
        </w:rPr>
        <w:lastRenderedPageBreak/>
        <w:t xml:space="preserve">Expert </w:t>
      </w:r>
      <w:proofErr w:type="spellStart"/>
      <w:proofErr w:type="gramStart"/>
      <w:r w:rsidRPr="0015194B">
        <w:rPr>
          <w:rFonts w:ascii="Trebuchet MS" w:eastAsia="Times New Roman" w:hAnsi="Trebuchet MS" w:cs="Arial"/>
          <w:b/>
          <w:bCs/>
          <w:color w:val="auto"/>
          <w:sz w:val="22"/>
          <w:szCs w:val="22"/>
        </w:rPr>
        <w:t>cheie</w:t>
      </w:r>
      <w:proofErr w:type="spellEnd"/>
      <w:r w:rsidRPr="0015194B">
        <w:rPr>
          <w:rFonts w:ascii="Trebuchet MS" w:eastAsia="Times New Roman" w:hAnsi="Trebuchet MS" w:cs="Arial"/>
          <w:b/>
          <w:bCs/>
          <w:color w:val="auto"/>
          <w:sz w:val="22"/>
          <w:szCs w:val="22"/>
        </w:rPr>
        <w:t xml:space="preserve">  -</w:t>
      </w:r>
      <w:proofErr w:type="gramEnd"/>
      <w:r w:rsidRPr="0015194B">
        <w:rPr>
          <w:rFonts w:ascii="Trebuchet MS" w:eastAsia="Times New Roman" w:hAnsi="Trebuchet MS" w:cs="Arial"/>
          <w:b/>
          <w:bCs/>
          <w:color w:val="auto"/>
          <w:sz w:val="22"/>
          <w:szCs w:val="22"/>
        </w:rPr>
        <w:t xml:space="preserve"> </w:t>
      </w:r>
      <w:proofErr w:type="spellStart"/>
      <w:r w:rsidRPr="0015194B">
        <w:rPr>
          <w:rFonts w:ascii="Trebuchet MS" w:eastAsia="Times New Roman" w:hAnsi="Trebuchet MS" w:cs="Arial"/>
          <w:b/>
          <w:bCs/>
          <w:color w:val="auto"/>
          <w:sz w:val="22"/>
          <w:szCs w:val="22"/>
        </w:rPr>
        <w:t>Responsabil</w:t>
      </w:r>
      <w:proofErr w:type="spellEnd"/>
      <w:r w:rsidRPr="0015194B">
        <w:rPr>
          <w:rFonts w:ascii="Trebuchet MS" w:eastAsia="Times New Roman" w:hAnsi="Trebuchet MS" w:cs="Arial"/>
          <w:b/>
          <w:bCs/>
          <w:color w:val="auto"/>
          <w:sz w:val="22"/>
          <w:szCs w:val="22"/>
        </w:rPr>
        <w:t xml:space="preserve"> cu </w:t>
      </w:r>
      <w:proofErr w:type="spellStart"/>
      <w:r w:rsidRPr="0015194B">
        <w:rPr>
          <w:rFonts w:ascii="Trebuchet MS" w:eastAsia="Times New Roman" w:hAnsi="Trebuchet MS" w:cs="Arial"/>
          <w:b/>
          <w:bCs/>
          <w:color w:val="auto"/>
          <w:sz w:val="22"/>
          <w:szCs w:val="22"/>
        </w:rPr>
        <w:t>monitorizarea</w:t>
      </w:r>
      <w:proofErr w:type="spellEnd"/>
      <w:r w:rsidRPr="0015194B">
        <w:rPr>
          <w:rFonts w:ascii="Trebuchet MS" w:eastAsia="Times New Roman" w:hAnsi="Trebuchet MS" w:cs="Arial"/>
          <w:b/>
          <w:bCs/>
          <w:color w:val="auto"/>
          <w:sz w:val="22"/>
          <w:szCs w:val="22"/>
        </w:rPr>
        <w:t xml:space="preserve"> </w:t>
      </w:r>
      <w:proofErr w:type="spellStart"/>
      <w:r w:rsidRPr="0015194B">
        <w:rPr>
          <w:rFonts w:ascii="Trebuchet MS" w:eastAsia="Times New Roman" w:hAnsi="Trebuchet MS" w:cs="Arial"/>
          <w:b/>
          <w:bCs/>
          <w:color w:val="auto"/>
          <w:sz w:val="22"/>
          <w:szCs w:val="22"/>
        </w:rPr>
        <w:t>și</w:t>
      </w:r>
      <w:proofErr w:type="spellEnd"/>
      <w:r w:rsidRPr="0015194B">
        <w:rPr>
          <w:rFonts w:ascii="Trebuchet MS" w:eastAsia="Times New Roman" w:hAnsi="Trebuchet MS" w:cs="Arial"/>
          <w:b/>
          <w:bCs/>
          <w:color w:val="auto"/>
          <w:sz w:val="22"/>
          <w:szCs w:val="22"/>
        </w:rPr>
        <w:t xml:space="preserve"> </w:t>
      </w:r>
      <w:proofErr w:type="spellStart"/>
      <w:r w:rsidRPr="0015194B">
        <w:rPr>
          <w:rFonts w:ascii="Trebuchet MS" w:eastAsia="Times New Roman" w:hAnsi="Trebuchet MS" w:cs="Arial"/>
          <w:b/>
          <w:bCs/>
          <w:color w:val="auto"/>
          <w:sz w:val="22"/>
          <w:szCs w:val="22"/>
        </w:rPr>
        <w:t>implementarea</w:t>
      </w:r>
      <w:proofErr w:type="spellEnd"/>
      <w:r w:rsidRPr="0015194B">
        <w:rPr>
          <w:rFonts w:ascii="Trebuchet MS" w:eastAsia="Times New Roman" w:hAnsi="Trebuchet MS" w:cs="Arial"/>
          <w:b/>
          <w:bCs/>
          <w:color w:val="auto"/>
          <w:sz w:val="22"/>
          <w:szCs w:val="22"/>
        </w:rPr>
        <w:t xml:space="preserve"> </w:t>
      </w:r>
      <w:proofErr w:type="spellStart"/>
      <w:r w:rsidRPr="0015194B">
        <w:rPr>
          <w:rFonts w:ascii="Trebuchet MS" w:eastAsia="Times New Roman" w:hAnsi="Trebuchet MS" w:cs="Arial"/>
          <w:b/>
          <w:bCs/>
          <w:color w:val="auto"/>
          <w:sz w:val="22"/>
          <w:szCs w:val="22"/>
        </w:rPr>
        <w:t>contractului</w:t>
      </w:r>
      <w:proofErr w:type="spellEnd"/>
      <w:r w:rsidRPr="0015194B">
        <w:rPr>
          <w:rFonts w:ascii="Trebuchet MS" w:eastAsia="Times New Roman" w:hAnsi="Trebuchet MS" w:cs="Arial"/>
          <w:b/>
          <w:bCs/>
          <w:color w:val="auto"/>
          <w:sz w:val="22"/>
          <w:szCs w:val="22"/>
        </w:rPr>
        <w:t xml:space="preserve"> (manager de </w:t>
      </w:r>
      <w:proofErr w:type="spellStart"/>
      <w:r w:rsidRPr="0015194B">
        <w:rPr>
          <w:rFonts w:ascii="Trebuchet MS" w:eastAsia="Times New Roman" w:hAnsi="Trebuchet MS" w:cs="Arial"/>
          <w:b/>
          <w:bCs/>
          <w:color w:val="auto"/>
          <w:sz w:val="22"/>
          <w:szCs w:val="22"/>
        </w:rPr>
        <w:t>proiect</w:t>
      </w:r>
      <w:proofErr w:type="spellEnd"/>
      <w:r w:rsidRPr="0015194B">
        <w:rPr>
          <w:rFonts w:ascii="Trebuchet MS" w:eastAsia="Times New Roman" w:hAnsi="Trebuchet MS" w:cs="Arial"/>
          <w:b/>
          <w:bCs/>
          <w:color w:val="auto"/>
          <w:sz w:val="22"/>
          <w:szCs w:val="22"/>
        </w:rPr>
        <w:t>)</w:t>
      </w:r>
      <w:bookmarkEnd w:id="48"/>
      <w:bookmarkEnd w:id="49"/>
      <w:bookmarkEnd w:id="50"/>
      <w:bookmarkEnd w:id="51"/>
    </w:p>
    <w:p w14:paraId="4F83FDCC" w14:textId="48971E25" w:rsidR="0025756F" w:rsidRPr="0015194B" w:rsidRDefault="005F5CBD" w:rsidP="0025756F">
      <w:pPr>
        <w:widowControl w:val="0"/>
        <w:tabs>
          <w:tab w:val="left" w:pos="180"/>
        </w:tabs>
        <w:spacing w:after="0" w:line="276" w:lineRule="auto"/>
        <w:jc w:val="both"/>
        <w:rPr>
          <w:rFonts w:ascii="Trebuchet MS" w:eastAsia="Calibri" w:hAnsi="Trebuchet MS" w:cs="Arial"/>
        </w:rPr>
      </w:pPr>
      <w:bookmarkStart w:id="52" w:name="_Hlk190336466"/>
      <w:bookmarkStart w:id="53" w:name="_Hlk222311824"/>
      <w:bookmarkStart w:id="54" w:name="_Hlk193970518"/>
      <w:proofErr w:type="spellStart"/>
      <w:r>
        <w:rPr>
          <w:rFonts w:ascii="Trebuchet MS" w:eastAsia="Calibri" w:hAnsi="Trebuchet MS" w:cs="Arial"/>
        </w:rPr>
        <w:t>Cerință</w:t>
      </w:r>
      <w:proofErr w:type="spellEnd"/>
      <w:r>
        <w:rPr>
          <w:rFonts w:ascii="Trebuchet MS" w:eastAsia="Calibri" w:hAnsi="Trebuchet MS" w:cs="Arial"/>
        </w:rPr>
        <w:t xml:space="preserve"> minima: </w:t>
      </w:r>
      <w:proofErr w:type="spellStart"/>
      <w:r w:rsidR="0025756F" w:rsidRPr="0015194B">
        <w:rPr>
          <w:rFonts w:ascii="Trebuchet MS" w:eastAsia="Calibri" w:hAnsi="Trebuchet MS" w:cs="Arial"/>
        </w:rPr>
        <w:t>Contractantul</w:t>
      </w:r>
      <w:bookmarkEnd w:id="52"/>
      <w:proofErr w:type="spellEnd"/>
      <w:r w:rsidR="0025756F" w:rsidRPr="0015194B">
        <w:rPr>
          <w:rFonts w:ascii="Trebuchet MS" w:eastAsia="Calibri" w:hAnsi="Trebuchet MS" w:cs="Arial"/>
        </w:rPr>
        <w:t xml:space="preserve"> </w:t>
      </w:r>
      <w:proofErr w:type="spellStart"/>
      <w:r w:rsidR="0025756F" w:rsidRPr="0015194B">
        <w:rPr>
          <w:rFonts w:ascii="Trebuchet MS" w:eastAsia="Calibri" w:hAnsi="Trebuchet MS" w:cs="Arial"/>
        </w:rPr>
        <w:t>va</w:t>
      </w:r>
      <w:proofErr w:type="spellEnd"/>
      <w:r w:rsidR="0025756F" w:rsidRPr="0015194B">
        <w:rPr>
          <w:rFonts w:ascii="Trebuchet MS" w:eastAsia="Calibri" w:hAnsi="Trebuchet MS" w:cs="Arial"/>
        </w:rPr>
        <w:t xml:space="preserve"> </w:t>
      </w:r>
      <w:proofErr w:type="spellStart"/>
      <w:r w:rsidR="0025756F" w:rsidRPr="0015194B">
        <w:rPr>
          <w:rFonts w:ascii="Trebuchet MS" w:eastAsia="Calibri" w:hAnsi="Trebuchet MS" w:cs="Arial"/>
        </w:rPr>
        <w:t>numi</w:t>
      </w:r>
      <w:proofErr w:type="spellEnd"/>
      <w:r w:rsidR="0025756F" w:rsidRPr="0015194B">
        <w:rPr>
          <w:rFonts w:ascii="Trebuchet MS" w:eastAsia="Calibri" w:hAnsi="Trebuchet MS" w:cs="Arial"/>
        </w:rPr>
        <w:t xml:space="preserve"> un </w:t>
      </w:r>
      <w:proofErr w:type="spellStart"/>
      <w:r w:rsidR="0025756F" w:rsidRPr="0015194B">
        <w:rPr>
          <w:rFonts w:ascii="Trebuchet MS" w:eastAsia="Calibri" w:hAnsi="Trebuchet MS" w:cs="Arial"/>
        </w:rPr>
        <w:t>reprezentant</w:t>
      </w:r>
      <w:proofErr w:type="spellEnd"/>
      <w:r w:rsidR="0025756F" w:rsidRPr="0015194B">
        <w:rPr>
          <w:rFonts w:ascii="Trebuchet MS" w:eastAsia="Calibri" w:hAnsi="Trebuchet MS" w:cs="Arial"/>
        </w:rPr>
        <w:t xml:space="preserve"> care </w:t>
      </w:r>
      <w:proofErr w:type="spellStart"/>
      <w:r w:rsidR="0025756F" w:rsidRPr="0015194B">
        <w:rPr>
          <w:rFonts w:ascii="Trebuchet MS" w:eastAsia="Calibri" w:hAnsi="Trebuchet MS" w:cs="Arial"/>
        </w:rPr>
        <w:t>va</w:t>
      </w:r>
      <w:proofErr w:type="spellEnd"/>
      <w:r w:rsidR="0025756F" w:rsidRPr="0015194B">
        <w:rPr>
          <w:rFonts w:ascii="Trebuchet MS" w:eastAsia="Calibri" w:hAnsi="Trebuchet MS" w:cs="Arial"/>
        </w:rPr>
        <w:t xml:space="preserve"> </w:t>
      </w:r>
      <w:proofErr w:type="spellStart"/>
      <w:r w:rsidR="0025756F" w:rsidRPr="0015194B">
        <w:rPr>
          <w:rFonts w:ascii="Trebuchet MS" w:eastAsia="Calibri" w:hAnsi="Trebuchet MS" w:cs="Arial"/>
        </w:rPr>
        <w:t>comunica</w:t>
      </w:r>
      <w:proofErr w:type="spellEnd"/>
      <w:r w:rsidR="0025756F" w:rsidRPr="0015194B">
        <w:rPr>
          <w:rFonts w:ascii="Trebuchet MS" w:eastAsia="Calibri" w:hAnsi="Trebuchet MS" w:cs="Arial"/>
        </w:rPr>
        <w:t xml:space="preserve"> direct cu </w:t>
      </w:r>
      <w:proofErr w:type="spellStart"/>
      <w:r w:rsidR="0025756F" w:rsidRPr="0015194B">
        <w:rPr>
          <w:rFonts w:ascii="Trebuchet MS" w:eastAsia="Calibri" w:hAnsi="Trebuchet MS" w:cs="Arial"/>
        </w:rPr>
        <w:t>persoana</w:t>
      </w:r>
      <w:proofErr w:type="spellEnd"/>
      <w:r w:rsidR="0025756F" w:rsidRPr="0015194B">
        <w:rPr>
          <w:rFonts w:ascii="Trebuchet MS" w:eastAsia="Calibri" w:hAnsi="Trebuchet MS" w:cs="Arial"/>
        </w:rPr>
        <w:t xml:space="preserve"> </w:t>
      </w:r>
      <w:proofErr w:type="spellStart"/>
      <w:r w:rsidR="0025756F" w:rsidRPr="0015194B">
        <w:rPr>
          <w:rFonts w:ascii="Trebuchet MS" w:eastAsia="Calibri" w:hAnsi="Trebuchet MS" w:cs="Arial"/>
        </w:rPr>
        <w:t>nominalizată</w:t>
      </w:r>
      <w:proofErr w:type="spellEnd"/>
      <w:r w:rsidR="0025756F" w:rsidRPr="0015194B">
        <w:rPr>
          <w:rFonts w:ascii="Trebuchet MS" w:eastAsia="Calibri" w:hAnsi="Trebuchet MS" w:cs="Arial"/>
        </w:rPr>
        <w:t xml:space="preserve"> de </w:t>
      </w:r>
      <w:proofErr w:type="spellStart"/>
      <w:r w:rsidR="0025756F" w:rsidRPr="0015194B">
        <w:rPr>
          <w:rFonts w:ascii="Trebuchet MS" w:eastAsia="Calibri" w:hAnsi="Trebuchet MS" w:cs="Arial"/>
        </w:rPr>
        <w:t>Autoritatea</w:t>
      </w:r>
      <w:proofErr w:type="spellEnd"/>
      <w:r w:rsidR="0025756F" w:rsidRPr="0015194B">
        <w:rPr>
          <w:rFonts w:ascii="Trebuchet MS" w:eastAsia="Calibri" w:hAnsi="Trebuchet MS" w:cs="Arial"/>
        </w:rPr>
        <w:t xml:space="preserve"> </w:t>
      </w:r>
      <w:proofErr w:type="spellStart"/>
      <w:r w:rsidR="0025756F" w:rsidRPr="0015194B">
        <w:rPr>
          <w:rFonts w:ascii="Trebuchet MS" w:eastAsia="Calibri" w:hAnsi="Trebuchet MS" w:cs="Arial"/>
        </w:rPr>
        <w:t>Contractantă</w:t>
      </w:r>
      <w:proofErr w:type="spellEnd"/>
      <w:r w:rsidR="0025756F" w:rsidRPr="0015194B">
        <w:rPr>
          <w:rFonts w:ascii="Trebuchet MS" w:eastAsia="Calibri" w:hAnsi="Trebuchet MS" w:cs="Arial"/>
        </w:rPr>
        <w:t xml:space="preserve"> la </w:t>
      </w:r>
      <w:proofErr w:type="spellStart"/>
      <w:r w:rsidR="0025756F" w:rsidRPr="0015194B">
        <w:rPr>
          <w:rFonts w:ascii="Trebuchet MS" w:eastAsia="Calibri" w:hAnsi="Trebuchet MS" w:cs="Arial"/>
        </w:rPr>
        <w:t>nivel</w:t>
      </w:r>
      <w:proofErr w:type="spellEnd"/>
      <w:r w:rsidR="0025756F" w:rsidRPr="0015194B">
        <w:rPr>
          <w:rFonts w:ascii="Trebuchet MS" w:eastAsia="Calibri" w:hAnsi="Trebuchet MS" w:cs="Arial"/>
        </w:rPr>
        <w:t xml:space="preserve"> de contract, ca </w:t>
      </w:r>
      <w:proofErr w:type="spellStart"/>
      <w:r w:rsidR="0025756F" w:rsidRPr="0015194B">
        <w:rPr>
          <w:rFonts w:ascii="Trebuchet MS" w:eastAsia="Calibri" w:hAnsi="Trebuchet MS" w:cs="Arial"/>
        </w:rPr>
        <w:t>și</w:t>
      </w:r>
      <w:proofErr w:type="spellEnd"/>
      <w:r w:rsidR="0025756F" w:rsidRPr="0015194B">
        <w:rPr>
          <w:rFonts w:ascii="Trebuchet MS" w:eastAsia="Calibri" w:hAnsi="Trebuchet MS" w:cs="Arial"/>
        </w:rPr>
        <w:t xml:space="preserve"> </w:t>
      </w:r>
      <w:proofErr w:type="spellStart"/>
      <w:r w:rsidR="0025756F" w:rsidRPr="0015194B">
        <w:rPr>
          <w:rFonts w:ascii="Trebuchet MS" w:eastAsia="Calibri" w:hAnsi="Trebuchet MS" w:cs="Arial"/>
        </w:rPr>
        <w:t>responsabil</w:t>
      </w:r>
      <w:proofErr w:type="spellEnd"/>
      <w:r w:rsidR="0025756F" w:rsidRPr="0015194B">
        <w:rPr>
          <w:rFonts w:ascii="Trebuchet MS" w:eastAsia="Calibri" w:hAnsi="Trebuchet MS" w:cs="Arial"/>
        </w:rPr>
        <w:t xml:space="preserve"> cu </w:t>
      </w:r>
      <w:proofErr w:type="spellStart"/>
      <w:r w:rsidR="0025756F" w:rsidRPr="0015194B">
        <w:rPr>
          <w:rFonts w:ascii="Trebuchet MS" w:eastAsia="Calibri" w:hAnsi="Trebuchet MS" w:cs="Arial"/>
        </w:rPr>
        <w:t>monitorizarea</w:t>
      </w:r>
      <w:proofErr w:type="spellEnd"/>
      <w:r w:rsidR="0025756F" w:rsidRPr="0015194B">
        <w:rPr>
          <w:rFonts w:ascii="Trebuchet MS" w:eastAsia="Calibri" w:hAnsi="Trebuchet MS" w:cs="Arial"/>
        </w:rPr>
        <w:t xml:space="preserve"> </w:t>
      </w:r>
      <w:proofErr w:type="spellStart"/>
      <w:r w:rsidR="0025756F" w:rsidRPr="0015194B">
        <w:rPr>
          <w:rFonts w:ascii="Trebuchet MS" w:eastAsia="Calibri" w:hAnsi="Trebuchet MS" w:cs="Arial"/>
        </w:rPr>
        <w:t>și</w:t>
      </w:r>
      <w:proofErr w:type="spellEnd"/>
      <w:r w:rsidR="0025756F" w:rsidRPr="0015194B">
        <w:rPr>
          <w:rFonts w:ascii="Trebuchet MS" w:eastAsia="Calibri" w:hAnsi="Trebuchet MS" w:cs="Arial"/>
        </w:rPr>
        <w:t xml:space="preserve"> </w:t>
      </w:r>
      <w:proofErr w:type="spellStart"/>
      <w:r w:rsidR="0025756F" w:rsidRPr="0015194B">
        <w:rPr>
          <w:rFonts w:ascii="Trebuchet MS" w:eastAsia="Calibri" w:hAnsi="Trebuchet MS" w:cs="Arial"/>
        </w:rPr>
        <w:t>implementarea</w:t>
      </w:r>
      <w:proofErr w:type="spellEnd"/>
      <w:r w:rsidR="0025756F" w:rsidRPr="0015194B">
        <w:rPr>
          <w:rFonts w:ascii="Trebuchet MS" w:eastAsia="Calibri" w:hAnsi="Trebuchet MS" w:cs="Arial"/>
        </w:rPr>
        <w:t xml:space="preserve"> </w:t>
      </w:r>
      <w:proofErr w:type="spellStart"/>
      <w:r w:rsidR="0025756F" w:rsidRPr="0015194B">
        <w:rPr>
          <w:rFonts w:ascii="Trebuchet MS" w:eastAsia="Calibri" w:hAnsi="Trebuchet MS" w:cs="Arial"/>
        </w:rPr>
        <w:t>contractului</w:t>
      </w:r>
      <w:proofErr w:type="spellEnd"/>
      <w:r w:rsidR="0025756F" w:rsidRPr="0015194B">
        <w:rPr>
          <w:rFonts w:ascii="Trebuchet MS" w:eastAsia="Calibri" w:hAnsi="Trebuchet MS" w:cs="Arial"/>
        </w:rPr>
        <w:t xml:space="preserve">. </w:t>
      </w:r>
    </w:p>
    <w:p w14:paraId="1DA1CEB0" w14:textId="77777777" w:rsidR="001301AE" w:rsidRPr="0015194B" w:rsidRDefault="0025756F" w:rsidP="0025756F">
      <w:pPr>
        <w:widowControl w:val="0"/>
        <w:tabs>
          <w:tab w:val="left" w:pos="180"/>
        </w:tabs>
        <w:spacing w:after="0" w:line="276" w:lineRule="auto"/>
        <w:jc w:val="both"/>
        <w:rPr>
          <w:rFonts w:ascii="Trebuchet MS" w:eastAsia="Calibri" w:hAnsi="Trebuchet MS" w:cs="Arial"/>
        </w:rPr>
      </w:pPr>
      <w:proofErr w:type="spellStart"/>
      <w:r w:rsidRPr="0015194B">
        <w:rPr>
          <w:rFonts w:ascii="Trebuchet MS" w:eastAsia="Calibri" w:hAnsi="Trebuchet MS" w:cs="Arial"/>
          <w:b/>
          <w:bCs/>
        </w:rPr>
        <w:t>Calificare</w:t>
      </w:r>
      <w:proofErr w:type="spellEnd"/>
      <w:r w:rsidRPr="0015194B">
        <w:rPr>
          <w:rFonts w:ascii="Trebuchet MS" w:eastAsia="Calibri" w:hAnsi="Trebuchet MS" w:cs="Arial"/>
          <w:b/>
          <w:bCs/>
        </w:rPr>
        <w:t xml:space="preserve"> </w:t>
      </w:r>
      <w:proofErr w:type="spellStart"/>
      <w:r w:rsidRPr="0015194B">
        <w:rPr>
          <w:rFonts w:ascii="Trebuchet MS" w:eastAsia="Calibri" w:hAnsi="Trebuchet MS" w:cs="Arial"/>
          <w:b/>
          <w:bCs/>
        </w:rPr>
        <w:t>educațională</w:t>
      </w:r>
      <w:proofErr w:type="spellEnd"/>
      <w:r w:rsidRPr="0015194B">
        <w:rPr>
          <w:rFonts w:ascii="Trebuchet MS" w:eastAsia="Calibri" w:hAnsi="Trebuchet MS" w:cs="Arial"/>
          <w:b/>
          <w:bCs/>
        </w:rPr>
        <w:t xml:space="preserve"> </w:t>
      </w:r>
      <w:proofErr w:type="spellStart"/>
      <w:r w:rsidRPr="0015194B">
        <w:rPr>
          <w:rFonts w:ascii="Trebuchet MS" w:eastAsia="Calibri" w:hAnsi="Trebuchet MS" w:cs="Arial"/>
          <w:b/>
          <w:bCs/>
        </w:rPr>
        <w:t>și</w:t>
      </w:r>
      <w:proofErr w:type="spellEnd"/>
      <w:r w:rsidRPr="0015194B">
        <w:rPr>
          <w:rFonts w:ascii="Trebuchet MS" w:eastAsia="Calibri" w:hAnsi="Trebuchet MS" w:cs="Arial"/>
          <w:b/>
          <w:bCs/>
        </w:rPr>
        <w:t>/</w:t>
      </w:r>
      <w:proofErr w:type="spellStart"/>
      <w:r w:rsidRPr="0015194B">
        <w:rPr>
          <w:rFonts w:ascii="Trebuchet MS" w:eastAsia="Calibri" w:hAnsi="Trebuchet MS" w:cs="Arial"/>
          <w:b/>
          <w:bCs/>
        </w:rPr>
        <w:t>sau</w:t>
      </w:r>
      <w:proofErr w:type="spellEnd"/>
      <w:r w:rsidRPr="0015194B">
        <w:rPr>
          <w:rFonts w:ascii="Trebuchet MS" w:eastAsia="Calibri" w:hAnsi="Trebuchet MS" w:cs="Arial"/>
          <w:b/>
          <w:bCs/>
        </w:rPr>
        <w:t xml:space="preserve"> </w:t>
      </w:r>
      <w:proofErr w:type="spellStart"/>
      <w:r w:rsidRPr="0015194B">
        <w:rPr>
          <w:rFonts w:ascii="Trebuchet MS" w:eastAsia="Calibri" w:hAnsi="Trebuchet MS" w:cs="Arial"/>
          <w:b/>
          <w:bCs/>
        </w:rPr>
        <w:t>profesională</w:t>
      </w:r>
      <w:proofErr w:type="spellEnd"/>
      <w:r w:rsidRPr="0015194B">
        <w:rPr>
          <w:rFonts w:ascii="Trebuchet MS" w:eastAsia="Calibri" w:hAnsi="Trebuchet MS" w:cs="Arial"/>
          <w:b/>
          <w:bCs/>
        </w:rPr>
        <w:t>:</w:t>
      </w:r>
      <w:r w:rsidRPr="0015194B">
        <w:rPr>
          <w:rFonts w:ascii="Trebuchet MS" w:eastAsia="Calibri" w:hAnsi="Trebuchet MS" w:cs="Arial"/>
        </w:rPr>
        <w:t xml:space="preserve"> </w:t>
      </w:r>
      <w:proofErr w:type="spellStart"/>
      <w:r w:rsidRPr="0015194B">
        <w:rPr>
          <w:rFonts w:ascii="Trebuchet MS" w:eastAsia="Calibri" w:hAnsi="Trebuchet MS" w:cs="Arial"/>
        </w:rPr>
        <w:t>Studii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superioare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absolvite</w:t>
      </w:r>
      <w:proofErr w:type="spellEnd"/>
      <w:r w:rsidRPr="0015194B">
        <w:rPr>
          <w:rFonts w:ascii="Trebuchet MS" w:eastAsia="Calibri" w:hAnsi="Trebuchet MS" w:cs="Arial"/>
        </w:rPr>
        <w:t xml:space="preserve"> cu </w:t>
      </w:r>
      <w:proofErr w:type="spellStart"/>
      <w:r w:rsidRPr="0015194B">
        <w:rPr>
          <w:rFonts w:ascii="Trebuchet MS" w:eastAsia="Calibri" w:hAnsi="Trebuchet MS" w:cs="Arial"/>
        </w:rPr>
        <w:t>diplomă</w:t>
      </w:r>
      <w:proofErr w:type="spellEnd"/>
      <w:r w:rsidRPr="0015194B">
        <w:rPr>
          <w:rFonts w:ascii="Trebuchet MS" w:eastAsia="Calibri" w:hAnsi="Trebuchet MS" w:cs="Arial"/>
        </w:rPr>
        <w:t xml:space="preserve"> de </w:t>
      </w:r>
      <w:proofErr w:type="spellStart"/>
      <w:r w:rsidRPr="0015194B">
        <w:rPr>
          <w:rFonts w:ascii="Trebuchet MS" w:eastAsia="Calibri" w:hAnsi="Trebuchet MS" w:cs="Arial"/>
        </w:rPr>
        <w:t>licență</w:t>
      </w:r>
      <w:proofErr w:type="spellEnd"/>
      <w:r w:rsidRPr="0015194B">
        <w:rPr>
          <w:rFonts w:ascii="Trebuchet MS" w:eastAsia="Calibri" w:hAnsi="Trebuchet MS" w:cs="Arial"/>
        </w:rPr>
        <w:t xml:space="preserve">/similar </w:t>
      </w:r>
      <w:proofErr w:type="spellStart"/>
      <w:r w:rsidRPr="0015194B">
        <w:rPr>
          <w:rFonts w:ascii="Trebuchet MS" w:eastAsia="Calibri" w:hAnsi="Trebuchet MS" w:cs="Arial"/>
        </w:rPr>
        <w:t>în</w:t>
      </w:r>
      <w:proofErr w:type="spellEnd"/>
      <w:r w:rsidRPr="0015194B">
        <w:rPr>
          <w:rFonts w:ascii="Trebuchet MS" w:eastAsia="Calibri" w:hAnsi="Trebuchet MS" w:cs="Arial"/>
        </w:rPr>
        <w:t xml:space="preserve"> </w:t>
      </w:r>
      <w:proofErr w:type="spellStart"/>
      <w:r w:rsidR="009300FE" w:rsidRPr="0015194B">
        <w:rPr>
          <w:rFonts w:ascii="Trebuchet MS" w:eastAsia="Calibri" w:hAnsi="Trebuchet MS" w:cs="Arial"/>
        </w:rPr>
        <w:t>domeniile</w:t>
      </w:r>
      <w:proofErr w:type="spellEnd"/>
      <w:r w:rsidR="009300FE" w:rsidRPr="0015194B">
        <w:rPr>
          <w:rFonts w:ascii="Trebuchet MS" w:eastAsia="Calibri" w:hAnsi="Trebuchet MS" w:cs="Arial"/>
        </w:rPr>
        <w:t xml:space="preserve"> </w:t>
      </w:r>
      <w:proofErr w:type="spellStart"/>
      <w:r w:rsidRPr="0015194B">
        <w:rPr>
          <w:rFonts w:ascii="Trebuchet MS" w:eastAsia="Calibri" w:hAnsi="Trebuchet MS" w:cs="Arial"/>
        </w:rPr>
        <w:t>arhitectură</w:t>
      </w:r>
      <w:proofErr w:type="spellEnd"/>
      <w:r w:rsidR="001301AE" w:rsidRPr="0015194B">
        <w:rPr>
          <w:rFonts w:ascii="Trebuchet MS" w:eastAsia="Calibri" w:hAnsi="Trebuchet MS" w:cs="Arial"/>
        </w:rPr>
        <w:t xml:space="preserve">, </w:t>
      </w:r>
      <w:proofErr w:type="spellStart"/>
      <w:r w:rsidRPr="0015194B">
        <w:rPr>
          <w:rFonts w:ascii="Trebuchet MS" w:eastAsia="Calibri" w:hAnsi="Trebuchet MS" w:cs="Arial"/>
        </w:rPr>
        <w:t>inginerie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civil</w:t>
      </w:r>
      <w:r w:rsidR="0057554F" w:rsidRPr="0015194B">
        <w:rPr>
          <w:rFonts w:ascii="Trebuchet MS" w:eastAsia="Calibri" w:hAnsi="Trebuchet MS" w:cs="Arial"/>
        </w:rPr>
        <w:t>ă</w:t>
      </w:r>
      <w:proofErr w:type="spellEnd"/>
      <w:r w:rsidR="001301AE" w:rsidRPr="0015194B">
        <w:rPr>
          <w:rFonts w:ascii="Trebuchet MS" w:eastAsia="Calibri" w:hAnsi="Trebuchet MS" w:cs="Arial"/>
        </w:rPr>
        <w:t xml:space="preserve"> </w:t>
      </w:r>
      <w:proofErr w:type="spellStart"/>
      <w:r w:rsidR="001301AE" w:rsidRPr="0015194B">
        <w:rPr>
          <w:rFonts w:ascii="Trebuchet MS" w:eastAsia="Calibri" w:hAnsi="Trebuchet MS" w:cs="Arial"/>
        </w:rPr>
        <w:t>sau</w:t>
      </w:r>
      <w:proofErr w:type="spellEnd"/>
      <w:r w:rsidR="001301AE" w:rsidRPr="0015194B">
        <w:rPr>
          <w:rFonts w:ascii="Trebuchet MS" w:eastAsia="Calibri" w:hAnsi="Trebuchet MS" w:cs="Arial"/>
        </w:rPr>
        <w:t xml:space="preserve"> </w:t>
      </w:r>
      <w:proofErr w:type="spellStart"/>
      <w:r w:rsidR="001301AE" w:rsidRPr="0015194B">
        <w:rPr>
          <w:rFonts w:ascii="Trebuchet MS" w:eastAsia="Calibri" w:hAnsi="Trebuchet MS" w:cs="Arial"/>
        </w:rPr>
        <w:t>echivalent</w:t>
      </w:r>
      <w:proofErr w:type="spellEnd"/>
      <w:r w:rsidR="001301AE" w:rsidRPr="0015194B">
        <w:rPr>
          <w:rFonts w:ascii="Trebuchet MS" w:eastAsia="Calibri" w:hAnsi="Trebuchet MS" w:cs="Arial"/>
        </w:rPr>
        <w:t>.</w:t>
      </w:r>
    </w:p>
    <w:p w14:paraId="2BB5BAA5" w14:textId="2AB4177A" w:rsidR="00FB4C19" w:rsidRPr="0015194B" w:rsidRDefault="001301AE" w:rsidP="0025756F">
      <w:pPr>
        <w:widowControl w:val="0"/>
        <w:tabs>
          <w:tab w:val="left" w:pos="180"/>
        </w:tabs>
        <w:spacing w:after="0" w:line="276" w:lineRule="auto"/>
        <w:jc w:val="both"/>
        <w:rPr>
          <w:rFonts w:ascii="Trebuchet MS" w:eastAsia="Calibri" w:hAnsi="Trebuchet MS" w:cs="Arial"/>
        </w:rPr>
      </w:pPr>
      <w:proofErr w:type="spellStart"/>
      <w:r w:rsidRPr="0015194B">
        <w:rPr>
          <w:rFonts w:ascii="Trebuchet MS" w:eastAsia="Calibri" w:hAnsi="Trebuchet MS" w:cs="Arial"/>
        </w:rPr>
        <w:t>Prin</w:t>
      </w:r>
      <w:proofErr w:type="spellEnd"/>
      <w:r w:rsidRPr="0015194B">
        <w:rPr>
          <w:rFonts w:ascii="Trebuchet MS" w:eastAsia="Calibri" w:hAnsi="Trebuchet MS" w:cs="Arial"/>
        </w:rPr>
        <w:t xml:space="preserve"> </w:t>
      </w:r>
      <w:proofErr w:type="spellStart"/>
      <w:r w:rsidR="00A90EDC" w:rsidRPr="0015194B">
        <w:rPr>
          <w:rFonts w:ascii="Trebuchet MS" w:eastAsia="Calibri" w:hAnsi="Trebuchet MS" w:cs="Arial"/>
        </w:rPr>
        <w:t>sintagma</w:t>
      </w:r>
      <w:proofErr w:type="spellEnd"/>
      <w:r w:rsidR="00A90EDC" w:rsidRPr="0015194B">
        <w:rPr>
          <w:rFonts w:ascii="Trebuchet MS" w:eastAsia="Calibri" w:hAnsi="Trebuchet MS" w:cs="Arial"/>
        </w:rPr>
        <w:t xml:space="preserve"> </w:t>
      </w:r>
      <w:proofErr w:type="spellStart"/>
      <w:r w:rsidRPr="0015194B">
        <w:rPr>
          <w:rFonts w:ascii="Trebuchet MS" w:eastAsia="Calibri" w:hAnsi="Trebuchet MS" w:cs="Arial"/>
        </w:rPr>
        <w:t>sau</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echivalet</w:t>
      </w:r>
      <w:proofErr w:type="spellEnd"/>
      <w:r w:rsidRPr="0015194B">
        <w:rPr>
          <w:rFonts w:ascii="Trebuchet MS" w:eastAsia="Calibri" w:hAnsi="Trebuchet MS" w:cs="Arial"/>
        </w:rPr>
        <w:t xml:space="preserve"> se </w:t>
      </w:r>
      <w:proofErr w:type="spellStart"/>
      <w:r w:rsidRPr="0015194B">
        <w:rPr>
          <w:rFonts w:ascii="Trebuchet MS" w:eastAsia="Calibri" w:hAnsi="Trebuchet MS" w:cs="Arial"/>
        </w:rPr>
        <w:t>va</w:t>
      </w:r>
      <w:proofErr w:type="spellEnd"/>
      <w:r w:rsidRPr="0015194B">
        <w:rPr>
          <w:rFonts w:ascii="Trebuchet MS" w:eastAsia="Calibri" w:hAnsi="Trebuchet MS" w:cs="Arial"/>
        </w:rPr>
        <w:t xml:space="preserve"> </w:t>
      </w:r>
      <w:r w:rsidRPr="0015194B">
        <w:rPr>
          <w:rFonts w:ascii="Trebuchet MS" w:eastAsia="Calibri" w:hAnsi="Trebuchet MS" w:cs="Arial"/>
          <w:lang w:val="ro-RO"/>
        </w:rPr>
        <w:t xml:space="preserve">înțelege </w:t>
      </w:r>
      <w:proofErr w:type="spellStart"/>
      <w:r w:rsidR="007C6960" w:rsidRPr="0015194B">
        <w:rPr>
          <w:rFonts w:ascii="Trebuchet MS" w:eastAsia="Calibri" w:hAnsi="Trebuchet MS" w:cs="Arial"/>
        </w:rPr>
        <w:t>specializ</w:t>
      </w:r>
      <w:r w:rsidR="007C6960" w:rsidRPr="0015194B">
        <w:rPr>
          <w:rFonts w:ascii="Trebuchet MS" w:eastAsia="Calibri" w:hAnsi="Trebuchet MS" w:cs="Arial"/>
          <w:lang w:val="ro-RO"/>
        </w:rPr>
        <w:t>ări</w:t>
      </w:r>
      <w:proofErr w:type="spellEnd"/>
      <w:r w:rsidR="007C6960" w:rsidRPr="0015194B">
        <w:rPr>
          <w:rFonts w:ascii="Trebuchet MS" w:eastAsia="Calibri" w:hAnsi="Trebuchet MS" w:cs="Arial"/>
          <w:lang w:val="ro-RO"/>
        </w:rPr>
        <w:t xml:space="preserve"> care fac parte din d</w:t>
      </w:r>
      <w:proofErr w:type="spellStart"/>
      <w:r w:rsidR="0057554F" w:rsidRPr="0015194B">
        <w:rPr>
          <w:rFonts w:ascii="Trebuchet MS" w:eastAsia="Calibri" w:hAnsi="Trebuchet MS" w:cs="Arial"/>
        </w:rPr>
        <w:t>omeniu</w:t>
      </w:r>
      <w:proofErr w:type="spellEnd"/>
      <w:r w:rsidR="0057554F" w:rsidRPr="0015194B">
        <w:rPr>
          <w:rFonts w:ascii="Trebuchet MS" w:eastAsia="Calibri" w:hAnsi="Trebuchet MS" w:cs="Arial"/>
        </w:rPr>
        <w:t xml:space="preserve"> </w:t>
      </w:r>
      <w:proofErr w:type="spellStart"/>
      <w:r w:rsidR="0057554F" w:rsidRPr="0015194B">
        <w:rPr>
          <w:rFonts w:ascii="Trebuchet MS" w:eastAsia="Calibri" w:hAnsi="Trebuchet MS" w:cs="Arial"/>
        </w:rPr>
        <w:t>detaliat</w:t>
      </w:r>
      <w:proofErr w:type="spellEnd"/>
      <w:r w:rsidR="0057554F" w:rsidRPr="0015194B">
        <w:rPr>
          <w:rFonts w:ascii="Trebuchet MS" w:eastAsia="Calibri" w:hAnsi="Trebuchet MS" w:cs="Arial"/>
        </w:rPr>
        <w:t xml:space="preserve"> ISCED F-2013</w:t>
      </w:r>
      <w:r w:rsidR="007C6960" w:rsidRPr="0015194B">
        <w:rPr>
          <w:rFonts w:ascii="Trebuchet MS" w:eastAsia="Calibri" w:hAnsi="Trebuchet MS" w:cs="Arial"/>
        </w:rPr>
        <w:t xml:space="preserve"> </w:t>
      </w:r>
      <w:proofErr w:type="spellStart"/>
      <w:r w:rsidR="007C6960" w:rsidRPr="0015194B">
        <w:rPr>
          <w:rFonts w:ascii="Trebuchet MS" w:eastAsia="Calibri" w:hAnsi="Trebuchet MS" w:cs="Arial"/>
        </w:rPr>
        <w:t>identificat</w:t>
      </w:r>
      <w:proofErr w:type="spellEnd"/>
      <w:r w:rsidR="007C6960" w:rsidRPr="0015194B">
        <w:rPr>
          <w:rFonts w:ascii="Trebuchet MS" w:eastAsia="Calibri" w:hAnsi="Trebuchet MS" w:cs="Arial"/>
        </w:rPr>
        <w:t xml:space="preserve"> cu </w:t>
      </w:r>
      <w:proofErr w:type="spellStart"/>
      <w:r w:rsidR="007C6960" w:rsidRPr="0015194B">
        <w:rPr>
          <w:rFonts w:ascii="Trebuchet MS" w:eastAsia="Calibri" w:hAnsi="Trebuchet MS" w:cs="Arial"/>
        </w:rPr>
        <w:t>codurile</w:t>
      </w:r>
      <w:proofErr w:type="spellEnd"/>
      <w:r w:rsidRPr="0015194B">
        <w:rPr>
          <w:rFonts w:ascii="Trebuchet MS" w:eastAsia="Calibri" w:hAnsi="Trebuchet MS" w:cs="Arial"/>
        </w:rPr>
        <w:t xml:space="preserve"> 0731 </w:t>
      </w:r>
      <w:proofErr w:type="spellStart"/>
      <w:r w:rsidRPr="0015194B">
        <w:rPr>
          <w:rFonts w:ascii="Trebuchet MS" w:eastAsia="Calibri" w:hAnsi="Trebuchet MS" w:cs="Arial"/>
        </w:rPr>
        <w:t>respectiv</w:t>
      </w:r>
      <w:proofErr w:type="spellEnd"/>
      <w:r w:rsidR="0057554F" w:rsidRPr="0015194B">
        <w:rPr>
          <w:rFonts w:ascii="Trebuchet MS" w:eastAsia="Calibri" w:hAnsi="Trebuchet MS" w:cs="Arial"/>
        </w:rPr>
        <w:t xml:space="preserve"> 0732</w:t>
      </w:r>
      <w:bookmarkEnd w:id="53"/>
      <w:r w:rsidR="00FB4C19" w:rsidRPr="0015194B">
        <w:rPr>
          <w:rFonts w:ascii="Trebuchet MS" w:eastAsia="Calibri" w:hAnsi="Trebuchet MS" w:cs="Arial"/>
        </w:rPr>
        <w:t>.</w:t>
      </w:r>
    </w:p>
    <w:p w14:paraId="24A6A7E8" w14:textId="77777777" w:rsidR="00FB4C19" w:rsidRPr="0015194B" w:rsidRDefault="00FB4C19" w:rsidP="0025756F">
      <w:pPr>
        <w:widowControl w:val="0"/>
        <w:tabs>
          <w:tab w:val="left" w:pos="180"/>
        </w:tabs>
        <w:spacing w:after="0" w:line="276" w:lineRule="auto"/>
        <w:jc w:val="both"/>
        <w:rPr>
          <w:rFonts w:ascii="Trebuchet MS" w:eastAsia="Calibri" w:hAnsi="Trebuchet MS" w:cs="Arial"/>
        </w:rPr>
      </w:pPr>
    </w:p>
    <w:p w14:paraId="54E624A4" w14:textId="46B8E1AA" w:rsidR="00FB4C19" w:rsidRPr="0015194B" w:rsidRDefault="00FB4C19" w:rsidP="00FB4C19">
      <w:pPr>
        <w:widowControl w:val="0"/>
        <w:tabs>
          <w:tab w:val="left" w:pos="180"/>
        </w:tabs>
        <w:spacing w:after="0" w:line="276" w:lineRule="auto"/>
        <w:jc w:val="both"/>
        <w:rPr>
          <w:rFonts w:ascii="Trebuchet MS" w:eastAsia="Calibri" w:hAnsi="Trebuchet MS" w:cs="Arial"/>
        </w:rPr>
      </w:pPr>
      <w:proofErr w:type="spellStart"/>
      <w:r w:rsidRPr="0015194B">
        <w:rPr>
          <w:rFonts w:ascii="Trebuchet MS" w:eastAsia="Calibri" w:hAnsi="Trebuchet MS" w:cs="Arial"/>
          <w:b/>
          <w:bCs/>
        </w:rPr>
        <w:t>Experiență</w:t>
      </w:r>
      <w:proofErr w:type="spellEnd"/>
      <w:r w:rsidRPr="0015194B">
        <w:rPr>
          <w:rFonts w:ascii="Trebuchet MS" w:eastAsia="Calibri" w:hAnsi="Trebuchet MS" w:cs="Arial"/>
          <w:b/>
          <w:bCs/>
        </w:rPr>
        <w:t xml:space="preserve"> </w:t>
      </w:r>
      <w:proofErr w:type="spellStart"/>
      <w:r w:rsidRPr="0015194B">
        <w:rPr>
          <w:rFonts w:ascii="Trebuchet MS" w:eastAsia="Calibri" w:hAnsi="Trebuchet MS" w:cs="Arial"/>
          <w:b/>
          <w:bCs/>
        </w:rPr>
        <w:t>profesională</w:t>
      </w:r>
      <w:proofErr w:type="spellEnd"/>
      <w:r w:rsidRPr="0015194B">
        <w:rPr>
          <w:rFonts w:ascii="Trebuchet MS" w:eastAsia="Calibri" w:hAnsi="Trebuchet MS" w:cs="Arial"/>
          <w:b/>
          <w:bCs/>
        </w:rPr>
        <w:t xml:space="preserve"> general</w:t>
      </w:r>
      <w:r w:rsidRPr="0015194B">
        <w:rPr>
          <w:rFonts w:ascii="Trebuchet MS" w:eastAsia="Calibri" w:hAnsi="Trebuchet MS" w:cs="Arial"/>
        </w:rPr>
        <w:t xml:space="preserve">: Nu se </w:t>
      </w:r>
      <w:proofErr w:type="spellStart"/>
      <w:r w:rsidRPr="0015194B">
        <w:rPr>
          <w:rFonts w:ascii="Trebuchet MS" w:eastAsia="Calibri" w:hAnsi="Trebuchet MS" w:cs="Arial"/>
        </w:rPr>
        <w:t>solicită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experiență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generală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domeniul</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studiilor</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absolvite</w:t>
      </w:r>
      <w:proofErr w:type="spellEnd"/>
      <w:r w:rsidRPr="0015194B">
        <w:rPr>
          <w:rFonts w:ascii="Trebuchet MS" w:eastAsia="Calibri" w:hAnsi="Trebuchet MS" w:cs="Arial"/>
        </w:rPr>
        <w:t>.</w:t>
      </w:r>
    </w:p>
    <w:p w14:paraId="474FDE28" w14:textId="77777777" w:rsidR="00E547EA" w:rsidRPr="0015194B" w:rsidRDefault="00E547EA" w:rsidP="0025756F">
      <w:pPr>
        <w:widowControl w:val="0"/>
        <w:tabs>
          <w:tab w:val="left" w:pos="180"/>
        </w:tabs>
        <w:spacing w:after="0" w:line="276" w:lineRule="auto"/>
        <w:jc w:val="both"/>
        <w:rPr>
          <w:rFonts w:ascii="Trebuchet MS" w:eastAsia="Calibri" w:hAnsi="Trebuchet MS" w:cs="Arial"/>
        </w:rPr>
      </w:pPr>
    </w:p>
    <w:p w14:paraId="0889AB0E" w14:textId="77777777" w:rsidR="00C12091" w:rsidRPr="0015194B" w:rsidRDefault="00C12091" w:rsidP="0025756F">
      <w:pPr>
        <w:widowControl w:val="0"/>
        <w:tabs>
          <w:tab w:val="left" w:pos="0"/>
          <w:tab w:val="left" w:pos="180"/>
          <w:tab w:val="left" w:pos="1134"/>
        </w:tabs>
        <w:spacing w:after="0" w:line="276" w:lineRule="auto"/>
        <w:jc w:val="both"/>
        <w:rPr>
          <w:rFonts w:ascii="Trebuchet MS" w:eastAsia="Calibri" w:hAnsi="Trebuchet MS" w:cs="Arial"/>
        </w:rPr>
      </w:pPr>
      <w:bookmarkStart w:id="55" w:name="_Hlk199317570"/>
    </w:p>
    <w:p w14:paraId="441DB475" w14:textId="77777777" w:rsidR="00C12091" w:rsidRPr="0015194B" w:rsidRDefault="00C12091" w:rsidP="00C12091">
      <w:pPr>
        <w:widowControl w:val="0"/>
        <w:tabs>
          <w:tab w:val="left" w:pos="0"/>
          <w:tab w:val="left" w:pos="180"/>
          <w:tab w:val="left" w:pos="1134"/>
        </w:tabs>
        <w:spacing w:after="0" w:line="276" w:lineRule="auto"/>
        <w:jc w:val="both"/>
        <w:rPr>
          <w:rFonts w:ascii="Trebuchet MS" w:eastAsia="Calibri" w:hAnsi="Trebuchet MS" w:cs="Arial"/>
          <w:bCs/>
          <w:lang w:val="ro-RO"/>
        </w:rPr>
      </w:pPr>
      <w:bookmarkStart w:id="56" w:name="_Hlk222407074"/>
      <w:r w:rsidRPr="0015194B">
        <w:rPr>
          <w:rFonts w:ascii="Trebuchet MS" w:eastAsia="Calibri" w:hAnsi="Trebuchet MS" w:cs="Arial"/>
          <w:bCs/>
          <w:lang w:val="ro-RO"/>
        </w:rPr>
        <w:t>Ofertanții trebuie să prezinte în oferta tehnică, pentru Managerul de proiect propus, următoarele informații/documente:</w:t>
      </w:r>
      <w:bookmarkEnd w:id="56"/>
      <w:r w:rsidRPr="0015194B">
        <w:rPr>
          <w:rFonts w:ascii="Trebuchet MS" w:eastAsia="Calibri" w:hAnsi="Trebuchet MS" w:cs="Arial"/>
          <w:bCs/>
          <w:lang w:val="ro-RO"/>
        </w:rPr>
        <w:t xml:space="preserve"> </w:t>
      </w:r>
    </w:p>
    <w:p w14:paraId="42A0C020" w14:textId="77777777" w:rsidR="00C12091" w:rsidRPr="0015194B" w:rsidRDefault="00C12091" w:rsidP="000738C5">
      <w:pPr>
        <w:widowControl w:val="0"/>
        <w:numPr>
          <w:ilvl w:val="0"/>
          <w:numId w:val="49"/>
        </w:numPr>
        <w:tabs>
          <w:tab w:val="left" w:pos="0"/>
          <w:tab w:val="left" w:pos="180"/>
          <w:tab w:val="left" w:pos="1134"/>
        </w:tabs>
        <w:spacing w:after="0" w:line="276" w:lineRule="auto"/>
        <w:jc w:val="both"/>
        <w:rPr>
          <w:rFonts w:ascii="Trebuchet MS" w:eastAsia="Calibri" w:hAnsi="Trebuchet MS" w:cs="Arial"/>
          <w:bCs/>
          <w:lang w:val="ro-RO"/>
        </w:rPr>
      </w:pPr>
      <w:r w:rsidRPr="0015194B">
        <w:rPr>
          <w:rFonts w:ascii="Trebuchet MS" w:eastAsia="Calibri" w:hAnsi="Trebuchet MS" w:cs="Arial"/>
          <w:bCs/>
          <w:lang w:val="ro-RO"/>
        </w:rPr>
        <w:t>Numele persoanei propuse;</w:t>
      </w:r>
    </w:p>
    <w:p w14:paraId="2BF75A60" w14:textId="77777777" w:rsidR="00C12091" w:rsidRPr="0015194B" w:rsidRDefault="00C12091" w:rsidP="000738C5">
      <w:pPr>
        <w:widowControl w:val="0"/>
        <w:numPr>
          <w:ilvl w:val="0"/>
          <w:numId w:val="49"/>
        </w:numPr>
        <w:tabs>
          <w:tab w:val="left" w:pos="0"/>
          <w:tab w:val="left" w:pos="180"/>
          <w:tab w:val="left" w:pos="1134"/>
        </w:tabs>
        <w:spacing w:after="0" w:line="276" w:lineRule="auto"/>
        <w:jc w:val="both"/>
        <w:rPr>
          <w:rFonts w:ascii="Trebuchet MS" w:eastAsia="Calibri" w:hAnsi="Trebuchet MS" w:cs="Arial"/>
          <w:bCs/>
          <w:lang w:val="ro-RO"/>
        </w:rPr>
      </w:pPr>
      <w:r w:rsidRPr="0015194B">
        <w:rPr>
          <w:rFonts w:ascii="Trebuchet MS" w:eastAsia="Calibri" w:hAnsi="Trebuchet MS" w:cs="Arial"/>
          <w:bCs/>
          <w:lang w:val="ro-RO"/>
        </w:rPr>
        <w:t>Declarația de disponibilitate, semnată de persoana propusă (în cazul în care aceasta nu este angajat al Presatorului);</w:t>
      </w:r>
    </w:p>
    <w:p w14:paraId="4B52EB0B" w14:textId="77777777" w:rsidR="00C12091" w:rsidRPr="0015194B" w:rsidRDefault="00C12091" w:rsidP="000738C5">
      <w:pPr>
        <w:widowControl w:val="0"/>
        <w:numPr>
          <w:ilvl w:val="0"/>
          <w:numId w:val="49"/>
        </w:numPr>
        <w:tabs>
          <w:tab w:val="left" w:pos="0"/>
          <w:tab w:val="left" w:pos="180"/>
          <w:tab w:val="left" w:pos="1134"/>
        </w:tabs>
        <w:spacing w:after="0" w:line="276" w:lineRule="auto"/>
        <w:jc w:val="both"/>
        <w:rPr>
          <w:rFonts w:ascii="Trebuchet MS" w:eastAsia="Calibri" w:hAnsi="Trebuchet MS" w:cs="Arial"/>
          <w:bCs/>
          <w:lang w:val="ro-RO"/>
        </w:rPr>
      </w:pPr>
      <w:r w:rsidRPr="0015194B">
        <w:rPr>
          <w:rFonts w:ascii="Trebuchet MS" w:eastAsia="Calibri" w:hAnsi="Trebuchet MS" w:cs="Arial"/>
          <w:bCs/>
          <w:lang w:val="ro-RO"/>
        </w:rPr>
        <w:t xml:space="preserve">CV în format </w:t>
      </w:r>
      <w:proofErr w:type="spellStart"/>
      <w:r w:rsidRPr="0015194B">
        <w:rPr>
          <w:rFonts w:ascii="Trebuchet MS" w:eastAsia="Calibri" w:hAnsi="Trebuchet MS" w:cs="Arial"/>
          <w:bCs/>
          <w:lang w:val="ro-RO"/>
        </w:rPr>
        <w:t>Europass</w:t>
      </w:r>
      <w:proofErr w:type="spellEnd"/>
      <w:r w:rsidRPr="0015194B">
        <w:rPr>
          <w:rFonts w:ascii="Trebuchet MS" w:eastAsia="Calibri" w:hAnsi="Trebuchet MS" w:cs="Arial"/>
          <w:bCs/>
          <w:lang w:val="ro-RO"/>
        </w:rPr>
        <w:t>;</w:t>
      </w:r>
    </w:p>
    <w:p w14:paraId="470FDA7D" w14:textId="2AF71686" w:rsidR="00C12091" w:rsidRPr="0015194B" w:rsidRDefault="00C12091" w:rsidP="000738C5">
      <w:pPr>
        <w:widowControl w:val="0"/>
        <w:numPr>
          <w:ilvl w:val="0"/>
          <w:numId w:val="49"/>
        </w:numPr>
        <w:tabs>
          <w:tab w:val="left" w:pos="0"/>
          <w:tab w:val="left" w:pos="180"/>
          <w:tab w:val="left" w:pos="1134"/>
        </w:tabs>
        <w:spacing w:after="0" w:line="276" w:lineRule="auto"/>
        <w:jc w:val="both"/>
        <w:rPr>
          <w:rFonts w:ascii="Trebuchet MS" w:eastAsia="Calibri" w:hAnsi="Trebuchet MS" w:cs="Arial"/>
          <w:bCs/>
          <w:lang w:val="ro-RO"/>
        </w:rPr>
      </w:pPr>
      <w:bookmarkStart w:id="57" w:name="_Hlk221789208"/>
      <w:bookmarkStart w:id="58" w:name="_Hlk221789684"/>
      <w:r w:rsidRPr="0015194B">
        <w:rPr>
          <w:rFonts w:ascii="Trebuchet MS" w:eastAsia="Calibri" w:hAnsi="Trebuchet MS" w:cs="Arial"/>
          <w:bCs/>
          <w:lang w:val="ro-RO"/>
        </w:rPr>
        <w:t>Documente justificative relevante care demonstrează</w:t>
      </w:r>
      <w:bookmarkEnd w:id="57"/>
      <w:r w:rsidRPr="0015194B">
        <w:rPr>
          <w:rFonts w:ascii="Trebuchet MS" w:eastAsia="Calibri" w:hAnsi="Trebuchet MS" w:cs="Arial"/>
          <w:bCs/>
          <w:lang w:val="ro-RO"/>
        </w:rPr>
        <w:t xml:space="preserve"> îndeplinirea cerințelor</w:t>
      </w:r>
      <w:bookmarkEnd w:id="58"/>
      <w:r w:rsidR="000F05AC" w:rsidRPr="0015194B">
        <w:rPr>
          <w:rFonts w:ascii="Trebuchet MS" w:eastAsia="Calibri" w:hAnsi="Trebuchet MS" w:cs="Arial"/>
          <w:bCs/>
          <w:lang w:val="ro-RO"/>
        </w:rPr>
        <w:t xml:space="preserve"> privind calificarea educațională și profesională</w:t>
      </w:r>
      <w:r w:rsidRPr="0015194B">
        <w:rPr>
          <w:rFonts w:ascii="Trebuchet MS" w:eastAsia="Calibri" w:hAnsi="Trebuchet MS" w:cs="Arial"/>
          <w:bCs/>
          <w:lang w:val="ro-RO"/>
        </w:rPr>
        <w:t>:</w:t>
      </w:r>
    </w:p>
    <w:p w14:paraId="463DD0EA" w14:textId="77777777" w:rsidR="00C12091" w:rsidRPr="0015194B" w:rsidRDefault="00C12091" w:rsidP="00C547CA">
      <w:pPr>
        <w:widowControl w:val="0"/>
        <w:numPr>
          <w:ilvl w:val="0"/>
          <w:numId w:val="50"/>
        </w:numPr>
        <w:tabs>
          <w:tab w:val="left" w:pos="0"/>
          <w:tab w:val="left" w:pos="180"/>
          <w:tab w:val="left" w:pos="1134"/>
        </w:tabs>
        <w:spacing w:after="0" w:line="276" w:lineRule="auto"/>
        <w:ind w:left="1080"/>
        <w:jc w:val="both"/>
        <w:rPr>
          <w:rFonts w:ascii="Trebuchet MS" w:eastAsia="Calibri" w:hAnsi="Trebuchet MS" w:cs="Arial"/>
          <w:bCs/>
          <w:lang w:val="ro-RO"/>
        </w:rPr>
      </w:pPr>
      <w:r w:rsidRPr="0015194B">
        <w:rPr>
          <w:rFonts w:ascii="Trebuchet MS" w:eastAsia="Calibri" w:hAnsi="Trebuchet MS" w:cs="Arial"/>
          <w:bCs/>
          <w:lang w:val="ro-RO"/>
        </w:rPr>
        <w:t>Copiile documentelor relevante care demonstrează îndeplinirea cerințelor referitoare la studiile, expertiza și experiența specifică relevantă solicitată și prezentată în CV, cum ar fi:</w:t>
      </w:r>
    </w:p>
    <w:p w14:paraId="4C84833D" w14:textId="77777777" w:rsidR="00C12091" w:rsidRPr="0015194B" w:rsidRDefault="00C12091" w:rsidP="000738C5">
      <w:pPr>
        <w:widowControl w:val="0"/>
        <w:numPr>
          <w:ilvl w:val="2"/>
          <w:numId w:val="49"/>
        </w:numPr>
        <w:tabs>
          <w:tab w:val="left" w:pos="0"/>
          <w:tab w:val="left" w:pos="180"/>
          <w:tab w:val="left" w:pos="1134"/>
        </w:tabs>
        <w:spacing w:after="0" w:line="276" w:lineRule="auto"/>
        <w:jc w:val="both"/>
        <w:rPr>
          <w:rFonts w:ascii="Trebuchet MS" w:eastAsia="Calibri" w:hAnsi="Trebuchet MS" w:cs="Arial"/>
          <w:bCs/>
          <w:lang w:val="ro-RO"/>
        </w:rPr>
      </w:pPr>
      <w:r w:rsidRPr="0015194B">
        <w:rPr>
          <w:rFonts w:ascii="Trebuchet MS" w:eastAsia="Calibri" w:hAnsi="Trebuchet MS" w:cs="Arial"/>
          <w:bCs/>
          <w:lang w:val="ro-RO"/>
        </w:rPr>
        <w:t>Copie a diplomei de studii, certificări, alte diplome relevante;</w:t>
      </w:r>
    </w:p>
    <w:p w14:paraId="12AB9A06" w14:textId="77777777" w:rsidR="00C12091" w:rsidRPr="0015194B" w:rsidRDefault="00C12091" w:rsidP="000738C5">
      <w:pPr>
        <w:widowControl w:val="0"/>
        <w:numPr>
          <w:ilvl w:val="2"/>
          <w:numId w:val="49"/>
        </w:numPr>
        <w:tabs>
          <w:tab w:val="left" w:pos="0"/>
          <w:tab w:val="left" w:pos="180"/>
          <w:tab w:val="left" w:pos="1134"/>
        </w:tabs>
        <w:spacing w:after="0" w:line="276" w:lineRule="auto"/>
        <w:jc w:val="both"/>
        <w:rPr>
          <w:rFonts w:ascii="Trebuchet MS" w:eastAsia="Calibri" w:hAnsi="Trebuchet MS" w:cs="Arial"/>
          <w:bCs/>
          <w:lang w:val="ro-RO"/>
        </w:rPr>
      </w:pPr>
      <w:r w:rsidRPr="0015194B">
        <w:rPr>
          <w:rFonts w:ascii="Trebuchet MS" w:eastAsia="Calibri" w:hAnsi="Trebuchet MS" w:cs="Arial"/>
          <w:bCs/>
          <w:lang w:val="ro-RO"/>
        </w:rPr>
        <w:t xml:space="preserve">Extras </w:t>
      </w:r>
      <w:proofErr w:type="spellStart"/>
      <w:r w:rsidRPr="0015194B">
        <w:rPr>
          <w:rFonts w:ascii="Trebuchet MS" w:eastAsia="Calibri" w:hAnsi="Trebuchet MS" w:cs="Arial"/>
          <w:bCs/>
          <w:lang w:val="ro-RO"/>
        </w:rPr>
        <w:t>Revisal</w:t>
      </w:r>
      <w:proofErr w:type="spellEnd"/>
      <w:r w:rsidRPr="0015194B">
        <w:rPr>
          <w:rFonts w:ascii="Trebuchet MS" w:eastAsia="Calibri" w:hAnsi="Trebuchet MS" w:cs="Arial"/>
          <w:bCs/>
          <w:lang w:val="ro-RO"/>
        </w:rPr>
        <w:t xml:space="preserve"> / contract de muncă;</w:t>
      </w:r>
    </w:p>
    <w:p w14:paraId="5C408A01" w14:textId="77777777" w:rsidR="00C12091" w:rsidRPr="0015194B" w:rsidRDefault="00C12091" w:rsidP="000738C5">
      <w:pPr>
        <w:widowControl w:val="0"/>
        <w:numPr>
          <w:ilvl w:val="2"/>
          <w:numId w:val="49"/>
        </w:numPr>
        <w:tabs>
          <w:tab w:val="left" w:pos="0"/>
          <w:tab w:val="left" w:pos="180"/>
          <w:tab w:val="left" w:pos="1134"/>
        </w:tabs>
        <w:spacing w:after="0" w:line="276" w:lineRule="auto"/>
        <w:jc w:val="both"/>
        <w:rPr>
          <w:rFonts w:ascii="Trebuchet MS" w:eastAsia="Calibri" w:hAnsi="Trebuchet MS" w:cs="Arial"/>
          <w:bCs/>
          <w:lang w:val="ro-RO"/>
        </w:rPr>
      </w:pPr>
      <w:r w:rsidRPr="0015194B">
        <w:rPr>
          <w:rFonts w:ascii="Trebuchet MS" w:eastAsia="Calibri" w:hAnsi="Trebuchet MS" w:cs="Arial"/>
          <w:bCs/>
          <w:lang w:val="ro-RO"/>
        </w:rPr>
        <w:t>Fișe de post;</w:t>
      </w:r>
    </w:p>
    <w:p w14:paraId="32FB408D" w14:textId="77777777" w:rsidR="00C12091" w:rsidRPr="0015194B" w:rsidRDefault="00C12091" w:rsidP="000738C5">
      <w:pPr>
        <w:widowControl w:val="0"/>
        <w:numPr>
          <w:ilvl w:val="2"/>
          <w:numId w:val="49"/>
        </w:numPr>
        <w:tabs>
          <w:tab w:val="left" w:pos="0"/>
          <w:tab w:val="left" w:pos="180"/>
          <w:tab w:val="left" w:pos="1134"/>
        </w:tabs>
        <w:spacing w:after="0" w:line="276" w:lineRule="auto"/>
        <w:jc w:val="both"/>
        <w:rPr>
          <w:rFonts w:ascii="Trebuchet MS" w:eastAsia="Calibri" w:hAnsi="Trebuchet MS" w:cs="Arial"/>
          <w:bCs/>
          <w:lang w:val="ro-RO"/>
        </w:rPr>
      </w:pPr>
      <w:r w:rsidRPr="0015194B">
        <w:rPr>
          <w:rFonts w:ascii="Trebuchet MS" w:eastAsia="Calibri" w:hAnsi="Trebuchet MS" w:cs="Arial"/>
          <w:bCs/>
          <w:lang w:val="ro-RO"/>
        </w:rPr>
        <w:t>Contractul de muncă;</w:t>
      </w:r>
    </w:p>
    <w:p w14:paraId="6BE8222F" w14:textId="77777777" w:rsidR="00C12091" w:rsidRPr="0015194B" w:rsidRDefault="00C12091" w:rsidP="000738C5">
      <w:pPr>
        <w:widowControl w:val="0"/>
        <w:numPr>
          <w:ilvl w:val="2"/>
          <w:numId w:val="49"/>
        </w:numPr>
        <w:tabs>
          <w:tab w:val="left" w:pos="0"/>
          <w:tab w:val="left" w:pos="180"/>
          <w:tab w:val="left" w:pos="1134"/>
        </w:tabs>
        <w:spacing w:after="0" w:line="276" w:lineRule="auto"/>
        <w:jc w:val="both"/>
        <w:rPr>
          <w:rFonts w:ascii="Trebuchet MS" w:eastAsia="Calibri" w:hAnsi="Trebuchet MS" w:cs="Arial"/>
          <w:bCs/>
          <w:lang w:val="ro-RO"/>
        </w:rPr>
      </w:pPr>
      <w:r w:rsidRPr="0015194B">
        <w:rPr>
          <w:rFonts w:ascii="Trebuchet MS" w:eastAsia="Calibri" w:hAnsi="Trebuchet MS" w:cs="Arial"/>
          <w:bCs/>
          <w:lang w:val="ro-RO"/>
        </w:rPr>
        <w:t>Alte documente relevante, după caz.</w:t>
      </w:r>
    </w:p>
    <w:p w14:paraId="06FE4D3F" w14:textId="74B9BE34" w:rsidR="00C547CA" w:rsidRPr="0015194B" w:rsidRDefault="00C613B5" w:rsidP="002E1EE5">
      <w:pPr>
        <w:pStyle w:val="ListParagraph"/>
        <w:widowControl w:val="0"/>
        <w:numPr>
          <w:ilvl w:val="0"/>
          <w:numId w:val="49"/>
        </w:numPr>
        <w:tabs>
          <w:tab w:val="left" w:pos="0"/>
          <w:tab w:val="left" w:pos="180"/>
          <w:tab w:val="left" w:pos="1134"/>
        </w:tabs>
        <w:spacing w:after="0" w:line="276" w:lineRule="auto"/>
        <w:jc w:val="both"/>
        <w:rPr>
          <w:rFonts w:ascii="Trebuchet MS" w:eastAsia="Calibri" w:hAnsi="Trebuchet MS" w:cs="Arial"/>
          <w:bCs/>
          <w:lang w:val="ro-RO"/>
        </w:rPr>
      </w:pPr>
      <w:bookmarkStart w:id="59" w:name="_Hlk221789603"/>
      <w:bookmarkStart w:id="60" w:name="_Hlk222407161"/>
      <w:bookmarkStart w:id="61" w:name="_Hlk201227790"/>
      <w:r w:rsidRPr="0015194B">
        <w:rPr>
          <w:rFonts w:ascii="Trebuchet MS" w:eastAsia="Calibri" w:hAnsi="Trebuchet MS" w:cs="Arial"/>
          <w:bCs/>
          <w:lang w:val="ro-RO"/>
        </w:rPr>
        <w:t xml:space="preserve">În vederea demonstrării </w:t>
      </w:r>
      <w:bookmarkStart w:id="62" w:name="_Hlk221789732"/>
      <w:r w:rsidR="004D4DC0" w:rsidRPr="0015194B">
        <w:rPr>
          <w:rFonts w:ascii="Trebuchet MS" w:eastAsia="Calibri" w:hAnsi="Trebuchet MS" w:cs="Arial"/>
          <w:bCs/>
          <w:lang w:val="ro-RO"/>
        </w:rPr>
        <w:t>e</w:t>
      </w:r>
      <w:r w:rsidR="006601DF" w:rsidRPr="0015194B">
        <w:rPr>
          <w:rFonts w:ascii="Trebuchet MS" w:eastAsia="Calibri" w:hAnsi="Trebuchet MS" w:cs="Arial"/>
          <w:bCs/>
          <w:lang w:val="ro-RO"/>
        </w:rPr>
        <w:t>x</w:t>
      </w:r>
      <w:r w:rsidR="004D4DC0" w:rsidRPr="0015194B">
        <w:rPr>
          <w:rFonts w:ascii="Trebuchet MS" w:eastAsia="Calibri" w:hAnsi="Trebuchet MS" w:cs="Arial"/>
          <w:bCs/>
          <w:lang w:val="ro-RO"/>
        </w:rPr>
        <w:t>perienței profesionale specifice</w:t>
      </w:r>
      <w:bookmarkEnd w:id="59"/>
      <w:bookmarkEnd w:id="62"/>
      <w:r w:rsidR="003264D1" w:rsidRPr="0015194B">
        <w:rPr>
          <w:rFonts w:ascii="Trebuchet MS" w:eastAsia="Calibri" w:hAnsi="Trebuchet MS" w:cs="Arial"/>
          <w:bCs/>
          <w:lang w:val="ro-RO"/>
        </w:rPr>
        <w:t xml:space="preserve">, ofertantul trebuie să depună documente din care să reiasă </w:t>
      </w:r>
      <w:r w:rsidR="002E1EE5" w:rsidRPr="0015194B">
        <w:rPr>
          <w:rFonts w:ascii="Trebuchet MS" w:eastAsia="Calibri" w:hAnsi="Trebuchet MS" w:cs="Arial"/>
          <w:bCs/>
          <w:lang w:val="ro-RO"/>
        </w:rPr>
        <w:t>clar următoarele informații:</w:t>
      </w:r>
    </w:p>
    <w:p w14:paraId="37FEFB7A" w14:textId="4AACF4F5" w:rsidR="002E1EE5" w:rsidRPr="0015194B" w:rsidRDefault="00AE0B49" w:rsidP="002E1EE5">
      <w:pPr>
        <w:pStyle w:val="ListParagraph"/>
        <w:widowControl w:val="0"/>
        <w:numPr>
          <w:ilvl w:val="0"/>
          <w:numId w:val="61"/>
        </w:numPr>
        <w:tabs>
          <w:tab w:val="left" w:pos="0"/>
          <w:tab w:val="left" w:pos="180"/>
          <w:tab w:val="left" w:pos="1134"/>
        </w:tabs>
        <w:spacing w:after="0" w:line="276" w:lineRule="auto"/>
        <w:jc w:val="both"/>
        <w:rPr>
          <w:rFonts w:ascii="Trebuchet MS" w:eastAsia="Calibri" w:hAnsi="Trebuchet MS" w:cs="Arial"/>
          <w:bCs/>
          <w:lang w:val="ro-RO"/>
        </w:rPr>
      </w:pPr>
      <w:r w:rsidRPr="0015194B">
        <w:rPr>
          <w:rFonts w:ascii="Trebuchet MS" w:eastAsia="Calibri" w:hAnsi="Trebuchet MS" w:cs="Arial"/>
          <w:bCs/>
          <w:lang w:val="ro-RO"/>
        </w:rPr>
        <w:t xml:space="preserve">Participarea expertului propus în poziția de Manager de proiect la lucrarea invocată ca experiență </w:t>
      </w:r>
      <w:r w:rsidR="0042473C" w:rsidRPr="0015194B">
        <w:rPr>
          <w:rFonts w:ascii="Trebuchet MS" w:eastAsia="Calibri" w:hAnsi="Trebuchet MS" w:cs="Arial"/>
          <w:bCs/>
          <w:lang w:val="ro-RO"/>
        </w:rPr>
        <w:t>profesională specifică</w:t>
      </w:r>
      <w:r w:rsidRPr="0015194B">
        <w:rPr>
          <w:rFonts w:ascii="Trebuchet MS" w:eastAsia="Calibri" w:hAnsi="Trebuchet MS" w:cs="Arial"/>
          <w:bCs/>
          <w:lang w:val="ro-RO"/>
        </w:rPr>
        <w:t>;</w:t>
      </w:r>
    </w:p>
    <w:p w14:paraId="01DFC60F" w14:textId="3732E181" w:rsidR="00AE0B49" w:rsidRPr="0015194B" w:rsidRDefault="00C613B5" w:rsidP="002E1EE5">
      <w:pPr>
        <w:pStyle w:val="ListParagraph"/>
        <w:widowControl w:val="0"/>
        <w:numPr>
          <w:ilvl w:val="0"/>
          <w:numId w:val="61"/>
        </w:numPr>
        <w:tabs>
          <w:tab w:val="left" w:pos="0"/>
          <w:tab w:val="left" w:pos="180"/>
          <w:tab w:val="left" w:pos="1134"/>
        </w:tabs>
        <w:spacing w:after="0" w:line="276" w:lineRule="auto"/>
        <w:jc w:val="both"/>
        <w:rPr>
          <w:rFonts w:ascii="Trebuchet MS" w:eastAsia="Calibri" w:hAnsi="Trebuchet MS" w:cs="Arial"/>
          <w:bCs/>
          <w:lang w:val="ro-RO"/>
        </w:rPr>
      </w:pPr>
      <w:r w:rsidRPr="0015194B">
        <w:rPr>
          <w:rFonts w:ascii="Trebuchet MS" w:eastAsia="Calibri" w:hAnsi="Trebuchet MS" w:cs="Arial"/>
          <w:bCs/>
          <w:lang w:val="ro-RO"/>
        </w:rPr>
        <w:t>Finalizarea lucrărilor în bune condiții;</w:t>
      </w:r>
    </w:p>
    <w:p w14:paraId="3601E94E" w14:textId="1E56A7B6" w:rsidR="00C613B5" w:rsidRPr="0015194B" w:rsidRDefault="00C613B5" w:rsidP="002E1EE5">
      <w:pPr>
        <w:pStyle w:val="ListParagraph"/>
        <w:widowControl w:val="0"/>
        <w:numPr>
          <w:ilvl w:val="0"/>
          <w:numId w:val="61"/>
        </w:numPr>
        <w:tabs>
          <w:tab w:val="left" w:pos="0"/>
          <w:tab w:val="left" w:pos="180"/>
          <w:tab w:val="left" w:pos="1134"/>
        </w:tabs>
        <w:spacing w:after="0" w:line="276" w:lineRule="auto"/>
        <w:jc w:val="both"/>
        <w:rPr>
          <w:rFonts w:ascii="Trebuchet MS" w:eastAsia="Calibri" w:hAnsi="Trebuchet MS" w:cs="Arial"/>
          <w:bCs/>
          <w:lang w:val="ro-RO"/>
        </w:rPr>
      </w:pPr>
      <w:r w:rsidRPr="0015194B">
        <w:rPr>
          <w:rFonts w:ascii="Trebuchet MS" w:eastAsia="Calibri" w:hAnsi="Trebuchet MS" w:cs="Arial"/>
          <w:bCs/>
          <w:lang w:val="ro-RO"/>
        </w:rPr>
        <w:t>Categoria de importanță a obiectivului de investiții care face obiectul lucrării invocate ca experiență similară.</w:t>
      </w:r>
      <w:bookmarkEnd w:id="60"/>
    </w:p>
    <w:p w14:paraId="7F513DC4" w14:textId="7B20C749" w:rsidR="00CD4340" w:rsidRPr="0015194B" w:rsidRDefault="006601DF" w:rsidP="00CD4340">
      <w:pPr>
        <w:pStyle w:val="ListParagraph"/>
        <w:widowControl w:val="0"/>
        <w:numPr>
          <w:ilvl w:val="0"/>
          <w:numId w:val="49"/>
        </w:numPr>
        <w:tabs>
          <w:tab w:val="left" w:pos="0"/>
          <w:tab w:val="left" w:pos="180"/>
          <w:tab w:val="left" w:pos="1134"/>
        </w:tabs>
        <w:spacing w:after="0" w:line="276" w:lineRule="auto"/>
        <w:jc w:val="both"/>
        <w:rPr>
          <w:rFonts w:ascii="Trebuchet MS" w:eastAsia="Calibri" w:hAnsi="Trebuchet MS" w:cs="Arial"/>
          <w:bCs/>
          <w:lang w:val="ro-RO"/>
        </w:rPr>
      </w:pPr>
      <w:bookmarkStart w:id="63" w:name="_Hlk222407219"/>
      <w:r w:rsidRPr="0015194B">
        <w:rPr>
          <w:rFonts w:ascii="Trebuchet MS" w:eastAsia="Calibri" w:hAnsi="Trebuchet MS" w:cs="Arial"/>
          <w:bCs/>
          <w:lang w:val="ro-RO"/>
        </w:rPr>
        <w:t>Documente</w:t>
      </w:r>
      <w:r w:rsidR="00CD4340" w:rsidRPr="0015194B">
        <w:rPr>
          <w:rFonts w:ascii="Trebuchet MS" w:eastAsia="Calibri" w:hAnsi="Trebuchet MS" w:cs="Arial"/>
          <w:bCs/>
          <w:lang w:val="ro-RO"/>
        </w:rPr>
        <w:t>le</w:t>
      </w:r>
      <w:r w:rsidRPr="0015194B">
        <w:rPr>
          <w:rFonts w:ascii="Trebuchet MS" w:eastAsia="Calibri" w:hAnsi="Trebuchet MS" w:cs="Arial"/>
          <w:bCs/>
          <w:lang w:val="ro-RO"/>
        </w:rPr>
        <w:t xml:space="preserve"> justificative relevante care demonstrează îndeplinirea cerințelor</w:t>
      </w:r>
      <w:r w:rsidR="00CD4340" w:rsidRPr="0015194B">
        <w:rPr>
          <w:rFonts w:ascii="Trebuchet MS" w:eastAsia="Calibri" w:hAnsi="Trebuchet MS" w:cs="Arial"/>
          <w:bCs/>
          <w:lang w:val="ro-RO"/>
        </w:rPr>
        <w:t xml:space="preserve"> privind experiența profesională specifică, sunt:</w:t>
      </w:r>
    </w:p>
    <w:p w14:paraId="6444B4DA" w14:textId="3CBA8FA5" w:rsidR="00A20B61" w:rsidRPr="0015194B" w:rsidRDefault="00C12091" w:rsidP="00A20B61">
      <w:pPr>
        <w:pStyle w:val="ListParagraph"/>
        <w:widowControl w:val="0"/>
        <w:numPr>
          <w:ilvl w:val="0"/>
          <w:numId w:val="50"/>
        </w:numPr>
        <w:tabs>
          <w:tab w:val="left" w:pos="0"/>
          <w:tab w:val="left" w:pos="180"/>
          <w:tab w:val="left" w:pos="1134"/>
        </w:tabs>
        <w:spacing w:after="0" w:line="276" w:lineRule="auto"/>
        <w:ind w:left="990"/>
        <w:jc w:val="both"/>
        <w:rPr>
          <w:rFonts w:ascii="Trebuchet MS" w:eastAsia="Calibri" w:hAnsi="Trebuchet MS" w:cs="Arial"/>
          <w:bCs/>
          <w:lang w:val="ro-RO"/>
        </w:rPr>
      </w:pPr>
      <w:r w:rsidRPr="0015194B">
        <w:rPr>
          <w:rFonts w:ascii="Trebuchet MS" w:eastAsia="Calibri" w:hAnsi="Trebuchet MS" w:cs="Arial"/>
          <w:bCs/>
          <w:lang w:val="ro-RO"/>
        </w:rPr>
        <w:t xml:space="preserve">Recomandări emise și semnate sau contrasemnate de către beneficiarul final, </w:t>
      </w:r>
      <w:r w:rsidR="00BD0D4C" w:rsidRPr="0015194B">
        <w:rPr>
          <w:rFonts w:ascii="Trebuchet MS" w:eastAsia="Calibri" w:hAnsi="Trebuchet MS" w:cs="Arial"/>
          <w:bCs/>
          <w:lang w:val="ro-RO"/>
        </w:rPr>
        <w:t xml:space="preserve">procese verbale de recepție la terminarea lucrărilor, documente constatatoare, </w:t>
      </w:r>
      <w:r w:rsidRPr="0015194B">
        <w:rPr>
          <w:rFonts w:ascii="Trebuchet MS" w:eastAsia="Calibri" w:hAnsi="Trebuchet MS" w:cs="Arial"/>
          <w:bCs/>
          <w:lang w:val="ro-RO"/>
        </w:rPr>
        <w:t>sau alte documente edificatoare, din care să reiasă activitățile desfășurate și care să evidențieze experiența profesională similară specifică</w:t>
      </w:r>
      <w:bookmarkStart w:id="64" w:name="_Hlk201227820"/>
      <w:bookmarkEnd w:id="61"/>
      <w:r w:rsidR="00BD0D4C" w:rsidRPr="0015194B">
        <w:rPr>
          <w:rFonts w:ascii="Trebuchet MS" w:eastAsia="Calibri" w:hAnsi="Trebuchet MS" w:cs="Arial"/>
          <w:bCs/>
          <w:lang w:val="ro-RO"/>
        </w:rPr>
        <w:t>;</w:t>
      </w:r>
    </w:p>
    <w:p w14:paraId="3191576B" w14:textId="48ED0E1A" w:rsidR="00FB3DC4" w:rsidRPr="0015194B" w:rsidRDefault="00436EE4" w:rsidP="00FB3DC4">
      <w:pPr>
        <w:pStyle w:val="ListParagraph"/>
        <w:widowControl w:val="0"/>
        <w:numPr>
          <w:ilvl w:val="0"/>
          <w:numId w:val="50"/>
        </w:numPr>
        <w:tabs>
          <w:tab w:val="left" w:pos="0"/>
          <w:tab w:val="left" w:pos="180"/>
          <w:tab w:val="left" w:pos="1134"/>
        </w:tabs>
        <w:spacing w:after="0" w:line="276" w:lineRule="auto"/>
        <w:ind w:left="990"/>
        <w:jc w:val="both"/>
        <w:rPr>
          <w:rFonts w:ascii="Trebuchet MS" w:eastAsia="Calibri" w:hAnsi="Trebuchet MS" w:cs="Arial"/>
          <w:bCs/>
          <w:lang w:val="ro-RO"/>
        </w:rPr>
      </w:pPr>
      <w:r w:rsidRPr="0015194B">
        <w:rPr>
          <w:rFonts w:ascii="Trebuchet MS" w:eastAsia="Calibri" w:hAnsi="Trebuchet MS" w:cs="Arial"/>
          <w:bCs/>
          <w:lang w:val="ro-RO"/>
        </w:rPr>
        <w:t xml:space="preserve">Extrase din documentațiile tehnice, sau alte documente edificatoare din care să reiasă </w:t>
      </w:r>
      <w:r w:rsidR="00932A24" w:rsidRPr="0015194B">
        <w:rPr>
          <w:rFonts w:ascii="Trebuchet MS" w:eastAsia="Calibri" w:hAnsi="Trebuchet MS" w:cs="Arial"/>
          <w:bCs/>
          <w:lang w:val="ro-RO"/>
        </w:rPr>
        <w:t>categoria de importanță;</w:t>
      </w:r>
    </w:p>
    <w:p w14:paraId="3C6800AF" w14:textId="77777777" w:rsidR="00BD0D4C" w:rsidRPr="0015194B" w:rsidRDefault="00BD0D4C" w:rsidP="00BD0D4C">
      <w:pPr>
        <w:pStyle w:val="ListParagraph"/>
        <w:widowControl w:val="0"/>
        <w:tabs>
          <w:tab w:val="left" w:pos="0"/>
          <w:tab w:val="left" w:pos="180"/>
          <w:tab w:val="left" w:pos="1134"/>
        </w:tabs>
        <w:spacing w:after="0" w:line="276" w:lineRule="auto"/>
        <w:jc w:val="both"/>
        <w:rPr>
          <w:rFonts w:ascii="Trebuchet MS" w:eastAsia="Calibri" w:hAnsi="Trebuchet MS" w:cs="Arial"/>
          <w:bCs/>
          <w:lang w:val="ro-RO"/>
        </w:rPr>
      </w:pPr>
    </w:p>
    <w:p w14:paraId="606468E2" w14:textId="0EF08697" w:rsidR="00C12091" w:rsidRPr="0015194B" w:rsidRDefault="00C12091" w:rsidP="00A20B61">
      <w:pPr>
        <w:pStyle w:val="ListParagraph"/>
        <w:widowControl w:val="0"/>
        <w:numPr>
          <w:ilvl w:val="0"/>
          <w:numId w:val="49"/>
        </w:numPr>
        <w:tabs>
          <w:tab w:val="left" w:pos="0"/>
          <w:tab w:val="left" w:pos="180"/>
          <w:tab w:val="left" w:pos="1134"/>
        </w:tabs>
        <w:spacing w:after="0" w:line="276" w:lineRule="auto"/>
        <w:jc w:val="both"/>
        <w:rPr>
          <w:rFonts w:ascii="Trebuchet MS" w:eastAsia="Calibri" w:hAnsi="Trebuchet MS" w:cs="Arial"/>
          <w:bCs/>
          <w:lang w:val="ro-RO"/>
        </w:rPr>
      </w:pPr>
      <w:r w:rsidRPr="0015194B">
        <w:rPr>
          <w:rFonts w:ascii="Trebuchet MS" w:eastAsia="Calibri" w:hAnsi="Trebuchet MS" w:cs="Arial"/>
          <w:bCs/>
          <w:lang w:val="ro-RO"/>
        </w:rPr>
        <w:t>Copiile documentelor trebuie să fie confirmate pentru conformitate cu originalul documentelor respective. Certificatele/ diplomele/ documentele justificative emise în altă limbă decât limba română vor fi prezentate în limba de origine, însoțite de traducerea autorizată în limba română.</w:t>
      </w:r>
    </w:p>
    <w:p w14:paraId="07189F57" w14:textId="77777777" w:rsidR="00C12091" w:rsidRPr="0015194B" w:rsidRDefault="00C12091" w:rsidP="006601DF">
      <w:pPr>
        <w:widowControl w:val="0"/>
        <w:numPr>
          <w:ilvl w:val="0"/>
          <w:numId w:val="49"/>
        </w:numPr>
        <w:tabs>
          <w:tab w:val="left" w:pos="0"/>
          <w:tab w:val="left" w:pos="180"/>
          <w:tab w:val="left" w:pos="1134"/>
        </w:tabs>
        <w:spacing w:after="0" w:line="276" w:lineRule="auto"/>
        <w:jc w:val="both"/>
        <w:rPr>
          <w:rFonts w:ascii="Trebuchet MS" w:eastAsia="Calibri" w:hAnsi="Trebuchet MS" w:cs="Arial"/>
          <w:bCs/>
          <w:lang w:val="ro-RO"/>
        </w:rPr>
      </w:pPr>
      <w:bookmarkStart w:id="65" w:name="_Hlk201227855"/>
      <w:bookmarkEnd w:id="64"/>
      <w:r w:rsidRPr="0015194B">
        <w:rPr>
          <w:rFonts w:ascii="Trebuchet MS" w:eastAsia="Calibri" w:hAnsi="Trebuchet MS" w:cs="Arial"/>
          <w:bCs/>
          <w:lang w:val="ro-RO"/>
        </w:rPr>
        <w:t>În urma verificării exactității informațiilor și a dovezilor furnizate de către ofertanți, autoritatea contractantă poate solicita și alte documente/informații care să clarifice experiență profesională solicitată. De asemenea, autoritatea contractantă își rezervă dreptul de a contacta beneficiarii finali ai proiectelor prezentate la experiența profesională, în vederea confirmării celor prezentate de către ofertanți.</w:t>
      </w:r>
      <w:bookmarkEnd w:id="63"/>
    </w:p>
    <w:p w14:paraId="25943E49" w14:textId="13AB08E9" w:rsidR="00C12091" w:rsidRPr="0015194B" w:rsidRDefault="00C12091" w:rsidP="006601DF">
      <w:pPr>
        <w:widowControl w:val="0"/>
        <w:numPr>
          <w:ilvl w:val="0"/>
          <w:numId w:val="49"/>
        </w:numPr>
        <w:tabs>
          <w:tab w:val="left" w:pos="0"/>
          <w:tab w:val="left" w:pos="180"/>
          <w:tab w:val="left" w:pos="1134"/>
        </w:tabs>
        <w:spacing w:after="0" w:line="276" w:lineRule="auto"/>
        <w:jc w:val="both"/>
        <w:rPr>
          <w:rFonts w:ascii="Trebuchet MS" w:eastAsia="Calibri" w:hAnsi="Trebuchet MS" w:cs="Arial"/>
          <w:bCs/>
          <w:lang w:val="ro-RO"/>
        </w:rPr>
      </w:pPr>
      <w:bookmarkStart w:id="66" w:name="_Hlk201227868"/>
      <w:bookmarkEnd w:id="65"/>
      <w:r w:rsidRPr="0015194B">
        <w:rPr>
          <w:rFonts w:ascii="Trebuchet MS" w:eastAsia="Calibri" w:hAnsi="Trebuchet MS" w:cs="Arial"/>
          <w:bCs/>
          <w:lang w:val="ro-RO"/>
        </w:rPr>
        <w:t xml:space="preserve">Pentru persoanele propuse care au calitatea de salariați ai ofertantului, se va prezenta în mod obligatoriu cel puțin un document prin care să se demonstreze relația contractuală dintre persoanele nominalizate și ofertant (extras </w:t>
      </w:r>
      <w:proofErr w:type="spellStart"/>
      <w:r w:rsidRPr="0015194B">
        <w:rPr>
          <w:rFonts w:ascii="Trebuchet MS" w:eastAsia="Calibri" w:hAnsi="Trebuchet MS" w:cs="Arial"/>
          <w:bCs/>
          <w:lang w:val="ro-RO"/>
        </w:rPr>
        <w:t>Revisal</w:t>
      </w:r>
      <w:proofErr w:type="spellEnd"/>
      <w:r w:rsidRPr="0015194B">
        <w:rPr>
          <w:rFonts w:ascii="Trebuchet MS" w:eastAsia="Calibri" w:hAnsi="Trebuchet MS" w:cs="Arial"/>
          <w:bCs/>
          <w:lang w:val="ro-RO"/>
        </w:rPr>
        <w:t>/ contract de muncă, etc.). În cazul în care se propune personal care nu este salariat al Prestatorului, fiecare astfel de persoană va completa și va semna o declarație de disponibilitate, cu referire strictă la obiectul contractului ce face obiectul prezentei proceduri.</w:t>
      </w:r>
      <w:bookmarkEnd w:id="66"/>
    </w:p>
    <w:p w14:paraId="120A1DA2" w14:textId="77777777" w:rsidR="00E547EA" w:rsidRPr="0015194B" w:rsidRDefault="00E547EA" w:rsidP="0025756F">
      <w:pPr>
        <w:widowControl w:val="0"/>
        <w:tabs>
          <w:tab w:val="left" w:pos="0"/>
          <w:tab w:val="left" w:pos="180"/>
          <w:tab w:val="left" w:pos="1134"/>
        </w:tabs>
        <w:spacing w:after="0" w:line="276" w:lineRule="auto"/>
        <w:jc w:val="both"/>
        <w:rPr>
          <w:rFonts w:ascii="Trebuchet MS" w:eastAsia="Calibri" w:hAnsi="Trebuchet MS" w:cs="Arial"/>
        </w:rPr>
      </w:pPr>
    </w:p>
    <w:bookmarkEnd w:id="55"/>
    <w:p w14:paraId="2E09834A" w14:textId="7788B57C" w:rsidR="0025756F" w:rsidRPr="0015194B" w:rsidRDefault="0025756F" w:rsidP="0025756F">
      <w:pPr>
        <w:widowControl w:val="0"/>
        <w:tabs>
          <w:tab w:val="left" w:pos="0"/>
          <w:tab w:val="left" w:pos="180"/>
          <w:tab w:val="left" w:pos="1134"/>
        </w:tabs>
        <w:spacing w:after="0" w:line="276" w:lineRule="auto"/>
        <w:jc w:val="both"/>
        <w:rPr>
          <w:rFonts w:ascii="Trebuchet MS" w:eastAsia="Calibri" w:hAnsi="Trebuchet MS" w:cs="Arial"/>
          <w:b/>
          <w:bCs/>
        </w:rPr>
      </w:pPr>
      <w:proofErr w:type="spellStart"/>
      <w:r w:rsidRPr="0015194B">
        <w:rPr>
          <w:rFonts w:ascii="Trebuchet MS" w:eastAsia="Calibri" w:hAnsi="Trebuchet MS" w:cs="Arial"/>
          <w:b/>
          <w:bCs/>
        </w:rPr>
        <w:t>Responsabilități</w:t>
      </w:r>
      <w:proofErr w:type="spellEnd"/>
      <w:r w:rsidRPr="0015194B">
        <w:rPr>
          <w:rFonts w:ascii="Trebuchet MS" w:eastAsia="Calibri" w:hAnsi="Trebuchet MS" w:cs="Arial"/>
          <w:b/>
          <w:bCs/>
        </w:rPr>
        <w:t xml:space="preserve"> </w:t>
      </w:r>
      <w:proofErr w:type="spellStart"/>
      <w:r w:rsidRPr="0015194B">
        <w:rPr>
          <w:rFonts w:ascii="Trebuchet MS" w:eastAsia="Calibri" w:hAnsi="Trebuchet MS" w:cs="Arial"/>
          <w:b/>
          <w:bCs/>
        </w:rPr>
        <w:t>în</w:t>
      </w:r>
      <w:proofErr w:type="spellEnd"/>
      <w:r w:rsidRPr="0015194B">
        <w:rPr>
          <w:rFonts w:ascii="Trebuchet MS" w:eastAsia="Calibri" w:hAnsi="Trebuchet MS" w:cs="Arial"/>
          <w:b/>
          <w:bCs/>
        </w:rPr>
        <w:t xml:space="preserve"> </w:t>
      </w:r>
      <w:proofErr w:type="spellStart"/>
      <w:proofErr w:type="gramStart"/>
      <w:r w:rsidRPr="0015194B">
        <w:rPr>
          <w:rFonts w:ascii="Trebuchet MS" w:eastAsia="Calibri" w:hAnsi="Trebuchet MS" w:cs="Arial"/>
          <w:b/>
          <w:bCs/>
        </w:rPr>
        <w:t>cadrul</w:t>
      </w:r>
      <w:proofErr w:type="spellEnd"/>
      <w:r w:rsidRPr="0015194B">
        <w:rPr>
          <w:rFonts w:ascii="Trebuchet MS" w:eastAsia="Calibri" w:hAnsi="Trebuchet MS" w:cs="Arial"/>
          <w:b/>
          <w:bCs/>
        </w:rPr>
        <w:t xml:space="preserve">  </w:t>
      </w:r>
      <w:proofErr w:type="spellStart"/>
      <w:r w:rsidRPr="0015194B">
        <w:rPr>
          <w:rFonts w:ascii="Trebuchet MS" w:eastAsia="Calibri" w:hAnsi="Trebuchet MS" w:cs="Arial"/>
          <w:b/>
          <w:bCs/>
          <w:i/>
        </w:rPr>
        <w:t>contractului</w:t>
      </w:r>
      <w:proofErr w:type="spellEnd"/>
      <w:proofErr w:type="gramEnd"/>
      <w:r w:rsidR="00563838" w:rsidRPr="0015194B">
        <w:rPr>
          <w:rFonts w:ascii="Trebuchet MS" w:eastAsia="Calibri" w:hAnsi="Trebuchet MS" w:cs="Arial"/>
          <w:b/>
          <w:bCs/>
          <w:i/>
        </w:rPr>
        <w:t xml:space="preserve"> </w:t>
      </w:r>
      <w:proofErr w:type="spellStart"/>
      <w:r w:rsidR="00563838" w:rsidRPr="0015194B">
        <w:rPr>
          <w:rFonts w:ascii="Trebuchet MS" w:eastAsia="Calibri" w:hAnsi="Trebuchet MS" w:cs="Arial"/>
          <w:b/>
          <w:bCs/>
          <w:i/>
        </w:rPr>
        <w:t>pentru</w:t>
      </w:r>
      <w:proofErr w:type="spellEnd"/>
      <w:r w:rsidR="00563838" w:rsidRPr="0015194B">
        <w:rPr>
          <w:rFonts w:ascii="Trebuchet MS" w:eastAsia="Calibri" w:hAnsi="Trebuchet MS" w:cs="Arial"/>
          <w:b/>
          <w:bCs/>
          <w:i/>
        </w:rPr>
        <w:t xml:space="preserve"> </w:t>
      </w:r>
      <w:proofErr w:type="spellStart"/>
      <w:r w:rsidR="00563838" w:rsidRPr="0015194B">
        <w:rPr>
          <w:rFonts w:ascii="Trebuchet MS" w:eastAsia="Calibri" w:hAnsi="Trebuchet MS" w:cs="Arial"/>
          <w:b/>
          <w:bCs/>
          <w:i/>
        </w:rPr>
        <w:t>managerului</w:t>
      </w:r>
      <w:proofErr w:type="spellEnd"/>
      <w:r w:rsidR="00563838" w:rsidRPr="0015194B">
        <w:rPr>
          <w:rFonts w:ascii="Trebuchet MS" w:eastAsia="Calibri" w:hAnsi="Trebuchet MS" w:cs="Arial"/>
          <w:b/>
          <w:bCs/>
          <w:i/>
        </w:rPr>
        <w:t xml:space="preserve"> de </w:t>
      </w:r>
      <w:proofErr w:type="spellStart"/>
      <w:r w:rsidR="00563838" w:rsidRPr="0015194B">
        <w:rPr>
          <w:rFonts w:ascii="Trebuchet MS" w:eastAsia="Calibri" w:hAnsi="Trebuchet MS" w:cs="Arial"/>
          <w:b/>
          <w:bCs/>
          <w:i/>
        </w:rPr>
        <w:t>proiect</w:t>
      </w:r>
      <w:proofErr w:type="spellEnd"/>
      <w:r w:rsidRPr="0015194B">
        <w:rPr>
          <w:rFonts w:ascii="Trebuchet MS" w:eastAsia="Calibri" w:hAnsi="Trebuchet MS" w:cs="Arial"/>
          <w:b/>
          <w:bCs/>
        </w:rPr>
        <w:t>:</w:t>
      </w:r>
    </w:p>
    <w:p w14:paraId="3DFE6F39" w14:textId="77777777" w:rsidR="0025756F" w:rsidRPr="0015194B" w:rsidRDefault="0025756F" w:rsidP="000738C5">
      <w:pPr>
        <w:numPr>
          <w:ilvl w:val="0"/>
          <w:numId w:val="37"/>
        </w:numPr>
        <w:shd w:val="clear" w:color="auto" w:fill="FFFFFF"/>
        <w:tabs>
          <w:tab w:val="left" w:pos="180"/>
        </w:tabs>
        <w:spacing w:after="0" w:line="276" w:lineRule="auto"/>
        <w:ind w:left="0" w:firstLine="0"/>
        <w:contextualSpacing/>
        <w:jc w:val="both"/>
        <w:rPr>
          <w:rFonts w:ascii="Trebuchet MS" w:eastAsia="Times New Roman" w:hAnsi="Trebuchet MS" w:cs="Arial"/>
        </w:rPr>
      </w:pPr>
      <w:proofErr w:type="spellStart"/>
      <w:r w:rsidRPr="0015194B">
        <w:rPr>
          <w:rFonts w:ascii="Trebuchet MS" w:eastAsia="Times New Roman" w:hAnsi="Trebuchet MS" w:cs="Arial"/>
        </w:rPr>
        <w:t>Să</w:t>
      </w:r>
      <w:proofErr w:type="spellEnd"/>
      <w:r w:rsidRPr="0015194B">
        <w:rPr>
          <w:rFonts w:ascii="Trebuchet MS" w:eastAsia="Times New Roman" w:hAnsi="Trebuchet MS" w:cs="Arial"/>
        </w:rPr>
        <w:t xml:space="preserve"> fie </w:t>
      </w:r>
      <w:proofErr w:type="spellStart"/>
      <w:r w:rsidRPr="0015194B">
        <w:rPr>
          <w:rFonts w:ascii="Trebuchet MS" w:eastAsia="Times New Roman" w:hAnsi="Trebuchet MS" w:cs="Arial"/>
        </w:rPr>
        <w:t>singura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interfață</w:t>
      </w:r>
      <w:proofErr w:type="spellEnd"/>
      <w:r w:rsidRPr="0015194B">
        <w:rPr>
          <w:rFonts w:ascii="Trebuchet MS" w:eastAsia="Times New Roman" w:hAnsi="Trebuchet MS" w:cs="Arial"/>
        </w:rPr>
        <w:t xml:space="preserve"> cu </w:t>
      </w:r>
      <w:proofErr w:type="spellStart"/>
      <w:r w:rsidRPr="0015194B">
        <w:rPr>
          <w:rFonts w:ascii="Trebuchet MS" w:eastAsia="Times New Roman" w:hAnsi="Trebuchet MS" w:cs="Arial"/>
        </w:rPr>
        <w:t>autoritatea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contractantă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ceea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privește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implementarea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contractului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desfășurarea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activităților</w:t>
      </w:r>
      <w:proofErr w:type="spellEnd"/>
      <w:r w:rsidRPr="0015194B">
        <w:rPr>
          <w:rFonts w:ascii="Trebuchet MS" w:eastAsia="Times New Roman" w:hAnsi="Trebuchet MS" w:cs="Arial"/>
        </w:rPr>
        <w:t xml:space="preserve"> din </w:t>
      </w:r>
      <w:proofErr w:type="spellStart"/>
      <w:r w:rsidRPr="0015194B">
        <w:rPr>
          <w:rFonts w:ascii="Trebuchet MS" w:eastAsia="Times New Roman" w:hAnsi="Trebuchet MS" w:cs="Arial"/>
        </w:rPr>
        <w:t>cadrul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acestuia</w:t>
      </w:r>
      <w:proofErr w:type="spellEnd"/>
      <w:r w:rsidRPr="0015194B">
        <w:rPr>
          <w:rFonts w:ascii="Trebuchet MS" w:eastAsia="Times New Roman" w:hAnsi="Trebuchet MS" w:cs="Arial"/>
        </w:rPr>
        <w:t xml:space="preserve">; </w:t>
      </w:r>
    </w:p>
    <w:p w14:paraId="64FDA02B" w14:textId="77777777" w:rsidR="0025756F" w:rsidRPr="0015194B" w:rsidRDefault="0025756F" w:rsidP="000738C5">
      <w:pPr>
        <w:numPr>
          <w:ilvl w:val="0"/>
          <w:numId w:val="37"/>
        </w:numPr>
        <w:shd w:val="clear" w:color="auto" w:fill="FFFFFF"/>
        <w:tabs>
          <w:tab w:val="left" w:pos="180"/>
        </w:tabs>
        <w:spacing w:after="0" w:line="276" w:lineRule="auto"/>
        <w:ind w:left="0" w:firstLine="0"/>
        <w:contextualSpacing/>
        <w:jc w:val="both"/>
        <w:rPr>
          <w:rFonts w:ascii="Trebuchet MS" w:eastAsia="Times New Roman" w:hAnsi="Trebuchet MS" w:cs="Arial"/>
        </w:rPr>
      </w:pPr>
      <w:proofErr w:type="spellStart"/>
      <w:r w:rsidRPr="0015194B">
        <w:rPr>
          <w:rFonts w:ascii="Trebuchet MS" w:eastAsia="Times New Roman" w:hAnsi="Trebuchet MS" w:cs="Arial"/>
        </w:rPr>
        <w:t>Să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gestioneze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coordoneze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programeze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toate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activitățile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contractantului</w:t>
      </w:r>
      <w:proofErr w:type="spellEnd"/>
      <w:r w:rsidRPr="0015194B">
        <w:rPr>
          <w:rFonts w:ascii="Trebuchet MS" w:eastAsia="Times New Roman" w:hAnsi="Trebuchet MS" w:cs="Arial"/>
        </w:rPr>
        <w:t xml:space="preserve"> la </w:t>
      </w:r>
      <w:proofErr w:type="spellStart"/>
      <w:r w:rsidRPr="0015194B">
        <w:rPr>
          <w:rFonts w:ascii="Trebuchet MS" w:eastAsia="Times New Roman" w:hAnsi="Trebuchet MS" w:cs="Arial"/>
        </w:rPr>
        <w:t>nivel</w:t>
      </w:r>
      <w:proofErr w:type="spellEnd"/>
      <w:r w:rsidRPr="0015194B">
        <w:rPr>
          <w:rFonts w:ascii="Trebuchet MS" w:eastAsia="Times New Roman" w:hAnsi="Trebuchet MS" w:cs="Arial"/>
        </w:rPr>
        <w:t xml:space="preserve"> de contract,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vederea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asigurării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îndeplinirii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contractului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termenul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la </w:t>
      </w:r>
      <w:proofErr w:type="spellStart"/>
      <w:r w:rsidRPr="0015194B">
        <w:rPr>
          <w:rFonts w:ascii="Trebuchet MS" w:eastAsia="Times New Roman" w:hAnsi="Trebuchet MS" w:cs="Arial"/>
        </w:rPr>
        <w:t>standardele</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calitate</w:t>
      </w:r>
      <w:proofErr w:type="spellEnd"/>
      <w:r w:rsidRPr="0015194B">
        <w:rPr>
          <w:rFonts w:ascii="Trebuchet MS" w:eastAsia="Times New Roman" w:hAnsi="Trebuchet MS" w:cs="Arial"/>
        </w:rPr>
        <w:t xml:space="preserve"> solicitate; </w:t>
      </w:r>
    </w:p>
    <w:p w14:paraId="70F66FE1" w14:textId="77777777" w:rsidR="0025756F" w:rsidRPr="0015194B" w:rsidRDefault="0025756F" w:rsidP="000738C5">
      <w:pPr>
        <w:numPr>
          <w:ilvl w:val="0"/>
          <w:numId w:val="37"/>
        </w:numPr>
        <w:shd w:val="clear" w:color="auto" w:fill="FFFFFF"/>
        <w:tabs>
          <w:tab w:val="left" w:pos="180"/>
        </w:tabs>
        <w:spacing w:after="0" w:line="276" w:lineRule="auto"/>
        <w:ind w:left="0" w:firstLine="0"/>
        <w:contextualSpacing/>
        <w:jc w:val="both"/>
        <w:rPr>
          <w:rFonts w:ascii="Trebuchet MS" w:eastAsia="Times New Roman" w:hAnsi="Trebuchet MS" w:cs="Arial"/>
        </w:rPr>
      </w:pPr>
      <w:proofErr w:type="spellStart"/>
      <w:r w:rsidRPr="0015194B">
        <w:rPr>
          <w:rFonts w:ascii="Trebuchet MS" w:eastAsia="Times New Roman" w:hAnsi="Trebuchet MS" w:cs="Arial"/>
        </w:rPr>
        <w:t>Să</w:t>
      </w:r>
      <w:proofErr w:type="spellEnd"/>
      <w:r w:rsidRPr="0015194B">
        <w:rPr>
          <w:rFonts w:ascii="Trebuchet MS" w:eastAsia="Times New Roman" w:hAnsi="Trebuchet MS" w:cs="Arial"/>
        </w:rPr>
        <w:t xml:space="preserve"> </w:t>
      </w:r>
      <w:proofErr w:type="spellStart"/>
      <w:proofErr w:type="gramStart"/>
      <w:r w:rsidRPr="0015194B">
        <w:rPr>
          <w:rFonts w:ascii="Trebuchet MS" w:eastAsia="Times New Roman" w:hAnsi="Trebuchet MS" w:cs="Arial"/>
        </w:rPr>
        <w:t>asigure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toate</w:t>
      </w:r>
      <w:proofErr w:type="spellEnd"/>
      <w:proofErr w:type="gramEnd"/>
      <w:r w:rsidRPr="0015194B">
        <w:rPr>
          <w:rFonts w:ascii="Trebuchet MS" w:eastAsia="Times New Roman" w:hAnsi="Trebuchet MS" w:cs="Arial"/>
        </w:rPr>
        <w:t xml:space="preserve">  </w:t>
      </w:r>
      <w:proofErr w:type="spellStart"/>
      <w:r w:rsidRPr="0015194B">
        <w:rPr>
          <w:rFonts w:ascii="Trebuchet MS" w:eastAsia="Times New Roman" w:hAnsi="Trebuchet MS" w:cs="Arial"/>
        </w:rPr>
        <w:t>resursele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necesare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aplicării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sistemului</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asigurare</w:t>
      </w:r>
      <w:proofErr w:type="spellEnd"/>
      <w:r w:rsidRPr="0015194B">
        <w:rPr>
          <w:rFonts w:ascii="Trebuchet MS" w:eastAsia="Times New Roman" w:hAnsi="Trebuchet MS" w:cs="Arial"/>
        </w:rPr>
        <w:t xml:space="preserve">  a  </w:t>
      </w:r>
      <w:proofErr w:type="spellStart"/>
      <w:r w:rsidRPr="0015194B">
        <w:rPr>
          <w:rFonts w:ascii="Trebuchet MS" w:eastAsia="Times New Roman" w:hAnsi="Trebuchet MS" w:cs="Arial"/>
        </w:rPr>
        <w:t>calității</w:t>
      </w:r>
      <w:proofErr w:type="spellEnd"/>
      <w:r w:rsidRPr="0015194B">
        <w:rPr>
          <w:rFonts w:ascii="Trebuchet MS" w:eastAsia="Times New Roman" w:hAnsi="Trebuchet MS" w:cs="Arial"/>
        </w:rPr>
        <w:t xml:space="preserve"> conform </w:t>
      </w:r>
      <w:proofErr w:type="spellStart"/>
      <w:r w:rsidRPr="0015194B">
        <w:rPr>
          <w:rFonts w:ascii="Trebuchet MS" w:eastAsia="Times New Roman" w:hAnsi="Trebuchet MS" w:cs="Arial"/>
        </w:rPr>
        <w:t>reglementărilor</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materie</w:t>
      </w:r>
      <w:proofErr w:type="spellEnd"/>
      <w:r w:rsidRPr="0015194B">
        <w:rPr>
          <w:rFonts w:ascii="Trebuchet MS" w:eastAsia="Times New Roman" w:hAnsi="Trebuchet MS" w:cs="Arial"/>
        </w:rPr>
        <w:t xml:space="preserve">; </w:t>
      </w:r>
    </w:p>
    <w:p w14:paraId="392EF7E9" w14:textId="77777777" w:rsidR="0025756F" w:rsidRPr="0015194B" w:rsidRDefault="0025756F" w:rsidP="000738C5">
      <w:pPr>
        <w:numPr>
          <w:ilvl w:val="0"/>
          <w:numId w:val="37"/>
        </w:numPr>
        <w:shd w:val="clear" w:color="auto" w:fill="FFFFFF"/>
        <w:tabs>
          <w:tab w:val="left" w:pos="180"/>
        </w:tabs>
        <w:spacing w:after="0" w:line="276" w:lineRule="auto"/>
        <w:ind w:left="0" w:firstLine="0"/>
        <w:contextualSpacing/>
        <w:jc w:val="both"/>
        <w:rPr>
          <w:rFonts w:ascii="Trebuchet MS" w:eastAsia="Times New Roman" w:hAnsi="Trebuchet MS" w:cs="Arial"/>
        </w:rPr>
      </w:pPr>
      <w:proofErr w:type="spellStart"/>
      <w:r w:rsidRPr="0015194B">
        <w:rPr>
          <w:rFonts w:ascii="Trebuchet MS" w:eastAsia="Times New Roman" w:hAnsi="Trebuchet MS" w:cs="Arial"/>
        </w:rPr>
        <w:t>Să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gestioneze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relația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dintre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contractant</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subcontractorii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acestuia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dacă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este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cazul</w:t>
      </w:r>
      <w:proofErr w:type="spellEnd"/>
      <w:r w:rsidRPr="0015194B">
        <w:rPr>
          <w:rFonts w:ascii="Trebuchet MS" w:eastAsia="Times New Roman" w:hAnsi="Trebuchet MS" w:cs="Arial"/>
        </w:rPr>
        <w:t xml:space="preserve">); </w:t>
      </w:r>
    </w:p>
    <w:p w14:paraId="59E97225" w14:textId="3126C6CA" w:rsidR="0025756F" w:rsidRPr="0015194B" w:rsidRDefault="0025756F" w:rsidP="000738C5">
      <w:pPr>
        <w:numPr>
          <w:ilvl w:val="0"/>
          <w:numId w:val="37"/>
        </w:numPr>
        <w:shd w:val="clear" w:color="auto" w:fill="FFFFFF"/>
        <w:tabs>
          <w:tab w:val="left" w:pos="180"/>
        </w:tabs>
        <w:spacing w:after="0" w:line="276" w:lineRule="auto"/>
        <w:ind w:left="0" w:firstLine="0"/>
        <w:contextualSpacing/>
        <w:jc w:val="both"/>
        <w:rPr>
          <w:rFonts w:ascii="Trebuchet MS" w:eastAsia="Times New Roman" w:hAnsi="Trebuchet MS" w:cs="Arial"/>
        </w:rPr>
      </w:pPr>
      <w:proofErr w:type="spellStart"/>
      <w:r w:rsidRPr="0015194B">
        <w:rPr>
          <w:rFonts w:ascii="Trebuchet MS" w:eastAsia="Times New Roman" w:hAnsi="Trebuchet MS" w:cs="Arial"/>
        </w:rPr>
        <w:t>Să</w:t>
      </w:r>
      <w:proofErr w:type="spellEnd"/>
      <w:r w:rsidRPr="0015194B">
        <w:rPr>
          <w:rFonts w:ascii="Trebuchet MS" w:eastAsia="Times New Roman" w:hAnsi="Trebuchet MS" w:cs="Arial"/>
        </w:rPr>
        <w:t xml:space="preserve"> </w:t>
      </w:r>
      <w:proofErr w:type="spellStart"/>
      <w:proofErr w:type="gramStart"/>
      <w:r w:rsidRPr="0015194B">
        <w:rPr>
          <w:rFonts w:ascii="Trebuchet MS" w:eastAsia="Times New Roman" w:hAnsi="Trebuchet MS" w:cs="Arial"/>
        </w:rPr>
        <w:t>gestioneze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proofErr w:type="gramEnd"/>
      <w:r w:rsidRPr="0015194B">
        <w:rPr>
          <w:rFonts w:ascii="Trebuchet MS" w:eastAsia="Times New Roman" w:hAnsi="Trebuchet MS" w:cs="Arial"/>
        </w:rPr>
        <w:t xml:space="preserve">  </w:t>
      </w:r>
      <w:proofErr w:type="spellStart"/>
      <w:r w:rsidRPr="0015194B">
        <w:rPr>
          <w:rFonts w:ascii="Trebuchet MS" w:eastAsia="Times New Roman" w:hAnsi="Trebuchet MS" w:cs="Arial"/>
        </w:rPr>
        <w:t>raporteze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dacă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execuția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lucrărilor</w:t>
      </w:r>
      <w:proofErr w:type="spellEnd"/>
      <w:r w:rsidRPr="0015194B">
        <w:rPr>
          <w:rFonts w:ascii="Trebuchet MS" w:eastAsia="Times New Roman" w:hAnsi="Trebuchet MS" w:cs="Arial"/>
        </w:rPr>
        <w:t xml:space="preserve">  se  </w:t>
      </w:r>
      <w:proofErr w:type="spellStart"/>
      <w:r w:rsidRPr="0015194B">
        <w:rPr>
          <w:rFonts w:ascii="Trebuchet MS" w:eastAsia="Times New Roman" w:hAnsi="Trebuchet MS" w:cs="Arial"/>
        </w:rPr>
        <w:t>realizează</w:t>
      </w:r>
      <w:proofErr w:type="spellEnd"/>
      <w:r w:rsidRPr="0015194B">
        <w:rPr>
          <w:rFonts w:ascii="Trebuchet MS" w:eastAsia="Times New Roman" w:hAnsi="Trebuchet MS" w:cs="Arial"/>
        </w:rPr>
        <w:t xml:space="preserve">  cu  </w:t>
      </w:r>
      <w:proofErr w:type="spellStart"/>
      <w:r w:rsidRPr="0015194B">
        <w:rPr>
          <w:rFonts w:ascii="Trebuchet MS" w:eastAsia="Times New Roman" w:hAnsi="Trebuchet MS" w:cs="Arial"/>
        </w:rPr>
        <w:t>respectarea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clauzelor</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contractuale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a </w:t>
      </w:r>
      <w:proofErr w:type="spellStart"/>
      <w:r w:rsidRPr="0015194B">
        <w:rPr>
          <w:rFonts w:ascii="Trebuchet MS" w:eastAsia="Times New Roman" w:hAnsi="Trebuchet MS" w:cs="Arial"/>
        </w:rPr>
        <w:t>conținutului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caietului</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sarcini</w:t>
      </w:r>
      <w:proofErr w:type="spellEnd"/>
      <w:r w:rsidRPr="0015194B">
        <w:rPr>
          <w:rFonts w:ascii="Trebuchet MS" w:eastAsia="Times New Roman" w:hAnsi="Trebuchet MS" w:cs="Arial"/>
        </w:rPr>
        <w:t>.</w:t>
      </w:r>
    </w:p>
    <w:p w14:paraId="37A4F8EB" w14:textId="77777777" w:rsidR="00E85265" w:rsidRPr="0015194B" w:rsidRDefault="00E85265" w:rsidP="00E85265">
      <w:pPr>
        <w:shd w:val="clear" w:color="auto" w:fill="FFFFFF"/>
        <w:tabs>
          <w:tab w:val="left" w:pos="180"/>
        </w:tabs>
        <w:spacing w:after="0" w:line="276" w:lineRule="auto"/>
        <w:contextualSpacing/>
        <w:jc w:val="both"/>
        <w:rPr>
          <w:rFonts w:ascii="Trebuchet MS" w:eastAsia="Times New Roman" w:hAnsi="Trebuchet MS" w:cs="Arial"/>
        </w:rPr>
      </w:pPr>
    </w:p>
    <w:p w14:paraId="6BCCE0BD" w14:textId="77777777" w:rsidR="0025756F" w:rsidRPr="0015194B" w:rsidRDefault="0025756F" w:rsidP="0025756F">
      <w:pPr>
        <w:shd w:val="clear" w:color="auto" w:fill="FFFFFF"/>
        <w:tabs>
          <w:tab w:val="left" w:pos="180"/>
        </w:tabs>
        <w:spacing w:after="0" w:line="276" w:lineRule="auto"/>
        <w:contextualSpacing/>
        <w:jc w:val="both"/>
        <w:rPr>
          <w:rFonts w:ascii="Trebuchet MS" w:eastAsia="Times New Roman" w:hAnsi="Trebuchet MS" w:cs="Arial"/>
          <w:b/>
          <w:bCs/>
        </w:rPr>
      </w:pPr>
      <w:bookmarkStart w:id="67" w:name="_Hlk193792482"/>
      <w:proofErr w:type="spellStart"/>
      <w:r w:rsidRPr="0015194B">
        <w:rPr>
          <w:rFonts w:ascii="Trebuchet MS" w:eastAsia="Times New Roman" w:hAnsi="Trebuchet MS" w:cs="Arial"/>
          <w:b/>
          <w:bCs/>
        </w:rPr>
        <w:t>Documente</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suport</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pentru</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susținerea</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calificării</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educaționale</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și</w:t>
      </w:r>
      <w:proofErr w:type="spellEnd"/>
      <w:r w:rsidRPr="0015194B">
        <w:rPr>
          <w:rFonts w:ascii="Trebuchet MS" w:eastAsia="Times New Roman" w:hAnsi="Trebuchet MS" w:cs="Arial"/>
          <w:b/>
          <w:bCs/>
        </w:rPr>
        <w:t>/</w:t>
      </w:r>
      <w:proofErr w:type="spellStart"/>
      <w:r w:rsidRPr="0015194B">
        <w:rPr>
          <w:rFonts w:ascii="Trebuchet MS" w:eastAsia="Times New Roman" w:hAnsi="Trebuchet MS" w:cs="Arial"/>
          <w:b/>
          <w:bCs/>
        </w:rPr>
        <w:t>sau</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profesionale</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experienței</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generale</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experienței</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specifice</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și</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calificările</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declarate</w:t>
      </w:r>
      <w:proofErr w:type="spellEnd"/>
      <w:r w:rsidRPr="0015194B">
        <w:rPr>
          <w:rFonts w:ascii="Trebuchet MS" w:eastAsia="Times New Roman" w:hAnsi="Trebuchet MS" w:cs="Arial"/>
          <w:b/>
          <w:bCs/>
        </w:rPr>
        <w:t>:</w:t>
      </w:r>
    </w:p>
    <w:bookmarkEnd w:id="67"/>
    <w:p w14:paraId="2DD690B2" w14:textId="77777777" w:rsidR="0025756F" w:rsidRPr="0015194B" w:rsidRDefault="0025756F" w:rsidP="000738C5">
      <w:pPr>
        <w:numPr>
          <w:ilvl w:val="0"/>
          <w:numId w:val="39"/>
        </w:numPr>
        <w:spacing w:after="200" w:line="276" w:lineRule="auto"/>
        <w:ind w:left="0" w:firstLine="0"/>
        <w:contextualSpacing/>
        <w:jc w:val="both"/>
        <w:rPr>
          <w:rFonts w:ascii="Trebuchet MS" w:eastAsia="Times New Roman" w:hAnsi="Trebuchet MS" w:cs="Arial"/>
        </w:rPr>
      </w:pPr>
      <w:r w:rsidRPr="0015194B">
        <w:rPr>
          <w:rFonts w:ascii="Trebuchet MS" w:eastAsia="Times New Roman" w:hAnsi="Trebuchet MS" w:cs="Arial"/>
        </w:rPr>
        <w:t xml:space="preserve">Curriculum </w:t>
      </w:r>
      <w:proofErr w:type="gramStart"/>
      <w:r w:rsidRPr="0015194B">
        <w:rPr>
          <w:rFonts w:ascii="Trebuchet MS" w:eastAsia="Times New Roman" w:hAnsi="Trebuchet MS" w:cs="Arial"/>
        </w:rPr>
        <w:t xml:space="preserve">Vitae  </w:t>
      </w:r>
      <w:proofErr w:type="spellStart"/>
      <w:r w:rsidRPr="0015194B">
        <w:rPr>
          <w:rFonts w:ascii="Trebuchet MS" w:eastAsia="Times New Roman" w:hAnsi="Trebuchet MS" w:cs="Arial"/>
        </w:rPr>
        <w:t>în</w:t>
      </w:r>
      <w:proofErr w:type="spellEnd"/>
      <w:proofErr w:type="gramEnd"/>
      <w:r w:rsidRPr="0015194B">
        <w:rPr>
          <w:rFonts w:ascii="Trebuchet MS" w:eastAsia="Times New Roman" w:hAnsi="Trebuchet MS" w:cs="Arial"/>
        </w:rPr>
        <w:t xml:space="preserve"> format </w:t>
      </w:r>
      <w:proofErr w:type="spellStart"/>
      <w:r w:rsidRPr="0015194B">
        <w:rPr>
          <w:rFonts w:ascii="Trebuchet MS" w:eastAsia="Times New Roman" w:hAnsi="Trebuchet MS" w:cs="Arial"/>
        </w:rPr>
        <w:t>Europass</w:t>
      </w:r>
      <w:proofErr w:type="spellEnd"/>
    </w:p>
    <w:p w14:paraId="1B79D502" w14:textId="77777777" w:rsidR="0025756F" w:rsidRPr="0015194B" w:rsidRDefault="0025756F" w:rsidP="000738C5">
      <w:pPr>
        <w:numPr>
          <w:ilvl w:val="0"/>
          <w:numId w:val="39"/>
        </w:numPr>
        <w:spacing w:after="200" w:line="276" w:lineRule="auto"/>
        <w:ind w:left="0" w:firstLine="0"/>
        <w:contextualSpacing/>
        <w:jc w:val="both"/>
        <w:rPr>
          <w:rFonts w:ascii="Trebuchet MS" w:eastAsia="Times New Roman" w:hAnsi="Trebuchet MS" w:cs="Arial"/>
        </w:rPr>
      </w:pPr>
      <w:proofErr w:type="spellStart"/>
      <w:r w:rsidRPr="0015194B">
        <w:rPr>
          <w:rFonts w:ascii="Trebuchet MS" w:eastAsia="Times New Roman" w:hAnsi="Trebuchet MS" w:cs="Arial"/>
        </w:rPr>
        <w:t>Diplome</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absolvire</w:t>
      </w:r>
      <w:proofErr w:type="spellEnd"/>
      <w:r w:rsidRPr="0015194B">
        <w:rPr>
          <w:rFonts w:ascii="Trebuchet MS" w:eastAsia="Times New Roman" w:hAnsi="Trebuchet MS" w:cs="Arial"/>
        </w:rPr>
        <w:t xml:space="preserve"> a </w:t>
      </w:r>
      <w:proofErr w:type="spellStart"/>
      <w:r w:rsidRPr="0015194B">
        <w:rPr>
          <w:rFonts w:ascii="Trebuchet MS" w:eastAsia="Times New Roman" w:hAnsi="Trebuchet MS" w:cs="Arial"/>
        </w:rPr>
        <w:t>studiilor</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specialitate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w:t>
      </w:r>
      <w:proofErr w:type="spellStart"/>
      <w:r w:rsidRPr="0015194B">
        <w:rPr>
          <w:rFonts w:ascii="Trebuchet MS" w:eastAsia="Times New Roman" w:hAnsi="Trebuchet MS" w:cs="Arial"/>
        </w:rPr>
        <w:t>sau</w:t>
      </w:r>
      <w:proofErr w:type="spellEnd"/>
      <w:r w:rsidRPr="0015194B">
        <w:rPr>
          <w:rFonts w:ascii="Trebuchet MS" w:eastAsia="Times New Roman" w:hAnsi="Trebuchet MS" w:cs="Arial"/>
        </w:rPr>
        <w:t xml:space="preserve"> certificate/</w:t>
      </w:r>
      <w:proofErr w:type="spellStart"/>
      <w:r w:rsidRPr="0015194B">
        <w:rPr>
          <w:rFonts w:ascii="Trebuchet MS" w:eastAsia="Times New Roman" w:hAnsi="Trebuchet MS" w:cs="Arial"/>
        </w:rPr>
        <w:t>atestate</w:t>
      </w:r>
      <w:proofErr w:type="spellEnd"/>
      <w:r w:rsidRPr="0015194B">
        <w:rPr>
          <w:rFonts w:ascii="Trebuchet MS" w:eastAsia="Times New Roman" w:hAnsi="Trebuchet MS" w:cs="Arial"/>
        </w:rPr>
        <w:t>/</w:t>
      </w:r>
      <w:proofErr w:type="spellStart"/>
      <w:r w:rsidRPr="0015194B">
        <w:rPr>
          <w:rFonts w:ascii="Trebuchet MS" w:eastAsia="Times New Roman" w:hAnsi="Trebuchet MS" w:cs="Arial"/>
        </w:rPr>
        <w:t>autorizații</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calificare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profesională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relevante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pentru</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domeniul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ce</w:t>
      </w:r>
      <w:proofErr w:type="spellEnd"/>
      <w:r w:rsidRPr="0015194B">
        <w:rPr>
          <w:rFonts w:ascii="Trebuchet MS" w:eastAsia="Times New Roman" w:hAnsi="Trebuchet MS" w:cs="Arial"/>
        </w:rPr>
        <w:t xml:space="preserve"> face </w:t>
      </w:r>
      <w:proofErr w:type="spellStart"/>
      <w:r w:rsidRPr="0015194B">
        <w:rPr>
          <w:rFonts w:ascii="Trebuchet MS" w:eastAsia="Times New Roman" w:hAnsi="Trebuchet MS" w:cs="Arial"/>
        </w:rPr>
        <w:t>obiectul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Contractului</w:t>
      </w:r>
      <w:proofErr w:type="spellEnd"/>
      <w:r w:rsidRPr="0015194B">
        <w:rPr>
          <w:rFonts w:ascii="Trebuchet MS" w:eastAsia="Times New Roman" w:hAnsi="Trebuchet MS" w:cs="Arial"/>
        </w:rPr>
        <w:t xml:space="preserve">; </w:t>
      </w:r>
    </w:p>
    <w:p w14:paraId="2BED6720" w14:textId="77777777" w:rsidR="0025756F" w:rsidRPr="0015194B" w:rsidRDefault="0025756F" w:rsidP="000738C5">
      <w:pPr>
        <w:numPr>
          <w:ilvl w:val="0"/>
          <w:numId w:val="39"/>
        </w:numPr>
        <w:spacing w:after="200" w:line="276" w:lineRule="auto"/>
        <w:ind w:left="0" w:firstLine="0"/>
        <w:contextualSpacing/>
        <w:jc w:val="both"/>
        <w:rPr>
          <w:rFonts w:ascii="Trebuchet MS" w:eastAsia="Times New Roman" w:hAnsi="Trebuchet MS" w:cs="Arial"/>
        </w:rPr>
      </w:pPr>
      <w:proofErr w:type="spellStart"/>
      <w:r w:rsidRPr="0015194B">
        <w:rPr>
          <w:rFonts w:ascii="Trebuchet MS" w:eastAsia="Times New Roman" w:hAnsi="Trebuchet MS" w:cs="Arial"/>
        </w:rPr>
        <w:t>Declarația</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disponibilitate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semnată</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persoana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propusă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cazul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care </w:t>
      </w:r>
      <w:proofErr w:type="spellStart"/>
      <w:r w:rsidRPr="0015194B">
        <w:rPr>
          <w:rFonts w:ascii="Trebuchet MS" w:eastAsia="Times New Roman" w:hAnsi="Trebuchet MS" w:cs="Arial"/>
        </w:rPr>
        <w:t>aceasta</w:t>
      </w:r>
      <w:proofErr w:type="spellEnd"/>
      <w:r w:rsidRPr="0015194B">
        <w:rPr>
          <w:rFonts w:ascii="Trebuchet MS" w:eastAsia="Times New Roman" w:hAnsi="Trebuchet MS" w:cs="Arial"/>
        </w:rPr>
        <w:t xml:space="preserve"> nu </w:t>
      </w:r>
      <w:proofErr w:type="spellStart"/>
      <w:r w:rsidRPr="0015194B">
        <w:rPr>
          <w:rFonts w:ascii="Trebuchet MS" w:eastAsia="Times New Roman" w:hAnsi="Trebuchet MS" w:cs="Arial"/>
        </w:rPr>
        <w:t>este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angajat</w:t>
      </w:r>
      <w:proofErr w:type="spellEnd"/>
      <w:r w:rsidRPr="0015194B">
        <w:rPr>
          <w:rFonts w:ascii="Trebuchet MS" w:eastAsia="Times New Roman" w:hAnsi="Trebuchet MS" w:cs="Arial"/>
        </w:rPr>
        <w:t xml:space="preserve"> al </w:t>
      </w:r>
      <w:proofErr w:type="spellStart"/>
      <w:r w:rsidRPr="0015194B">
        <w:rPr>
          <w:rFonts w:ascii="Trebuchet MS" w:eastAsia="Times New Roman" w:hAnsi="Trebuchet MS" w:cs="Arial"/>
        </w:rPr>
        <w:t>executantului</w:t>
      </w:r>
      <w:proofErr w:type="spellEnd"/>
      <w:r w:rsidRPr="0015194B">
        <w:rPr>
          <w:rFonts w:ascii="Trebuchet MS" w:eastAsia="Times New Roman" w:hAnsi="Trebuchet MS" w:cs="Arial"/>
        </w:rPr>
        <w:t xml:space="preserve">) precum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documente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dovedesc</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relația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dintre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Ofertant</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expertul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propus</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exemplu</w:t>
      </w:r>
      <w:proofErr w:type="spellEnd"/>
      <w:r w:rsidRPr="0015194B">
        <w:rPr>
          <w:rFonts w:ascii="Trebuchet MS" w:eastAsia="Times New Roman" w:hAnsi="Trebuchet MS" w:cs="Arial"/>
        </w:rPr>
        <w:t xml:space="preserve">: contract de </w:t>
      </w:r>
      <w:proofErr w:type="spellStart"/>
      <w:r w:rsidRPr="0015194B">
        <w:rPr>
          <w:rFonts w:ascii="Trebuchet MS" w:eastAsia="Times New Roman" w:hAnsi="Trebuchet MS" w:cs="Arial"/>
        </w:rPr>
        <w:t>colaborare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angajament</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contractul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etc</w:t>
      </w:r>
      <w:proofErr w:type="spellEnd"/>
      <w:r w:rsidRPr="0015194B">
        <w:rPr>
          <w:rFonts w:ascii="Trebuchet MS" w:eastAsia="Times New Roman" w:hAnsi="Trebuchet MS" w:cs="Arial"/>
        </w:rPr>
        <w:t>);</w:t>
      </w:r>
    </w:p>
    <w:p w14:paraId="4D99EF58" w14:textId="77777777" w:rsidR="0025756F" w:rsidRPr="0015194B" w:rsidRDefault="0025756F" w:rsidP="000738C5">
      <w:pPr>
        <w:numPr>
          <w:ilvl w:val="0"/>
          <w:numId w:val="39"/>
        </w:numPr>
        <w:spacing w:after="200" w:line="276" w:lineRule="auto"/>
        <w:ind w:left="0" w:firstLine="0"/>
        <w:contextualSpacing/>
        <w:jc w:val="both"/>
        <w:rPr>
          <w:rFonts w:ascii="Trebuchet MS" w:eastAsia="Times New Roman" w:hAnsi="Trebuchet MS" w:cs="Arial"/>
        </w:rPr>
      </w:pPr>
      <w:proofErr w:type="spellStart"/>
      <w:r w:rsidRPr="0015194B">
        <w:rPr>
          <w:rFonts w:ascii="Trebuchet MS" w:eastAsia="Times New Roman" w:hAnsi="Trebuchet MS" w:cs="Arial"/>
        </w:rPr>
        <w:t>Pentru</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experții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tehnici</w:t>
      </w:r>
      <w:proofErr w:type="spellEnd"/>
      <w:r w:rsidRPr="0015194B">
        <w:rPr>
          <w:rFonts w:ascii="Trebuchet MS" w:eastAsia="Times New Roman" w:hAnsi="Trebuchet MS" w:cs="Arial"/>
        </w:rPr>
        <w:t xml:space="preserve"> care sunt </w:t>
      </w:r>
      <w:proofErr w:type="spellStart"/>
      <w:r w:rsidRPr="0015194B">
        <w:rPr>
          <w:rFonts w:ascii="Trebuchet MS" w:eastAsia="Times New Roman" w:hAnsi="Trebuchet MS" w:cs="Arial"/>
        </w:rPr>
        <w:t>angajați</w:t>
      </w:r>
      <w:proofErr w:type="spellEnd"/>
      <w:r w:rsidRPr="0015194B">
        <w:rPr>
          <w:rFonts w:ascii="Trebuchet MS" w:eastAsia="Times New Roman" w:hAnsi="Trebuchet MS" w:cs="Arial"/>
        </w:rPr>
        <w:t xml:space="preserve"> ai </w:t>
      </w:r>
      <w:proofErr w:type="spellStart"/>
      <w:r w:rsidRPr="0015194B">
        <w:rPr>
          <w:rFonts w:ascii="Trebuchet MS" w:eastAsia="Times New Roman" w:hAnsi="Trebuchet MS" w:cs="Arial"/>
        </w:rPr>
        <w:t>Ofertantului</w:t>
      </w:r>
      <w:proofErr w:type="spellEnd"/>
      <w:r w:rsidRPr="0015194B">
        <w:rPr>
          <w:rFonts w:ascii="Trebuchet MS" w:eastAsia="Times New Roman" w:hAnsi="Trebuchet MS" w:cs="Arial"/>
        </w:rPr>
        <w:t xml:space="preserve"> se </w:t>
      </w:r>
      <w:proofErr w:type="spellStart"/>
      <w:r w:rsidRPr="0015194B">
        <w:rPr>
          <w:rFonts w:ascii="Trebuchet MS" w:eastAsia="Times New Roman" w:hAnsi="Trebuchet MS" w:cs="Arial"/>
        </w:rPr>
        <w:t>va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prezenta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copie</w:t>
      </w:r>
      <w:proofErr w:type="spellEnd"/>
      <w:r w:rsidRPr="0015194B">
        <w:rPr>
          <w:rFonts w:ascii="Trebuchet MS" w:eastAsia="Times New Roman" w:hAnsi="Trebuchet MS" w:cs="Arial"/>
        </w:rPr>
        <w:t xml:space="preserve"> Extras Revisal </w:t>
      </w:r>
      <w:proofErr w:type="spellStart"/>
      <w:r w:rsidRPr="0015194B">
        <w:rPr>
          <w:rFonts w:ascii="Trebuchet MS" w:eastAsia="Times New Roman" w:hAnsi="Trebuchet MS" w:cs="Arial"/>
        </w:rPr>
        <w:t>sau</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copie</w:t>
      </w:r>
      <w:proofErr w:type="spellEnd"/>
      <w:r w:rsidRPr="0015194B">
        <w:rPr>
          <w:rFonts w:ascii="Trebuchet MS" w:eastAsia="Times New Roman" w:hAnsi="Trebuchet MS" w:cs="Arial"/>
        </w:rPr>
        <w:t xml:space="preserve"> Contract individual de </w:t>
      </w:r>
      <w:proofErr w:type="spellStart"/>
      <w:r w:rsidRPr="0015194B">
        <w:rPr>
          <w:rFonts w:ascii="Trebuchet MS" w:eastAsia="Times New Roman" w:hAnsi="Trebuchet MS" w:cs="Arial"/>
        </w:rPr>
        <w:t>muncă</w:t>
      </w:r>
      <w:proofErr w:type="spellEnd"/>
      <w:r w:rsidRPr="0015194B">
        <w:rPr>
          <w:rFonts w:ascii="Trebuchet MS" w:eastAsia="Times New Roman" w:hAnsi="Trebuchet MS" w:cs="Arial"/>
        </w:rPr>
        <w:t>;</w:t>
      </w:r>
    </w:p>
    <w:p w14:paraId="257FF011" w14:textId="77777777" w:rsidR="0025756F" w:rsidRPr="0015194B" w:rsidRDefault="0025756F" w:rsidP="000738C5">
      <w:pPr>
        <w:numPr>
          <w:ilvl w:val="0"/>
          <w:numId w:val="39"/>
        </w:numPr>
        <w:spacing w:after="200" w:line="276" w:lineRule="auto"/>
        <w:ind w:left="0" w:firstLine="0"/>
        <w:contextualSpacing/>
        <w:jc w:val="both"/>
        <w:rPr>
          <w:rFonts w:ascii="Trebuchet MS" w:eastAsia="Times New Roman" w:hAnsi="Trebuchet MS" w:cs="Arial"/>
        </w:rPr>
      </w:pPr>
      <w:proofErr w:type="spellStart"/>
      <w:r w:rsidRPr="0015194B">
        <w:rPr>
          <w:rFonts w:ascii="Trebuchet MS" w:eastAsia="Times New Roman" w:hAnsi="Trebuchet MS" w:cs="Arial"/>
        </w:rPr>
        <w:t>Pentru</w:t>
      </w:r>
      <w:proofErr w:type="spellEnd"/>
      <w:r w:rsidRPr="0015194B">
        <w:rPr>
          <w:rFonts w:ascii="Trebuchet MS" w:eastAsia="Times New Roman" w:hAnsi="Trebuchet MS" w:cs="Arial"/>
        </w:rPr>
        <w:t xml:space="preserve"> a </w:t>
      </w:r>
      <w:proofErr w:type="spellStart"/>
      <w:r w:rsidRPr="0015194B">
        <w:rPr>
          <w:rFonts w:ascii="Trebuchet MS" w:eastAsia="Times New Roman" w:hAnsi="Trebuchet MS" w:cs="Arial"/>
        </w:rPr>
        <w:t>demonstra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respectarea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cerințelor</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minime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prevăzute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caietul</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sarcini</w:t>
      </w:r>
      <w:proofErr w:type="spellEnd"/>
      <w:r w:rsidRPr="0015194B">
        <w:rPr>
          <w:rFonts w:ascii="Trebuchet MS" w:eastAsia="Times New Roman" w:hAnsi="Trebuchet MS" w:cs="Arial"/>
        </w:rPr>
        <w:t xml:space="preserve">, precum </w:t>
      </w:r>
      <w:proofErr w:type="spellStart"/>
      <w:proofErr w:type="gram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pentru</w:t>
      </w:r>
      <w:proofErr w:type="spellEnd"/>
      <w:proofErr w:type="gramEnd"/>
      <w:r w:rsidRPr="0015194B">
        <w:rPr>
          <w:rFonts w:ascii="Trebuchet MS" w:eastAsia="Times New Roman" w:hAnsi="Trebuchet MS" w:cs="Arial"/>
        </w:rPr>
        <w:t xml:space="preserve"> </w:t>
      </w:r>
      <w:proofErr w:type="spellStart"/>
      <w:r w:rsidRPr="0015194B">
        <w:rPr>
          <w:rFonts w:ascii="Trebuchet MS" w:eastAsia="Times New Roman" w:hAnsi="Trebuchet MS" w:cs="Arial"/>
        </w:rPr>
        <w:t>aplicarea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corectă</w:t>
      </w:r>
      <w:proofErr w:type="spellEnd"/>
      <w:r w:rsidRPr="0015194B">
        <w:rPr>
          <w:rFonts w:ascii="Trebuchet MS" w:eastAsia="Times New Roman" w:hAnsi="Trebuchet MS" w:cs="Arial"/>
        </w:rPr>
        <w:t xml:space="preserve"> a </w:t>
      </w:r>
      <w:proofErr w:type="spellStart"/>
      <w:r w:rsidRPr="0015194B">
        <w:rPr>
          <w:rFonts w:ascii="Trebuchet MS" w:eastAsia="Times New Roman" w:hAnsi="Trebuchet MS" w:cs="Arial"/>
        </w:rPr>
        <w:t>factorilor</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evaluare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metodologiei</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calcul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aferentă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criteriului</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atribuire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stabilit</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prin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prezentul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caiet</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sarcini</w:t>
      </w:r>
      <w:proofErr w:type="spellEnd"/>
      <w:r w:rsidRPr="0015194B">
        <w:rPr>
          <w:rFonts w:ascii="Trebuchet MS" w:eastAsia="Times New Roman" w:hAnsi="Trebuchet MS" w:cs="Arial"/>
        </w:rPr>
        <w:t xml:space="preserve"> se </w:t>
      </w:r>
      <w:proofErr w:type="spellStart"/>
      <w:r w:rsidRPr="0015194B">
        <w:rPr>
          <w:rFonts w:ascii="Trebuchet MS" w:eastAsia="Times New Roman" w:hAnsi="Trebuchet MS" w:cs="Arial"/>
        </w:rPr>
        <w:t>vor</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prezenta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documente</w:t>
      </w:r>
      <w:proofErr w:type="spellEnd"/>
      <w:r w:rsidRPr="0015194B">
        <w:rPr>
          <w:rFonts w:ascii="Trebuchet MS" w:eastAsia="Times New Roman" w:hAnsi="Trebuchet MS" w:cs="Arial"/>
        </w:rPr>
        <w:t xml:space="preserve"> justificative din care </w:t>
      </w:r>
      <w:proofErr w:type="spellStart"/>
      <w:r w:rsidRPr="0015194B">
        <w:rPr>
          <w:rFonts w:ascii="Trebuchet MS" w:eastAsia="Times New Roman" w:hAnsi="Trebuchet MS" w:cs="Arial"/>
        </w:rPr>
        <w:t>să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reiasă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implicarea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expertului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lucrări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similare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respectiv</w:t>
      </w:r>
      <w:proofErr w:type="spellEnd"/>
      <w:r w:rsidRPr="0015194B">
        <w:rPr>
          <w:rFonts w:ascii="Trebuchet MS" w:eastAsia="Times New Roman" w:hAnsi="Trebuchet MS" w:cs="Arial"/>
        </w:rPr>
        <w:t>:</w:t>
      </w:r>
    </w:p>
    <w:p w14:paraId="382981A3" w14:textId="77777777" w:rsidR="0025756F" w:rsidRPr="0015194B" w:rsidRDefault="0025756F" w:rsidP="000738C5">
      <w:pPr>
        <w:numPr>
          <w:ilvl w:val="0"/>
          <w:numId w:val="40"/>
        </w:numPr>
        <w:spacing w:after="0" w:line="240" w:lineRule="auto"/>
        <w:ind w:left="0" w:firstLine="0"/>
        <w:contextualSpacing/>
        <w:jc w:val="both"/>
        <w:rPr>
          <w:rFonts w:ascii="Trebuchet MS" w:eastAsia="Times New Roman" w:hAnsi="Trebuchet MS" w:cs="Arial"/>
        </w:rPr>
      </w:pPr>
      <w:proofErr w:type="spellStart"/>
      <w:r w:rsidRPr="0015194B">
        <w:rPr>
          <w:rFonts w:ascii="Trebuchet MS" w:eastAsia="Times New Roman" w:hAnsi="Trebuchet MS" w:cs="Arial"/>
        </w:rPr>
        <w:t>Documente</w:t>
      </w:r>
      <w:proofErr w:type="spellEnd"/>
      <w:r w:rsidRPr="0015194B">
        <w:rPr>
          <w:rFonts w:ascii="Trebuchet MS" w:eastAsia="Times New Roman" w:hAnsi="Trebuchet MS" w:cs="Arial"/>
        </w:rPr>
        <w:t xml:space="preserve"> care </w:t>
      </w:r>
      <w:proofErr w:type="spellStart"/>
      <w:r w:rsidRPr="0015194B">
        <w:rPr>
          <w:rFonts w:ascii="Trebuchet MS" w:eastAsia="Times New Roman" w:hAnsi="Trebuchet MS" w:cs="Arial"/>
        </w:rPr>
        <w:t>să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demonstreze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lucrările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similare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care au </w:t>
      </w:r>
      <w:proofErr w:type="spellStart"/>
      <w:r w:rsidRPr="0015194B">
        <w:rPr>
          <w:rFonts w:ascii="Trebuchet MS" w:eastAsia="Times New Roman" w:hAnsi="Trebuchet MS" w:cs="Arial"/>
        </w:rPr>
        <w:t>fost</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implicați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experții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cheie</w:t>
      </w:r>
      <w:proofErr w:type="spellEnd"/>
      <w:r w:rsidRPr="0015194B">
        <w:rPr>
          <w:rFonts w:ascii="Trebuchet MS" w:eastAsia="Times New Roman" w:hAnsi="Trebuchet MS" w:cs="Arial"/>
        </w:rPr>
        <w:t xml:space="preserve"> au </w:t>
      </w:r>
      <w:proofErr w:type="spellStart"/>
      <w:r w:rsidRPr="0015194B">
        <w:rPr>
          <w:rFonts w:ascii="Trebuchet MS" w:eastAsia="Times New Roman" w:hAnsi="Trebuchet MS" w:cs="Arial"/>
        </w:rPr>
        <w:t>fost</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finalizate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predate la </w:t>
      </w:r>
      <w:proofErr w:type="spellStart"/>
      <w:r w:rsidRPr="0015194B">
        <w:rPr>
          <w:rFonts w:ascii="Trebuchet MS" w:eastAsia="Times New Roman" w:hAnsi="Trebuchet MS" w:cs="Arial"/>
        </w:rPr>
        <w:t>termenele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convenite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au </w:t>
      </w:r>
      <w:proofErr w:type="spellStart"/>
      <w:r w:rsidRPr="0015194B">
        <w:rPr>
          <w:rFonts w:ascii="Trebuchet MS" w:eastAsia="Times New Roman" w:hAnsi="Trebuchet MS" w:cs="Arial"/>
        </w:rPr>
        <w:t>corespuns</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cerințelor</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beneficiarilor</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Aceste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lastRenderedPageBreak/>
        <w:t>documente</w:t>
      </w:r>
      <w:proofErr w:type="spellEnd"/>
      <w:r w:rsidRPr="0015194B">
        <w:rPr>
          <w:rFonts w:ascii="Trebuchet MS" w:eastAsia="Times New Roman" w:hAnsi="Trebuchet MS" w:cs="Arial"/>
        </w:rPr>
        <w:t xml:space="preserve"> pot fi (</w:t>
      </w:r>
      <w:proofErr w:type="spellStart"/>
      <w:r w:rsidRPr="0015194B">
        <w:rPr>
          <w:rFonts w:ascii="Trebuchet MS" w:eastAsia="Times New Roman" w:hAnsi="Trebuchet MS" w:cs="Arial"/>
        </w:rPr>
        <w:t>fără</w:t>
      </w:r>
      <w:proofErr w:type="spellEnd"/>
      <w:r w:rsidRPr="0015194B">
        <w:rPr>
          <w:rFonts w:ascii="Trebuchet MS" w:eastAsia="Times New Roman" w:hAnsi="Trebuchet MS" w:cs="Arial"/>
        </w:rPr>
        <w:t xml:space="preserve"> a </w:t>
      </w:r>
      <w:proofErr w:type="spellStart"/>
      <w:r w:rsidRPr="0015194B">
        <w:rPr>
          <w:rFonts w:ascii="Trebuchet MS" w:eastAsia="Times New Roman" w:hAnsi="Trebuchet MS" w:cs="Arial"/>
        </w:rPr>
        <w:t>ne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limita</w:t>
      </w:r>
      <w:proofErr w:type="spellEnd"/>
      <w:r w:rsidRPr="0015194B">
        <w:rPr>
          <w:rFonts w:ascii="Trebuchet MS" w:eastAsia="Times New Roman" w:hAnsi="Trebuchet MS" w:cs="Arial"/>
        </w:rPr>
        <w:t xml:space="preserve"> la): </w:t>
      </w:r>
      <w:proofErr w:type="spellStart"/>
      <w:r w:rsidRPr="0015194B">
        <w:rPr>
          <w:rFonts w:ascii="Trebuchet MS" w:eastAsia="Times New Roman" w:hAnsi="Trebuchet MS" w:cs="Arial"/>
        </w:rPr>
        <w:t>procese</w:t>
      </w:r>
      <w:proofErr w:type="spellEnd"/>
      <w:r w:rsidRPr="0015194B">
        <w:rPr>
          <w:rFonts w:ascii="Trebuchet MS" w:eastAsia="Times New Roman" w:hAnsi="Trebuchet MS" w:cs="Arial"/>
        </w:rPr>
        <w:t xml:space="preserve"> verbale de </w:t>
      </w:r>
      <w:proofErr w:type="spellStart"/>
      <w:r w:rsidRPr="0015194B">
        <w:rPr>
          <w:rFonts w:ascii="Trebuchet MS" w:eastAsia="Times New Roman" w:hAnsi="Trebuchet MS" w:cs="Arial"/>
        </w:rPr>
        <w:t>recepție</w:t>
      </w:r>
      <w:proofErr w:type="spellEnd"/>
      <w:r w:rsidRPr="0015194B">
        <w:rPr>
          <w:rFonts w:ascii="Trebuchet MS" w:eastAsia="Times New Roman" w:hAnsi="Trebuchet MS" w:cs="Arial"/>
        </w:rPr>
        <w:t xml:space="preserve">, certificate </w:t>
      </w:r>
      <w:proofErr w:type="spellStart"/>
      <w:r w:rsidRPr="0015194B">
        <w:rPr>
          <w:rFonts w:ascii="Trebuchet MS" w:eastAsia="Times New Roman" w:hAnsi="Trebuchet MS" w:cs="Arial"/>
        </w:rPr>
        <w:t>constatatoare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emise</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beneficiarii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lucrărilor</w:t>
      </w:r>
      <w:proofErr w:type="spellEnd"/>
      <w:r w:rsidRPr="0015194B">
        <w:rPr>
          <w:rFonts w:ascii="Trebuchet MS" w:eastAsia="Times New Roman" w:hAnsi="Trebuchet MS" w:cs="Arial"/>
        </w:rPr>
        <w:t xml:space="preserve"> indicate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ofertă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recomandări</w:t>
      </w:r>
      <w:proofErr w:type="spellEnd"/>
      <w:r w:rsidRPr="0015194B">
        <w:rPr>
          <w:rFonts w:ascii="Trebuchet MS" w:eastAsia="Times New Roman" w:hAnsi="Trebuchet MS" w:cs="Arial"/>
        </w:rPr>
        <w:t xml:space="preserve"> din </w:t>
      </w:r>
      <w:proofErr w:type="spellStart"/>
      <w:r w:rsidRPr="0015194B">
        <w:rPr>
          <w:rFonts w:ascii="Trebuchet MS" w:eastAsia="Times New Roman" w:hAnsi="Trebuchet MS" w:cs="Arial"/>
        </w:rPr>
        <w:t>partea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beneficiarilor</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lucrărilor</w:t>
      </w:r>
      <w:proofErr w:type="spellEnd"/>
      <w:r w:rsidRPr="0015194B">
        <w:rPr>
          <w:rFonts w:ascii="Trebuchet MS" w:eastAsia="Times New Roman" w:hAnsi="Trebuchet MS" w:cs="Arial"/>
        </w:rPr>
        <w:t xml:space="preserve"> indicate.</w:t>
      </w:r>
    </w:p>
    <w:p w14:paraId="2B5F0C4E" w14:textId="77777777" w:rsidR="0025756F" w:rsidRPr="0015194B" w:rsidRDefault="0025756F" w:rsidP="0025756F">
      <w:pPr>
        <w:spacing w:after="0" w:line="240" w:lineRule="auto"/>
        <w:jc w:val="both"/>
        <w:rPr>
          <w:rFonts w:ascii="Trebuchet MS" w:eastAsia="Times New Roman" w:hAnsi="Trebuchet MS" w:cs="Arial"/>
        </w:rPr>
      </w:pP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cadrul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documentelor</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mai</w:t>
      </w:r>
      <w:proofErr w:type="spellEnd"/>
      <w:r w:rsidRPr="0015194B">
        <w:rPr>
          <w:rFonts w:ascii="Trebuchet MS" w:eastAsia="Times New Roman" w:hAnsi="Trebuchet MS" w:cs="Arial"/>
        </w:rPr>
        <w:t xml:space="preserve"> sus </w:t>
      </w:r>
      <w:proofErr w:type="spellStart"/>
      <w:r w:rsidRPr="0015194B">
        <w:rPr>
          <w:rFonts w:ascii="Trebuchet MS" w:eastAsia="Times New Roman" w:hAnsi="Trebuchet MS" w:cs="Arial"/>
        </w:rPr>
        <w:t>menționate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trebuie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să</w:t>
      </w:r>
      <w:proofErr w:type="spellEnd"/>
      <w:r w:rsidRPr="0015194B">
        <w:rPr>
          <w:rFonts w:ascii="Trebuchet MS" w:eastAsia="Times New Roman" w:hAnsi="Trebuchet MS" w:cs="Arial"/>
        </w:rPr>
        <w:t xml:space="preserve"> se </w:t>
      </w:r>
      <w:proofErr w:type="spellStart"/>
      <w:r w:rsidRPr="0015194B">
        <w:rPr>
          <w:rFonts w:ascii="Trebuchet MS" w:eastAsia="Times New Roman" w:hAnsi="Trebuchet MS" w:cs="Arial"/>
        </w:rPr>
        <w:t>regăsească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cel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puțin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următoarele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informații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referitoare</w:t>
      </w:r>
      <w:proofErr w:type="spellEnd"/>
      <w:r w:rsidRPr="0015194B">
        <w:rPr>
          <w:rFonts w:ascii="Trebuchet MS" w:eastAsia="Times New Roman" w:hAnsi="Trebuchet MS" w:cs="Arial"/>
        </w:rPr>
        <w:t xml:space="preserve"> la </w:t>
      </w:r>
      <w:proofErr w:type="spellStart"/>
      <w:r w:rsidRPr="0015194B">
        <w:rPr>
          <w:rFonts w:ascii="Trebuchet MS" w:eastAsia="Times New Roman" w:hAnsi="Trebuchet MS" w:cs="Arial"/>
        </w:rPr>
        <w:t>demonstrarea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participării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lucrări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similare</w:t>
      </w:r>
      <w:proofErr w:type="spellEnd"/>
      <w:r w:rsidRPr="0015194B">
        <w:rPr>
          <w:rFonts w:ascii="Trebuchet MS" w:eastAsia="Times New Roman" w:hAnsi="Trebuchet MS" w:cs="Arial"/>
        </w:rPr>
        <w:t>:</w:t>
      </w:r>
    </w:p>
    <w:p w14:paraId="7867C7C0" w14:textId="60CB9F15" w:rsidR="0025756F" w:rsidRPr="0015194B" w:rsidRDefault="0025756F" w:rsidP="000738C5">
      <w:pPr>
        <w:numPr>
          <w:ilvl w:val="0"/>
          <w:numId w:val="38"/>
        </w:numPr>
        <w:spacing w:after="0" w:line="240" w:lineRule="auto"/>
        <w:ind w:left="0" w:firstLine="0"/>
        <w:contextualSpacing/>
        <w:jc w:val="both"/>
        <w:rPr>
          <w:rFonts w:ascii="Trebuchet MS" w:eastAsia="Times New Roman" w:hAnsi="Trebuchet MS" w:cs="Arial"/>
        </w:rPr>
      </w:pPr>
      <w:bookmarkStart w:id="68" w:name="_Hlk199408556"/>
      <w:proofErr w:type="spellStart"/>
      <w:r w:rsidRPr="0015194B">
        <w:rPr>
          <w:rFonts w:ascii="Trebuchet MS" w:eastAsia="Times New Roman" w:hAnsi="Trebuchet MS" w:cs="Arial"/>
        </w:rPr>
        <w:t>Denumirea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lucrărilor</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implementate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categoria</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importanță</w:t>
      </w:r>
      <w:proofErr w:type="spellEnd"/>
      <w:r w:rsidRPr="0015194B">
        <w:rPr>
          <w:rFonts w:ascii="Trebuchet MS" w:eastAsia="Times New Roman" w:hAnsi="Trebuchet MS" w:cs="Arial"/>
        </w:rPr>
        <w:t xml:space="preserve"> a </w:t>
      </w:r>
      <w:proofErr w:type="spellStart"/>
      <w:r w:rsidRPr="0015194B">
        <w:rPr>
          <w:rFonts w:ascii="Trebuchet MS" w:eastAsia="Times New Roman" w:hAnsi="Trebuchet MS" w:cs="Arial"/>
        </w:rPr>
        <w:t>obiectivului</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investiții</w:t>
      </w:r>
      <w:proofErr w:type="spellEnd"/>
      <w:r w:rsidRPr="0015194B">
        <w:rPr>
          <w:rFonts w:ascii="Trebuchet MS" w:eastAsia="Times New Roman" w:hAnsi="Trebuchet MS" w:cs="Arial"/>
        </w:rPr>
        <w:t xml:space="preserve">, minim </w:t>
      </w:r>
      <w:r w:rsidR="00195CF1" w:rsidRPr="0015194B">
        <w:rPr>
          <w:rFonts w:ascii="Trebuchet MS" w:eastAsia="Times New Roman" w:hAnsi="Trebuchet MS" w:cs="Arial"/>
        </w:rPr>
        <w:t>B</w:t>
      </w:r>
      <w:r w:rsidRPr="0015194B">
        <w:rPr>
          <w:rFonts w:ascii="Trebuchet MS" w:eastAsia="Times New Roman" w:hAnsi="Trebuchet MS" w:cs="Arial"/>
        </w:rPr>
        <w:t xml:space="preserve"> </w:t>
      </w:r>
      <w:proofErr w:type="spellStart"/>
      <w:r w:rsidRPr="0015194B">
        <w:rPr>
          <w:rFonts w:ascii="Trebuchet MS" w:eastAsia="Times New Roman" w:hAnsi="Trebuchet MS" w:cs="Arial"/>
        </w:rPr>
        <w:t>sau</w:t>
      </w:r>
      <w:proofErr w:type="spellEnd"/>
      <w:r w:rsidRPr="0015194B">
        <w:rPr>
          <w:rFonts w:ascii="Trebuchet MS" w:eastAsia="Times New Roman" w:hAnsi="Trebuchet MS" w:cs="Arial"/>
        </w:rPr>
        <w:t xml:space="preserve"> </w:t>
      </w:r>
      <w:proofErr w:type="gramStart"/>
      <w:r w:rsidRPr="0015194B">
        <w:rPr>
          <w:rFonts w:ascii="Trebuchet MS" w:eastAsia="Times New Roman" w:hAnsi="Trebuchet MS" w:cs="Arial"/>
        </w:rPr>
        <w:t xml:space="preserve">superior  </w:t>
      </w:r>
      <w:proofErr w:type="spellStart"/>
      <w:r w:rsidRPr="0015194B">
        <w:rPr>
          <w:rFonts w:ascii="Trebuchet MS" w:eastAsia="Times New Roman" w:hAnsi="Trebuchet MS" w:cs="Arial"/>
        </w:rPr>
        <w:t>beneficiarul</w:t>
      </w:r>
      <w:proofErr w:type="spellEnd"/>
      <w:proofErr w:type="gramEnd"/>
      <w:r w:rsidRPr="0015194B">
        <w:rPr>
          <w:rFonts w:ascii="Trebuchet MS" w:eastAsia="Times New Roman" w:hAnsi="Trebuchet MS" w:cs="Arial"/>
        </w:rPr>
        <w:t xml:space="preserve"> final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perioada</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realizare</w:t>
      </w:r>
      <w:proofErr w:type="spellEnd"/>
      <w:r w:rsidRPr="0015194B">
        <w:rPr>
          <w:rFonts w:ascii="Trebuchet MS" w:eastAsia="Times New Roman" w:hAnsi="Trebuchet MS" w:cs="Arial"/>
        </w:rPr>
        <w:t xml:space="preserve"> a </w:t>
      </w:r>
      <w:proofErr w:type="spellStart"/>
      <w:r w:rsidRPr="0015194B">
        <w:rPr>
          <w:rFonts w:ascii="Trebuchet MS" w:eastAsia="Times New Roman" w:hAnsi="Trebuchet MS" w:cs="Arial"/>
        </w:rPr>
        <w:t>lucrărilor</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care a </w:t>
      </w:r>
      <w:proofErr w:type="spellStart"/>
      <w:r w:rsidRPr="0015194B">
        <w:rPr>
          <w:rFonts w:ascii="Trebuchet MS" w:eastAsia="Times New Roman" w:hAnsi="Trebuchet MS" w:cs="Arial"/>
        </w:rPr>
        <w:t>acumulat</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experiența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solicitată</w:t>
      </w:r>
      <w:proofErr w:type="spellEnd"/>
      <w:r w:rsidRPr="0015194B">
        <w:rPr>
          <w:rFonts w:ascii="Trebuchet MS" w:eastAsia="Times New Roman" w:hAnsi="Trebuchet MS" w:cs="Arial"/>
        </w:rPr>
        <w:t>;</w:t>
      </w:r>
    </w:p>
    <w:bookmarkEnd w:id="68"/>
    <w:p w14:paraId="14A25B65" w14:textId="79F0ABD2" w:rsidR="00CC1110" w:rsidRPr="0015194B" w:rsidRDefault="0025756F" w:rsidP="000738C5">
      <w:pPr>
        <w:numPr>
          <w:ilvl w:val="0"/>
          <w:numId w:val="38"/>
        </w:numPr>
        <w:spacing w:after="0" w:line="240" w:lineRule="auto"/>
        <w:ind w:left="0" w:firstLine="0"/>
        <w:contextualSpacing/>
        <w:jc w:val="both"/>
        <w:rPr>
          <w:rFonts w:ascii="Trebuchet MS" w:eastAsia="Times New Roman" w:hAnsi="Trebuchet MS" w:cs="Arial"/>
        </w:rPr>
      </w:pPr>
      <w:proofErr w:type="spellStart"/>
      <w:r w:rsidRPr="0015194B">
        <w:rPr>
          <w:rFonts w:ascii="Trebuchet MS" w:eastAsia="Times New Roman" w:hAnsi="Trebuchet MS" w:cs="Arial"/>
        </w:rPr>
        <w:t>Activitățile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prestate</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către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persoana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propusă</w:t>
      </w:r>
      <w:proofErr w:type="spellEnd"/>
      <w:r w:rsidRPr="0015194B">
        <w:rPr>
          <w:rFonts w:ascii="Trebuchet MS" w:eastAsia="Times New Roman" w:hAnsi="Trebuchet MS" w:cs="Arial"/>
        </w:rPr>
        <w:t>.</w:t>
      </w:r>
      <w:bookmarkEnd w:id="54"/>
    </w:p>
    <w:p w14:paraId="2CBEB439" w14:textId="77777777" w:rsidR="001F65C6" w:rsidRPr="0015194B" w:rsidRDefault="001F65C6" w:rsidP="00CC1110">
      <w:pPr>
        <w:spacing w:after="0" w:line="240" w:lineRule="auto"/>
        <w:contextualSpacing/>
        <w:jc w:val="both"/>
        <w:rPr>
          <w:rFonts w:ascii="Trebuchet MS" w:eastAsia="Times New Roman" w:hAnsi="Trebuchet MS" w:cs="Arial"/>
        </w:rPr>
      </w:pPr>
    </w:p>
    <w:p w14:paraId="7A4EB19C" w14:textId="6B9857B1" w:rsidR="00FC7E2B" w:rsidRPr="0015194B" w:rsidRDefault="00FC7E2B" w:rsidP="00FC7E2B">
      <w:pPr>
        <w:spacing w:after="200" w:line="276" w:lineRule="auto"/>
        <w:ind w:right="-23"/>
        <w:contextualSpacing/>
        <w:jc w:val="both"/>
        <w:rPr>
          <w:rFonts w:ascii="Arial" w:eastAsia="Calibri" w:hAnsi="Arial" w:cs="Arial"/>
          <w:b/>
          <w:lang w:val="ro-RO"/>
        </w:rPr>
      </w:pPr>
      <w:r w:rsidRPr="0015194B">
        <w:rPr>
          <w:rFonts w:ascii="Arial" w:eastAsia="Calibri" w:hAnsi="Arial" w:cs="Arial"/>
          <w:b/>
          <w:lang w:val="ro-RO"/>
        </w:rPr>
        <w:t xml:space="preserve">Experți </w:t>
      </w:r>
      <w:r w:rsidR="00534E8B" w:rsidRPr="0015194B">
        <w:rPr>
          <w:rFonts w:ascii="Arial" w:eastAsia="Calibri" w:hAnsi="Arial" w:cs="Arial"/>
          <w:b/>
          <w:lang w:val="ro-RO"/>
        </w:rPr>
        <w:t>non-</w:t>
      </w:r>
      <w:r w:rsidRPr="0015194B">
        <w:rPr>
          <w:rFonts w:ascii="Arial" w:eastAsia="Calibri" w:hAnsi="Arial" w:cs="Arial"/>
          <w:b/>
          <w:lang w:val="ro-RO"/>
        </w:rPr>
        <w:t xml:space="preserve">cheie </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103"/>
      </w:tblGrid>
      <w:tr w:rsidR="0015194B" w:rsidRPr="0015194B" w14:paraId="2D14BFE4" w14:textId="77777777" w:rsidTr="008163D4">
        <w:tc>
          <w:tcPr>
            <w:tcW w:w="675" w:type="dxa"/>
            <w:shd w:val="clear" w:color="auto" w:fill="auto"/>
          </w:tcPr>
          <w:p w14:paraId="4288C2FD" w14:textId="26B34634" w:rsidR="00CC1110" w:rsidRPr="0015194B" w:rsidRDefault="00CC1110" w:rsidP="008163D4">
            <w:pPr>
              <w:spacing w:after="200" w:line="276" w:lineRule="auto"/>
              <w:ind w:right="-23"/>
              <w:contextualSpacing/>
              <w:rPr>
                <w:rFonts w:ascii="Arial" w:eastAsia="Calibri" w:hAnsi="Arial" w:cs="Arial"/>
              </w:rPr>
            </w:pPr>
            <w:r w:rsidRPr="0015194B">
              <w:rPr>
                <w:rFonts w:ascii="Arial" w:eastAsia="Calibri" w:hAnsi="Arial" w:cs="Arial"/>
              </w:rPr>
              <w:t xml:space="preserve">  B.</w:t>
            </w:r>
          </w:p>
        </w:tc>
        <w:tc>
          <w:tcPr>
            <w:tcW w:w="9103" w:type="dxa"/>
            <w:shd w:val="clear" w:color="auto" w:fill="auto"/>
          </w:tcPr>
          <w:p w14:paraId="13AD3CDA" w14:textId="260DE525" w:rsidR="00CC1110" w:rsidRPr="0015194B" w:rsidRDefault="00CC1110" w:rsidP="008163D4">
            <w:pPr>
              <w:spacing w:after="200" w:line="276" w:lineRule="auto"/>
              <w:ind w:right="-23"/>
              <w:contextualSpacing/>
              <w:jc w:val="both"/>
              <w:rPr>
                <w:rFonts w:ascii="Arial" w:eastAsia="Calibri" w:hAnsi="Arial" w:cs="Arial"/>
              </w:rPr>
            </w:pPr>
            <w:r w:rsidRPr="0015194B">
              <w:rPr>
                <w:rFonts w:ascii="Arial" w:eastAsia="Calibri" w:hAnsi="Arial" w:cs="Arial"/>
              </w:rPr>
              <w:t>RTE</w:t>
            </w:r>
            <w:r w:rsidR="00042F95">
              <w:rPr>
                <w:rFonts w:ascii="Arial" w:eastAsia="Calibri" w:hAnsi="Arial" w:cs="Arial"/>
              </w:rPr>
              <w:t>*</w:t>
            </w:r>
            <w:r w:rsidRPr="0015194B">
              <w:rPr>
                <w:rFonts w:ascii="Arial" w:eastAsia="Calibri" w:hAnsi="Arial" w:cs="Arial"/>
              </w:rPr>
              <w:t xml:space="preserve"> – </w:t>
            </w:r>
            <w:proofErr w:type="spellStart"/>
            <w:r w:rsidRPr="0015194B">
              <w:rPr>
                <w:rFonts w:ascii="Arial" w:eastAsia="Calibri" w:hAnsi="Arial" w:cs="Arial"/>
              </w:rPr>
              <w:t>Responsabili</w:t>
            </w:r>
            <w:proofErr w:type="spellEnd"/>
            <w:r w:rsidRPr="0015194B">
              <w:rPr>
                <w:rFonts w:ascii="Arial" w:eastAsia="Calibri" w:hAnsi="Arial" w:cs="Arial"/>
              </w:rPr>
              <w:t xml:space="preserve"> </w:t>
            </w:r>
            <w:proofErr w:type="spellStart"/>
            <w:r w:rsidRPr="0015194B">
              <w:rPr>
                <w:rFonts w:ascii="Arial" w:eastAsia="Calibri" w:hAnsi="Arial" w:cs="Arial"/>
              </w:rPr>
              <w:t>tehnici</w:t>
            </w:r>
            <w:proofErr w:type="spellEnd"/>
            <w:r w:rsidRPr="0015194B">
              <w:rPr>
                <w:rFonts w:ascii="Arial" w:eastAsia="Calibri" w:hAnsi="Arial" w:cs="Arial"/>
              </w:rPr>
              <w:t xml:space="preserve"> cu </w:t>
            </w:r>
            <w:proofErr w:type="spellStart"/>
            <w:r w:rsidRPr="0015194B">
              <w:rPr>
                <w:rFonts w:ascii="Arial" w:eastAsia="Calibri" w:hAnsi="Arial" w:cs="Arial"/>
              </w:rPr>
              <w:t>execuția</w:t>
            </w:r>
            <w:proofErr w:type="spellEnd"/>
            <w:r w:rsidRPr="0015194B">
              <w:rPr>
                <w:rFonts w:ascii="Arial" w:eastAsia="Calibri" w:hAnsi="Arial" w:cs="Arial"/>
              </w:rPr>
              <w:t xml:space="preserve"> </w:t>
            </w:r>
            <w:proofErr w:type="spellStart"/>
            <w:r w:rsidRPr="0015194B">
              <w:rPr>
                <w:rFonts w:ascii="Arial" w:eastAsia="Calibri" w:hAnsi="Arial" w:cs="Arial"/>
              </w:rPr>
              <w:t>autorizați</w:t>
            </w:r>
            <w:proofErr w:type="spellEnd"/>
            <w:r w:rsidRPr="0015194B">
              <w:rPr>
                <w:rFonts w:ascii="Arial" w:eastAsia="Calibri" w:hAnsi="Arial" w:cs="Arial"/>
              </w:rPr>
              <w:t xml:space="preserve"> pe </w:t>
            </w:r>
            <w:proofErr w:type="spellStart"/>
            <w:r w:rsidRPr="0015194B">
              <w:rPr>
                <w:rFonts w:ascii="Arial" w:eastAsia="Calibri" w:hAnsi="Arial" w:cs="Arial"/>
              </w:rPr>
              <w:t>următoarele</w:t>
            </w:r>
            <w:proofErr w:type="spellEnd"/>
            <w:r w:rsidRPr="0015194B">
              <w:rPr>
                <w:rFonts w:ascii="Arial" w:eastAsia="Calibri" w:hAnsi="Arial" w:cs="Arial"/>
              </w:rPr>
              <w:t xml:space="preserve"> </w:t>
            </w:r>
            <w:proofErr w:type="spellStart"/>
            <w:r w:rsidRPr="0015194B">
              <w:rPr>
                <w:rFonts w:ascii="Arial" w:eastAsia="Calibri" w:hAnsi="Arial" w:cs="Arial"/>
              </w:rPr>
              <w:t>specializări</w:t>
            </w:r>
            <w:proofErr w:type="spellEnd"/>
            <w:r w:rsidRPr="0015194B">
              <w:rPr>
                <w:rFonts w:ascii="Arial" w:eastAsia="Calibri" w:hAnsi="Arial" w:cs="Arial"/>
              </w:rPr>
              <w:t>:</w:t>
            </w:r>
          </w:p>
          <w:p w14:paraId="780441F8" w14:textId="77777777" w:rsidR="00CC1110" w:rsidRPr="0015194B" w:rsidRDefault="00CC1110" w:rsidP="000738C5">
            <w:pPr>
              <w:pStyle w:val="ListParagraph"/>
              <w:numPr>
                <w:ilvl w:val="0"/>
                <w:numId w:val="35"/>
              </w:numPr>
              <w:spacing w:after="200" w:line="276" w:lineRule="auto"/>
              <w:ind w:right="-23"/>
              <w:jc w:val="both"/>
              <w:rPr>
                <w:rFonts w:ascii="Arial" w:eastAsia="Calibri" w:hAnsi="Arial" w:cs="Arial"/>
              </w:rPr>
            </w:pPr>
            <w:proofErr w:type="spellStart"/>
            <w:r w:rsidRPr="0015194B">
              <w:rPr>
                <w:rFonts w:ascii="Arial" w:eastAsia="Calibri" w:hAnsi="Arial" w:cs="Arial"/>
              </w:rPr>
              <w:t>Responsabil</w:t>
            </w:r>
            <w:proofErr w:type="spellEnd"/>
            <w:r w:rsidRPr="0015194B">
              <w:rPr>
                <w:rFonts w:ascii="Arial" w:eastAsia="Calibri" w:hAnsi="Arial" w:cs="Arial"/>
              </w:rPr>
              <w:t xml:space="preserve"> </w:t>
            </w:r>
            <w:proofErr w:type="spellStart"/>
            <w:r w:rsidRPr="0015194B">
              <w:rPr>
                <w:rFonts w:ascii="Arial" w:eastAsia="Calibri" w:hAnsi="Arial" w:cs="Arial"/>
              </w:rPr>
              <w:t>tehnic</w:t>
            </w:r>
            <w:proofErr w:type="spellEnd"/>
            <w:r w:rsidRPr="0015194B">
              <w:rPr>
                <w:rFonts w:ascii="Arial" w:eastAsia="Calibri" w:hAnsi="Arial" w:cs="Arial"/>
              </w:rPr>
              <w:t xml:space="preserve"> cu </w:t>
            </w:r>
            <w:proofErr w:type="spellStart"/>
            <w:r w:rsidRPr="0015194B">
              <w:rPr>
                <w:rFonts w:ascii="Arial" w:eastAsia="Calibri" w:hAnsi="Arial" w:cs="Arial"/>
              </w:rPr>
              <w:t>execuția</w:t>
            </w:r>
            <w:proofErr w:type="spellEnd"/>
            <w:r w:rsidRPr="0015194B">
              <w:rPr>
                <w:rFonts w:ascii="Arial" w:eastAsia="Calibri" w:hAnsi="Arial" w:cs="Arial"/>
              </w:rPr>
              <w:t xml:space="preserve"> </w:t>
            </w:r>
            <w:proofErr w:type="spellStart"/>
            <w:r w:rsidRPr="0015194B">
              <w:rPr>
                <w:rFonts w:ascii="Arial" w:eastAsia="Calibri" w:hAnsi="Arial" w:cs="Arial"/>
              </w:rPr>
              <w:t>în</w:t>
            </w:r>
            <w:proofErr w:type="spellEnd"/>
            <w:r w:rsidRPr="0015194B">
              <w:rPr>
                <w:rFonts w:ascii="Arial" w:eastAsia="Calibri" w:hAnsi="Arial" w:cs="Arial"/>
              </w:rPr>
              <w:t xml:space="preserve"> </w:t>
            </w:r>
            <w:proofErr w:type="spellStart"/>
            <w:r w:rsidRPr="0015194B">
              <w:rPr>
                <w:rFonts w:ascii="Arial" w:eastAsia="Calibri" w:hAnsi="Arial" w:cs="Arial"/>
              </w:rPr>
              <w:t>domeniul</w:t>
            </w:r>
            <w:proofErr w:type="spellEnd"/>
            <w:r w:rsidRPr="0015194B">
              <w:rPr>
                <w:rFonts w:ascii="Arial" w:eastAsia="Calibri" w:hAnsi="Arial" w:cs="Arial"/>
              </w:rPr>
              <w:t xml:space="preserve"> </w:t>
            </w:r>
            <w:proofErr w:type="spellStart"/>
            <w:r w:rsidRPr="0015194B">
              <w:rPr>
                <w:rFonts w:ascii="Arial" w:eastAsia="Calibri" w:hAnsi="Arial" w:cs="Arial"/>
              </w:rPr>
              <w:t>construcții</w:t>
            </w:r>
            <w:proofErr w:type="spellEnd"/>
            <w:r w:rsidRPr="0015194B">
              <w:rPr>
                <w:rFonts w:ascii="Arial" w:eastAsia="Calibri" w:hAnsi="Arial" w:cs="Arial"/>
              </w:rPr>
              <w:t xml:space="preserve"> civile, </w:t>
            </w:r>
            <w:proofErr w:type="spellStart"/>
            <w:r w:rsidRPr="0015194B">
              <w:rPr>
                <w:rFonts w:ascii="Arial" w:eastAsia="Calibri" w:hAnsi="Arial" w:cs="Arial"/>
              </w:rPr>
              <w:t>industriale</w:t>
            </w:r>
            <w:proofErr w:type="spellEnd"/>
            <w:r w:rsidRPr="0015194B">
              <w:rPr>
                <w:rFonts w:ascii="Arial" w:eastAsia="Calibri" w:hAnsi="Arial" w:cs="Arial"/>
              </w:rPr>
              <w:t xml:space="preserve"> </w:t>
            </w:r>
            <w:proofErr w:type="spellStart"/>
            <w:r w:rsidRPr="0015194B">
              <w:rPr>
                <w:rFonts w:ascii="Arial" w:eastAsia="Calibri" w:hAnsi="Arial" w:cs="Arial"/>
              </w:rPr>
              <w:t>și</w:t>
            </w:r>
            <w:proofErr w:type="spellEnd"/>
            <w:r w:rsidRPr="0015194B">
              <w:rPr>
                <w:rFonts w:ascii="Arial" w:eastAsia="Calibri" w:hAnsi="Arial" w:cs="Arial"/>
              </w:rPr>
              <w:t xml:space="preserve"> </w:t>
            </w:r>
            <w:proofErr w:type="spellStart"/>
            <w:r w:rsidRPr="0015194B">
              <w:rPr>
                <w:rFonts w:ascii="Arial" w:eastAsia="Calibri" w:hAnsi="Arial" w:cs="Arial"/>
              </w:rPr>
              <w:t>agricole</w:t>
            </w:r>
            <w:proofErr w:type="spellEnd"/>
            <w:r w:rsidRPr="0015194B">
              <w:rPr>
                <w:rFonts w:ascii="Arial" w:eastAsia="Calibri" w:hAnsi="Arial" w:cs="Arial"/>
              </w:rPr>
              <w:t xml:space="preserve"> – </w:t>
            </w:r>
            <w:proofErr w:type="spellStart"/>
            <w:r w:rsidRPr="0015194B">
              <w:rPr>
                <w:rFonts w:ascii="Arial" w:eastAsia="Calibri" w:hAnsi="Arial" w:cs="Arial"/>
              </w:rPr>
              <w:t>sau</w:t>
            </w:r>
            <w:proofErr w:type="spellEnd"/>
            <w:r w:rsidRPr="0015194B">
              <w:rPr>
                <w:rFonts w:ascii="Arial" w:eastAsia="Calibri" w:hAnsi="Arial" w:cs="Arial"/>
              </w:rPr>
              <w:t xml:space="preserve"> </w:t>
            </w:r>
            <w:proofErr w:type="spellStart"/>
            <w:r w:rsidRPr="0015194B">
              <w:rPr>
                <w:rFonts w:ascii="Arial" w:eastAsia="Calibri" w:hAnsi="Arial" w:cs="Arial"/>
              </w:rPr>
              <w:t>echivalent</w:t>
            </w:r>
            <w:proofErr w:type="spellEnd"/>
            <w:r w:rsidRPr="0015194B">
              <w:rPr>
                <w:rFonts w:ascii="Arial" w:eastAsia="Calibri" w:hAnsi="Arial" w:cs="Arial"/>
              </w:rPr>
              <w:t>;</w:t>
            </w:r>
          </w:p>
          <w:p w14:paraId="5663D1EF" w14:textId="77777777" w:rsidR="00CC1110" w:rsidRPr="0015194B" w:rsidRDefault="00CC1110" w:rsidP="000738C5">
            <w:pPr>
              <w:pStyle w:val="ListParagraph"/>
              <w:numPr>
                <w:ilvl w:val="0"/>
                <w:numId w:val="35"/>
              </w:numPr>
              <w:spacing w:after="200" w:line="276" w:lineRule="auto"/>
              <w:ind w:right="-23"/>
              <w:jc w:val="both"/>
              <w:rPr>
                <w:rFonts w:ascii="Arial" w:eastAsia="Calibri" w:hAnsi="Arial" w:cs="Arial"/>
              </w:rPr>
            </w:pPr>
            <w:proofErr w:type="spellStart"/>
            <w:r w:rsidRPr="0015194B">
              <w:rPr>
                <w:rFonts w:ascii="Arial" w:eastAsia="Calibri" w:hAnsi="Arial" w:cs="Arial"/>
              </w:rPr>
              <w:t>Responsabil</w:t>
            </w:r>
            <w:proofErr w:type="spellEnd"/>
            <w:r w:rsidRPr="0015194B">
              <w:rPr>
                <w:rFonts w:ascii="Arial" w:eastAsia="Calibri" w:hAnsi="Arial" w:cs="Arial"/>
              </w:rPr>
              <w:t xml:space="preserve"> </w:t>
            </w:r>
            <w:proofErr w:type="spellStart"/>
            <w:r w:rsidRPr="0015194B">
              <w:rPr>
                <w:rFonts w:ascii="Arial" w:eastAsia="Calibri" w:hAnsi="Arial" w:cs="Arial"/>
              </w:rPr>
              <w:t>tehnic</w:t>
            </w:r>
            <w:proofErr w:type="spellEnd"/>
            <w:r w:rsidRPr="0015194B">
              <w:rPr>
                <w:rFonts w:ascii="Arial" w:eastAsia="Calibri" w:hAnsi="Arial" w:cs="Arial"/>
              </w:rPr>
              <w:t xml:space="preserve"> cu </w:t>
            </w:r>
            <w:proofErr w:type="spellStart"/>
            <w:r w:rsidRPr="0015194B">
              <w:rPr>
                <w:rFonts w:ascii="Arial" w:eastAsia="Calibri" w:hAnsi="Arial" w:cs="Arial"/>
              </w:rPr>
              <w:t>execuția</w:t>
            </w:r>
            <w:proofErr w:type="spellEnd"/>
            <w:r w:rsidRPr="0015194B">
              <w:rPr>
                <w:rFonts w:ascii="Arial" w:eastAsia="Calibri" w:hAnsi="Arial" w:cs="Arial"/>
              </w:rPr>
              <w:t xml:space="preserve"> </w:t>
            </w:r>
            <w:proofErr w:type="spellStart"/>
            <w:r w:rsidRPr="0015194B">
              <w:rPr>
                <w:rFonts w:ascii="Arial" w:eastAsia="Calibri" w:hAnsi="Arial" w:cs="Arial"/>
              </w:rPr>
              <w:t>în</w:t>
            </w:r>
            <w:proofErr w:type="spellEnd"/>
            <w:r w:rsidRPr="0015194B">
              <w:rPr>
                <w:rFonts w:ascii="Arial" w:eastAsia="Calibri" w:hAnsi="Arial" w:cs="Arial"/>
              </w:rPr>
              <w:t xml:space="preserve"> </w:t>
            </w:r>
            <w:proofErr w:type="spellStart"/>
            <w:r w:rsidRPr="0015194B">
              <w:rPr>
                <w:rFonts w:ascii="Arial" w:eastAsia="Calibri" w:hAnsi="Arial" w:cs="Arial"/>
              </w:rPr>
              <w:t>domeniul</w:t>
            </w:r>
            <w:proofErr w:type="spellEnd"/>
            <w:r w:rsidRPr="0015194B">
              <w:rPr>
                <w:rFonts w:ascii="Arial" w:eastAsia="Calibri" w:hAnsi="Arial" w:cs="Arial"/>
              </w:rPr>
              <w:t xml:space="preserve"> </w:t>
            </w:r>
            <w:proofErr w:type="spellStart"/>
            <w:r w:rsidRPr="0015194B">
              <w:rPr>
                <w:rFonts w:ascii="Arial" w:eastAsia="Calibri" w:hAnsi="Arial" w:cs="Arial"/>
              </w:rPr>
              <w:t>instalații</w:t>
            </w:r>
            <w:proofErr w:type="spellEnd"/>
            <w:r w:rsidRPr="0015194B">
              <w:rPr>
                <w:rFonts w:ascii="Arial" w:eastAsia="Calibri" w:hAnsi="Arial" w:cs="Arial"/>
              </w:rPr>
              <w:t xml:space="preserve"> </w:t>
            </w:r>
            <w:proofErr w:type="spellStart"/>
            <w:r w:rsidRPr="0015194B">
              <w:rPr>
                <w:rFonts w:ascii="Arial" w:eastAsia="Calibri" w:hAnsi="Arial" w:cs="Arial"/>
              </w:rPr>
              <w:t>electrice</w:t>
            </w:r>
            <w:proofErr w:type="spellEnd"/>
            <w:r w:rsidRPr="0015194B">
              <w:rPr>
                <w:rFonts w:ascii="Arial" w:eastAsia="Calibri" w:hAnsi="Arial" w:cs="Arial"/>
              </w:rPr>
              <w:t xml:space="preserve"> – </w:t>
            </w:r>
            <w:proofErr w:type="spellStart"/>
            <w:r w:rsidRPr="0015194B">
              <w:rPr>
                <w:rFonts w:ascii="Arial" w:eastAsia="Calibri" w:hAnsi="Arial" w:cs="Arial"/>
              </w:rPr>
              <w:t>sau</w:t>
            </w:r>
            <w:proofErr w:type="spellEnd"/>
            <w:r w:rsidRPr="0015194B">
              <w:rPr>
                <w:rFonts w:ascii="Arial" w:eastAsia="Calibri" w:hAnsi="Arial" w:cs="Arial"/>
              </w:rPr>
              <w:t xml:space="preserve"> </w:t>
            </w:r>
            <w:proofErr w:type="spellStart"/>
            <w:r w:rsidRPr="0015194B">
              <w:rPr>
                <w:rFonts w:ascii="Arial" w:eastAsia="Calibri" w:hAnsi="Arial" w:cs="Arial"/>
              </w:rPr>
              <w:t>echivalent</w:t>
            </w:r>
            <w:proofErr w:type="spellEnd"/>
            <w:r w:rsidRPr="0015194B">
              <w:rPr>
                <w:rFonts w:ascii="Arial" w:eastAsia="Calibri" w:hAnsi="Arial" w:cs="Arial"/>
              </w:rPr>
              <w:t>;</w:t>
            </w:r>
          </w:p>
          <w:p w14:paraId="4E79ADFE" w14:textId="77777777" w:rsidR="00CC1110" w:rsidRPr="0015194B" w:rsidRDefault="00CC1110" w:rsidP="000738C5">
            <w:pPr>
              <w:pStyle w:val="ListParagraph"/>
              <w:numPr>
                <w:ilvl w:val="0"/>
                <w:numId w:val="35"/>
              </w:numPr>
              <w:spacing w:after="200" w:line="276" w:lineRule="auto"/>
              <w:ind w:right="-23"/>
              <w:jc w:val="both"/>
              <w:rPr>
                <w:rFonts w:ascii="Arial" w:eastAsia="Calibri" w:hAnsi="Arial" w:cs="Arial"/>
              </w:rPr>
            </w:pPr>
            <w:proofErr w:type="spellStart"/>
            <w:r w:rsidRPr="0015194B">
              <w:rPr>
                <w:rFonts w:ascii="Arial" w:eastAsia="Calibri" w:hAnsi="Arial" w:cs="Arial"/>
              </w:rPr>
              <w:t>Responsabil</w:t>
            </w:r>
            <w:proofErr w:type="spellEnd"/>
            <w:r w:rsidRPr="0015194B">
              <w:rPr>
                <w:rFonts w:ascii="Arial" w:eastAsia="Calibri" w:hAnsi="Arial" w:cs="Arial"/>
              </w:rPr>
              <w:t xml:space="preserve"> </w:t>
            </w:r>
            <w:proofErr w:type="spellStart"/>
            <w:r w:rsidRPr="0015194B">
              <w:rPr>
                <w:rFonts w:ascii="Arial" w:eastAsia="Calibri" w:hAnsi="Arial" w:cs="Arial"/>
              </w:rPr>
              <w:t>tehnic</w:t>
            </w:r>
            <w:proofErr w:type="spellEnd"/>
            <w:r w:rsidRPr="0015194B">
              <w:rPr>
                <w:rFonts w:ascii="Arial" w:eastAsia="Calibri" w:hAnsi="Arial" w:cs="Arial"/>
              </w:rPr>
              <w:t xml:space="preserve"> cu </w:t>
            </w:r>
            <w:proofErr w:type="spellStart"/>
            <w:r w:rsidRPr="0015194B">
              <w:rPr>
                <w:rFonts w:ascii="Arial" w:eastAsia="Calibri" w:hAnsi="Arial" w:cs="Arial"/>
              </w:rPr>
              <w:t>execuția</w:t>
            </w:r>
            <w:proofErr w:type="spellEnd"/>
            <w:r w:rsidRPr="0015194B">
              <w:rPr>
                <w:rFonts w:ascii="Arial" w:eastAsia="Calibri" w:hAnsi="Arial" w:cs="Arial"/>
              </w:rPr>
              <w:t xml:space="preserve"> </w:t>
            </w:r>
            <w:proofErr w:type="spellStart"/>
            <w:r w:rsidRPr="0015194B">
              <w:rPr>
                <w:rFonts w:ascii="Arial" w:eastAsia="Calibri" w:hAnsi="Arial" w:cs="Arial"/>
              </w:rPr>
              <w:t>în</w:t>
            </w:r>
            <w:proofErr w:type="spellEnd"/>
            <w:r w:rsidRPr="0015194B">
              <w:rPr>
                <w:rFonts w:ascii="Arial" w:eastAsia="Calibri" w:hAnsi="Arial" w:cs="Arial"/>
              </w:rPr>
              <w:t xml:space="preserve"> </w:t>
            </w:r>
            <w:proofErr w:type="spellStart"/>
            <w:r w:rsidRPr="0015194B">
              <w:rPr>
                <w:rFonts w:ascii="Arial" w:eastAsia="Calibri" w:hAnsi="Arial" w:cs="Arial"/>
              </w:rPr>
              <w:t>domeniul</w:t>
            </w:r>
            <w:proofErr w:type="spellEnd"/>
            <w:r w:rsidRPr="0015194B">
              <w:rPr>
                <w:rFonts w:ascii="Arial" w:eastAsia="Calibri" w:hAnsi="Arial" w:cs="Arial"/>
              </w:rPr>
              <w:t xml:space="preserve"> </w:t>
            </w:r>
            <w:proofErr w:type="spellStart"/>
            <w:r w:rsidRPr="0015194B">
              <w:rPr>
                <w:rFonts w:ascii="Arial" w:eastAsia="Calibri" w:hAnsi="Arial" w:cs="Arial"/>
              </w:rPr>
              <w:t>instalații</w:t>
            </w:r>
            <w:proofErr w:type="spellEnd"/>
            <w:r w:rsidRPr="0015194B">
              <w:rPr>
                <w:rFonts w:ascii="Arial" w:eastAsia="Calibri" w:hAnsi="Arial" w:cs="Arial"/>
              </w:rPr>
              <w:t xml:space="preserve"> </w:t>
            </w:r>
            <w:proofErr w:type="spellStart"/>
            <w:r w:rsidRPr="0015194B">
              <w:rPr>
                <w:rFonts w:ascii="Arial" w:eastAsia="Calibri" w:hAnsi="Arial" w:cs="Arial"/>
              </w:rPr>
              <w:t>termice</w:t>
            </w:r>
            <w:proofErr w:type="spellEnd"/>
            <w:r w:rsidRPr="0015194B">
              <w:rPr>
                <w:rFonts w:ascii="Arial" w:eastAsia="Calibri" w:hAnsi="Arial" w:cs="Arial"/>
              </w:rPr>
              <w:t xml:space="preserve">, </w:t>
            </w:r>
            <w:proofErr w:type="spellStart"/>
            <w:r w:rsidRPr="0015194B">
              <w:rPr>
                <w:rFonts w:ascii="Arial" w:eastAsia="Calibri" w:hAnsi="Arial" w:cs="Arial"/>
              </w:rPr>
              <w:t>sanitare</w:t>
            </w:r>
            <w:proofErr w:type="spellEnd"/>
            <w:r w:rsidRPr="0015194B">
              <w:rPr>
                <w:rFonts w:ascii="Arial" w:eastAsia="Calibri" w:hAnsi="Arial" w:cs="Arial"/>
              </w:rPr>
              <w:t xml:space="preserve"> </w:t>
            </w:r>
            <w:proofErr w:type="spellStart"/>
            <w:r w:rsidRPr="0015194B">
              <w:rPr>
                <w:rFonts w:ascii="Arial" w:eastAsia="Calibri" w:hAnsi="Arial" w:cs="Arial"/>
              </w:rPr>
              <w:t>și</w:t>
            </w:r>
            <w:proofErr w:type="spellEnd"/>
            <w:r w:rsidRPr="0015194B">
              <w:rPr>
                <w:rFonts w:ascii="Arial" w:eastAsia="Calibri" w:hAnsi="Arial" w:cs="Arial"/>
              </w:rPr>
              <w:t xml:space="preserve"> de </w:t>
            </w:r>
            <w:proofErr w:type="spellStart"/>
            <w:r w:rsidRPr="0015194B">
              <w:rPr>
                <w:rFonts w:ascii="Arial" w:eastAsia="Calibri" w:hAnsi="Arial" w:cs="Arial"/>
              </w:rPr>
              <w:t>ventilație</w:t>
            </w:r>
            <w:proofErr w:type="spellEnd"/>
            <w:r w:rsidRPr="0015194B">
              <w:rPr>
                <w:rFonts w:ascii="Arial" w:eastAsia="Calibri" w:hAnsi="Arial" w:cs="Arial"/>
              </w:rPr>
              <w:t>/</w:t>
            </w:r>
            <w:proofErr w:type="spellStart"/>
            <w:r w:rsidRPr="0015194B">
              <w:rPr>
                <w:rFonts w:ascii="Arial" w:eastAsia="Calibri" w:hAnsi="Arial" w:cs="Arial"/>
              </w:rPr>
              <w:t>climatizare</w:t>
            </w:r>
            <w:proofErr w:type="spellEnd"/>
            <w:r w:rsidRPr="0015194B">
              <w:rPr>
                <w:rFonts w:ascii="Arial" w:eastAsia="Calibri" w:hAnsi="Arial" w:cs="Arial"/>
              </w:rPr>
              <w:t xml:space="preserve"> – </w:t>
            </w:r>
            <w:proofErr w:type="spellStart"/>
            <w:r w:rsidRPr="0015194B">
              <w:rPr>
                <w:rFonts w:ascii="Arial" w:eastAsia="Calibri" w:hAnsi="Arial" w:cs="Arial"/>
              </w:rPr>
              <w:t>sau</w:t>
            </w:r>
            <w:proofErr w:type="spellEnd"/>
            <w:r w:rsidRPr="0015194B">
              <w:rPr>
                <w:rFonts w:ascii="Arial" w:eastAsia="Calibri" w:hAnsi="Arial" w:cs="Arial"/>
              </w:rPr>
              <w:t xml:space="preserve"> </w:t>
            </w:r>
            <w:proofErr w:type="spellStart"/>
            <w:r w:rsidRPr="0015194B">
              <w:rPr>
                <w:rFonts w:ascii="Arial" w:eastAsia="Calibri" w:hAnsi="Arial" w:cs="Arial"/>
              </w:rPr>
              <w:t>echivalent</w:t>
            </w:r>
            <w:proofErr w:type="spellEnd"/>
            <w:r w:rsidRPr="0015194B">
              <w:rPr>
                <w:rFonts w:ascii="Arial" w:eastAsia="Calibri" w:hAnsi="Arial" w:cs="Arial"/>
              </w:rPr>
              <w:t>;</w:t>
            </w:r>
          </w:p>
        </w:tc>
      </w:tr>
      <w:tr w:rsidR="0015194B" w:rsidRPr="0015194B" w14:paraId="2A66A5E1" w14:textId="77777777" w:rsidTr="008163D4">
        <w:tc>
          <w:tcPr>
            <w:tcW w:w="675" w:type="dxa"/>
            <w:shd w:val="clear" w:color="auto" w:fill="auto"/>
          </w:tcPr>
          <w:p w14:paraId="101266C5" w14:textId="7673C401" w:rsidR="00CC1110" w:rsidRPr="0015194B" w:rsidRDefault="00CC1110" w:rsidP="008163D4">
            <w:pPr>
              <w:spacing w:after="200" w:line="276" w:lineRule="auto"/>
              <w:ind w:right="-23"/>
              <w:contextualSpacing/>
              <w:jc w:val="center"/>
              <w:rPr>
                <w:rFonts w:ascii="Arial" w:eastAsia="Calibri" w:hAnsi="Arial" w:cs="Arial"/>
              </w:rPr>
            </w:pPr>
            <w:r w:rsidRPr="0015194B">
              <w:rPr>
                <w:rFonts w:ascii="Arial" w:eastAsia="Calibri" w:hAnsi="Arial" w:cs="Arial"/>
              </w:rPr>
              <w:t>C.</w:t>
            </w:r>
          </w:p>
        </w:tc>
        <w:tc>
          <w:tcPr>
            <w:tcW w:w="9103" w:type="dxa"/>
            <w:shd w:val="clear" w:color="auto" w:fill="auto"/>
          </w:tcPr>
          <w:p w14:paraId="2CFD5E59" w14:textId="77777777" w:rsidR="00CC1110" w:rsidRPr="0015194B" w:rsidRDefault="00CC1110" w:rsidP="008163D4">
            <w:pPr>
              <w:spacing w:after="200" w:line="276" w:lineRule="auto"/>
              <w:ind w:right="-23"/>
              <w:contextualSpacing/>
              <w:jc w:val="both"/>
              <w:rPr>
                <w:rFonts w:ascii="Arial" w:eastAsia="Calibri" w:hAnsi="Arial" w:cs="Arial"/>
              </w:rPr>
            </w:pPr>
            <w:r w:rsidRPr="0015194B">
              <w:rPr>
                <w:rFonts w:ascii="Arial" w:eastAsia="Calibri" w:hAnsi="Arial" w:cs="Arial"/>
              </w:rPr>
              <w:t xml:space="preserve">CQ – </w:t>
            </w:r>
            <w:proofErr w:type="spellStart"/>
            <w:r w:rsidRPr="0015194B">
              <w:rPr>
                <w:rFonts w:ascii="Arial" w:eastAsia="Calibri" w:hAnsi="Arial" w:cs="Arial"/>
              </w:rPr>
              <w:t>Responsabilul</w:t>
            </w:r>
            <w:proofErr w:type="spellEnd"/>
            <w:r w:rsidRPr="0015194B">
              <w:rPr>
                <w:rFonts w:ascii="Arial" w:eastAsia="Calibri" w:hAnsi="Arial" w:cs="Arial"/>
              </w:rPr>
              <w:t xml:space="preserve"> cu </w:t>
            </w:r>
            <w:proofErr w:type="spellStart"/>
            <w:r w:rsidRPr="0015194B">
              <w:rPr>
                <w:rFonts w:ascii="Arial" w:eastAsia="Calibri" w:hAnsi="Arial" w:cs="Arial"/>
              </w:rPr>
              <w:t>controlul</w:t>
            </w:r>
            <w:proofErr w:type="spellEnd"/>
            <w:r w:rsidRPr="0015194B">
              <w:rPr>
                <w:rFonts w:ascii="Arial" w:eastAsia="Calibri" w:hAnsi="Arial" w:cs="Arial"/>
              </w:rPr>
              <w:t xml:space="preserve"> </w:t>
            </w:r>
            <w:proofErr w:type="spellStart"/>
            <w:r w:rsidRPr="0015194B">
              <w:rPr>
                <w:rFonts w:ascii="Arial" w:eastAsia="Calibri" w:hAnsi="Arial" w:cs="Arial"/>
              </w:rPr>
              <w:t>tehnic</w:t>
            </w:r>
            <w:proofErr w:type="spellEnd"/>
            <w:r w:rsidRPr="0015194B">
              <w:rPr>
                <w:rFonts w:ascii="Arial" w:eastAsia="Calibri" w:hAnsi="Arial" w:cs="Arial"/>
              </w:rPr>
              <w:t xml:space="preserve"> de </w:t>
            </w:r>
            <w:proofErr w:type="spellStart"/>
            <w:r w:rsidRPr="0015194B">
              <w:rPr>
                <w:rFonts w:ascii="Arial" w:eastAsia="Calibri" w:hAnsi="Arial" w:cs="Arial"/>
              </w:rPr>
              <w:t>calitate</w:t>
            </w:r>
            <w:proofErr w:type="spellEnd"/>
            <w:r w:rsidRPr="0015194B">
              <w:rPr>
                <w:rFonts w:ascii="Arial" w:eastAsia="Calibri" w:hAnsi="Arial" w:cs="Arial"/>
              </w:rPr>
              <w:t xml:space="preserve"> pe </w:t>
            </w:r>
            <w:proofErr w:type="spellStart"/>
            <w:r w:rsidRPr="0015194B">
              <w:rPr>
                <w:rFonts w:ascii="Arial" w:eastAsia="Calibri" w:hAnsi="Arial" w:cs="Arial"/>
              </w:rPr>
              <w:t>următoarele</w:t>
            </w:r>
            <w:proofErr w:type="spellEnd"/>
            <w:r w:rsidRPr="0015194B">
              <w:rPr>
                <w:rFonts w:ascii="Arial" w:eastAsia="Calibri" w:hAnsi="Arial" w:cs="Arial"/>
              </w:rPr>
              <w:t xml:space="preserve"> </w:t>
            </w:r>
            <w:proofErr w:type="spellStart"/>
            <w:r w:rsidRPr="0015194B">
              <w:rPr>
                <w:rFonts w:ascii="Arial" w:eastAsia="Calibri" w:hAnsi="Arial" w:cs="Arial"/>
              </w:rPr>
              <w:t>specializări</w:t>
            </w:r>
            <w:proofErr w:type="spellEnd"/>
            <w:r w:rsidRPr="0015194B">
              <w:rPr>
                <w:rFonts w:ascii="Arial" w:eastAsia="Calibri" w:hAnsi="Arial" w:cs="Arial"/>
              </w:rPr>
              <w:t xml:space="preserve">: </w:t>
            </w:r>
          </w:p>
          <w:p w14:paraId="0F193A73" w14:textId="77777777" w:rsidR="00CC1110" w:rsidRPr="0015194B" w:rsidRDefault="00CC1110" w:rsidP="000738C5">
            <w:pPr>
              <w:pStyle w:val="ListParagraph"/>
              <w:numPr>
                <w:ilvl w:val="0"/>
                <w:numId w:val="36"/>
              </w:numPr>
              <w:spacing w:after="200" w:line="276" w:lineRule="auto"/>
              <w:ind w:right="-23"/>
              <w:jc w:val="both"/>
              <w:rPr>
                <w:rFonts w:ascii="Arial" w:eastAsia="Calibri" w:hAnsi="Arial" w:cs="Arial"/>
              </w:rPr>
            </w:pPr>
            <w:proofErr w:type="spellStart"/>
            <w:r w:rsidRPr="0015194B">
              <w:rPr>
                <w:rFonts w:ascii="Arial" w:eastAsia="Calibri" w:hAnsi="Arial" w:cs="Arial"/>
              </w:rPr>
              <w:t>Responsabilul</w:t>
            </w:r>
            <w:proofErr w:type="spellEnd"/>
            <w:r w:rsidRPr="0015194B">
              <w:rPr>
                <w:rFonts w:ascii="Arial" w:eastAsia="Calibri" w:hAnsi="Arial" w:cs="Arial"/>
              </w:rPr>
              <w:t xml:space="preserve"> cu </w:t>
            </w:r>
            <w:proofErr w:type="spellStart"/>
            <w:r w:rsidRPr="0015194B">
              <w:rPr>
                <w:rFonts w:ascii="Arial" w:eastAsia="Calibri" w:hAnsi="Arial" w:cs="Arial"/>
              </w:rPr>
              <w:t>controlul</w:t>
            </w:r>
            <w:proofErr w:type="spellEnd"/>
            <w:r w:rsidRPr="0015194B">
              <w:rPr>
                <w:rFonts w:ascii="Arial" w:eastAsia="Calibri" w:hAnsi="Arial" w:cs="Arial"/>
              </w:rPr>
              <w:t xml:space="preserve"> </w:t>
            </w:r>
            <w:proofErr w:type="spellStart"/>
            <w:r w:rsidRPr="0015194B">
              <w:rPr>
                <w:rFonts w:ascii="Arial" w:eastAsia="Calibri" w:hAnsi="Arial" w:cs="Arial"/>
              </w:rPr>
              <w:t>tehnic</w:t>
            </w:r>
            <w:proofErr w:type="spellEnd"/>
            <w:r w:rsidRPr="0015194B">
              <w:rPr>
                <w:rFonts w:ascii="Arial" w:eastAsia="Calibri" w:hAnsi="Arial" w:cs="Arial"/>
              </w:rPr>
              <w:t xml:space="preserve"> de </w:t>
            </w:r>
            <w:proofErr w:type="spellStart"/>
            <w:r w:rsidRPr="0015194B">
              <w:rPr>
                <w:rFonts w:ascii="Arial" w:eastAsia="Calibri" w:hAnsi="Arial" w:cs="Arial"/>
              </w:rPr>
              <w:t>calitate</w:t>
            </w:r>
            <w:proofErr w:type="spellEnd"/>
            <w:r w:rsidRPr="0015194B">
              <w:rPr>
                <w:rFonts w:ascii="Arial" w:eastAsia="Calibri" w:hAnsi="Arial" w:cs="Arial"/>
              </w:rPr>
              <w:t xml:space="preserve"> </w:t>
            </w:r>
            <w:proofErr w:type="spellStart"/>
            <w:r w:rsidRPr="0015194B">
              <w:rPr>
                <w:rFonts w:ascii="Arial" w:eastAsia="Calibri" w:hAnsi="Arial" w:cs="Arial"/>
              </w:rPr>
              <w:t>în</w:t>
            </w:r>
            <w:proofErr w:type="spellEnd"/>
            <w:r w:rsidRPr="0015194B">
              <w:rPr>
                <w:rFonts w:ascii="Arial" w:eastAsia="Calibri" w:hAnsi="Arial" w:cs="Arial"/>
              </w:rPr>
              <w:t xml:space="preserve"> </w:t>
            </w:r>
            <w:proofErr w:type="spellStart"/>
            <w:r w:rsidRPr="0015194B">
              <w:rPr>
                <w:rFonts w:ascii="Arial" w:eastAsia="Calibri" w:hAnsi="Arial" w:cs="Arial"/>
              </w:rPr>
              <w:t>instalații</w:t>
            </w:r>
            <w:proofErr w:type="spellEnd"/>
            <w:r w:rsidRPr="0015194B">
              <w:rPr>
                <w:rFonts w:ascii="Arial" w:eastAsia="Calibri" w:hAnsi="Arial" w:cs="Arial"/>
              </w:rPr>
              <w:t xml:space="preserve"> </w:t>
            </w:r>
            <w:proofErr w:type="spellStart"/>
            <w:r w:rsidRPr="0015194B">
              <w:rPr>
                <w:rFonts w:ascii="Arial" w:eastAsia="Calibri" w:hAnsi="Arial" w:cs="Arial"/>
              </w:rPr>
              <w:t>electrice</w:t>
            </w:r>
            <w:proofErr w:type="spellEnd"/>
            <w:r w:rsidRPr="0015194B">
              <w:rPr>
                <w:rFonts w:ascii="Arial" w:eastAsia="Calibri" w:hAnsi="Arial" w:cs="Arial"/>
              </w:rPr>
              <w:t xml:space="preserve"> (C.Q. </w:t>
            </w:r>
            <w:proofErr w:type="spellStart"/>
            <w:r w:rsidRPr="0015194B">
              <w:rPr>
                <w:rFonts w:ascii="Arial" w:eastAsia="Calibri" w:hAnsi="Arial" w:cs="Arial"/>
              </w:rPr>
              <w:t>sau</w:t>
            </w:r>
            <w:proofErr w:type="spellEnd"/>
            <w:r w:rsidRPr="0015194B">
              <w:rPr>
                <w:rFonts w:ascii="Arial" w:eastAsia="Calibri" w:hAnsi="Arial" w:cs="Arial"/>
              </w:rPr>
              <w:t xml:space="preserve"> </w:t>
            </w:r>
            <w:proofErr w:type="spellStart"/>
            <w:r w:rsidRPr="0015194B">
              <w:rPr>
                <w:rFonts w:ascii="Arial" w:eastAsia="Calibri" w:hAnsi="Arial" w:cs="Arial"/>
              </w:rPr>
              <w:t>echivalent</w:t>
            </w:r>
            <w:proofErr w:type="spellEnd"/>
            <w:r w:rsidRPr="0015194B">
              <w:rPr>
                <w:rFonts w:ascii="Arial" w:eastAsia="Calibri" w:hAnsi="Arial" w:cs="Arial"/>
              </w:rPr>
              <w:t>);</w:t>
            </w:r>
          </w:p>
          <w:p w14:paraId="55E41781" w14:textId="77777777" w:rsidR="00CC1110" w:rsidRPr="0015194B" w:rsidRDefault="00CC1110" w:rsidP="008163D4">
            <w:pPr>
              <w:pStyle w:val="ListParagraph"/>
              <w:spacing w:after="200" w:line="276" w:lineRule="auto"/>
              <w:ind w:right="-23"/>
              <w:jc w:val="both"/>
              <w:rPr>
                <w:rFonts w:ascii="Arial" w:eastAsia="Calibri" w:hAnsi="Arial" w:cs="Arial"/>
              </w:rPr>
            </w:pPr>
          </w:p>
        </w:tc>
      </w:tr>
    </w:tbl>
    <w:p w14:paraId="7C953C9A" w14:textId="77777777" w:rsidR="00042F95" w:rsidRPr="00042F95" w:rsidRDefault="00042F95" w:rsidP="00042F95">
      <w:pPr>
        <w:pStyle w:val="Heading2"/>
        <w:numPr>
          <w:ilvl w:val="0"/>
          <w:numId w:val="0"/>
        </w:numPr>
        <w:jc w:val="both"/>
        <w:rPr>
          <w:rFonts w:ascii="Trebuchet MS" w:eastAsia="Times New Roman" w:hAnsi="Trebuchet MS" w:cs="Arial"/>
          <w:color w:val="auto"/>
          <w:sz w:val="22"/>
          <w:szCs w:val="22"/>
        </w:rPr>
      </w:pPr>
      <w:bookmarkStart w:id="69" w:name="_Toc199769910"/>
      <w:bookmarkStart w:id="70" w:name="_Toc216937139"/>
      <w:bookmarkStart w:id="71" w:name="_Toc221540440"/>
      <w:bookmarkStart w:id="72" w:name="_Toc170906209"/>
    </w:p>
    <w:p w14:paraId="1EE0F07B" w14:textId="2787AAC9" w:rsidR="00042F95" w:rsidRPr="00042F95" w:rsidRDefault="00042F95" w:rsidP="004C6B3D">
      <w:pPr>
        <w:pStyle w:val="Heading2"/>
        <w:numPr>
          <w:ilvl w:val="0"/>
          <w:numId w:val="0"/>
        </w:numPr>
        <w:ind w:left="142"/>
        <w:jc w:val="both"/>
        <w:rPr>
          <w:rFonts w:ascii="Trebuchet MS" w:eastAsiaTheme="minorHAnsi" w:hAnsi="Trebuchet MS" w:cstheme="minorBidi"/>
          <w:color w:val="auto"/>
          <w:sz w:val="22"/>
          <w:szCs w:val="22"/>
        </w:rPr>
      </w:pPr>
      <w:r w:rsidRPr="00042F95">
        <w:rPr>
          <w:rFonts w:ascii="Trebuchet MS" w:eastAsiaTheme="minorHAnsi" w:hAnsi="Trebuchet MS" w:cstheme="minorBidi"/>
          <w:color w:val="auto"/>
          <w:sz w:val="22"/>
          <w:szCs w:val="22"/>
        </w:rPr>
        <w:t>*</w:t>
      </w:r>
      <w:proofErr w:type="spellStart"/>
      <w:r w:rsidR="003D4367">
        <w:rPr>
          <w:rFonts w:ascii="Trebuchet MS" w:eastAsiaTheme="minorHAnsi" w:hAnsi="Trebuchet MS" w:cstheme="minorBidi"/>
          <w:color w:val="auto"/>
          <w:sz w:val="22"/>
          <w:szCs w:val="22"/>
        </w:rPr>
        <w:t>Operatorii</w:t>
      </w:r>
      <w:proofErr w:type="spellEnd"/>
      <w:r w:rsidR="003D4367">
        <w:rPr>
          <w:rFonts w:ascii="Trebuchet MS" w:eastAsiaTheme="minorHAnsi" w:hAnsi="Trebuchet MS" w:cstheme="minorBidi"/>
          <w:color w:val="auto"/>
          <w:sz w:val="22"/>
          <w:szCs w:val="22"/>
        </w:rPr>
        <w:t xml:space="preserve"> </w:t>
      </w:r>
      <w:proofErr w:type="spellStart"/>
      <w:r w:rsidR="003D4367">
        <w:rPr>
          <w:rFonts w:ascii="Trebuchet MS" w:eastAsiaTheme="minorHAnsi" w:hAnsi="Trebuchet MS" w:cstheme="minorBidi"/>
          <w:color w:val="auto"/>
          <w:sz w:val="22"/>
          <w:szCs w:val="22"/>
        </w:rPr>
        <w:t>tehnico</w:t>
      </w:r>
      <w:proofErr w:type="spellEnd"/>
      <w:r w:rsidR="003D4367">
        <w:rPr>
          <w:rFonts w:ascii="Trebuchet MS" w:eastAsiaTheme="minorHAnsi" w:hAnsi="Trebuchet MS" w:cstheme="minorBidi"/>
          <w:color w:val="auto"/>
          <w:sz w:val="22"/>
          <w:szCs w:val="22"/>
        </w:rPr>
        <w:t xml:space="preserve"> </w:t>
      </w:r>
      <w:proofErr w:type="spellStart"/>
      <w:r w:rsidR="003D4367">
        <w:rPr>
          <w:rFonts w:ascii="Trebuchet MS" w:eastAsiaTheme="minorHAnsi" w:hAnsi="Trebuchet MS" w:cstheme="minorBidi"/>
          <w:color w:val="auto"/>
          <w:sz w:val="22"/>
          <w:szCs w:val="22"/>
        </w:rPr>
        <w:t>vor</w:t>
      </w:r>
      <w:proofErr w:type="spellEnd"/>
      <w:r w:rsidR="003D4367">
        <w:rPr>
          <w:rFonts w:ascii="Trebuchet MS" w:eastAsiaTheme="minorHAnsi" w:hAnsi="Trebuchet MS" w:cstheme="minorBidi"/>
          <w:color w:val="auto"/>
          <w:sz w:val="22"/>
          <w:szCs w:val="22"/>
        </w:rPr>
        <w:t xml:space="preserve"> </w:t>
      </w:r>
      <w:proofErr w:type="spellStart"/>
      <w:r w:rsidR="003D4367">
        <w:rPr>
          <w:rFonts w:ascii="Trebuchet MS" w:eastAsiaTheme="minorHAnsi" w:hAnsi="Trebuchet MS" w:cstheme="minorBidi"/>
          <w:color w:val="auto"/>
          <w:sz w:val="22"/>
          <w:szCs w:val="22"/>
        </w:rPr>
        <w:t>descrie</w:t>
      </w:r>
      <w:proofErr w:type="spellEnd"/>
      <w:r w:rsidR="003D4367">
        <w:rPr>
          <w:rFonts w:ascii="Trebuchet MS" w:eastAsiaTheme="minorHAnsi" w:hAnsi="Trebuchet MS" w:cstheme="minorBidi"/>
          <w:color w:val="auto"/>
          <w:sz w:val="22"/>
          <w:szCs w:val="22"/>
        </w:rPr>
        <w:t xml:space="preserve"> </w:t>
      </w:r>
      <w:proofErr w:type="spellStart"/>
      <w:r w:rsidR="004C6B3D">
        <w:rPr>
          <w:rFonts w:ascii="Trebuchet MS" w:eastAsiaTheme="minorHAnsi" w:hAnsi="Trebuchet MS" w:cstheme="minorBidi"/>
          <w:color w:val="auto"/>
          <w:sz w:val="22"/>
          <w:szCs w:val="22"/>
        </w:rPr>
        <w:t>î</w:t>
      </w:r>
      <w:r w:rsidR="003D4367">
        <w:rPr>
          <w:rFonts w:ascii="Trebuchet MS" w:eastAsiaTheme="minorHAnsi" w:hAnsi="Trebuchet MS" w:cstheme="minorBidi"/>
          <w:color w:val="auto"/>
          <w:sz w:val="22"/>
          <w:szCs w:val="22"/>
        </w:rPr>
        <w:t>n</w:t>
      </w:r>
      <w:proofErr w:type="spellEnd"/>
      <w:r w:rsidR="003D4367">
        <w:rPr>
          <w:rFonts w:ascii="Trebuchet MS" w:eastAsiaTheme="minorHAnsi" w:hAnsi="Trebuchet MS" w:cstheme="minorBidi"/>
          <w:color w:val="auto"/>
          <w:sz w:val="22"/>
          <w:szCs w:val="22"/>
        </w:rPr>
        <w:t xml:space="preserve"> </w:t>
      </w:r>
      <w:proofErr w:type="spellStart"/>
      <w:r w:rsidR="003D4367">
        <w:rPr>
          <w:rFonts w:ascii="Trebuchet MS" w:eastAsiaTheme="minorHAnsi" w:hAnsi="Trebuchet MS" w:cstheme="minorBidi"/>
          <w:color w:val="auto"/>
          <w:sz w:val="22"/>
          <w:szCs w:val="22"/>
        </w:rPr>
        <w:t>propunerea</w:t>
      </w:r>
      <w:proofErr w:type="spellEnd"/>
      <w:r w:rsidR="003D4367">
        <w:rPr>
          <w:rFonts w:ascii="Trebuchet MS" w:eastAsiaTheme="minorHAnsi" w:hAnsi="Trebuchet MS" w:cstheme="minorBidi"/>
          <w:color w:val="auto"/>
          <w:sz w:val="22"/>
          <w:szCs w:val="22"/>
        </w:rPr>
        <w:t xml:space="preserve"> </w:t>
      </w:r>
      <w:proofErr w:type="spellStart"/>
      <w:r w:rsidR="003D4367" w:rsidRPr="004C6B3D">
        <w:rPr>
          <w:rFonts w:ascii="Trebuchet MS" w:eastAsiaTheme="minorHAnsi" w:hAnsi="Trebuchet MS" w:cstheme="minorBidi"/>
          <w:color w:val="auto"/>
          <w:sz w:val="22"/>
          <w:szCs w:val="22"/>
        </w:rPr>
        <w:t>tehnică</w:t>
      </w:r>
      <w:proofErr w:type="spellEnd"/>
      <w:r w:rsidR="003D4367" w:rsidRPr="004C6B3D">
        <w:rPr>
          <w:rFonts w:ascii="Trebuchet MS" w:eastAsiaTheme="minorHAnsi" w:hAnsi="Trebuchet MS" w:cstheme="minorBidi"/>
          <w:color w:val="auto"/>
          <w:sz w:val="22"/>
          <w:szCs w:val="22"/>
        </w:rPr>
        <w:t xml:space="preserve"> </w:t>
      </w:r>
      <w:proofErr w:type="spellStart"/>
      <w:r w:rsidR="003D4367" w:rsidRPr="004C6B3D">
        <w:rPr>
          <w:rFonts w:ascii="Trebuchet MS" w:eastAsiaTheme="minorHAnsi" w:hAnsi="Trebuchet MS" w:cstheme="minorBidi"/>
          <w:color w:val="auto"/>
          <w:sz w:val="22"/>
          <w:szCs w:val="22"/>
        </w:rPr>
        <w:t>mometul</w:t>
      </w:r>
      <w:proofErr w:type="spellEnd"/>
      <w:r w:rsidR="003D4367" w:rsidRPr="004C6B3D">
        <w:rPr>
          <w:rFonts w:ascii="Trebuchet MS" w:eastAsiaTheme="minorHAnsi" w:hAnsi="Trebuchet MS" w:cstheme="minorBidi"/>
          <w:color w:val="auto"/>
          <w:sz w:val="22"/>
          <w:szCs w:val="22"/>
        </w:rPr>
        <w:t xml:space="preserve"> </w:t>
      </w:r>
      <w:proofErr w:type="spellStart"/>
      <w:r w:rsidR="003D4367" w:rsidRPr="004C6B3D">
        <w:rPr>
          <w:rFonts w:ascii="Trebuchet MS" w:eastAsiaTheme="minorHAnsi" w:hAnsi="Trebuchet MS" w:cstheme="minorBidi"/>
          <w:color w:val="auto"/>
          <w:sz w:val="22"/>
          <w:szCs w:val="22"/>
        </w:rPr>
        <w:t>în</w:t>
      </w:r>
      <w:proofErr w:type="spellEnd"/>
      <w:r w:rsidR="003D4367" w:rsidRPr="004C6B3D">
        <w:rPr>
          <w:rFonts w:ascii="Trebuchet MS" w:eastAsiaTheme="minorHAnsi" w:hAnsi="Trebuchet MS" w:cstheme="minorBidi"/>
          <w:color w:val="auto"/>
          <w:sz w:val="22"/>
          <w:szCs w:val="22"/>
        </w:rPr>
        <w:t xml:space="preserve"> care </w:t>
      </w:r>
      <w:proofErr w:type="spellStart"/>
      <w:r w:rsidR="003D4367" w:rsidRPr="004C6B3D">
        <w:rPr>
          <w:rFonts w:ascii="Trebuchet MS" w:eastAsiaTheme="minorHAnsi" w:hAnsi="Trebuchet MS" w:cstheme="minorBidi"/>
          <w:color w:val="auto"/>
          <w:sz w:val="22"/>
          <w:szCs w:val="22"/>
        </w:rPr>
        <w:t>vor</w:t>
      </w:r>
      <w:proofErr w:type="spellEnd"/>
      <w:r w:rsidR="003D4367" w:rsidRPr="004C6B3D">
        <w:rPr>
          <w:rFonts w:ascii="Trebuchet MS" w:eastAsiaTheme="minorHAnsi" w:hAnsi="Trebuchet MS" w:cstheme="minorBidi"/>
          <w:color w:val="auto"/>
          <w:sz w:val="22"/>
          <w:szCs w:val="22"/>
        </w:rPr>
        <w:t xml:space="preserve"> </w:t>
      </w:r>
      <w:proofErr w:type="spellStart"/>
      <w:r w:rsidR="003D4367" w:rsidRPr="004C6B3D">
        <w:rPr>
          <w:rFonts w:ascii="Trebuchet MS" w:eastAsiaTheme="minorHAnsi" w:hAnsi="Trebuchet MS" w:cstheme="minorBidi"/>
          <w:color w:val="auto"/>
          <w:sz w:val="22"/>
          <w:szCs w:val="22"/>
        </w:rPr>
        <w:t>interveni</w:t>
      </w:r>
      <w:proofErr w:type="spellEnd"/>
      <w:r w:rsidR="003D4367" w:rsidRPr="004C6B3D">
        <w:rPr>
          <w:rFonts w:ascii="Trebuchet MS" w:eastAsiaTheme="minorHAnsi" w:hAnsi="Trebuchet MS" w:cstheme="minorBidi"/>
          <w:color w:val="auto"/>
          <w:sz w:val="22"/>
          <w:szCs w:val="22"/>
        </w:rPr>
        <w:t xml:space="preserve"> </w:t>
      </w:r>
      <w:proofErr w:type="spellStart"/>
      <w:r w:rsidR="003D4367" w:rsidRPr="004C6B3D">
        <w:rPr>
          <w:rFonts w:ascii="Trebuchet MS" w:eastAsiaTheme="minorHAnsi" w:hAnsi="Trebuchet MS" w:cstheme="minorBidi"/>
          <w:color w:val="auto"/>
          <w:sz w:val="22"/>
          <w:szCs w:val="22"/>
        </w:rPr>
        <w:t>acești</w:t>
      </w:r>
      <w:proofErr w:type="spellEnd"/>
      <w:r w:rsidR="003D4367" w:rsidRPr="004C6B3D">
        <w:rPr>
          <w:rFonts w:ascii="Trebuchet MS" w:eastAsiaTheme="minorHAnsi" w:hAnsi="Trebuchet MS" w:cstheme="minorBidi"/>
          <w:color w:val="auto"/>
          <w:sz w:val="22"/>
          <w:szCs w:val="22"/>
        </w:rPr>
        <w:t xml:space="preserve"> </w:t>
      </w:r>
      <w:proofErr w:type="spellStart"/>
      <w:r w:rsidR="003D4367" w:rsidRPr="004C6B3D">
        <w:rPr>
          <w:rFonts w:ascii="Trebuchet MS" w:eastAsiaTheme="minorHAnsi" w:hAnsi="Trebuchet MS" w:cstheme="minorBidi"/>
          <w:color w:val="auto"/>
          <w:sz w:val="22"/>
          <w:szCs w:val="22"/>
        </w:rPr>
        <w:t>experți</w:t>
      </w:r>
      <w:proofErr w:type="spellEnd"/>
      <w:r w:rsidR="004C6B3D">
        <w:rPr>
          <w:rFonts w:ascii="Trebuchet MS" w:eastAsiaTheme="minorHAnsi" w:hAnsi="Trebuchet MS" w:cstheme="minorBidi"/>
          <w:color w:val="auto"/>
          <w:sz w:val="22"/>
          <w:szCs w:val="22"/>
        </w:rPr>
        <w:t xml:space="preserve"> </w:t>
      </w:r>
      <w:proofErr w:type="spellStart"/>
      <w:r w:rsidR="003D4367" w:rsidRPr="004C6B3D">
        <w:rPr>
          <w:rFonts w:ascii="Trebuchet MS" w:eastAsiaTheme="minorHAnsi" w:hAnsi="Trebuchet MS" w:cstheme="minorBidi"/>
          <w:color w:val="auto"/>
          <w:sz w:val="22"/>
          <w:szCs w:val="22"/>
        </w:rPr>
        <w:t>în</w:t>
      </w:r>
      <w:proofErr w:type="spellEnd"/>
      <w:r w:rsidR="003D4367" w:rsidRPr="004C6B3D">
        <w:rPr>
          <w:rFonts w:ascii="Trebuchet MS" w:eastAsiaTheme="minorHAnsi" w:hAnsi="Trebuchet MS" w:cstheme="minorBidi"/>
          <w:color w:val="auto"/>
          <w:sz w:val="22"/>
          <w:szCs w:val="22"/>
        </w:rPr>
        <w:t xml:space="preserve"> </w:t>
      </w:r>
      <w:proofErr w:type="spellStart"/>
      <w:r w:rsidR="003D4367" w:rsidRPr="004C6B3D">
        <w:rPr>
          <w:rFonts w:ascii="Trebuchet MS" w:eastAsiaTheme="minorHAnsi" w:hAnsi="Trebuchet MS" w:cstheme="minorBidi"/>
          <w:color w:val="auto"/>
          <w:sz w:val="22"/>
          <w:szCs w:val="22"/>
        </w:rPr>
        <w:t>implementarea</w:t>
      </w:r>
      <w:proofErr w:type="spellEnd"/>
      <w:r w:rsidR="003D4367" w:rsidRPr="004C6B3D">
        <w:rPr>
          <w:rFonts w:ascii="Trebuchet MS" w:eastAsiaTheme="minorHAnsi" w:hAnsi="Trebuchet MS" w:cstheme="minorBidi"/>
          <w:color w:val="auto"/>
          <w:sz w:val="22"/>
          <w:szCs w:val="22"/>
        </w:rPr>
        <w:t xml:space="preserve"> </w:t>
      </w:r>
      <w:proofErr w:type="spellStart"/>
      <w:r w:rsidR="003D4367" w:rsidRPr="004C6B3D">
        <w:rPr>
          <w:rFonts w:ascii="Trebuchet MS" w:eastAsiaTheme="minorHAnsi" w:hAnsi="Trebuchet MS" w:cstheme="minorBidi"/>
          <w:color w:val="auto"/>
          <w:sz w:val="22"/>
          <w:szCs w:val="22"/>
        </w:rPr>
        <w:t>viitorului</w:t>
      </w:r>
      <w:proofErr w:type="spellEnd"/>
      <w:r w:rsidR="003D4367" w:rsidRPr="004C6B3D">
        <w:rPr>
          <w:rFonts w:ascii="Trebuchet MS" w:eastAsiaTheme="minorHAnsi" w:hAnsi="Trebuchet MS" w:cstheme="minorBidi"/>
          <w:color w:val="auto"/>
          <w:sz w:val="22"/>
          <w:szCs w:val="22"/>
        </w:rPr>
        <w:t xml:space="preserve"> contract precum </w:t>
      </w:r>
      <w:proofErr w:type="spellStart"/>
      <w:r w:rsidR="003D4367" w:rsidRPr="004C6B3D">
        <w:rPr>
          <w:rFonts w:ascii="Trebuchet MS" w:eastAsiaTheme="minorHAnsi" w:hAnsi="Trebuchet MS" w:cstheme="minorBidi"/>
          <w:color w:val="auto"/>
          <w:sz w:val="22"/>
          <w:szCs w:val="22"/>
        </w:rPr>
        <w:t>și</w:t>
      </w:r>
      <w:proofErr w:type="spellEnd"/>
      <w:r w:rsidR="003D4367" w:rsidRPr="004C6B3D">
        <w:rPr>
          <w:rFonts w:ascii="Trebuchet MS" w:eastAsiaTheme="minorHAnsi" w:hAnsi="Trebuchet MS" w:cstheme="minorBidi"/>
          <w:color w:val="auto"/>
          <w:sz w:val="22"/>
          <w:szCs w:val="22"/>
        </w:rPr>
        <w:t xml:space="preserve"> modul operatorului economic ofertant asigură accesul la serviciile acestora (fie prin resurse proprii, caz în care vor fi prezentate persoanele în cauză, fie prin externalizare, situația în care se vor descrie a</w:t>
      </w:r>
      <w:r w:rsidR="004C6B3D" w:rsidRPr="004C6B3D">
        <w:rPr>
          <w:rFonts w:ascii="Trebuchet MS" w:eastAsiaTheme="minorHAnsi" w:hAnsi="Trebuchet MS" w:cstheme="minorBidi"/>
          <w:color w:val="auto"/>
          <w:sz w:val="22"/>
          <w:szCs w:val="22"/>
        </w:rPr>
        <w:t>r</w:t>
      </w:r>
      <w:r w:rsidR="003D4367" w:rsidRPr="004C6B3D">
        <w:rPr>
          <w:rFonts w:ascii="Trebuchet MS" w:eastAsiaTheme="minorHAnsi" w:hAnsi="Trebuchet MS" w:cstheme="minorBidi"/>
          <w:color w:val="auto"/>
          <w:sz w:val="22"/>
          <w:szCs w:val="22"/>
        </w:rPr>
        <w:t>a</w:t>
      </w:r>
      <w:r w:rsidR="004C6B3D" w:rsidRPr="004C6B3D">
        <w:rPr>
          <w:rFonts w:ascii="Trebuchet MS" w:eastAsiaTheme="minorHAnsi" w:hAnsi="Trebuchet MS" w:cstheme="minorBidi"/>
          <w:color w:val="auto"/>
          <w:sz w:val="22"/>
          <w:szCs w:val="22"/>
        </w:rPr>
        <w:t>n</w:t>
      </w:r>
      <w:r w:rsidR="003D4367" w:rsidRPr="004C6B3D">
        <w:rPr>
          <w:rFonts w:ascii="Trebuchet MS" w:eastAsiaTheme="minorHAnsi" w:hAnsi="Trebuchet MS" w:cstheme="minorBidi"/>
          <w:color w:val="auto"/>
          <w:sz w:val="22"/>
          <w:szCs w:val="22"/>
        </w:rPr>
        <w:t>jamentele contractuale</w:t>
      </w:r>
      <w:r w:rsidR="004C6B3D" w:rsidRPr="004C6B3D">
        <w:rPr>
          <w:rFonts w:ascii="Trebuchet MS" w:eastAsiaTheme="minorHAnsi" w:hAnsi="Trebuchet MS" w:cstheme="minorBidi"/>
          <w:color w:val="auto"/>
          <w:sz w:val="22"/>
          <w:szCs w:val="22"/>
        </w:rPr>
        <w:t xml:space="preserve"> realizate în vederea obținerii serviciilor respective)</w:t>
      </w:r>
      <w:r>
        <w:rPr>
          <w:rFonts w:ascii="Trebuchet MS" w:eastAsiaTheme="minorHAnsi" w:hAnsi="Trebuchet MS" w:cstheme="minorBidi"/>
          <w:color w:val="auto"/>
          <w:sz w:val="22"/>
          <w:szCs w:val="22"/>
        </w:rPr>
        <w:t xml:space="preserve"> </w:t>
      </w:r>
    </w:p>
    <w:p w14:paraId="7395A7ED" w14:textId="77777777" w:rsidR="00042F95" w:rsidRPr="00042F95" w:rsidRDefault="00042F95" w:rsidP="00042F95">
      <w:pPr>
        <w:pStyle w:val="Heading2"/>
        <w:numPr>
          <w:ilvl w:val="0"/>
          <w:numId w:val="0"/>
        </w:numPr>
        <w:ind w:left="780"/>
        <w:jc w:val="both"/>
        <w:rPr>
          <w:rFonts w:ascii="Trebuchet MS" w:eastAsia="Times New Roman" w:hAnsi="Trebuchet MS" w:cs="Arial"/>
          <w:color w:val="auto"/>
          <w:sz w:val="22"/>
          <w:szCs w:val="22"/>
        </w:rPr>
      </w:pPr>
    </w:p>
    <w:p w14:paraId="7F0BA071" w14:textId="0AF2C968" w:rsidR="00CC1110" w:rsidRPr="0015194B" w:rsidRDefault="00A934B5" w:rsidP="000738C5">
      <w:pPr>
        <w:pStyle w:val="Heading2"/>
        <w:numPr>
          <w:ilvl w:val="0"/>
          <w:numId w:val="41"/>
        </w:numPr>
        <w:ind w:left="780"/>
        <w:jc w:val="both"/>
        <w:rPr>
          <w:rFonts w:ascii="Trebuchet MS" w:eastAsia="Times New Roman" w:hAnsi="Trebuchet MS" w:cs="Arial"/>
          <w:color w:val="auto"/>
          <w:sz w:val="22"/>
          <w:szCs w:val="22"/>
        </w:rPr>
      </w:pPr>
      <w:r w:rsidRPr="0015194B">
        <w:rPr>
          <w:rFonts w:ascii="Trebuchet MS" w:eastAsia="Times New Roman" w:hAnsi="Trebuchet MS" w:cs="Arial"/>
          <w:b/>
          <w:bCs/>
          <w:color w:val="auto"/>
          <w:sz w:val="22"/>
          <w:szCs w:val="22"/>
        </w:rPr>
        <w:t xml:space="preserve">Expert </w:t>
      </w:r>
      <w:r w:rsidR="00534E8B" w:rsidRPr="0015194B">
        <w:rPr>
          <w:rFonts w:ascii="Trebuchet MS" w:eastAsia="Times New Roman" w:hAnsi="Trebuchet MS" w:cs="Arial"/>
          <w:b/>
          <w:bCs/>
          <w:color w:val="auto"/>
          <w:sz w:val="22"/>
          <w:szCs w:val="22"/>
        </w:rPr>
        <w:t>non-</w:t>
      </w:r>
      <w:proofErr w:type="spellStart"/>
      <w:r w:rsidRPr="0015194B">
        <w:rPr>
          <w:rFonts w:ascii="Trebuchet MS" w:eastAsia="Times New Roman" w:hAnsi="Trebuchet MS" w:cs="Arial"/>
          <w:b/>
          <w:bCs/>
          <w:color w:val="auto"/>
          <w:sz w:val="22"/>
          <w:szCs w:val="22"/>
        </w:rPr>
        <w:t>Cheie</w:t>
      </w:r>
      <w:proofErr w:type="spellEnd"/>
      <w:r w:rsidRPr="0015194B">
        <w:rPr>
          <w:rFonts w:ascii="Trebuchet MS" w:eastAsia="Times New Roman" w:hAnsi="Trebuchet MS" w:cs="Arial"/>
          <w:b/>
          <w:bCs/>
          <w:color w:val="auto"/>
          <w:sz w:val="22"/>
          <w:szCs w:val="22"/>
        </w:rPr>
        <w:t xml:space="preserve"> -</w:t>
      </w:r>
      <w:r w:rsidR="00CC1110" w:rsidRPr="0015194B">
        <w:rPr>
          <w:rFonts w:ascii="Trebuchet MS" w:eastAsia="Times New Roman" w:hAnsi="Trebuchet MS" w:cs="Arial"/>
          <w:b/>
          <w:bCs/>
          <w:color w:val="auto"/>
          <w:sz w:val="22"/>
          <w:szCs w:val="22"/>
        </w:rPr>
        <w:t xml:space="preserve"> </w:t>
      </w:r>
      <w:proofErr w:type="spellStart"/>
      <w:proofErr w:type="gramStart"/>
      <w:r w:rsidR="00CC1110" w:rsidRPr="0015194B">
        <w:rPr>
          <w:rFonts w:ascii="Trebuchet MS" w:eastAsia="Times New Roman" w:hAnsi="Trebuchet MS" w:cs="Arial"/>
          <w:b/>
          <w:bCs/>
          <w:color w:val="auto"/>
          <w:sz w:val="22"/>
          <w:szCs w:val="22"/>
        </w:rPr>
        <w:t>Responsabilul</w:t>
      </w:r>
      <w:proofErr w:type="spellEnd"/>
      <w:r w:rsidR="00CC1110" w:rsidRPr="0015194B">
        <w:rPr>
          <w:rFonts w:ascii="Trebuchet MS" w:eastAsia="Times New Roman" w:hAnsi="Trebuchet MS" w:cs="Arial"/>
          <w:b/>
          <w:bCs/>
          <w:color w:val="auto"/>
          <w:sz w:val="22"/>
          <w:szCs w:val="22"/>
        </w:rPr>
        <w:t xml:space="preserve">  cu</w:t>
      </w:r>
      <w:proofErr w:type="gramEnd"/>
      <w:r w:rsidR="00CC1110" w:rsidRPr="0015194B">
        <w:rPr>
          <w:rFonts w:ascii="Trebuchet MS" w:eastAsia="Times New Roman" w:hAnsi="Trebuchet MS" w:cs="Arial"/>
          <w:b/>
          <w:bCs/>
          <w:color w:val="auto"/>
          <w:sz w:val="22"/>
          <w:szCs w:val="22"/>
        </w:rPr>
        <w:t xml:space="preserve">  </w:t>
      </w:r>
      <w:proofErr w:type="spellStart"/>
      <w:r w:rsidR="00CC1110" w:rsidRPr="0015194B">
        <w:rPr>
          <w:rFonts w:ascii="Trebuchet MS" w:eastAsia="Times New Roman" w:hAnsi="Trebuchet MS" w:cs="Arial"/>
          <w:b/>
          <w:bCs/>
          <w:color w:val="auto"/>
          <w:sz w:val="22"/>
          <w:szCs w:val="22"/>
        </w:rPr>
        <w:t>controlul</w:t>
      </w:r>
      <w:proofErr w:type="spellEnd"/>
      <w:r w:rsidR="00CC1110" w:rsidRPr="0015194B">
        <w:rPr>
          <w:rFonts w:ascii="Trebuchet MS" w:eastAsia="Times New Roman" w:hAnsi="Trebuchet MS" w:cs="Arial"/>
          <w:b/>
          <w:bCs/>
          <w:color w:val="auto"/>
          <w:sz w:val="22"/>
          <w:szCs w:val="22"/>
        </w:rPr>
        <w:t xml:space="preserve">  </w:t>
      </w:r>
      <w:proofErr w:type="spellStart"/>
      <w:r w:rsidR="00CC1110" w:rsidRPr="0015194B">
        <w:rPr>
          <w:rFonts w:ascii="Trebuchet MS" w:eastAsia="Times New Roman" w:hAnsi="Trebuchet MS" w:cs="Arial"/>
          <w:b/>
          <w:bCs/>
          <w:color w:val="auto"/>
          <w:sz w:val="22"/>
          <w:szCs w:val="22"/>
        </w:rPr>
        <w:t>tehnic</w:t>
      </w:r>
      <w:proofErr w:type="spellEnd"/>
      <w:r w:rsidR="00CC1110" w:rsidRPr="0015194B">
        <w:rPr>
          <w:rFonts w:ascii="Trebuchet MS" w:eastAsia="Times New Roman" w:hAnsi="Trebuchet MS" w:cs="Arial"/>
          <w:b/>
          <w:bCs/>
          <w:color w:val="auto"/>
          <w:sz w:val="22"/>
          <w:szCs w:val="22"/>
        </w:rPr>
        <w:t xml:space="preserve"> de </w:t>
      </w:r>
      <w:proofErr w:type="spellStart"/>
      <w:r w:rsidR="00CC1110" w:rsidRPr="0015194B">
        <w:rPr>
          <w:rFonts w:ascii="Trebuchet MS" w:eastAsia="Times New Roman" w:hAnsi="Trebuchet MS" w:cs="Arial"/>
          <w:b/>
          <w:bCs/>
          <w:color w:val="auto"/>
          <w:sz w:val="22"/>
          <w:szCs w:val="22"/>
        </w:rPr>
        <w:t>calitate</w:t>
      </w:r>
      <w:bookmarkEnd w:id="69"/>
      <w:bookmarkEnd w:id="70"/>
      <w:bookmarkEnd w:id="71"/>
      <w:proofErr w:type="spellEnd"/>
      <w:r w:rsidR="00CC1110" w:rsidRPr="0015194B">
        <w:rPr>
          <w:rFonts w:ascii="Trebuchet MS" w:eastAsia="Times New Roman" w:hAnsi="Trebuchet MS" w:cs="Arial"/>
          <w:color w:val="auto"/>
          <w:sz w:val="22"/>
          <w:szCs w:val="22"/>
        </w:rPr>
        <w:t xml:space="preserve"> </w:t>
      </w:r>
    </w:p>
    <w:p w14:paraId="7C171C83" w14:textId="77777777" w:rsidR="00CC1110" w:rsidRPr="0015194B" w:rsidRDefault="00CC1110" w:rsidP="00CC1110">
      <w:pPr>
        <w:pStyle w:val="Heading2"/>
        <w:numPr>
          <w:ilvl w:val="0"/>
          <w:numId w:val="0"/>
        </w:numPr>
        <w:ind w:left="720"/>
        <w:jc w:val="both"/>
        <w:rPr>
          <w:rFonts w:ascii="Trebuchet MS" w:eastAsia="Times New Roman" w:hAnsi="Trebuchet MS" w:cs="Arial"/>
          <w:color w:val="auto"/>
          <w:sz w:val="22"/>
          <w:szCs w:val="22"/>
        </w:rPr>
      </w:pPr>
      <w:r w:rsidRPr="0015194B">
        <w:rPr>
          <w:rFonts w:ascii="Trebuchet MS" w:eastAsia="Times New Roman" w:hAnsi="Trebuchet MS" w:cs="Arial"/>
          <w:color w:val="auto"/>
          <w:sz w:val="22"/>
          <w:szCs w:val="22"/>
        </w:rPr>
        <w:t xml:space="preserve"> </w:t>
      </w:r>
    </w:p>
    <w:p w14:paraId="1DADCB66" w14:textId="77777777" w:rsidR="00CC1110" w:rsidRPr="0015194B" w:rsidRDefault="00CC1110" w:rsidP="00CC1110">
      <w:pPr>
        <w:keepNext/>
        <w:keepLines/>
        <w:spacing w:after="0" w:line="240" w:lineRule="auto"/>
        <w:jc w:val="both"/>
        <w:rPr>
          <w:rFonts w:ascii="Trebuchet MS" w:eastAsia="Times New Roman" w:hAnsi="Trebuchet MS" w:cs="Arial"/>
          <w:b/>
          <w:bCs/>
          <w:u w:val="single"/>
          <w:lang w:eastAsia="en-SG"/>
        </w:rPr>
      </w:pPr>
      <w:proofErr w:type="spellStart"/>
      <w:r w:rsidRPr="0015194B">
        <w:rPr>
          <w:rFonts w:ascii="Trebuchet MS" w:eastAsia="Times New Roman" w:hAnsi="Trebuchet MS" w:cs="Arial"/>
          <w:b/>
          <w:bCs/>
          <w:u w:val="single"/>
          <w:lang w:eastAsia="en-SG"/>
        </w:rPr>
        <w:t>Responsabilul</w:t>
      </w:r>
      <w:proofErr w:type="spellEnd"/>
      <w:r w:rsidRPr="0015194B">
        <w:rPr>
          <w:rFonts w:ascii="Trebuchet MS" w:eastAsia="Times New Roman" w:hAnsi="Trebuchet MS" w:cs="Arial"/>
          <w:b/>
          <w:bCs/>
          <w:u w:val="single"/>
          <w:lang w:eastAsia="en-SG"/>
        </w:rPr>
        <w:t xml:space="preserve"> cu </w:t>
      </w:r>
      <w:proofErr w:type="spellStart"/>
      <w:r w:rsidRPr="0015194B">
        <w:rPr>
          <w:rFonts w:ascii="Trebuchet MS" w:eastAsia="Times New Roman" w:hAnsi="Trebuchet MS" w:cs="Arial"/>
          <w:b/>
          <w:bCs/>
          <w:u w:val="single"/>
          <w:lang w:eastAsia="en-SG"/>
        </w:rPr>
        <w:t>controlul</w:t>
      </w:r>
      <w:proofErr w:type="spellEnd"/>
      <w:r w:rsidRPr="0015194B">
        <w:rPr>
          <w:rFonts w:ascii="Trebuchet MS" w:eastAsia="Times New Roman" w:hAnsi="Trebuchet MS" w:cs="Arial"/>
          <w:b/>
          <w:bCs/>
          <w:u w:val="single"/>
          <w:lang w:eastAsia="en-SG"/>
        </w:rPr>
        <w:t xml:space="preserve"> </w:t>
      </w:r>
      <w:proofErr w:type="spellStart"/>
      <w:r w:rsidRPr="0015194B">
        <w:rPr>
          <w:rFonts w:ascii="Trebuchet MS" w:eastAsia="Times New Roman" w:hAnsi="Trebuchet MS" w:cs="Arial"/>
          <w:b/>
          <w:bCs/>
          <w:u w:val="single"/>
          <w:lang w:eastAsia="en-SG"/>
        </w:rPr>
        <w:t>tehnice</w:t>
      </w:r>
      <w:proofErr w:type="spellEnd"/>
      <w:r w:rsidRPr="0015194B">
        <w:rPr>
          <w:rFonts w:ascii="Trebuchet MS" w:eastAsia="Times New Roman" w:hAnsi="Trebuchet MS" w:cs="Arial"/>
          <w:b/>
          <w:bCs/>
          <w:u w:val="single"/>
          <w:lang w:eastAsia="en-SG"/>
        </w:rPr>
        <w:t xml:space="preserve"> de </w:t>
      </w:r>
      <w:proofErr w:type="spellStart"/>
      <w:r w:rsidRPr="0015194B">
        <w:rPr>
          <w:rFonts w:ascii="Trebuchet MS" w:eastAsia="Times New Roman" w:hAnsi="Trebuchet MS" w:cs="Arial"/>
          <w:b/>
          <w:bCs/>
          <w:u w:val="single"/>
          <w:lang w:eastAsia="en-SG"/>
        </w:rPr>
        <w:t>calitate</w:t>
      </w:r>
      <w:proofErr w:type="spellEnd"/>
      <w:r w:rsidRPr="0015194B">
        <w:rPr>
          <w:rFonts w:ascii="Trebuchet MS" w:eastAsia="Times New Roman" w:hAnsi="Trebuchet MS" w:cs="Arial"/>
          <w:b/>
          <w:bCs/>
          <w:u w:val="single"/>
          <w:lang w:eastAsia="en-SG"/>
        </w:rPr>
        <w:t xml:space="preserve"> </w:t>
      </w:r>
      <w:proofErr w:type="spellStart"/>
      <w:r w:rsidRPr="0015194B">
        <w:rPr>
          <w:rFonts w:ascii="Trebuchet MS" w:eastAsia="Times New Roman" w:hAnsi="Trebuchet MS" w:cs="Arial"/>
          <w:b/>
          <w:bCs/>
          <w:u w:val="single"/>
          <w:lang w:eastAsia="en-SG"/>
        </w:rPr>
        <w:t>în</w:t>
      </w:r>
      <w:proofErr w:type="spellEnd"/>
      <w:r w:rsidRPr="0015194B">
        <w:rPr>
          <w:rFonts w:ascii="Trebuchet MS" w:eastAsia="Times New Roman" w:hAnsi="Trebuchet MS" w:cs="Arial"/>
          <w:b/>
          <w:bCs/>
          <w:u w:val="single"/>
          <w:lang w:eastAsia="en-SG"/>
        </w:rPr>
        <w:t xml:space="preserve"> </w:t>
      </w:r>
      <w:proofErr w:type="spellStart"/>
      <w:r w:rsidRPr="0015194B">
        <w:rPr>
          <w:rFonts w:ascii="Trebuchet MS" w:eastAsia="Times New Roman" w:hAnsi="Trebuchet MS" w:cs="Arial"/>
          <w:b/>
          <w:bCs/>
          <w:u w:val="single"/>
          <w:lang w:eastAsia="en-SG"/>
        </w:rPr>
        <w:t>construcții</w:t>
      </w:r>
      <w:proofErr w:type="spellEnd"/>
      <w:r w:rsidRPr="0015194B">
        <w:rPr>
          <w:rFonts w:ascii="Trebuchet MS" w:eastAsia="Times New Roman" w:hAnsi="Trebuchet MS" w:cs="Arial"/>
          <w:b/>
          <w:bCs/>
          <w:u w:val="single"/>
          <w:lang w:eastAsia="en-SG"/>
        </w:rPr>
        <w:t xml:space="preserve"> (C.Q) – (</w:t>
      </w:r>
      <w:proofErr w:type="spellStart"/>
      <w:r w:rsidRPr="0015194B">
        <w:rPr>
          <w:rFonts w:ascii="Trebuchet MS" w:eastAsia="Times New Roman" w:hAnsi="Trebuchet MS" w:cs="Arial"/>
          <w:b/>
          <w:bCs/>
          <w:u w:val="single"/>
          <w:lang w:eastAsia="en-SG"/>
        </w:rPr>
        <w:t>sau</w:t>
      </w:r>
      <w:proofErr w:type="spellEnd"/>
      <w:r w:rsidRPr="0015194B">
        <w:rPr>
          <w:rFonts w:ascii="Trebuchet MS" w:eastAsia="Times New Roman" w:hAnsi="Trebuchet MS" w:cs="Arial"/>
          <w:b/>
          <w:bCs/>
          <w:u w:val="single"/>
          <w:lang w:eastAsia="en-SG"/>
        </w:rPr>
        <w:t xml:space="preserve"> </w:t>
      </w:r>
      <w:proofErr w:type="spellStart"/>
      <w:r w:rsidRPr="0015194B">
        <w:rPr>
          <w:rFonts w:ascii="Trebuchet MS" w:eastAsia="Times New Roman" w:hAnsi="Trebuchet MS" w:cs="Arial"/>
          <w:b/>
          <w:bCs/>
          <w:u w:val="single"/>
          <w:lang w:eastAsia="en-SG"/>
        </w:rPr>
        <w:t>echivalent</w:t>
      </w:r>
      <w:proofErr w:type="spellEnd"/>
      <w:r w:rsidRPr="0015194B">
        <w:rPr>
          <w:rFonts w:ascii="Trebuchet MS" w:eastAsia="Times New Roman" w:hAnsi="Trebuchet MS" w:cs="Arial"/>
          <w:b/>
          <w:bCs/>
          <w:u w:val="single"/>
          <w:lang w:eastAsia="en-SG"/>
        </w:rPr>
        <w:t xml:space="preserve">) </w:t>
      </w:r>
      <w:proofErr w:type="spellStart"/>
      <w:r w:rsidRPr="0015194B">
        <w:rPr>
          <w:rFonts w:ascii="Trebuchet MS" w:eastAsia="Times New Roman" w:hAnsi="Trebuchet MS" w:cs="Arial"/>
          <w:b/>
          <w:bCs/>
          <w:u w:val="single"/>
          <w:lang w:eastAsia="en-SG"/>
        </w:rPr>
        <w:t>va</w:t>
      </w:r>
      <w:proofErr w:type="spellEnd"/>
      <w:r w:rsidRPr="0015194B">
        <w:rPr>
          <w:rFonts w:ascii="Trebuchet MS" w:eastAsia="Times New Roman" w:hAnsi="Trebuchet MS" w:cs="Arial"/>
          <w:b/>
          <w:bCs/>
          <w:u w:val="single"/>
          <w:lang w:eastAsia="en-SG"/>
        </w:rPr>
        <w:t xml:space="preserve"> </w:t>
      </w:r>
      <w:proofErr w:type="spellStart"/>
      <w:r w:rsidRPr="0015194B">
        <w:rPr>
          <w:rFonts w:ascii="Trebuchet MS" w:eastAsia="Times New Roman" w:hAnsi="Trebuchet MS" w:cs="Arial"/>
          <w:b/>
          <w:bCs/>
          <w:u w:val="single"/>
          <w:lang w:eastAsia="en-SG"/>
        </w:rPr>
        <w:t>interveni</w:t>
      </w:r>
      <w:proofErr w:type="spellEnd"/>
      <w:r w:rsidRPr="0015194B">
        <w:rPr>
          <w:rFonts w:ascii="Trebuchet MS" w:eastAsia="Times New Roman" w:hAnsi="Trebuchet MS" w:cs="Arial"/>
          <w:b/>
          <w:bCs/>
          <w:u w:val="single"/>
          <w:lang w:eastAsia="en-SG"/>
        </w:rPr>
        <w:t xml:space="preserve"> pe </w:t>
      </w:r>
      <w:proofErr w:type="spellStart"/>
      <w:r w:rsidRPr="0015194B">
        <w:rPr>
          <w:rFonts w:ascii="Trebuchet MS" w:eastAsia="Times New Roman" w:hAnsi="Trebuchet MS" w:cs="Arial"/>
          <w:b/>
          <w:bCs/>
          <w:u w:val="single"/>
          <w:lang w:eastAsia="en-SG"/>
        </w:rPr>
        <w:t>parcursul</w:t>
      </w:r>
      <w:proofErr w:type="spellEnd"/>
      <w:r w:rsidRPr="0015194B">
        <w:rPr>
          <w:rFonts w:ascii="Trebuchet MS" w:eastAsia="Times New Roman" w:hAnsi="Trebuchet MS" w:cs="Arial"/>
          <w:b/>
          <w:bCs/>
          <w:u w:val="single"/>
          <w:lang w:eastAsia="en-SG"/>
        </w:rPr>
        <w:t xml:space="preserve"> </w:t>
      </w:r>
      <w:proofErr w:type="spellStart"/>
      <w:r w:rsidRPr="0015194B">
        <w:rPr>
          <w:rFonts w:ascii="Trebuchet MS" w:eastAsia="Times New Roman" w:hAnsi="Trebuchet MS" w:cs="Arial"/>
          <w:b/>
          <w:bCs/>
          <w:u w:val="single"/>
          <w:lang w:eastAsia="en-SG"/>
        </w:rPr>
        <w:t>implementării</w:t>
      </w:r>
      <w:proofErr w:type="spellEnd"/>
      <w:r w:rsidRPr="0015194B">
        <w:rPr>
          <w:rFonts w:ascii="Trebuchet MS" w:eastAsia="Times New Roman" w:hAnsi="Trebuchet MS" w:cs="Arial"/>
          <w:b/>
          <w:bCs/>
          <w:u w:val="single"/>
          <w:lang w:eastAsia="en-SG"/>
        </w:rPr>
        <w:t xml:space="preserve"> </w:t>
      </w:r>
      <w:proofErr w:type="spellStart"/>
      <w:r w:rsidRPr="0015194B">
        <w:rPr>
          <w:rFonts w:ascii="Trebuchet MS" w:eastAsia="Times New Roman" w:hAnsi="Trebuchet MS" w:cs="Arial"/>
          <w:b/>
          <w:bCs/>
          <w:u w:val="single"/>
          <w:lang w:eastAsia="en-SG"/>
        </w:rPr>
        <w:t>Contractului</w:t>
      </w:r>
      <w:proofErr w:type="spellEnd"/>
      <w:r w:rsidRPr="0015194B">
        <w:rPr>
          <w:rFonts w:ascii="Trebuchet MS" w:eastAsia="Times New Roman" w:hAnsi="Trebuchet MS" w:cs="Arial"/>
          <w:b/>
          <w:bCs/>
          <w:u w:val="single"/>
          <w:lang w:eastAsia="en-SG"/>
        </w:rPr>
        <w:t xml:space="preserve">, </w:t>
      </w:r>
      <w:proofErr w:type="spellStart"/>
      <w:r w:rsidRPr="0015194B">
        <w:rPr>
          <w:rFonts w:ascii="Trebuchet MS" w:eastAsia="Times New Roman" w:hAnsi="Trebuchet MS" w:cs="Arial"/>
          <w:b/>
          <w:bCs/>
          <w:u w:val="single"/>
          <w:lang w:eastAsia="en-SG"/>
        </w:rPr>
        <w:t>operatorii</w:t>
      </w:r>
      <w:proofErr w:type="spellEnd"/>
      <w:r w:rsidRPr="0015194B">
        <w:rPr>
          <w:rFonts w:ascii="Trebuchet MS" w:eastAsia="Times New Roman" w:hAnsi="Trebuchet MS" w:cs="Arial"/>
          <w:b/>
          <w:bCs/>
          <w:u w:val="single"/>
          <w:lang w:eastAsia="en-SG"/>
        </w:rPr>
        <w:t xml:space="preserve"> economici </w:t>
      </w:r>
      <w:proofErr w:type="spellStart"/>
      <w:r w:rsidRPr="0015194B">
        <w:rPr>
          <w:rFonts w:ascii="Trebuchet MS" w:eastAsia="Times New Roman" w:hAnsi="Trebuchet MS" w:cs="Arial"/>
          <w:b/>
          <w:bCs/>
          <w:u w:val="single"/>
          <w:lang w:eastAsia="en-SG"/>
        </w:rPr>
        <w:t>având</w:t>
      </w:r>
      <w:proofErr w:type="spellEnd"/>
      <w:r w:rsidRPr="0015194B">
        <w:rPr>
          <w:rFonts w:ascii="Trebuchet MS" w:eastAsia="Times New Roman" w:hAnsi="Trebuchet MS" w:cs="Arial"/>
          <w:b/>
          <w:bCs/>
          <w:u w:val="single"/>
          <w:lang w:eastAsia="en-SG"/>
        </w:rPr>
        <w:t xml:space="preserve"> </w:t>
      </w:r>
      <w:proofErr w:type="spellStart"/>
      <w:r w:rsidRPr="0015194B">
        <w:rPr>
          <w:rFonts w:ascii="Trebuchet MS" w:eastAsia="Times New Roman" w:hAnsi="Trebuchet MS" w:cs="Arial"/>
          <w:b/>
          <w:bCs/>
          <w:u w:val="single"/>
          <w:lang w:eastAsia="en-SG"/>
        </w:rPr>
        <w:t>obligativitatea</w:t>
      </w:r>
      <w:proofErr w:type="spellEnd"/>
      <w:r w:rsidRPr="0015194B">
        <w:rPr>
          <w:rFonts w:ascii="Trebuchet MS" w:eastAsia="Times New Roman" w:hAnsi="Trebuchet MS" w:cs="Arial"/>
          <w:b/>
          <w:bCs/>
          <w:u w:val="single"/>
          <w:lang w:eastAsia="en-SG"/>
        </w:rPr>
        <w:t xml:space="preserve"> de a face </w:t>
      </w:r>
      <w:proofErr w:type="spellStart"/>
      <w:r w:rsidRPr="0015194B">
        <w:rPr>
          <w:rFonts w:ascii="Trebuchet MS" w:eastAsia="Times New Roman" w:hAnsi="Trebuchet MS" w:cs="Arial"/>
          <w:b/>
          <w:bCs/>
          <w:u w:val="single"/>
          <w:lang w:eastAsia="en-SG"/>
        </w:rPr>
        <w:t>dovada</w:t>
      </w:r>
      <w:proofErr w:type="spellEnd"/>
      <w:r w:rsidRPr="0015194B">
        <w:rPr>
          <w:rFonts w:ascii="Trebuchet MS" w:eastAsia="Times New Roman" w:hAnsi="Trebuchet MS" w:cs="Arial"/>
          <w:b/>
          <w:bCs/>
          <w:u w:val="single"/>
          <w:lang w:eastAsia="en-SG"/>
        </w:rPr>
        <w:t xml:space="preserve"> </w:t>
      </w:r>
      <w:proofErr w:type="spellStart"/>
      <w:r w:rsidRPr="0015194B">
        <w:rPr>
          <w:rFonts w:ascii="Trebuchet MS" w:eastAsia="Times New Roman" w:hAnsi="Trebuchet MS" w:cs="Arial"/>
          <w:b/>
          <w:bCs/>
          <w:u w:val="single"/>
          <w:lang w:eastAsia="en-SG"/>
        </w:rPr>
        <w:t>modului</w:t>
      </w:r>
      <w:proofErr w:type="spellEnd"/>
      <w:r w:rsidRPr="0015194B">
        <w:rPr>
          <w:rFonts w:ascii="Trebuchet MS" w:eastAsia="Times New Roman" w:hAnsi="Trebuchet MS" w:cs="Arial"/>
          <w:b/>
          <w:bCs/>
          <w:u w:val="single"/>
          <w:lang w:eastAsia="en-SG"/>
        </w:rPr>
        <w:t xml:space="preserve"> </w:t>
      </w:r>
      <w:proofErr w:type="spellStart"/>
      <w:r w:rsidRPr="0015194B">
        <w:rPr>
          <w:rFonts w:ascii="Trebuchet MS" w:eastAsia="Times New Roman" w:hAnsi="Trebuchet MS" w:cs="Arial"/>
          <w:b/>
          <w:bCs/>
          <w:u w:val="single"/>
          <w:lang w:eastAsia="en-SG"/>
        </w:rPr>
        <w:t>în</w:t>
      </w:r>
      <w:proofErr w:type="spellEnd"/>
      <w:r w:rsidRPr="0015194B">
        <w:rPr>
          <w:rFonts w:ascii="Trebuchet MS" w:eastAsia="Times New Roman" w:hAnsi="Trebuchet MS" w:cs="Arial"/>
          <w:b/>
          <w:bCs/>
          <w:u w:val="single"/>
          <w:lang w:eastAsia="en-SG"/>
        </w:rPr>
        <w:t xml:space="preserve"> care </w:t>
      </w:r>
      <w:proofErr w:type="spellStart"/>
      <w:r w:rsidRPr="0015194B">
        <w:rPr>
          <w:rFonts w:ascii="Trebuchet MS" w:eastAsia="Times New Roman" w:hAnsi="Trebuchet MS" w:cs="Arial"/>
          <w:b/>
          <w:bCs/>
          <w:u w:val="single"/>
          <w:lang w:eastAsia="en-SG"/>
        </w:rPr>
        <w:t>vor</w:t>
      </w:r>
      <w:proofErr w:type="spellEnd"/>
      <w:r w:rsidRPr="0015194B">
        <w:rPr>
          <w:rFonts w:ascii="Trebuchet MS" w:eastAsia="Times New Roman" w:hAnsi="Trebuchet MS" w:cs="Arial"/>
          <w:b/>
          <w:bCs/>
          <w:u w:val="single"/>
          <w:lang w:eastAsia="en-SG"/>
        </w:rPr>
        <w:t xml:space="preserve"> </w:t>
      </w:r>
      <w:proofErr w:type="spellStart"/>
      <w:r w:rsidRPr="0015194B">
        <w:rPr>
          <w:rFonts w:ascii="Trebuchet MS" w:eastAsia="Times New Roman" w:hAnsi="Trebuchet MS" w:cs="Arial"/>
          <w:b/>
          <w:bCs/>
          <w:u w:val="single"/>
          <w:lang w:eastAsia="en-SG"/>
        </w:rPr>
        <w:t>avea</w:t>
      </w:r>
      <w:proofErr w:type="spellEnd"/>
      <w:r w:rsidRPr="0015194B">
        <w:rPr>
          <w:rFonts w:ascii="Trebuchet MS" w:eastAsia="Times New Roman" w:hAnsi="Trebuchet MS" w:cs="Arial"/>
          <w:b/>
          <w:bCs/>
          <w:u w:val="single"/>
          <w:lang w:eastAsia="en-SG"/>
        </w:rPr>
        <w:t xml:space="preserve"> </w:t>
      </w:r>
      <w:proofErr w:type="spellStart"/>
      <w:r w:rsidRPr="0015194B">
        <w:rPr>
          <w:rFonts w:ascii="Trebuchet MS" w:eastAsia="Times New Roman" w:hAnsi="Trebuchet MS" w:cs="Arial"/>
          <w:b/>
          <w:bCs/>
          <w:u w:val="single"/>
          <w:lang w:eastAsia="en-SG"/>
        </w:rPr>
        <w:t>asigurat</w:t>
      </w:r>
      <w:proofErr w:type="spellEnd"/>
      <w:r w:rsidRPr="0015194B">
        <w:rPr>
          <w:rFonts w:ascii="Trebuchet MS" w:eastAsia="Times New Roman" w:hAnsi="Trebuchet MS" w:cs="Arial"/>
          <w:b/>
          <w:bCs/>
          <w:u w:val="single"/>
          <w:lang w:eastAsia="en-SG"/>
        </w:rPr>
        <w:t xml:space="preserve"> </w:t>
      </w:r>
      <w:proofErr w:type="spellStart"/>
      <w:r w:rsidRPr="0015194B">
        <w:rPr>
          <w:rFonts w:ascii="Trebuchet MS" w:eastAsia="Times New Roman" w:hAnsi="Trebuchet MS" w:cs="Arial"/>
          <w:b/>
          <w:bCs/>
          <w:u w:val="single"/>
          <w:lang w:eastAsia="en-SG"/>
        </w:rPr>
        <w:t>accesul</w:t>
      </w:r>
      <w:proofErr w:type="spellEnd"/>
      <w:r w:rsidRPr="0015194B">
        <w:rPr>
          <w:rFonts w:ascii="Trebuchet MS" w:eastAsia="Times New Roman" w:hAnsi="Trebuchet MS" w:cs="Arial"/>
          <w:b/>
          <w:bCs/>
          <w:u w:val="single"/>
          <w:lang w:eastAsia="en-SG"/>
        </w:rPr>
        <w:t xml:space="preserve"> la </w:t>
      </w:r>
      <w:proofErr w:type="spellStart"/>
      <w:r w:rsidRPr="0015194B">
        <w:rPr>
          <w:rFonts w:ascii="Trebuchet MS" w:eastAsia="Times New Roman" w:hAnsi="Trebuchet MS" w:cs="Arial"/>
          <w:b/>
          <w:bCs/>
          <w:u w:val="single"/>
          <w:lang w:eastAsia="en-SG"/>
        </w:rPr>
        <w:t>serviciile</w:t>
      </w:r>
      <w:proofErr w:type="spellEnd"/>
      <w:r w:rsidRPr="0015194B">
        <w:rPr>
          <w:rFonts w:ascii="Trebuchet MS" w:eastAsia="Times New Roman" w:hAnsi="Trebuchet MS" w:cs="Arial"/>
          <w:b/>
          <w:bCs/>
          <w:u w:val="single"/>
          <w:lang w:eastAsia="en-SG"/>
        </w:rPr>
        <w:t xml:space="preserve"> </w:t>
      </w:r>
      <w:proofErr w:type="spellStart"/>
      <w:r w:rsidRPr="0015194B">
        <w:rPr>
          <w:rFonts w:ascii="Trebuchet MS" w:eastAsia="Times New Roman" w:hAnsi="Trebuchet MS" w:cs="Arial"/>
          <w:b/>
          <w:bCs/>
          <w:u w:val="single"/>
          <w:lang w:eastAsia="en-SG"/>
        </w:rPr>
        <w:t>acestora</w:t>
      </w:r>
      <w:proofErr w:type="spellEnd"/>
    </w:p>
    <w:p w14:paraId="2F60BAA2" w14:textId="77777777" w:rsidR="00CC1110" w:rsidRPr="0015194B" w:rsidRDefault="00CC1110" w:rsidP="00CC1110">
      <w:pPr>
        <w:spacing w:after="0"/>
        <w:jc w:val="both"/>
        <w:rPr>
          <w:rFonts w:ascii="Trebuchet MS" w:hAnsi="Trebuchet MS"/>
        </w:rPr>
      </w:pPr>
      <w:proofErr w:type="spellStart"/>
      <w:r w:rsidRPr="0015194B">
        <w:rPr>
          <w:rFonts w:ascii="Trebuchet MS" w:hAnsi="Trebuchet MS"/>
        </w:rPr>
        <w:t>Pentru</w:t>
      </w:r>
      <w:proofErr w:type="spellEnd"/>
      <w:r w:rsidRPr="0015194B">
        <w:rPr>
          <w:rFonts w:ascii="Trebuchet MS" w:hAnsi="Trebuchet MS"/>
        </w:rPr>
        <w:t xml:space="preserve"> </w:t>
      </w:r>
      <w:proofErr w:type="spellStart"/>
      <w:r w:rsidRPr="0015194B">
        <w:rPr>
          <w:rFonts w:ascii="Trebuchet MS" w:hAnsi="Trebuchet MS"/>
        </w:rPr>
        <w:t>ducerea</w:t>
      </w:r>
      <w:proofErr w:type="spellEnd"/>
      <w:r w:rsidRPr="0015194B">
        <w:rPr>
          <w:rFonts w:ascii="Trebuchet MS" w:hAnsi="Trebuchet MS"/>
        </w:rPr>
        <w:t xml:space="preserve"> la </w:t>
      </w:r>
      <w:proofErr w:type="spellStart"/>
      <w:r w:rsidRPr="0015194B">
        <w:rPr>
          <w:rFonts w:ascii="Trebuchet MS" w:hAnsi="Trebuchet MS"/>
        </w:rPr>
        <w:t>îndeplinire</w:t>
      </w:r>
      <w:proofErr w:type="spellEnd"/>
      <w:r w:rsidRPr="0015194B">
        <w:rPr>
          <w:rFonts w:ascii="Trebuchet MS" w:hAnsi="Trebuchet MS"/>
        </w:rPr>
        <w:t xml:space="preserve"> a </w:t>
      </w:r>
      <w:proofErr w:type="spellStart"/>
      <w:r w:rsidRPr="0015194B">
        <w:rPr>
          <w:rFonts w:ascii="Trebuchet MS" w:hAnsi="Trebuchet MS"/>
        </w:rPr>
        <w:t>Contractului</w:t>
      </w:r>
      <w:proofErr w:type="spellEnd"/>
      <w:r w:rsidRPr="0015194B">
        <w:rPr>
          <w:rFonts w:ascii="Trebuchet MS" w:hAnsi="Trebuchet MS"/>
        </w:rPr>
        <w:t xml:space="preserve">, </w:t>
      </w:r>
      <w:proofErr w:type="spellStart"/>
      <w:r w:rsidRPr="0015194B">
        <w:rPr>
          <w:rFonts w:ascii="Trebuchet MS" w:hAnsi="Trebuchet MS"/>
        </w:rPr>
        <w:t>operatorii</w:t>
      </w:r>
      <w:proofErr w:type="spellEnd"/>
      <w:r w:rsidRPr="0015194B">
        <w:rPr>
          <w:rFonts w:ascii="Trebuchet MS" w:hAnsi="Trebuchet MS"/>
        </w:rPr>
        <w:t xml:space="preserve"> economici </w:t>
      </w:r>
      <w:proofErr w:type="spellStart"/>
      <w:r w:rsidRPr="0015194B">
        <w:rPr>
          <w:rFonts w:ascii="Trebuchet MS" w:hAnsi="Trebuchet MS"/>
        </w:rPr>
        <w:t>vor</w:t>
      </w:r>
      <w:proofErr w:type="spellEnd"/>
      <w:r w:rsidRPr="0015194B">
        <w:rPr>
          <w:rFonts w:ascii="Trebuchet MS" w:hAnsi="Trebuchet MS"/>
        </w:rPr>
        <w:t xml:space="preserve"> </w:t>
      </w:r>
      <w:proofErr w:type="spellStart"/>
      <w:r w:rsidRPr="0015194B">
        <w:rPr>
          <w:rFonts w:ascii="Trebuchet MS" w:hAnsi="Trebuchet MS"/>
        </w:rPr>
        <w:t>prezenta</w:t>
      </w:r>
      <w:proofErr w:type="spellEnd"/>
      <w:r w:rsidRPr="0015194B">
        <w:rPr>
          <w:rFonts w:ascii="Trebuchet MS" w:hAnsi="Trebuchet MS"/>
        </w:rPr>
        <w:t xml:space="preserve"> </w:t>
      </w:r>
      <w:proofErr w:type="spellStart"/>
      <w:r w:rsidRPr="0015194B">
        <w:rPr>
          <w:rFonts w:ascii="Trebuchet MS" w:hAnsi="Trebuchet MS"/>
        </w:rPr>
        <w:t>modalitatea</w:t>
      </w:r>
      <w:proofErr w:type="spellEnd"/>
      <w:r w:rsidRPr="0015194B">
        <w:rPr>
          <w:rFonts w:ascii="Trebuchet MS" w:hAnsi="Trebuchet MS"/>
        </w:rPr>
        <w:t xml:space="preserve"> de </w:t>
      </w:r>
      <w:proofErr w:type="spellStart"/>
      <w:r w:rsidRPr="0015194B">
        <w:rPr>
          <w:rFonts w:ascii="Trebuchet MS" w:hAnsi="Trebuchet MS"/>
        </w:rPr>
        <w:t>asigurare</w:t>
      </w:r>
      <w:proofErr w:type="spellEnd"/>
      <w:r w:rsidRPr="0015194B">
        <w:rPr>
          <w:rFonts w:ascii="Trebuchet MS" w:hAnsi="Trebuchet MS"/>
        </w:rPr>
        <w:t xml:space="preserve"> </w:t>
      </w:r>
      <w:proofErr w:type="gramStart"/>
      <w:r w:rsidRPr="0015194B">
        <w:rPr>
          <w:rFonts w:ascii="Trebuchet MS" w:hAnsi="Trebuchet MS"/>
        </w:rPr>
        <w:t>a</w:t>
      </w:r>
      <w:proofErr w:type="gramEnd"/>
      <w:r w:rsidRPr="0015194B">
        <w:rPr>
          <w:rFonts w:ascii="Trebuchet MS" w:hAnsi="Trebuchet MS"/>
        </w:rPr>
        <w:t xml:space="preserve"> </w:t>
      </w:r>
      <w:proofErr w:type="spellStart"/>
      <w:r w:rsidRPr="0015194B">
        <w:rPr>
          <w:rFonts w:ascii="Trebuchet MS" w:hAnsi="Trebuchet MS"/>
        </w:rPr>
        <w:t>accesului</w:t>
      </w:r>
      <w:proofErr w:type="spellEnd"/>
      <w:r w:rsidRPr="0015194B">
        <w:rPr>
          <w:rFonts w:ascii="Trebuchet MS" w:hAnsi="Trebuchet MS"/>
        </w:rPr>
        <w:t xml:space="preserve"> la </w:t>
      </w:r>
      <w:proofErr w:type="spellStart"/>
      <w:r w:rsidRPr="0015194B">
        <w:rPr>
          <w:rFonts w:ascii="Trebuchet MS" w:hAnsi="Trebuchet MS"/>
        </w:rPr>
        <w:t>personalul</w:t>
      </w:r>
      <w:proofErr w:type="spellEnd"/>
      <w:r w:rsidRPr="0015194B">
        <w:rPr>
          <w:rFonts w:ascii="Trebuchet MS" w:hAnsi="Trebuchet MS"/>
        </w:rPr>
        <w:t xml:space="preserve"> </w:t>
      </w:r>
      <w:proofErr w:type="spellStart"/>
      <w:r w:rsidRPr="0015194B">
        <w:rPr>
          <w:rFonts w:ascii="Trebuchet MS" w:hAnsi="Trebuchet MS"/>
        </w:rPr>
        <w:t>calificat</w:t>
      </w:r>
      <w:proofErr w:type="spellEnd"/>
      <w:r w:rsidRPr="0015194B">
        <w:rPr>
          <w:rFonts w:ascii="Trebuchet MS" w:hAnsi="Trebuchet MS"/>
        </w:rPr>
        <w:t xml:space="preserve"> </w:t>
      </w:r>
      <w:proofErr w:type="spellStart"/>
      <w:r w:rsidRPr="0015194B">
        <w:rPr>
          <w:rFonts w:ascii="Trebuchet MS" w:hAnsi="Trebuchet MS"/>
        </w:rPr>
        <w:t>pentru</w:t>
      </w:r>
      <w:proofErr w:type="spellEnd"/>
      <w:r w:rsidRPr="0015194B">
        <w:rPr>
          <w:rFonts w:ascii="Trebuchet MS" w:hAnsi="Trebuchet MS"/>
        </w:rPr>
        <w:t xml:space="preserve"> </w:t>
      </w:r>
      <w:proofErr w:type="spellStart"/>
      <w:r w:rsidRPr="0015194B">
        <w:rPr>
          <w:rFonts w:ascii="Trebuchet MS" w:hAnsi="Trebuchet MS"/>
        </w:rPr>
        <w:t>executarea</w:t>
      </w:r>
      <w:proofErr w:type="spellEnd"/>
      <w:r w:rsidRPr="0015194B">
        <w:rPr>
          <w:rFonts w:ascii="Trebuchet MS" w:hAnsi="Trebuchet MS"/>
        </w:rPr>
        <w:t xml:space="preserve"> </w:t>
      </w:r>
      <w:proofErr w:type="spellStart"/>
      <w:r w:rsidRPr="0015194B">
        <w:rPr>
          <w:rFonts w:ascii="Trebuchet MS" w:hAnsi="Trebuchet MS"/>
        </w:rPr>
        <w:t>lucrărilor</w:t>
      </w:r>
      <w:proofErr w:type="spellEnd"/>
      <w:r w:rsidRPr="0015194B">
        <w:rPr>
          <w:rFonts w:ascii="Trebuchet MS" w:hAnsi="Trebuchet MS"/>
        </w:rPr>
        <w:t xml:space="preserve"> </w:t>
      </w:r>
      <w:proofErr w:type="spellStart"/>
      <w:r w:rsidRPr="0015194B">
        <w:rPr>
          <w:rFonts w:ascii="Trebuchet MS" w:hAnsi="Trebuchet MS"/>
        </w:rPr>
        <w:t>și</w:t>
      </w:r>
      <w:proofErr w:type="spellEnd"/>
      <w:r w:rsidRPr="0015194B">
        <w:rPr>
          <w:rFonts w:ascii="Trebuchet MS" w:hAnsi="Trebuchet MS"/>
        </w:rPr>
        <w:t xml:space="preserve"> la </w:t>
      </w:r>
      <w:proofErr w:type="spellStart"/>
      <w:r w:rsidRPr="0015194B">
        <w:rPr>
          <w:rFonts w:ascii="Trebuchet MS" w:hAnsi="Trebuchet MS"/>
        </w:rPr>
        <w:t>specialiștii</w:t>
      </w:r>
      <w:proofErr w:type="spellEnd"/>
      <w:r w:rsidRPr="0015194B">
        <w:rPr>
          <w:rFonts w:ascii="Trebuchet MS" w:hAnsi="Trebuchet MS"/>
        </w:rPr>
        <w:t xml:space="preserve"> </w:t>
      </w:r>
      <w:proofErr w:type="spellStart"/>
      <w:r w:rsidRPr="0015194B">
        <w:rPr>
          <w:rFonts w:ascii="Trebuchet MS" w:hAnsi="Trebuchet MS"/>
        </w:rPr>
        <w:t>necesari</w:t>
      </w:r>
      <w:proofErr w:type="spellEnd"/>
      <w:r w:rsidRPr="0015194B">
        <w:rPr>
          <w:rFonts w:ascii="Trebuchet MS" w:hAnsi="Trebuchet MS"/>
        </w:rPr>
        <w:t xml:space="preserve"> </w:t>
      </w:r>
      <w:proofErr w:type="spellStart"/>
      <w:r w:rsidRPr="0015194B">
        <w:rPr>
          <w:rFonts w:ascii="Trebuchet MS" w:hAnsi="Trebuchet MS"/>
        </w:rPr>
        <w:t>și</w:t>
      </w:r>
      <w:proofErr w:type="spellEnd"/>
      <w:r w:rsidRPr="0015194B">
        <w:rPr>
          <w:rFonts w:ascii="Trebuchet MS" w:hAnsi="Trebuchet MS"/>
        </w:rPr>
        <w:t xml:space="preserve"> </w:t>
      </w:r>
      <w:proofErr w:type="spellStart"/>
      <w:r w:rsidRPr="0015194B">
        <w:rPr>
          <w:rFonts w:ascii="Trebuchet MS" w:hAnsi="Trebuchet MS"/>
        </w:rPr>
        <w:t>obligatorii</w:t>
      </w:r>
      <w:proofErr w:type="spellEnd"/>
      <w:r w:rsidRPr="0015194B">
        <w:rPr>
          <w:rFonts w:ascii="Trebuchet MS" w:hAnsi="Trebuchet MS"/>
        </w:rPr>
        <w:t xml:space="preserve"> </w:t>
      </w:r>
      <w:proofErr w:type="spellStart"/>
      <w:r w:rsidRPr="0015194B">
        <w:rPr>
          <w:rFonts w:ascii="Trebuchet MS" w:hAnsi="Trebuchet MS"/>
        </w:rPr>
        <w:t>în</w:t>
      </w:r>
      <w:proofErr w:type="spellEnd"/>
      <w:r w:rsidRPr="0015194B">
        <w:rPr>
          <w:rFonts w:ascii="Trebuchet MS" w:hAnsi="Trebuchet MS"/>
        </w:rPr>
        <w:t xml:space="preserve"> </w:t>
      </w:r>
      <w:proofErr w:type="spellStart"/>
      <w:r w:rsidRPr="0015194B">
        <w:rPr>
          <w:rFonts w:ascii="Trebuchet MS" w:hAnsi="Trebuchet MS"/>
        </w:rPr>
        <w:t>vederea</w:t>
      </w:r>
      <w:proofErr w:type="spellEnd"/>
      <w:r w:rsidRPr="0015194B">
        <w:rPr>
          <w:rFonts w:ascii="Trebuchet MS" w:hAnsi="Trebuchet MS"/>
        </w:rPr>
        <w:t xml:space="preserve"> </w:t>
      </w:r>
      <w:proofErr w:type="spellStart"/>
      <w:r w:rsidRPr="0015194B">
        <w:rPr>
          <w:rFonts w:ascii="Trebuchet MS" w:hAnsi="Trebuchet MS"/>
        </w:rPr>
        <w:t>asigurării</w:t>
      </w:r>
      <w:proofErr w:type="spellEnd"/>
      <w:r w:rsidRPr="0015194B">
        <w:rPr>
          <w:rFonts w:ascii="Trebuchet MS" w:hAnsi="Trebuchet MS"/>
        </w:rPr>
        <w:t xml:space="preserve"> </w:t>
      </w:r>
      <w:proofErr w:type="spellStart"/>
      <w:r w:rsidRPr="0015194B">
        <w:rPr>
          <w:rFonts w:ascii="Trebuchet MS" w:hAnsi="Trebuchet MS"/>
        </w:rPr>
        <w:t>nivelului</w:t>
      </w:r>
      <w:proofErr w:type="spellEnd"/>
      <w:r w:rsidRPr="0015194B">
        <w:rPr>
          <w:rFonts w:ascii="Trebuchet MS" w:hAnsi="Trebuchet MS"/>
        </w:rPr>
        <w:t xml:space="preserve"> de </w:t>
      </w:r>
      <w:proofErr w:type="spellStart"/>
      <w:r w:rsidRPr="0015194B">
        <w:rPr>
          <w:rFonts w:ascii="Trebuchet MS" w:hAnsi="Trebuchet MS"/>
        </w:rPr>
        <w:t>calitate</w:t>
      </w:r>
      <w:proofErr w:type="spellEnd"/>
      <w:r w:rsidRPr="0015194B">
        <w:rPr>
          <w:rFonts w:ascii="Trebuchet MS" w:hAnsi="Trebuchet MS"/>
        </w:rPr>
        <w:t xml:space="preserve"> </w:t>
      </w:r>
      <w:proofErr w:type="spellStart"/>
      <w:r w:rsidRPr="0015194B">
        <w:rPr>
          <w:rFonts w:ascii="Trebuchet MS" w:hAnsi="Trebuchet MS"/>
        </w:rPr>
        <w:t>corepsunzător</w:t>
      </w:r>
      <w:proofErr w:type="spellEnd"/>
      <w:r w:rsidRPr="0015194B">
        <w:rPr>
          <w:rFonts w:ascii="Trebuchet MS" w:hAnsi="Trebuchet MS"/>
        </w:rPr>
        <w:t xml:space="preserve"> </w:t>
      </w:r>
      <w:proofErr w:type="spellStart"/>
      <w:r w:rsidRPr="0015194B">
        <w:rPr>
          <w:rFonts w:ascii="Trebuchet MS" w:hAnsi="Trebuchet MS"/>
        </w:rPr>
        <w:t>cerințelor</w:t>
      </w:r>
      <w:proofErr w:type="spellEnd"/>
      <w:r w:rsidRPr="0015194B">
        <w:rPr>
          <w:rFonts w:ascii="Trebuchet MS" w:hAnsi="Trebuchet MS"/>
        </w:rPr>
        <w:t xml:space="preserve"> </w:t>
      </w:r>
      <w:proofErr w:type="spellStart"/>
      <w:r w:rsidRPr="0015194B">
        <w:rPr>
          <w:rFonts w:ascii="Trebuchet MS" w:hAnsi="Trebuchet MS"/>
        </w:rPr>
        <w:t>fundamentale</w:t>
      </w:r>
      <w:proofErr w:type="spellEnd"/>
      <w:r w:rsidRPr="0015194B">
        <w:rPr>
          <w:rFonts w:ascii="Trebuchet MS" w:hAnsi="Trebuchet MS"/>
        </w:rPr>
        <w:t xml:space="preserve"> </w:t>
      </w:r>
      <w:proofErr w:type="spellStart"/>
      <w:r w:rsidRPr="0015194B">
        <w:rPr>
          <w:rFonts w:ascii="Trebuchet MS" w:hAnsi="Trebuchet MS"/>
        </w:rPr>
        <w:t>aplicabile</w:t>
      </w:r>
      <w:proofErr w:type="spellEnd"/>
      <w:r w:rsidRPr="0015194B">
        <w:rPr>
          <w:rFonts w:ascii="Trebuchet MS" w:hAnsi="Trebuchet MS"/>
        </w:rPr>
        <w:t xml:space="preserve"> </w:t>
      </w:r>
      <w:proofErr w:type="spellStart"/>
      <w:r w:rsidRPr="0015194B">
        <w:rPr>
          <w:rFonts w:ascii="Trebuchet MS" w:hAnsi="Trebuchet MS"/>
        </w:rPr>
        <w:t>lucrărilor</w:t>
      </w:r>
      <w:proofErr w:type="spellEnd"/>
      <w:r w:rsidRPr="0015194B">
        <w:rPr>
          <w:rFonts w:ascii="Trebuchet MS" w:hAnsi="Trebuchet MS"/>
        </w:rPr>
        <w:t xml:space="preserve"> </w:t>
      </w:r>
      <w:proofErr w:type="spellStart"/>
      <w:r w:rsidRPr="0015194B">
        <w:rPr>
          <w:rFonts w:ascii="Trebuchet MS" w:hAnsi="Trebuchet MS"/>
        </w:rPr>
        <w:t>cuprinse</w:t>
      </w:r>
      <w:proofErr w:type="spellEnd"/>
      <w:r w:rsidRPr="0015194B">
        <w:rPr>
          <w:rFonts w:ascii="Trebuchet MS" w:hAnsi="Trebuchet MS"/>
        </w:rPr>
        <w:t xml:space="preserve"> </w:t>
      </w:r>
      <w:proofErr w:type="spellStart"/>
      <w:r w:rsidRPr="0015194B">
        <w:rPr>
          <w:rFonts w:ascii="Trebuchet MS" w:hAnsi="Trebuchet MS"/>
        </w:rPr>
        <w:t>în</w:t>
      </w:r>
      <w:proofErr w:type="spellEnd"/>
      <w:r w:rsidRPr="0015194B">
        <w:rPr>
          <w:rFonts w:ascii="Trebuchet MS" w:hAnsi="Trebuchet MS"/>
        </w:rPr>
        <w:t xml:space="preserve"> </w:t>
      </w:r>
      <w:proofErr w:type="spellStart"/>
      <w:r w:rsidRPr="0015194B">
        <w:rPr>
          <w:rFonts w:ascii="Trebuchet MS" w:hAnsi="Trebuchet MS"/>
        </w:rPr>
        <w:t>obiectul</w:t>
      </w:r>
      <w:proofErr w:type="spellEnd"/>
      <w:r w:rsidRPr="0015194B">
        <w:rPr>
          <w:rFonts w:ascii="Trebuchet MS" w:hAnsi="Trebuchet MS"/>
        </w:rPr>
        <w:t xml:space="preserve"> </w:t>
      </w:r>
      <w:proofErr w:type="spellStart"/>
      <w:r w:rsidRPr="0015194B">
        <w:rPr>
          <w:rFonts w:ascii="Trebuchet MS" w:hAnsi="Trebuchet MS"/>
        </w:rPr>
        <w:t>Contractului</w:t>
      </w:r>
      <w:proofErr w:type="spellEnd"/>
      <w:r w:rsidRPr="0015194B">
        <w:rPr>
          <w:rFonts w:ascii="Trebuchet MS" w:hAnsi="Trebuchet MS"/>
        </w:rPr>
        <w:t xml:space="preserve"> </w:t>
      </w:r>
      <w:proofErr w:type="spellStart"/>
      <w:r w:rsidRPr="0015194B">
        <w:rPr>
          <w:rFonts w:ascii="Trebuchet MS" w:hAnsi="Trebuchet MS"/>
        </w:rPr>
        <w:t>în</w:t>
      </w:r>
      <w:proofErr w:type="spellEnd"/>
      <w:r w:rsidRPr="0015194B">
        <w:rPr>
          <w:rFonts w:ascii="Trebuchet MS" w:hAnsi="Trebuchet MS"/>
        </w:rPr>
        <w:t xml:space="preserve"> </w:t>
      </w:r>
      <w:proofErr w:type="spellStart"/>
      <w:r w:rsidRPr="0015194B">
        <w:rPr>
          <w:rFonts w:ascii="Trebuchet MS" w:hAnsi="Trebuchet MS"/>
        </w:rPr>
        <w:t>conformitate</w:t>
      </w:r>
      <w:proofErr w:type="spellEnd"/>
      <w:r w:rsidRPr="0015194B">
        <w:rPr>
          <w:rFonts w:ascii="Trebuchet MS" w:hAnsi="Trebuchet MS"/>
        </w:rPr>
        <w:t xml:space="preserve"> cu </w:t>
      </w:r>
      <w:proofErr w:type="spellStart"/>
      <w:r w:rsidRPr="0015194B">
        <w:rPr>
          <w:rFonts w:ascii="Trebuchet MS" w:hAnsi="Trebuchet MS"/>
        </w:rPr>
        <w:t>prevederile</w:t>
      </w:r>
      <w:proofErr w:type="spellEnd"/>
      <w:r w:rsidRPr="0015194B">
        <w:rPr>
          <w:rFonts w:ascii="Trebuchet MS" w:hAnsi="Trebuchet MS"/>
        </w:rPr>
        <w:t xml:space="preserve"> </w:t>
      </w:r>
      <w:proofErr w:type="spellStart"/>
      <w:r w:rsidRPr="0015194B">
        <w:rPr>
          <w:rFonts w:ascii="Trebuchet MS" w:hAnsi="Trebuchet MS"/>
        </w:rPr>
        <w:t>Legii</w:t>
      </w:r>
      <w:proofErr w:type="spellEnd"/>
      <w:r w:rsidRPr="0015194B">
        <w:rPr>
          <w:rFonts w:ascii="Trebuchet MS" w:hAnsi="Trebuchet MS"/>
        </w:rPr>
        <w:t xml:space="preserve"> nr. 10/1995, cu </w:t>
      </w:r>
      <w:proofErr w:type="spellStart"/>
      <w:r w:rsidRPr="0015194B">
        <w:rPr>
          <w:rFonts w:ascii="Trebuchet MS" w:hAnsi="Trebuchet MS"/>
        </w:rPr>
        <w:t>modificările</w:t>
      </w:r>
      <w:proofErr w:type="spellEnd"/>
      <w:r w:rsidRPr="0015194B">
        <w:rPr>
          <w:rFonts w:ascii="Trebuchet MS" w:hAnsi="Trebuchet MS"/>
        </w:rPr>
        <w:t xml:space="preserve"> </w:t>
      </w:r>
      <w:proofErr w:type="spellStart"/>
      <w:r w:rsidRPr="0015194B">
        <w:rPr>
          <w:rFonts w:ascii="Trebuchet MS" w:hAnsi="Trebuchet MS"/>
        </w:rPr>
        <w:t>și</w:t>
      </w:r>
      <w:proofErr w:type="spellEnd"/>
      <w:r w:rsidRPr="0015194B">
        <w:rPr>
          <w:rFonts w:ascii="Trebuchet MS" w:hAnsi="Trebuchet MS"/>
        </w:rPr>
        <w:t xml:space="preserve"> </w:t>
      </w:r>
      <w:proofErr w:type="spellStart"/>
      <w:r w:rsidRPr="0015194B">
        <w:rPr>
          <w:rFonts w:ascii="Trebuchet MS" w:hAnsi="Trebuchet MS"/>
        </w:rPr>
        <w:t>completările</w:t>
      </w:r>
      <w:proofErr w:type="spellEnd"/>
      <w:r w:rsidRPr="0015194B">
        <w:rPr>
          <w:rFonts w:ascii="Trebuchet MS" w:hAnsi="Trebuchet MS"/>
        </w:rPr>
        <w:t xml:space="preserve"> </w:t>
      </w:r>
      <w:proofErr w:type="spellStart"/>
      <w:r w:rsidRPr="0015194B">
        <w:rPr>
          <w:rFonts w:ascii="Trebuchet MS" w:hAnsi="Trebuchet MS"/>
        </w:rPr>
        <w:t>ulterioare</w:t>
      </w:r>
      <w:proofErr w:type="spellEnd"/>
      <w:r w:rsidRPr="0015194B">
        <w:rPr>
          <w:rFonts w:ascii="Trebuchet MS" w:hAnsi="Trebuchet MS"/>
        </w:rPr>
        <w:t xml:space="preserve"> </w:t>
      </w:r>
      <w:proofErr w:type="spellStart"/>
      <w:r w:rsidRPr="0015194B">
        <w:rPr>
          <w:rFonts w:ascii="Trebuchet MS" w:hAnsi="Trebuchet MS"/>
        </w:rPr>
        <w:t>și</w:t>
      </w:r>
      <w:proofErr w:type="spellEnd"/>
      <w:r w:rsidRPr="0015194B">
        <w:rPr>
          <w:rFonts w:ascii="Trebuchet MS" w:hAnsi="Trebuchet MS"/>
        </w:rPr>
        <w:t xml:space="preserve"> </w:t>
      </w:r>
      <w:proofErr w:type="gramStart"/>
      <w:r w:rsidRPr="0015194B">
        <w:rPr>
          <w:rFonts w:ascii="Trebuchet MS" w:hAnsi="Trebuchet MS"/>
        </w:rPr>
        <w:t>a</w:t>
      </w:r>
      <w:proofErr w:type="gramEnd"/>
      <w:r w:rsidRPr="0015194B">
        <w:rPr>
          <w:rFonts w:ascii="Trebuchet MS" w:hAnsi="Trebuchet MS"/>
        </w:rPr>
        <w:t xml:space="preserve"> </w:t>
      </w:r>
      <w:proofErr w:type="spellStart"/>
      <w:r w:rsidRPr="0015194B">
        <w:rPr>
          <w:rFonts w:ascii="Trebuchet MS" w:hAnsi="Trebuchet MS"/>
        </w:rPr>
        <w:t>altor</w:t>
      </w:r>
      <w:proofErr w:type="spellEnd"/>
      <w:r w:rsidRPr="0015194B">
        <w:rPr>
          <w:rFonts w:ascii="Trebuchet MS" w:hAnsi="Trebuchet MS"/>
        </w:rPr>
        <w:t xml:space="preserve"> </w:t>
      </w:r>
      <w:proofErr w:type="spellStart"/>
      <w:r w:rsidRPr="0015194B">
        <w:rPr>
          <w:rFonts w:ascii="Trebuchet MS" w:hAnsi="Trebuchet MS"/>
        </w:rPr>
        <w:t>legi</w:t>
      </w:r>
      <w:proofErr w:type="spellEnd"/>
      <w:r w:rsidRPr="0015194B">
        <w:rPr>
          <w:rFonts w:ascii="Trebuchet MS" w:hAnsi="Trebuchet MS"/>
        </w:rPr>
        <w:t xml:space="preserve"> </w:t>
      </w:r>
      <w:proofErr w:type="spellStart"/>
      <w:r w:rsidRPr="0015194B">
        <w:rPr>
          <w:rFonts w:ascii="Trebuchet MS" w:hAnsi="Trebuchet MS"/>
        </w:rPr>
        <w:t>incidente</w:t>
      </w:r>
      <w:proofErr w:type="spellEnd"/>
      <w:r w:rsidRPr="0015194B">
        <w:rPr>
          <w:rFonts w:ascii="Trebuchet MS" w:hAnsi="Trebuchet MS"/>
        </w:rPr>
        <w:t xml:space="preserve"> (fie </w:t>
      </w:r>
      <w:proofErr w:type="spellStart"/>
      <w:r w:rsidRPr="0015194B">
        <w:rPr>
          <w:rFonts w:ascii="Trebuchet MS" w:hAnsi="Trebuchet MS"/>
        </w:rPr>
        <w:t>prin</w:t>
      </w:r>
      <w:proofErr w:type="spellEnd"/>
      <w:r w:rsidRPr="0015194B">
        <w:rPr>
          <w:rFonts w:ascii="Trebuchet MS" w:hAnsi="Trebuchet MS"/>
        </w:rPr>
        <w:t xml:space="preserve"> </w:t>
      </w:r>
      <w:proofErr w:type="spellStart"/>
      <w:r w:rsidRPr="0015194B">
        <w:rPr>
          <w:rFonts w:ascii="Trebuchet MS" w:hAnsi="Trebuchet MS"/>
        </w:rPr>
        <w:t>resurse</w:t>
      </w:r>
      <w:proofErr w:type="spellEnd"/>
      <w:r w:rsidRPr="0015194B">
        <w:rPr>
          <w:rFonts w:ascii="Trebuchet MS" w:hAnsi="Trebuchet MS"/>
        </w:rPr>
        <w:t xml:space="preserve"> </w:t>
      </w:r>
      <w:proofErr w:type="spellStart"/>
      <w:r w:rsidRPr="0015194B">
        <w:rPr>
          <w:rFonts w:ascii="Trebuchet MS" w:hAnsi="Trebuchet MS"/>
        </w:rPr>
        <w:t>proprii</w:t>
      </w:r>
      <w:proofErr w:type="spellEnd"/>
      <w:r w:rsidRPr="0015194B">
        <w:rPr>
          <w:rFonts w:ascii="Trebuchet MS" w:hAnsi="Trebuchet MS"/>
        </w:rPr>
        <w:t xml:space="preserve">, </w:t>
      </w:r>
      <w:proofErr w:type="spellStart"/>
      <w:r w:rsidRPr="0015194B">
        <w:rPr>
          <w:rFonts w:ascii="Trebuchet MS" w:hAnsi="Trebuchet MS"/>
        </w:rPr>
        <w:t>caz</w:t>
      </w:r>
      <w:proofErr w:type="spellEnd"/>
      <w:r w:rsidRPr="0015194B">
        <w:rPr>
          <w:rFonts w:ascii="Trebuchet MS" w:hAnsi="Trebuchet MS"/>
        </w:rPr>
        <w:t xml:space="preserve"> </w:t>
      </w:r>
      <w:proofErr w:type="spellStart"/>
      <w:r w:rsidRPr="0015194B">
        <w:rPr>
          <w:rFonts w:ascii="Trebuchet MS" w:hAnsi="Trebuchet MS"/>
        </w:rPr>
        <w:t>în</w:t>
      </w:r>
      <w:proofErr w:type="spellEnd"/>
      <w:r w:rsidRPr="0015194B">
        <w:rPr>
          <w:rFonts w:ascii="Trebuchet MS" w:hAnsi="Trebuchet MS"/>
        </w:rPr>
        <w:t xml:space="preserve"> care </w:t>
      </w:r>
      <w:proofErr w:type="spellStart"/>
      <w:r w:rsidRPr="0015194B">
        <w:rPr>
          <w:rFonts w:ascii="Trebuchet MS" w:hAnsi="Trebuchet MS"/>
        </w:rPr>
        <w:t>vor</w:t>
      </w:r>
      <w:proofErr w:type="spellEnd"/>
      <w:r w:rsidRPr="0015194B">
        <w:rPr>
          <w:rFonts w:ascii="Trebuchet MS" w:hAnsi="Trebuchet MS"/>
        </w:rPr>
        <w:t xml:space="preserve"> fi </w:t>
      </w:r>
      <w:proofErr w:type="spellStart"/>
      <w:r w:rsidRPr="0015194B">
        <w:rPr>
          <w:rFonts w:ascii="Trebuchet MS" w:hAnsi="Trebuchet MS"/>
        </w:rPr>
        <w:t>prezentate</w:t>
      </w:r>
      <w:proofErr w:type="spellEnd"/>
      <w:r w:rsidRPr="0015194B">
        <w:rPr>
          <w:rFonts w:ascii="Trebuchet MS" w:hAnsi="Trebuchet MS"/>
        </w:rPr>
        <w:t xml:space="preserve"> </w:t>
      </w:r>
      <w:proofErr w:type="spellStart"/>
      <w:r w:rsidRPr="0015194B">
        <w:rPr>
          <w:rFonts w:ascii="Trebuchet MS" w:hAnsi="Trebuchet MS"/>
        </w:rPr>
        <w:t>persoanele</w:t>
      </w:r>
      <w:proofErr w:type="spellEnd"/>
      <w:r w:rsidRPr="0015194B">
        <w:rPr>
          <w:rFonts w:ascii="Trebuchet MS" w:hAnsi="Trebuchet MS"/>
        </w:rPr>
        <w:t xml:space="preserve"> </w:t>
      </w:r>
      <w:proofErr w:type="spellStart"/>
      <w:r w:rsidRPr="0015194B">
        <w:rPr>
          <w:rFonts w:ascii="Trebuchet MS" w:hAnsi="Trebuchet MS"/>
        </w:rPr>
        <w:t>în</w:t>
      </w:r>
      <w:proofErr w:type="spellEnd"/>
      <w:r w:rsidRPr="0015194B">
        <w:rPr>
          <w:rFonts w:ascii="Trebuchet MS" w:hAnsi="Trebuchet MS"/>
        </w:rPr>
        <w:t xml:space="preserve"> </w:t>
      </w:r>
      <w:proofErr w:type="spellStart"/>
      <w:r w:rsidRPr="0015194B">
        <w:rPr>
          <w:rFonts w:ascii="Trebuchet MS" w:hAnsi="Trebuchet MS"/>
        </w:rPr>
        <w:t>cauză</w:t>
      </w:r>
      <w:proofErr w:type="spellEnd"/>
      <w:r w:rsidRPr="0015194B">
        <w:rPr>
          <w:rFonts w:ascii="Trebuchet MS" w:hAnsi="Trebuchet MS"/>
        </w:rPr>
        <w:t xml:space="preserve">, fie </w:t>
      </w:r>
      <w:proofErr w:type="spellStart"/>
      <w:r w:rsidRPr="0015194B">
        <w:rPr>
          <w:rFonts w:ascii="Trebuchet MS" w:hAnsi="Trebuchet MS"/>
        </w:rPr>
        <w:t>prin</w:t>
      </w:r>
      <w:proofErr w:type="spellEnd"/>
      <w:r w:rsidRPr="0015194B">
        <w:rPr>
          <w:rFonts w:ascii="Trebuchet MS" w:hAnsi="Trebuchet MS"/>
        </w:rPr>
        <w:t xml:space="preserve"> </w:t>
      </w:r>
      <w:proofErr w:type="spellStart"/>
      <w:r w:rsidRPr="0015194B">
        <w:rPr>
          <w:rFonts w:ascii="Trebuchet MS" w:hAnsi="Trebuchet MS"/>
        </w:rPr>
        <w:t>externalizare</w:t>
      </w:r>
      <w:proofErr w:type="spellEnd"/>
      <w:r w:rsidRPr="0015194B">
        <w:rPr>
          <w:rFonts w:ascii="Trebuchet MS" w:hAnsi="Trebuchet MS"/>
        </w:rPr>
        <w:t xml:space="preserve">, </w:t>
      </w:r>
      <w:proofErr w:type="spellStart"/>
      <w:r w:rsidRPr="0015194B">
        <w:rPr>
          <w:rFonts w:ascii="Trebuchet MS" w:hAnsi="Trebuchet MS"/>
        </w:rPr>
        <w:t>situație</w:t>
      </w:r>
      <w:proofErr w:type="spellEnd"/>
      <w:r w:rsidRPr="0015194B">
        <w:rPr>
          <w:rFonts w:ascii="Trebuchet MS" w:hAnsi="Trebuchet MS"/>
        </w:rPr>
        <w:t xml:space="preserve"> </w:t>
      </w:r>
      <w:proofErr w:type="spellStart"/>
      <w:r w:rsidRPr="0015194B">
        <w:rPr>
          <w:rFonts w:ascii="Trebuchet MS" w:hAnsi="Trebuchet MS"/>
        </w:rPr>
        <w:t>în</w:t>
      </w:r>
      <w:proofErr w:type="spellEnd"/>
      <w:r w:rsidRPr="0015194B">
        <w:rPr>
          <w:rFonts w:ascii="Trebuchet MS" w:hAnsi="Trebuchet MS"/>
        </w:rPr>
        <w:t xml:space="preserve"> care se </w:t>
      </w:r>
      <w:proofErr w:type="spellStart"/>
      <w:r w:rsidRPr="0015194B">
        <w:rPr>
          <w:rFonts w:ascii="Trebuchet MS" w:hAnsi="Trebuchet MS"/>
        </w:rPr>
        <w:t>vor</w:t>
      </w:r>
      <w:proofErr w:type="spellEnd"/>
      <w:r w:rsidRPr="0015194B">
        <w:rPr>
          <w:rFonts w:ascii="Trebuchet MS" w:hAnsi="Trebuchet MS"/>
        </w:rPr>
        <w:t xml:space="preserve"> </w:t>
      </w:r>
      <w:proofErr w:type="spellStart"/>
      <w:r w:rsidRPr="0015194B">
        <w:rPr>
          <w:rFonts w:ascii="Trebuchet MS" w:hAnsi="Trebuchet MS"/>
        </w:rPr>
        <w:t>descrie</w:t>
      </w:r>
      <w:proofErr w:type="spellEnd"/>
      <w:r w:rsidRPr="0015194B">
        <w:rPr>
          <w:rFonts w:ascii="Trebuchet MS" w:hAnsi="Trebuchet MS"/>
        </w:rPr>
        <w:t xml:space="preserve"> </w:t>
      </w:r>
      <w:proofErr w:type="spellStart"/>
      <w:r w:rsidRPr="0015194B">
        <w:rPr>
          <w:rFonts w:ascii="Trebuchet MS" w:hAnsi="Trebuchet MS"/>
        </w:rPr>
        <w:t>aranjamentele</w:t>
      </w:r>
      <w:proofErr w:type="spellEnd"/>
      <w:r w:rsidRPr="0015194B">
        <w:rPr>
          <w:rFonts w:ascii="Trebuchet MS" w:hAnsi="Trebuchet MS"/>
        </w:rPr>
        <w:t xml:space="preserve"> </w:t>
      </w:r>
      <w:proofErr w:type="spellStart"/>
      <w:r w:rsidRPr="0015194B">
        <w:rPr>
          <w:rFonts w:ascii="Trebuchet MS" w:hAnsi="Trebuchet MS"/>
        </w:rPr>
        <w:t>contractuale</w:t>
      </w:r>
      <w:proofErr w:type="spellEnd"/>
      <w:r w:rsidRPr="0015194B">
        <w:rPr>
          <w:rFonts w:ascii="Trebuchet MS" w:hAnsi="Trebuchet MS"/>
        </w:rPr>
        <w:t xml:space="preserve"> </w:t>
      </w:r>
      <w:proofErr w:type="spellStart"/>
      <w:r w:rsidRPr="0015194B">
        <w:rPr>
          <w:rFonts w:ascii="Trebuchet MS" w:hAnsi="Trebuchet MS"/>
        </w:rPr>
        <w:t>realizate</w:t>
      </w:r>
      <w:proofErr w:type="spellEnd"/>
      <w:r w:rsidRPr="0015194B">
        <w:rPr>
          <w:rFonts w:ascii="Trebuchet MS" w:hAnsi="Trebuchet MS"/>
        </w:rPr>
        <w:t xml:space="preserve"> </w:t>
      </w:r>
      <w:proofErr w:type="spellStart"/>
      <w:r w:rsidRPr="0015194B">
        <w:rPr>
          <w:rFonts w:ascii="Trebuchet MS" w:hAnsi="Trebuchet MS"/>
        </w:rPr>
        <w:t>în</w:t>
      </w:r>
      <w:proofErr w:type="spellEnd"/>
      <w:r w:rsidRPr="0015194B">
        <w:rPr>
          <w:rFonts w:ascii="Trebuchet MS" w:hAnsi="Trebuchet MS"/>
        </w:rPr>
        <w:t xml:space="preserve"> </w:t>
      </w:r>
      <w:proofErr w:type="spellStart"/>
      <w:r w:rsidRPr="0015194B">
        <w:rPr>
          <w:rFonts w:ascii="Trebuchet MS" w:hAnsi="Trebuchet MS"/>
        </w:rPr>
        <w:t>vederea</w:t>
      </w:r>
      <w:proofErr w:type="spellEnd"/>
      <w:r w:rsidRPr="0015194B">
        <w:rPr>
          <w:rFonts w:ascii="Trebuchet MS" w:hAnsi="Trebuchet MS"/>
        </w:rPr>
        <w:t xml:space="preserve"> </w:t>
      </w:r>
      <w:proofErr w:type="spellStart"/>
      <w:r w:rsidRPr="0015194B">
        <w:rPr>
          <w:rFonts w:ascii="Trebuchet MS" w:hAnsi="Trebuchet MS"/>
        </w:rPr>
        <w:t>obținerii</w:t>
      </w:r>
      <w:proofErr w:type="spellEnd"/>
      <w:r w:rsidRPr="0015194B">
        <w:rPr>
          <w:rFonts w:ascii="Trebuchet MS" w:hAnsi="Trebuchet MS"/>
        </w:rPr>
        <w:t xml:space="preserve"> </w:t>
      </w:r>
      <w:proofErr w:type="spellStart"/>
      <w:r w:rsidRPr="0015194B">
        <w:rPr>
          <w:rFonts w:ascii="Trebuchet MS" w:hAnsi="Trebuchet MS"/>
        </w:rPr>
        <w:t>serviciilor</w:t>
      </w:r>
      <w:proofErr w:type="spellEnd"/>
      <w:r w:rsidRPr="0015194B">
        <w:rPr>
          <w:rFonts w:ascii="Trebuchet MS" w:hAnsi="Trebuchet MS"/>
        </w:rPr>
        <w:t xml:space="preserve"> respective), </w:t>
      </w:r>
      <w:proofErr w:type="spellStart"/>
      <w:r w:rsidRPr="0015194B">
        <w:rPr>
          <w:rFonts w:ascii="Trebuchet MS" w:hAnsi="Trebuchet MS"/>
        </w:rPr>
        <w:t>prin</w:t>
      </w:r>
      <w:proofErr w:type="spellEnd"/>
      <w:r w:rsidRPr="0015194B">
        <w:rPr>
          <w:rFonts w:ascii="Trebuchet MS" w:hAnsi="Trebuchet MS"/>
        </w:rPr>
        <w:t xml:space="preserve"> </w:t>
      </w:r>
      <w:proofErr w:type="spellStart"/>
      <w:r w:rsidRPr="0015194B">
        <w:rPr>
          <w:rFonts w:ascii="Trebuchet MS" w:hAnsi="Trebuchet MS"/>
        </w:rPr>
        <w:t>nominalizarea</w:t>
      </w:r>
      <w:proofErr w:type="spellEnd"/>
      <w:r w:rsidRPr="0015194B">
        <w:rPr>
          <w:rFonts w:ascii="Trebuchet MS" w:hAnsi="Trebuchet MS"/>
        </w:rPr>
        <w:t xml:space="preserve"> </w:t>
      </w:r>
      <w:proofErr w:type="spellStart"/>
      <w:r w:rsidRPr="0015194B">
        <w:rPr>
          <w:rFonts w:ascii="Trebuchet MS" w:hAnsi="Trebuchet MS"/>
        </w:rPr>
        <w:t>calificărilor</w:t>
      </w:r>
      <w:proofErr w:type="spellEnd"/>
      <w:r w:rsidRPr="0015194B">
        <w:rPr>
          <w:rFonts w:ascii="Trebuchet MS" w:hAnsi="Trebuchet MS"/>
        </w:rPr>
        <w:t xml:space="preserve"> </w:t>
      </w:r>
      <w:proofErr w:type="spellStart"/>
      <w:r w:rsidRPr="0015194B">
        <w:rPr>
          <w:rFonts w:ascii="Trebuchet MS" w:hAnsi="Trebuchet MS"/>
        </w:rPr>
        <w:t>acestora</w:t>
      </w:r>
      <w:proofErr w:type="spellEnd"/>
      <w:r w:rsidRPr="0015194B">
        <w:rPr>
          <w:rFonts w:ascii="Trebuchet MS" w:hAnsi="Trebuchet MS"/>
        </w:rPr>
        <w:t xml:space="preserve"> sub forma </w:t>
      </w:r>
      <w:proofErr w:type="spellStart"/>
      <w:r w:rsidRPr="0015194B">
        <w:rPr>
          <w:rFonts w:ascii="Trebuchet MS" w:hAnsi="Trebuchet MS"/>
        </w:rPr>
        <w:t>tabelară</w:t>
      </w:r>
      <w:proofErr w:type="spellEnd"/>
      <w:r w:rsidRPr="0015194B">
        <w:rPr>
          <w:rFonts w:ascii="Trebuchet MS" w:hAnsi="Trebuchet MS"/>
        </w:rPr>
        <w:t xml:space="preserve"> cu </w:t>
      </w:r>
      <w:proofErr w:type="spellStart"/>
      <w:r w:rsidRPr="0015194B">
        <w:rPr>
          <w:rFonts w:ascii="Trebuchet MS" w:hAnsi="Trebuchet MS"/>
        </w:rPr>
        <w:t>menționarea</w:t>
      </w:r>
      <w:proofErr w:type="spellEnd"/>
      <w:r w:rsidRPr="0015194B">
        <w:rPr>
          <w:rFonts w:ascii="Trebuchet MS" w:hAnsi="Trebuchet MS"/>
        </w:rPr>
        <w:t xml:space="preserve"> </w:t>
      </w:r>
      <w:proofErr w:type="spellStart"/>
      <w:r w:rsidRPr="0015194B">
        <w:rPr>
          <w:rFonts w:ascii="Trebuchet MS" w:hAnsi="Trebuchet MS"/>
        </w:rPr>
        <w:t>modalității</w:t>
      </w:r>
      <w:proofErr w:type="spellEnd"/>
      <w:r w:rsidRPr="0015194B">
        <w:rPr>
          <w:rFonts w:ascii="Trebuchet MS" w:hAnsi="Trebuchet MS"/>
        </w:rPr>
        <w:t xml:space="preserve"> de </w:t>
      </w:r>
      <w:proofErr w:type="spellStart"/>
      <w:r w:rsidRPr="0015194B">
        <w:rPr>
          <w:rFonts w:ascii="Trebuchet MS" w:hAnsi="Trebuchet MS"/>
        </w:rPr>
        <w:t>acces</w:t>
      </w:r>
      <w:proofErr w:type="spellEnd"/>
      <w:r w:rsidRPr="0015194B">
        <w:rPr>
          <w:rFonts w:ascii="Trebuchet MS" w:hAnsi="Trebuchet MS"/>
        </w:rPr>
        <w:t xml:space="preserve"> la </w:t>
      </w:r>
      <w:proofErr w:type="spellStart"/>
      <w:r w:rsidRPr="0015194B">
        <w:rPr>
          <w:rFonts w:ascii="Trebuchet MS" w:hAnsi="Trebuchet MS"/>
        </w:rPr>
        <w:t>aceștia</w:t>
      </w:r>
      <w:proofErr w:type="spellEnd"/>
      <w:r w:rsidRPr="0015194B">
        <w:rPr>
          <w:rFonts w:ascii="Trebuchet MS" w:hAnsi="Trebuchet MS"/>
        </w:rPr>
        <w:t>.</w:t>
      </w:r>
    </w:p>
    <w:p w14:paraId="2CE4A3A2" w14:textId="77777777" w:rsidR="00CC1110" w:rsidRPr="0015194B" w:rsidRDefault="00CC1110" w:rsidP="00CC1110">
      <w:pPr>
        <w:shd w:val="clear" w:color="auto" w:fill="FFFFFF"/>
        <w:tabs>
          <w:tab w:val="left" w:pos="180"/>
        </w:tabs>
        <w:spacing w:after="0" w:line="276" w:lineRule="auto"/>
        <w:jc w:val="both"/>
        <w:rPr>
          <w:rFonts w:ascii="Trebuchet MS" w:eastAsia="Times New Roman" w:hAnsi="Trebuchet MS" w:cs="Arial"/>
          <w:b/>
          <w:bCs/>
          <w:i/>
          <w:iCs/>
          <w:u w:val="single"/>
        </w:rPr>
      </w:pPr>
      <w:proofErr w:type="spellStart"/>
      <w:r w:rsidRPr="0015194B">
        <w:rPr>
          <w:rFonts w:ascii="Trebuchet MS" w:eastAsia="Times New Roman" w:hAnsi="Trebuchet MS" w:cs="Arial"/>
          <w:b/>
          <w:bCs/>
          <w:i/>
          <w:iCs/>
          <w:u w:val="single"/>
        </w:rPr>
        <w:t>Principalele</w:t>
      </w:r>
      <w:proofErr w:type="spellEnd"/>
      <w:r w:rsidRPr="0015194B">
        <w:rPr>
          <w:rFonts w:ascii="Trebuchet MS" w:eastAsia="Times New Roman" w:hAnsi="Trebuchet MS" w:cs="Arial"/>
          <w:b/>
          <w:bCs/>
          <w:i/>
          <w:iCs/>
          <w:u w:val="single"/>
        </w:rPr>
        <w:t xml:space="preserve"> </w:t>
      </w:r>
      <w:proofErr w:type="spellStart"/>
      <w:r w:rsidRPr="0015194B">
        <w:rPr>
          <w:rFonts w:ascii="Trebuchet MS" w:eastAsia="Times New Roman" w:hAnsi="Trebuchet MS" w:cs="Arial"/>
          <w:b/>
          <w:bCs/>
          <w:i/>
          <w:iCs/>
          <w:u w:val="single"/>
        </w:rPr>
        <w:t>abilități</w:t>
      </w:r>
      <w:proofErr w:type="spellEnd"/>
      <w:r w:rsidRPr="0015194B">
        <w:rPr>
          <w:rFonts w:ascii="Trebuchet MS" w:eastAsia="Times New Roman" w:hAnsi="Trebuchet MS" w:cs="Arial"/>
          <w:b/>
          <w:bCs/>
          <w:i/>
          <w:iCs/>
          <w:u w:val="single"/>
        </w:rPr>
        <w:t xml:space="preserve"> ale </w:t>
      </w:r>
      <w:proofErr w:type="spellStart"/>
      <w:r w:rsidRPr="0015194B">
        <w:rPr>
          <w:rFonts w:ascii="Trebuchet MS" w:eastAsia="Times New Roman" w:hAnsi="Trebuchet MS" w:cs="Arial"/>
          <w:b/>
          <w:bCs/>
          <w:i/>
          <w:iCs/>
          <w:u w:val="single"/>
        </w:rPr>
        <w:t>responsabilului</w:t>
      </w:r>
      <w:proofErr w:type="spellEnd"/>
      <w:r w:rsidRPr="0015194B">
        <w:rPr>
          <w:rFonts w:ascii="Trebuchet MS" w:eastAsia="Times New Roman" w:hAnsi="Trebuchet MS" w:cs="Arial"/>
          <w:b/>
          <w:bCs/>
          <w:i/>
          <w:iCs/>
          <w:u w:val="single"/>
        </w:rPr>
        <w:t xml:space="preserve"> </w:t>
      </w:r>
      <w:proofErr w:type="spellStart"/>
      <w:r w:rsidRPr="0015194B">
        <w:rPr>
          <w:rFonts w:ascii="Trebuchet MS" w:eastAsia="Times New Roman" w:hAnsi="Trebuchet MS" w:cs="Arial"/>
          <w:b/>
          <w:bCs/>
          <w:i/>
          <w:iCs/>
          <w:u w:val="single"/>
        </w:rPr>
        <w:t>tehnic</w:t>
      </w:r>
      <w:proofErr w:type="spellEnd"/>
      <w:r w:rsidRPr="0015194B">
        <w:rPr>
          <w:rFonts w:ascii="Trebuchet MS" w:eastAsia="Times New Roman" w:hAnsi="Trebuchet MS" w:cs="Arial"/>
          <w:b/>
          <w:bCs/>
          <w:i/>
          <w:iCs/>
          <w:u w:val="single"/>
        </w:rPr>
        <w:t xml:space="preserve"> de </w:t>
      </w:r>
      <w:proofErr w:type="spellStart"/>
      <w:r w:rsidRPr="0015194B">
        <w:rPr>
          <w:rFonts w:ascii="Trebuchet MS" w:eastAsia="Times New Roman" w:hAnsi="Trebuchet MS" w:cs="Arial"/>
          <w:b/>
          <w:bCs/>
          <w:i/>
          <w:iCs/>
          <w:u w:val="single"/>
        </w:rPr>
        <w:t>calitate</w:t>
      </w:r>
      <w:proofErr w:type="spellEnd"/>
      <w:r w:rsidRPr="0015194B">
        <w:rPr>
          <w:rFonts w:ascii="Trebuchet MS" w:eastAsia="Times New Roman" w:hAnsi="Trebuchet MS" w:cs="Arial"/>
          <w:b/>
          <w:bCs/>
          <w:i/>
          <w:iCs/>
          <w:u w:val="single"/>
        </w:rPr>
        <w:t>:</w:t>
      </w:r>
    </w:p>
    <w:p w14:paraId="5A663BF7" w14:textId="77777777" w:rsidR="00CC1110" w:rsidRPr="0015194B" w:rsidRDefault="00CC1110" w:rsidP="00CC1110">
      <w:pPr>
        <w:shd w:val="clear" w:color="auto" w:fill="FFFFFF"/>
        <w:tabs>
          <w:tab w:val="left" w:pos="180"/>
        </w:tabs>
        <w:spacing w:after="0" w:line="276" w:lineRule="auto"/>
        <w:jc w:val="both"/>
        <w:rPr>
          <w:rFonts w:ascii="Trebuchet MS" w:eastAsia="Times New Roman" w:hAnsi="Trebuchet MS" w:cs="Arial"/>
        </w:rPr>
      </w:pPr>
      <w:bookmarkStart w:id="73" w:name="_Hlk199408781"/>
      <w:r w:rsidRPr="0015194B">
        <w:rPr>
          <w:rFonts w:ascii="Trebuchet MS" w:eastAsia="Times New Roman" w:hAnsi="Trebuchet MS" w:cs="Arial"/>
        </w:rPr>
        <w:t>•</w:t>
      </w:r>
      <w:r w:rsidRPr="0015194B">
        <w:rPr>
          <w:rFonts w:ascii="Trebuchet MS" w:eastAsia="Times New Roman" w:hAnsi="Trebuchet MS" w:cs="Arial"/>
        </w:rPr>
        <w:tab/>
      </w:r>
      <w:proofErr w:type="spellStart"/>
      <w:r w:rsidRPr="0015194B">
        <w:rPr>
          <w:rFonts w:ascii="Trebuchet MS" w:eastAsia="Times New Roman" w:hAnsi="Trebuchet MS" w:cs="Arial"/>
        </w:rPr>
        <w:t>Abilitatea</w:t>
      </w:r>
      <w:proofErr w:type="spellEnd"/>
      <w:r w:rsidRPr="0015194B">
        <w:rPr>
          <w:rFonts w:ascii="Trebuchet MS" w:eastAsia="Times New Roman" w:hAnsi="Trebuchet MS" w:cs="Arial"/>
        </w:rPr>
        <w:t xml:space="preserve"> de a </w:t>
      </w:r>
      <w:proofErr w:type="spellStart"/>
      <w:r w:rsidRPr="0015194B">
        <w:rPr>
          <w:rFonts w:ascii="Trebuchet MS" w:eastAsia="Times New Roman" w:hAnsi="Trebuchet MS" w:cs="Arial"/>
        </w:rPr>
        <w:t>folosi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cunoștințe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tehnice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resurse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specifice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realizarea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sarcinilor</w:t>
      </w:r>
      <w:proofErr w:type="spellEnd"/>
      <w:r w:rsidRPr="0015194B">
        <w:rPr>
          <w:rFonts w:ascii="Trebuchet MS" w:eastAsia="Times New Roman" w:hAnsi="Trebuchet MS" w:cs="Arial"/>
        </w:rPr>
        <w:t>;</w:t>
      </w:r>
    </w:p>
    <w:bookmarkEnd w:id="73"/>
    <w:p w14:paraId="1F1762D3" w14:textId="77777777" w:rsidR="00CC1110" w:rsidRPr="0015194B" w:rsidRDefault="00CC1110" w:rsidP="00CC1110">
      <w:pPr>
        <w:shd w:val="clear" w:color="auto" w:fill="FFFFFF"/>
        <w:tabs>
          <w:tab w:val="left" w:pos="180"/>
        </w:tabs>
        <w:spacing w:after="0" w:line="276" w:lineRule="auto"/>
        <w:jc w:val="both"/>
        <w:rPr>
          <w:rFonts w:ascii="Trebuchet MS" w:eastAsia="Times New Roman" w:hAnsi="Trebuchet MS" w:cs="Arial"/>
        </w:rPr>
      </w:pPr>
      <w:r w:rsidRPr="0015194B">
        <w:rPr>
          <w:rFonts w:ascii="Trebuchet MS" w:eastAsia="Times New Roman" w:hAnsi="Trebuchet MS" w:cs="Arial"/>
        </w:rPr>
        <w:lastRenderedPageBreak/>
        <w:t>•</w:t>
      </w:r>
      <w:r w:rsidRPr="0015194B">
        <w:rPr>
          <w:rFonts w:ascii="Trebuchet MS" w:eastAsia="Times New Roman" w:hAnsi="Trebuchet MS" w:cs="Arial"/>
        </w:rPr>
        <w:tab/>
      </w:r>
      <w:proofErr w:type="spellStart"/>
      <w:r w:rsidRPr="0015194B">
        <w:rPr>
          <w:rFonts w:ascii="Trebuchet MS" w:eastAsia="Times New Roman" w:hAnsi="Trebuchet MS" w:cs="Arial"/>
        </w:rPr>
        <w:t>Abilitate</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organizare</w:t>
      </w:r>
      <w:proofErr w:type="spellEnd"/>
      <w:r w:rsidRPr="0015194B">
        <w:rPr>
          <w:rFonts w:ascii="Trebuchet MS" w:eastAsia="Times New Roman" w:hAnsi="Trebuchet MS" w:cs="Arial"/>
        </w:rPr>
        <w:t>;</w:t>
      </w:r>
    </w:p>
    <w:p w14:paraId="5F37084D" w14:textId="77777777" w:rsidR="00CC1110" w:rsidRPr="0015194B" w:rsidRDefault="00CC1110" w:rsidP="00CC1110">
      <w:pPr>
        <w:shd w:val="clear" w:color="auto" w:fill="FFFFFF"/>
        <w:tabs>
          <w:tab w:val="left" w:pos="180"/>
        </w:tabs>
        <w:spacing w:after="0" w:line="276" w:lineRule="auto"/>
        <w:jc w:val="both"/>
        <w:rPr>
          <w:rFonts w:ascii="Trebuchet MS" w:eastAsia="Times New Roman" w:hAnsi="Trebuchet MS" w:cs="Arial"/>
        </w:rPr>
      </w:pPr>
      <w:r w:rsidRPr="0015194B">
        <w:rPr>
          <w:rFonts w:ascii="Trebuchet MS" w:eastAsia="Times New Roman" w:hAnsi="Trebuchet MS" w:cs="Arial"/>
        </w:rPr>
        <w:t>•</w:t>
      </w:r>
      <w:r w:rsidRPr="0015194B">
        <w:rPr>
          <w:rFonts w:ascii="Trebuchet MS" w:eastAsia="Times New Roman" w:hAnsi="Trebuchet MS" w:cs="Arial"/>
        </w:rPr>
        <w:tab/>
      </w:r>
      <w:proofErr w:type="spellStart"/>
      <w:r w:rsidRPr="0015194B">
        <w:rPr>
          <w:rFonts w:ascii="Trebuchet MS" w:eastAsia="Times New Roman" w:hAnsi="Trebuchet MS" w:cs="Arial"/>
        </w:rPr>
        <w:t>Abilitatea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conceptuală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viziune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spre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perspectivă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complexitate</w:t>
      </w:r>
      <w:proofErr w:type="spellEnd"/>
      <w:r w:rsidRPr="0015194B">
        <w:rPr>
          <w:rFonts w:ascii="Trebuchet MS" w:eastAsia="Times New Roman" w:hAnsi="Trebuchet MS" w:cs="Arial"/>
        </w:rPr>
        <w:t>.</w:t>
      </w:r>
    </w:p>
    <w:p w14:paraId="5D464F08" w14:textId="77777777" w:rsidR="00CC1110" w:rsidRPr="0015194B" w:rsidRDefault="00CC1110" w:rsidP="00CC1110">
      <w:pPr>
        <w:shd w:val="clear" w:color="auto" w:fill="FFFFFF"/>
        <w:tabs>
          <w:tab w:val="left" w:pos="180"/>
        </w:tabs>
        <w:spacing w:after="0" w:line="276" w:lineRule="auto"/>
        <w:jc w:val="both"/>
        <w:rPr>
          <w:rFonts w:ascii="Trebuchet MS" w:eastAsia="Times New Roman" w:hAnsi="Trebuchet MS" w:cs="Arial"/>
        </w:rPr>
      </w:pPr>
    </w:p>
    <w:p w14:paraId="6D52D6AC" w14:textId="77777777" w:rsidR="00CC1110" w:rsidRPr="0015194B" w:rsidRDefault="00CC1110" w:rsidP="00CC1110">
      <w:pPr>
        <w:shd w:val="clear" w:color="auto" w:fill="FFFFFF"/>
        <w:tabs>
          <w:tab w:val="left" w:pos="180"/>
        </w:tabs>
        <w:spacing w:after="0" w:line="276" w:lineRule="auto"/>
        <w:jc w:val="both"/>
        <w:rPr>
          <w:rFonts w:ascii="Trebuchet MS" w:eastAsia="Times New Roman" w:hAnsi="Trebuchet MS" w:cs="Arial"/>
          <w:b/>
          <w:bCs/>
          <w:u w:val="single"/>
        </w:rPr>
      </w:pPr>
      <w:bookmarkStart w:id="74" w:name="_Hlk193799386"/>
      <w:bookmarkEnd w:id="72"/>
      <w:proofErr w:type="spellStart"/>
      <w:r w:rsidRPr="0015194B">
        <w:rPr>
          <w:rFonts w:ascii="Trebuchet MS" w:eastAsia="Times New Roman" w:hAnsi="Trebuchet MS" w:cs="Arial"/>
          <w:b/>
          <w:bCs/>
          <w:u w:val="single"/>
        </w:rPr>
        <w:t>Responsabilitățile</w:t>
      </w:r>
      <w:proofErr w:type="spellEnd"/>
      <w:r w:rsidRPr="0015194B">
        <w:rPr>
          <w:rFonts w:ascii="Trebuchet MS" w:eastAsia="Times New Roman" w:hAnsi="Trebuchet MS" w:cs="Arial"/>
          <w:b/>
          <w:bCs/>
          <w:u w:val="single"/>
        </w:rPr>
        <w:t xml:space="preserve"> CQ </w:t>
      </w:r>
      <w:proofErr w:type="spellStart"/>
      <w:r w:rsidRPr="0015194B">
        <w:rPr>
          <w:rFonts w:ascii="Trebuchet MS" w:eastAsia="Times New Roman" w:hAnsi="Trebuchet MS" w:cs="Arial"/>
          <w:b/>
          <w:bCs/>
          <w:u w:val="single"/>
        </w:rPr>
        <w:t>în</w:t>
      </w:r>
      <w:proofErr w:type="spellEnd"/>
      <w:r w:rsidRPr="0015194B">
        <w:rPr>
          <w:rFonts w:ascii="Trebuchet MS" w:eastAsia="Times New Roman" w:hAnsi="Trebuchet MS" w:cs="Arial"/>
          <w:b/>
          <w:bCs/>
          <w:u w:val="single"/>
        </w:rPr>
        <w:t xml:space="preserve"> </w:t>
      </w:r>
      <w:proofErr w:type="spellStart"/>
      <w:r w:rsidRPr="0015194B">
        <w:rPr>
          <w:rFonts w:ascii="Trebuchet MS" w:eastAsia="Times New Roman" w:hAnsi="Trebuchet MS" w:cs="Arial"/>
          <w:b/>
          <w:bCs/>
          <w:u w:val="single"/>
        </w:rPr>
        <w:t>cadrul</w:t>
      </w:r>
      <w:proofErr w:type="spellEnd"/>
      <w:r w:rsidRPr="0015194B">
        <w:rPr>
          <w:rFonts w:ascii="Trebuchet MS" w:eastAsia="Times New Roman" w:hAnsi="Trebuchet MS" w:cs="Arial"/>
          <w:b/>
          <w:bCs/>
          <w:u w:val="single"/>
        </w:rPr>
        <w:t xml:space="preserve"> </w:t>
      </w:r>
      <w:proofErr w:type="spellStart"/>
      <w:r w:rsidRPr="0015194B">
        <w:rPr>
          <w:rFonts w:ascii="Trebuchet MS" w:eastAsia="Times New Roman" w:hAnsi="Trebuchet MS" w:cs="Arial"/>
          <w:b/>
          <w:bCs/>
          <w:u w:val="single"/>
        </w:rPr>
        <w:t>contractului</w:t>
      </w:r>
      <w:proofErr w:type="spellEnd"/>
      <w:r w:rsidRPr="0015194B">
        <w:rPr>
          <w:rFonts w:ascii="Trebuchet MS" w:eastAsia="Times New Roman" w:hAnsi="Trebuchet MS" w:cs="Arial"/>
          <w:b/>
          <w:bCs/>
          <w:u w:val="single"/>
        </w:rPr>
        <w:t xml:space="preserve"> sunt: </w:t>
      </w:r>
    </w:p>
    <w:bookmarkEnd w:id="74"/>
    <w:p w14:paraId="1E026C7D" w14:textId="77777777" w:rsidR="00CC1110" w:rsidRPr="0015194B" w:rsidRDefault="00CC1110" w:rsidP="000738C5">
      <w:pPr>
        <w:pStyle w:val="ListParagraph"/>
        <w:numPr>
          <w:ilvl w:val="0"/>
          <w:numId w:val="42"/>
        </w:numPr>
        <w:shd w:val="clear" w:color="auto" w:fill="FFFFFF"/>
        <w:tabs>
          <w:tab w:val="left" w:pos="180"/>
        </w:tabs>
        <w:spacing w:after="0" w:line="276" w:lineRule="auto"/>
        <w:ind w:left="0" w:firstLine="0"/>
        <w:jc w:val="both"/>
        <w:rPr>
          <w:rFonts w:ascii="Trebuchet MS" w:eastAsia="Times New Roman" w:hAnsi="Trebuchet MS" w:cs="Arial"/>
        </w:rPr>
      </w:pPr>
      <w:proofErr w:type="spellStart"/>
      <w:r w:rsidRPr="0015194B">
        <w:rPr>
          <w:rFonts w:ascii="Trebuchet MS" w:eastAsia="Times New Roman" w:hAnsi="Trebuchet MS" w:cs="Arial"/>
        </w:rPr>
        <w:t>Respectă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legislația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reglementările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tehnice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specifice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activității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domeniului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pentru</w:t>
      </w:r>
      <w:proofErr w:type="spellEnd"/>
      <w:r w:rsidRPr="0015194B">
        <w:rPr>
          <w:rFonts w:ascii="Trebuchet MS" w:eastAsia="Times New Roman" w:hAnsi="Trebuchet MS" w:cs="Arial"/>
        </w:rPr>
        <w:t xml:space="preserve"> care a </w:t>
      </w:r>
      <w:proofErr w:type="spellStart"/>
      <w:r w:rsidRPr="0015194B">
        <w:rPr>
          <w:rFonts w:ascii="Trebuchet MS" w:eastAsia="Times New Roman" w:hAnsi="Trebuchet MS" w:cs="Arial"/>
        </w:rPr>
        <w:t>fost</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autorizat</w:t>
      </w:r>
      <w:proofErr w:type="spellEnd"/>
      <w:r w:rsidRPr="0015194B">
        <w:rPr>
          <w:rFonts w:ascii="Trebuchet MS" w:eastAsia="Times New Roman" w:hAnsi="Trebuchet MS" w:cs="Arial"/>
        </w:rPr>
        <w:t>;</w:t>
      </w:r>
    </w:p>
    <w:p w14:paraId="5E08AF61" w14:textId="77777777" w:rsidR="00CC1110" w:rsidRPr="0015194B" w:rsidRDefault="00CC1110" w:rsidP="000738C5">
      <w:pPr>
        <w:pStyle w:val="ListParagraph"/>
        <w:numPr>
          <w:ilvl w:val="0"/>
          <w:numId w:val="42"/>
        </w:numPr>
        <w:shd w:val="clear" w:color="auto" w:fill="FFFFFF"/>
        <w:tabs>
          <w:tab w:val="left" w:pos="180"/>
        </w:tabs>
        <w:spacing w:after="0" w:line="276" w:lineRule="auto"/>
        <w:ind w:left="0" w:firstLine="0"/>
        <w:jc w:val="both"/>
        <w:rPr>
          <w:rFonts w:ascii="Trebuchet MS" w:eastAsia="Times New Roman" w:hAnsi="Trebuchet MS" w:cs="Arial"/>
        </w:rPr>
      </w:pPr>
      <w:proofErr w:type="spellStart"/>
      <w:r w:rsidRPr="0015194B">
        <w:rPr>
          <w:rFonts w:ascii="Trebuchet MS" w:eastAsia="Times New Roman" w:hAnsi="Trebuchet MS" w:cs="Arial"/>
        </w:rPr>
        <w:t>Implementează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menține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Sistemul</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Asigurare</w:t>
      </w:r>
      <w:proofErr w:type="spellEnd"/>
      <w:r w:rsidRPr="0015194B">
        <w:rPr>
          <w:rFonts w:ascii="Trebuchet MS" w:eastAsia="Times New Roman" w:hAnsi="Trebuchet MS" w:cs="Arial"/>
        </w:rPr>
        <w:t xml:space="preserve"> a </w:t>
      </w:r>
      <w:proofErr w:type="spellStart"/>
      <w:r w:rsidRPr="0015194B">
        <w:rPr>
          <w:rFonts w:ascii="Trebuchet MS" w:eastAsia="Times New Roman" w:hAnsi="Trebuchet MS" w:cs="Arial"/>
        </w:rPr>
        <w:t>Calității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domeniul</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autorizare</w:t>
      </w:r>
      <w:proofErr w:type="spellEnd"/>
      <w:r w:rsidRPr="0015194B">
        <w:rPr>
          <w:rFonts w:ascii="Trebuchet MS" w:eastAsia="Times New Roman" w:hAnsi="Trebuchet MS" w:cs="Arial"/>
        </w:rPr>
        <w:t>;</w:t>
      </w:r>
    </w:p>
    <w:p w14:paraId="0E3D1061" w14:textId="77777777" w:rsidR="00CC1110" w:rsidRPr="0015194B" w:rsidRDefault="00CC1110" w:rsidP="000738C5">
      <w:pPr>
        <w:pStyle w:val="ListParagraph"/>
        <w:numPr>
          <w:ilvl w:val="0"/>
          <w:numId w:val="42"/>
        </w:numPr>
        <w:shd w:val="clear" w:color="auto" w:fill="FFFFFF"/>
        <w:tabs>
          <w:tab w:val="left" w:pos="180"/>
        </w:tabs>
        <w:spacing w:after="0" w:line="276" w:lineRule="auto"/>
        <w:ind w:left="0" w:firstLine="0"/>
        <w:jc w:val="both"/>
        <w:rPr>
          <w:rFonts w:ascii="Trebuchet MS" w:eastAsia="Times New Roman" w:hAnsi="Trebuchet MS" w:cs="Arial"/>
        </w:rPr>
      </w:pPr>
      <w:proofErr w:type="spellStart"/>
      <w:r w:rsidRPr="0015194B">
        <w:rPr>
          <w:rFonts w:ascii="Trebuchet MS" w:eastAsia="Times New Roman" w:hAnsi="Trebuchet MS" w:cs="Arial"/>
        </w:rPr>
        <w:t>Exercită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numele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conducerii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agentului</w:t>
      </w:r>
      <w:proofErr w:type="spellEnd"/>
      <w:r w:rsidRPr="0015194B">
        <w:rPr>
          <w:rFonts w:ascii="Trebuchet MS" w:eastAsia="Times New Roman" w:hAnsi="Trebuchet MS" w:cs="Arial"/>
        </w:rPr>
        <w:t xml:space="preserve"> economic un control </w:t>
      </w:r>
      <w:proofErr w:type="spellStart"/>
      <w:r w:rsidRPr="0015194B">
        <w:rPr>
          <w:rFonts w:ascii="Trebuchet MS" w:eastAsia="Times New Roman" w:hAnsi="Trebuchet MS" w:cs="Arial"/>
        </w:rPr>
        <w:t>sistematic</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exigent </w:t>
      </w:r>
      <w:proofErr w:type="spellStart"/>
      <w:r w:rsidRPr="0015194B">
        <w:rPr>
          <w:rFonts w:ascii="Trebuchet MS" w:eastAsia="Times New Roman" w:hAnsi="Trebuchet MS" w:cs="Arial"/>
        </w:rPr>
        <w:t>asupra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calității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lucrărilor</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construcții</w:t>
      </w:r>
      <w:proofErr w:type="spellEnd"/>
      <w:r w:rsidRPr="0015194B">
        <w:rPr>
          <w:rFonts w:ascii="Trebuchet MS" w:eastAsia="Times New Roman" w:hAnsi="Trebuchet MS" w:cs="Arial"/>
        </w:rPr>
        <w:t>;</w:t>
      </w:r>
    </w:p>
    <w:p w14:paraId="57AA218B" w14:textId="77777777" w:rsidR="00CC1110" w:rsidRPr="0015194B" w:rsidRDefault="00CC1110" w:rsidP="000738C5">
      <w:pPr>
        <w:pStyle w:val="ListParagraph"/>
        <w:numPr>
          <w:ilvl w:val="0"/>
          <w:numId w:val="42"/>
        </w:numPr>
        <w:shd w:val="clear" w:color="auto" w:fill="FFFFFF"/>
        <w:tabs>
          <w:tab w:val="left" w:pos="180"/>
        </w:tabs>
        <w:spacing w:after="0" w:line="276" w:lineRule="auto"/>
        <w:ind w:left="0" w:firstLine="0"/>
        <w:jc w:val="both"/>
        <w:rPr>
          <w:rFonts w:ascii="Trebuchet MS" w:eastAsia="Times New Roman" w:hAnsi="Trebuchet MS" w:cs="Arial"/>
        </w:rPr>
      </w:pPr>
      <w:proofErr w:type="spellStart"/>
      <w:r w:rsidRPr="0015194B">
        <w:rPr>
          <w:rFonts w:ascii="Trebuchet MS" w:eastAsia="Times New Roman" w:hAnsi="Trebuchet MS" w:cs="Arial"/>
        </w:rPr>
        <w:t>Informează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operativ</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conducătorul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agentului</w:t>
      </w:r>
      <w:proofErr w:type="spellEnd"/>
      <w:r w:rsidRPr="0015194B">
        <w:rPr>
          <w:rFonts w:ascii="Trebuchet MS" w:eastAsia="Times New Roman" w:hAnsi="Trebuchet MS" w:cs="Arial"/>
        </w:rPr>
        <w:t xml:space="preserve"> economic </w:t>
      </w:r>
      <w:proofErr w:type="spellStart"/>
      <w:r w:rsidRPr="0015194B">
        <w:rPr>
          <w:rFonts w:ascii="Trebuchet MS" w:eastAsia="Times New Roman" w:hAnsi="Trebuchet MS" w:cs="Arial"/>
        </w:rPr>
        <w:t>privind</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deficiențele</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ordin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calitativ</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constatate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vederea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dispunerii</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măsuri</w:t>
      </w:r>
      <w:proofErr w:type="spellEnd"/>
      <w:r w:rsidRPr="0015194B">
        <w:rPr>
          <w:rFonts w:ascii="Trebuchet MS" w:eastAsia="Times New Roman" w:hAnsi="Trebuchet MS" w:cs="Arial"/>
        </w:rPr>
        <w:t>;</w:t>
      </w:r>
    </w:p>
    <w:p w14:paraId="34D5B633" w14:textId="77777777" w:rsidR="00CC1110" w:rsidRPr="0015194B" w:rsidRDefault="00CC1110" w:rsidP="000738C5">
      <w:pPr>
        <w:pStyle w:val="ListParagraph"/>
        <w:numPr>
          <w:ilvl w:val="0"/>
          <w:numId w:val="42"/>
        </w:numPr>
        <w:shd w:val="clear" w:color="auto" w:fill="FFFFFF"/>
        <w:tabs>
          <w:tab w:val="left" w:pos="180"/>
        </w:tabs>
        <w:spacing w:after="0" w:line="276" w:lineRule="auto"/>
        <w:ind w:left="0" w:firstLine="0"/>
        <w:jc w:val="both"/>
        <w:rPr>
          <w:rFonts w:ascii="Trebuchet MS" w:eastAsia="Times New Roman" w:hAnsi="Trebuchet MS" w:cs="Arial"/>
        </w:rPr>
      </w:pPr>
      <w:proofErr w:type="spellStart"/>
      <w:r w:rsidRPr="0015194B">
        <w:rPr>
          <w:rFonts w:ascii="Trebuchet MS" w:eastAsia="Times New Roman" w:hAnsi="Trebuchet MS" w:cs="Arial"/>
        </w:rPr>
        <w:t>Exercită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controlul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calității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lucrărilor</w:t>
      </w:r>
      <w:proofErr w:type="spellEnd"/>
      <w:r w:rsidRPr="0015194B">
        <w:rPr>
          <w:rFonts w:ascii="Trebuchet MS" w:eastAsia="Times New Roman" w:hAnsi="Trebuchet MS" w:cs="Arial"/>
        </w:rPr>
        <w:t xml:space="preserve"> pe faze de </w:t>
      </w:r>
      <w:proofErr w:type="spellStart"/>
      <w:r w:rsidRPr="0015194B">
        <w:rPr>
          <w:rFonts w:ascii="Trebuchet MS" w:eastAsia="Times New Roman" w:hAnsi="Trebuchet MS" w:cs="Arial"/>
        </w:rPr>
        <w:t>execuție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stabilite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prin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reglementările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tehnice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Planului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Calității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adoptat</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prin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Sistemul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propriu</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Conducere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Asigurare</w:t>
      </w:r>
      <w:proofErr w:type="spellEnd"/>
      <w:r w:rsidRPr="0015194B">
        <w:rPr>
          <w:rFonts w:ascii="Trebuchet MS" w:eastAsia="Times New Roman" w:hAnsi="Trebuchet MS" w:cs="Arial"/>
        </w:rPr>
        <w:t xml:space="preserve"> a </w:t>
      </w:r>
      <w:proofErr w:type="spellStart"/>
      <w:r w:rsidRPr="0015194B">
        <w:rPr>
          <w:rFonts w:ascii="Trebuchet MS" w:eastAsia="Times New Roman" w:hAnsi="Trebuchet MS" w:cs="Arial"/>
        </w:rPr>
        <w:t>Calității</w:t>
      </w:r>
      <w:proofErr w:type="spellEnd"/>
      <w:r w:rsidRPr="0015194B">
        <w:rPr>
          <w:rFonts w:ascii="Trebuchet MS" w:eastAsia="Times New Roman" w:hAnsi="Trebuchet MS" w:cs="Arial"/>
        </w:rPr>
        <w:t>;</w:t>
      </w:r>
    </w:p>
    <w:p w14:paraId="05BBA12A" w14:textId="77777777" w:rsidR="00CC1110" w:rsidRPr="0015194B" w:rsidRDefault="00CC1110" w:rsidP="000738C5">
      <w:pPr>
        <w:pStyle w:val="ListParagraph"/>
        <w:numPr>
          <w:ilvl w:val="0"/>
          <w:numId w:val="42"/>
        </w:numPr>
        <w:shd w:val="clear" w:color="auto" w:fill="FFFFFF"/>
        <w:tabs>
          <w:tab w:val="left" w:pos="180"/>
        </w:tabs>
        <w:spacing w:after="0" w:line="276" w:lineRule="auto"/>
        <w:ind w:left="0" w:firstLine="0"/>
        <w:jc w:val="both"/>
        <w:rPr>
          <w:rFonts w:ascii="Trebuchet MS" w:eastAsia="Times New Roman" w:hAnsi="Trebuchet MS" w:cs="Arial"/>
        </w:rPr>
      </w:pPr>
      <w:proofErr w:type="spellStart"/>
      <w:r w:rsidRPr="0015194B">
        <w:rPr>
          <w:rFonts w:ascii="Trebuchet MS" w:eastAsia="Times New Roman" w:hAnsi="Trebuchet MS" w:cs="Arial"/>
        </w:rPr>
        <w:t>Informează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agentul</w:t>
      </w:r>
      <w:proofErr w:type="spellEnd"/>
      <w:r w:rsidRPr="0015194B">
        <w:rPr>
          <w:rFonts w:ascii="Trebuchet MS" w:eastAsia="Times New Roman" w:hAnsi="Trebuchet MS" w:cs="Arial"/>
        </w:rPr>
        <w:t xml:space="preserve"> economic </w:t>
      </w:r>
      <w:proofErr w:type="spellStart"/>
      <w:r w:rsidRPr="0015194B">
        <w:rPr>
          <w:rFonts w:ascii="Trebuchet MS" w:eastAsia="Times New Roman" w:hAnsi="Trebuchet MS" w:cs="Arial"/>
        </w:rPr>
        <w:t>asupra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aspectelor</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privind</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respectarea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tehnologiilor</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sau</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necesității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întreprinderii</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acțiuni</w:t>
      </w:r>
      <w:proofErr w:type="spellEnd"/>
      <w:r w:rsidRPr="0015194B">
        <w:rPr>
          <w:rFonts w:ascii="Trebuchet MS" w:eastAsia="Times New Roman" w:hAnsi="Trebuchet MS" w:cs="Arial"/>
        </w:rPr>
        <w:t xml:space="preserve"> preventive </w:t>
      </w:r>
      <w:proofErr w:type="spellStart"/>
      <w:r w:rsidRPr="0015194B">
        <w:rPr>
          <w:rFonts w:ascii="Trebuchet MS" w:eastAsia="Times New Roman" w:hAnsi="Trebuchet MS" w:cs="Arial"/>
        </w:rPr>
        <w:t>sau</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corective</w:t>
      </w:r>
      <w:proofErr w:type="spellEnd"/>
      <w:r w:rsidRPr="0015194B">
        <w:rPr>
          <w:rFonts w:ascii="Trebuchet MS" w:eastAsia="Times New Roman" w:hAnsi="Trebuchet MS" w:cs="Arial"/>
        </w:rPr>
        <w:t>;</w:t>
      </w:r>
    </w:p>
    <w:p w14:paraId="0A228B8C" w14:textId="77777777" w:rsidR="00CC1110" w:rsidRPr="0015194B" w:rsidRDefault="00CC1110" w:rsidP="000738C5">
      <w:pPr>
        <w:pStyle w:val="ListParagraph"/>
        <w:numPr>
          <w:ilvl w:val="0"/>
          <w:numId w:val="42"/>
        </w:numPr>
        <w:shd w:val="clear" w:color="auto" w:fill="FFFFFF"/>
        <w:tabs>
          <w:tab w:val="left" w:pos="180"/>
        </w:tabs>
        <w:spacing w:after="0" w:line="276" w:lineRule="auto"/>
        <w:ind w:left="0" w:firstLine="0"/>
        <w:jc w:val="both"/>
        <w:rPr>
          <w:rFonts w:ascii="Trebuchet MS" w:eastAsia="Times New Roman" w:hAnsi="Trebuchet MS" w:cs="Arial"/>
        </w:rPr>
      </w:pPr>
      <w:proofErr w:type="spellStart"/>
      <w:r w:rsidRPr="0015194B">
        <w:rPr>
          <w:rFonts w:ascii="Trebuchet MS" w:eastAsia="Times New Roman" w:hAnsi="Trebuchet MS" w:cs="Arial"/>
        </w:rPr>
        <w:t>Verifică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respectarea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utilizării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execuție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numai</w:t>
      </w:r>
      <w:proofErr w:type="spellEnd"/>
      <w:r w:rsidRPr="0015194B">
        <w:rPr>
          <w:rFonts w:ascii="Trebuchet MS" w:eastAsia="Times New Roman" w:hAnsi="Trebuchet MS" w:cs="Arial"/>
        </w:rPr>
        <w:t xml:space="preserve"> a </w:t>
      </w:r>
      <w:proofErr w:type="spellStart"/>
      <w:r w:rsidRPr="0015194B">
        <w:rPr>
          <w:rFonts w:ascii="Trebuchet MS" w:eastAsia="Times New Roman" w:hAnsi="Trebuchet MS" w:cs="Arial"/>
        </w:rPr>
        <w:t>produselor</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construcții</w:t>
      </w:r>
      <w:proofErr w:type="spellEnd"/>
      <w:r w:rsidRPr="0015194B">
        <w:rPr>
          <w:rFonts w:ascii="Trebuchet MS" w:eastAsia="Times New Roman" w:hAnsi="Trebuchet MS" w:cs="Arial"/>
        </w:rPr>
        <w:t xml:space="preserve"> cu certificate de </w:t>
      </w:r>
      <w:proofErr w:type="spellStart"/>
      <w:r w:rsidRPr="0015194B">
        <w:rPr>
          <w:rFonts w:ascii="Trebuchet MS" w:eastAsia="Times New Roman" w:hAnsi="Trebuchet MS" w:cs="Arial"/>
        </w:rPr>
        <w:t>conformitate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declarații</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conformitate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sau</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agrementate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tehnic</w:t>
      </w:r>
      <w:proofErr w:type="spellEnd"/>
      <w:r w:rsidRPr="0015194B">
        <w:rPr>
          <w:rFonts w:ascii="Trebuchet MS" w:eastAsia="Times New Roman" w:hAnsi="Trebuchet MS" w:cs="Arial"/>
        </w:rPr>
        <w:t>;</w:t>
      </w:r>
    </w:p>
    <w:p w14:paraId="6A5031AE" w14:textId="77777777" w:rsidR="00CC1110" w:rsidRPr="0015194B" w:rsidRDefault="00CC1110" w:rsidP="000738C5">
      <w:pPr>
        <w:pStyle w:val="ListParagraph"/>
        <w:numPr>
          <w:ilvl w:val="0"/>
          <w:numId w:val="42"/>
        </w:numPr>
        <w:shd w:val="clear" w:color="auto" w:fill="FFFFFF"/>
        <w:tabs>
          <w:tab w:val="left" w:pos="180"/>
        </w:tabs>
        <w:spacing w:after="0" w:line="276" w:lineRule="auto"/>
        <w:ind w:left="0" w:firstLine="0"/>
        <w:jc w:val="both"/>
        <w:rPr>
          <w:rFonts w:ascii="Trebuchet MS" w:eastAsia="Times New Roman" w:hAnsi="Trebuchet MS" w:cs="Arial"/>
        </w:rPr>
      </w:pPr>
      <w:proofErr w:type="spellStart"/>
      <w:r w:rsidRPr="0015194B">
        <w:rPr>
          <w:rFonts w:ascii="Trebuchet MS" w:eastAsia="Times New Roman" w:hAnsi="Trebuchet MS" w:cs="Arial"/>
        </w:rPr>
        <w:t>Răspunde</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măsurile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propuse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pentru</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înlăturarea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neconformităților</w:t>
      </w:r>
      <w:proofErr w:type="spellEnd"/>
      <w:r w:rsidRPr="0015194B">
        <w:rPr>
          <w:rFonts w:ascii="Trebuchet MS" w:eastAsia="Times New Roman" w:hAnsi="Trebuchet MS" w:cs="Arial"/>
        </w:rPr>
        <w:t>;</w:t>
      </w:r>
    </w:p>
    <w:p w14:paraId="218EC66A" w14:textId="77777777" w:rsidR="00CC1110" w:rsidRPr="0015194B" w:rsidRDefault="00CC1110" w:rsidP="000738C5">
      <w:pPr>
        <w:pStyle w:val="ListParagraph"/>
        <w:numPr>
          <w:ilvl w:val="0"/>
          <w:numId w:val="42"/>
        </w:numPr>
        <w:shd w:val="clear" w:color="auto" w:fill="FFFFFF"/>
        <w:tabs>
          <w:tab w:val="left" w:pos="180"/>
        </w:tabs>
        <w:spacing w:after="0" w:line="276" w:lineRule="auto"/>
        <w:ind w:left="0" w:firstLine="0"/>
        <w:jc w:val="both"/>
        <w:rPr>
          <w:rFonts w:ascii="Trebuchet MS" w:eastAsia="Times New Roman" w:hAnsi="Trebuchet MS" w:cs="Arial"/>
        </w:rPr>
      </w:pPr>
      <w:proofErr w:type="spellStart"/>
      <w:r w:rsidRPr="0015194B">
        <w:rPr>
          <w:rFonts w:ascii="Trebuchet MS" w:eastAsia="Times New Roman" w:hAnsi="Trebuchet MS" w:cs="Arial"/>
        </w:rPr>
        <w:t>Verifică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calitatea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remedierilor</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executate</w:t>
      </w:r>
      <w:proofErr w:type="spellEnd"/>
      <w:r w:rsidRPr="0015194B">
        <w:rPr>
          <w:rFonts w:ascii="Trebuchet MS" w:eastAsia="Times New Roman" w:hAnsi="Trebuchet MS" w:cs="Arial"/>
        </w:rPr>
        <w:t>;</w:t>
      </w:r>
    </w:p>
    <w:p w14:paraId="7D5EA10D" w14:textId="77777777" w:rsidR="00CC1110" w:rsidRPr="0015194B" w:rsidRDefault="00CC1110" w:rsidP="000738C5">
      <w:pPr>
        <w:pStyle w:val="ListParagraph"/>
        <w:numPr>
          <w:ilvl w:val="0"/>
          <w:numId w:val="42"/>
        </w:numPr>
        <w:shd w:val="clear" w:color="auto" w:fill="FFFFFF"/>
        <w:tabs>
          <w:tab w:val="left" w:pos="180"/>
        </w:tabs>
        <w:spacing w:after="0" w:line="276" w:lineRule="auto"/>
        <w:ind w:left="0" w:firstLine="0"/>
        <w:jc w:val="both"/>
        <w:rPr>
          <w:rFonts w:ascii="Trebuchet MS" w:eastAsia="Times New Roman" w:hAnsi="Trebuchet MS" w:cs="Arial"/>
        </w:rPr>
      </w:pPr>
      <w:proofErr w:type="spellStart"/>
      <w:r w:rsidRPr="0015194B">
        <w:rPr>
          <w:rFonts w:ascii="Trebuchet MS" w:eastAsia="Times New Roman" w:hAnsi="Trebuchet MS" w:cs="Arial"/>
        </w:rPr>
        <w:t>Răspunde</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îndeplinirea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prevederilor</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Planului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Calității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adoptat</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agentul</w:t>
      </w:r>
      <w:proofErr w:type="spellEnd"/>
      <w:r w:rsidRPr="0015194B">
        <w:rPr>
          <w:rFonts w:ascii="Trebuchet MS" w:eastAsia="Times New Roman" w:hAnsi="Trebuchet MS" w:cs="Arial"/>
        </w:rPr>
        <w:t xml:space="preserve"> economic </w:t>
      </w:r>
      <w:proofErr w:type="spellStart"/>
      <w:r w:rsidRPr="0015194B">
        <w:rPr>
          <w:rFonts w:ascii="Trebuchet MS" w:eastAsia="Times New Roman" w:hAnsi="Trebuchet MS" w:cs="Arial"/>
        </w:rPr>
        <w:t>prin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Sistemul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propriu</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Conducere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Asigurare</w:t>
      </w:r>
      <w:proofErr w:type="spellEnd"/>
      <w:r w:rsidRPr="0015194B">
        <w:rPr>
          <w:rFonts w:ascii="Trebuchet MS" w:eastAsia="Times New Roman" w:hAnsi="Trebuchet MS" w:cs="Arial"/>
        </w:rPr>
        <w:t xml:space="preserve"> a </w:t>
      </w:r>
      <w:proofErr w:type="spellStart"/>
      <w:r w:rsidRPr="0015194B">
        <w:rPr>
          <w:rFonts w:ascii="Trebuchet MS" w:eastAsia="Times New Roman" w:hAnsi="Trebuchet MS" w:cs="Arial"/>
        </w:rPr>
        <w:t>Calității</w:t>
      </w:r>
      <w:proofErr w:type="spellEnd"/>
      <w:r w:rsidRPr="0015194B">
        <w:rPr>
          <w:rFonts w:ascii="Trebuchet MS" w:eastAsia="Times New Roman" w:hAnsi="Trebuchet MS" w:cs="Arial"/>
        </w:rPr>
        <w:t>;</w:t>
      </w:r>
    </w:p>
    <w:p w14:paraId="32557A0B" w14:textId="2A4072BB" w:rsidR="00CC1110" w:rsidRPr="0015194B" w:rsidRDefault="00CC1110" w:rsidP="000738C5">
      <w:pPr>
        <w:pStyle w:val="ListParagraph"/>
        <w:numPr>
          <w:ilvl w:val="0"/>
          <w:numId w:val="42"/>
        </w:numPr>
        <w:shd w:val="clear" w:color="auto" w:fill="FFFFFF"/>
        <w:tabs>
          <w:tab w:val="left" w:pos="180"/>
        </w:tabs>
        <w:spacing w:after="0" w:line="276" w:lineRule="auto"/>
        <w:ind w:left="0" w:firstLine="0"/>
        <w:jc w:val="both"/>
        <w:rPr>
          <w:rFonts w:ascii="Trebuchet MS" w:eastAsia="Times New Roman" w:hAnsi="Trebuchet MS" w:cs="Arial"/>
        </w:rPr>
      </w:pPr>
      <w:proofErr w:type="spellStart"/>
      <w:r w:rsidRPr="0015194B">
        <w:rPr>
          <w:rFonts w:ascii="Trebuchet MS" w:eastAsia="Times New Roman" w:hAnsi="Trebuchet MS" w:cs="Arial"/>
        </w:rPr>
        <w:t>Participă</w:t>
      </w:r>
      <w:proofErr w:type="spellEnd"/>
      <w:r w:rsidRPr="0015194B">
        <w:rPr>
          <w:rFonts w:ascii="Trebuchet MS" w:eastAsia="Times New Roman" w:hAnsi="Trebuchet MS" w:cs="Arial"/>
        </w:rPr>
        <w:t xml:space="preserve"> la </w:t>
      </w:r>
      <w:proofErr w:type="spellStart"/>
      <w:r w:rsidRPr="0015194B">
        <w:rPr>
          <w:rFonts w:ascii="Trebuchet MS" w:eastAsia="Times New Roman" w:hAnsi="Trebuchet MS" w:cs="Arial"/>
        </w:rPr>
        <w:t>soluționarea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supravegherea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conducerea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lucrărilor</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remediere</w:t>
      </w:r>
      <w:proofErr w:type="spellEnd"/>
      <w:r w:rsidRPr="0015194B">
        <w:rPr>
          <w:rFonts w:ascii="Trebuchet MS" w:eastAsia="Times New Roman" w:hAnsi="Trebuchet MS" w:cs="Arial"/>
        </w:rPr>
        <w:t xml:space="preserve"> a </w:t>
      </w:r>
      <w:proofErr w:type="spellStart"/>
      <w:r w:rsidRPr="0015194B">
        <w:rPr>
          <w:rFonts w:ascii="Trebuchet MS" w:eastAsia="Times New Roman" w:hAnsi="Trebuchet MS" w:cs="Arial"/>
        </w:rPr>
        <w:t>neconformităților</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sau</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realizare</w:t>
      </w:r>
      <w:proofErr w:type="spellEnd"/>
      <w:r w:rsidRPr="0015194B">
        <w:rPr>
          <w:rFonts w:ascii="Trebuchet MS" w:eastAsia="Times New Roman" w:hAnsi="Trebuchet MS" w:cs="Arial"/>
        </w:rPr>
        <w:t xml:space="preserve"> </w:t>
      </w:r>
      <w:proofErr w:type="gramStart"/>
      <w:r w:rsidRPr="0015194B">
        <w:rPr>
          <w:rFonts w:ascii="Trebuchet MS" w:eastAsia="Times New Roman" w:hAnsi="Trebuchet MS" w:cs="Arial"/>
        </w:rPr>
        <w:t>a</w:t>
      </w:r>
      <w:proofErr w:type="gramEnd"/>
      <w:r w:rsidRPr="0015194B">
        <w:rPr>
          <w:rFonts w:ascii="Trebuchet MS" w:eastAsia="Times New Roman" w:hAnsi="Trebuchet MS" w:cs="Arial"/>
        </w:rPr>
        <w:t xml:space="preserve"> </w:t>
      </w:r>
      <w:proofErr w:type="spellStart"/>
      <w:r w:rsidRPr="0015194B">
        <w:rPr>
          <w:rFonts w:ascii="Trebuchet MS" w:eastAsia="Times New Roman" w:hAnsi="Trebuchet MS" w:cs="Arial"/>
        </w:rPr>
        <w:t>acțiunilor</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corective</w:t>
      </w:r>
      <w:proofErr w:type="spellEnd"/>
      <w:r w:rsidRPr="0015194B">
        <w:rPr>
          <w:rFonts w:ascii="Trebuchet MS" w:eastAsia="Times New Roman" w:hAnsi="Trebuchet MS" w:cs="Arial"/>
        </w:rPr>
        <w:t>.</w:t>
      </w:r>
    </w:p>
    <w:p w14:paraId="057E38C5" w14:textId="7DEFEC84" w:rsidR="00B64017" w:rsidRPr="0015194B" w:rsidRDefault="00B64017" w:rsidP="00B64017">
      <w:pPr>
        <w:shd w:val="clear" w:color="auto" w:fill="FFFFFF"/>
        <w:tabs>
          <w:tab w:val="left" w:pos="180"/>
        </w:tabs>
        <w:spacing w:after="0" w:line="276" w:lineRule="auto"/>
        <w:jc w:val="both"/>
        <w:rPr>
          <w:rFonts w:ascii="Trebuchet MS" w:eastAsia="Times New Roman" w:hAnsi="Trebuchet MS" w:cs="Arial"/>
        </w:rPr>
      </w:pPr>
    </w:p>
    <w:p w14:paraId="5238433C" w14:textId="1A573A21" w:rsidR="00B64017" w:rsidRPr="0015194B" w:rsidRDefault="00B64017" w:rsidP="00B64017">
      <w:pPr>
        <w:shd w:val="clear" w:color="auto" w:fill="FFFFFF"/>
        <w:tabs>
          <w:tab w:val="left" w:pos="180"/>
        </w:tabs>
        <w:spacing w:after="0" w:line="276" w:lineRule="auto"/>
        <w:ind w:left="432"/>
        <w:jc w:val="both"/>
        <w:rPr>
          <w:rFonts w:ascii="Trebuchet MS" w:eastAsia="Times New Roman" w:hAnsi="Trebuchet MS" w:cs="Arial"/>
          <w:b/>
          <w:bCs/>
        </w:rPr>
      </w:pPr>
      <w:proofErr w:type="spellStart"/>
      <w:r w:rsidRPr="0015194B">
        <w:rPr>
          <w:rFonts w:ascii="Trebuchet MS" w:eastAsia="Times New Roman" w:hAnsi="Trebuchet MS" w:cs="Arial"/>
          <w:b/>
          <w:bCs/>
        </w:rPr>
        <w:t>Modalitatea</w:t>
      </w:r>
      <w:proofErr w:type="spellEnd"/>
      <w:r w:rsidRPr="0015194B">
        <w:rPr>
          <w:rFonts w:ascii="Trebuchet MS" w:eastAsia="Times New Roman" w:hAnsi="Trebuchet MS" w:cs="Arial"/>
          <w:b/>
          <w:bCs/>
        </w:rPr>
        <w:t xml:space="preserve"> de </w:t>
      </w:r>
      <w:proofErr w:type="spellStart"/>
      <w:r w:rsidRPr="0015194B">
        <w:rPr>
          <w:rFonts w:ascii="Trebuchet MS" w:eastAsia="Times New Roman" w:hAnsi="Trebuchet MS" w:cs="Arial"/>
          <w:b/>
          <w:bCs/>
        </w:rPr>
        <w:t>îndeplinire</w:t>
      </w:r>
      <w:proofErr w:type="spellEnd"/>
      <w:r w:rsidRPr="0015194B">
        <w:rPr>
          <w:rFonts w:ascii="Trebuchet MS" w:eastAsia="Times New Roman" w:hAnsi="Trebuchet MS" w:cs="Arial"/>
          <w:b/>
          <w:bCs/>
        </w:rPr>
        <w:t xml:space="preserve"> a </w:t>
      </w:r>
      <w:proofErr w:type="spellStart"/>
      <w:r w:rsidRPr="0015194B">
        <w:rPr>
          <w:rFonts w:ascii="Trebuchet MS" w:eastAsia="Times New Roman" w:hAnsi="Trebuchet MS" w:cs="Arial"/>
          <w:b/>
          <w:bCs/>
        </w:rPr>
        <w:t>cerinței</w:t>
      </w:r>
      <w:proofErr w:type="spellEnd"/>
      <w:r w:rsidRPr="0015194B">
        <w:rPr>
          <w:rFonts w:ascii="Trebuchet MS" w:eastAsia="Times New Roman" w:hAnsi="Trebuchet MS" w:cs="Arial"/>
          <w:b/>
          <w:bCs/>
        </w:rPr>
        <w:t xml:space="preserve"> de </w:t>
      </w:r>
      <w:proofErr w:type="spellStart"/>
      <w:r w:rsidRPr="0015194B">
        <w:rPr>
          <w:rFonts w:ascii="Trebuchet MS" w:eastAsia="Times New Roman" w:hAnsi="Trebuchet MS" w:cs="Arial"/>
          <w:b/>
          <w:bCs/>
        </w:rPr>
        <w:t>către</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experți</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străini</w:t>
      </w:r>
      <w:proofErr w:type="spellEnd"/>
    </w:p>
    <w:p w14:paraId="1F5DD643" w14:textId="77777777" w:rsidR="00B64017" w:rsidRPr="0015194B" w:rsidRDefault="00B64017" w:rsidP="00B64017">
      <w:pPr>
        <w:shd w:val="clear" w:color="auto" w:fill="FFFFFF"/>
        <w:tabs>
          <w:tab w:val="left" w:pos="180"/>
        </w:tabs>
        <w:spacing w:after="0" w:line="276" w:lineRule="auto"/>
        <w:ind w:left="432"/>
        <w:jc w:val="both"/>
        <w:rPr>
          <w:rFonts w:ascii="Trebuchet MS" w:eastAsia="Times New Roman" w:hAnsi="Trebuchet MS" w:cs="Arial"/>
          <w:b/>
          <w:bCs/>
        </w:rPr>
      </w:pPr>
    </w:p>
    <w:p w14:paraId="537823D8" w14:textId="4C370A68" w:rsidR="00B64017" w:rsidRPr="0015194B" w:rsidRDefault="00B64017" w:rsidP="00B64017">
      <w:pPr>
        <w:shd w:val="clear" w:color="auto" w:fill="FFFFFF"/>
        <w:tabs>
          <w:tab w:val="left" w:pos="180"/>
        </w:tabs>
        <w:spacing w:after="120" w:line="276" w:lineRule="auto"/>
        <w:jc w:val="both"/>
        <w:rPr>
          <w:rFonts w:ascii="Trebuchet MS" w:eastAsia="Times New Roman" w:hAnsi="Trebuchet MS" w:cs="Arial"/>
        </w:rPr>
      </w:pP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cazul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care </w:t>
      </w:r>
      <w:proofErr w:type="spellStart"/>
      <w:r w:rsidRPr="0015194B">
        <w:rPr>
          <w:rFonts w:ascii="Trebuchet MS" w:eastAsia="Times New Roman" w:hAnsi="Trebuchet MS" w:cs="Arial"/>
        </w:rPr>
        <w:t>ofertantul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propune</w:t>
      </w:r>
      <w:proofErr w:type="spellEnd"/>
      <w:r w:rsidRPr="0015194B">
        <w:rPr>
          <w:rFonts w:ascii="Trebuchet MS" w:eastAsia="Times New Roman" w:hAnsi="Trebuchet MS" w:cs="Arial"/>
        </w:rPr>
        <w:t xml:space="preserve"> un expert </w:t>
      </w:r>
      <w:proofErr w:type="spellStart"/>
      <w:r w:rsidRPr="0015194B">
        <w:rPr>
          <w:rFonts w:ascii="Trebuchet MS" w:eastAsia="Times New Roman" w:hAnsi="Trebuchet MS" w:cs="Arial"/>
        </w:rPr>
        <w:t>străin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pentru</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poziția</w:t>
      </w:r>
      <w:proofErr w:type="spellEnd"/>
      <w:r w:rsidRPr="0015194B">
        <w:rPr>
          <w:rFonts w:ascii="Trebuchet MS" w:eastAsia="Times New Roman" w:hAnsi="Trebuchet MS" w:cs="Arial"/>
        </w:rPr>
        <w:t xml:space="preserve"> de RTE, </w:t>
      </w:r>
      <w:proofErr w:type="spellStart"/>
      <w:r w:rsidRPr="0015194B">
        <w:rPr>
          <w:rFonts w:ascii="Trebuchet MS" w:eastAsia="Times New Roman" w:hAnsi="Trebuchet MS" w:cs="Arial"/>
        </w:rPr>
        <w:t>acesta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va</w:t>
      </w:r>
      <w:proofErr w:type="spellEnd"/>
      <w:r w:rsidRPr="0015194B">
        <w:rPr>
          <w:rFonts w:ascii="Trebuchet MS" w:eastAsia="Times New Roman" w:hAnsi="Trebuchet MS" w:cs="Arial"/>
        </w:rPr>
        <w:t xml:space="preserve"> face </w:t>
      </w:r>
      <w:proofErr w:type="spellStart"/>
      <w:r w:rsidRPr="0015194B">
        <w:rPr>
          <w:rFonts w:ascii="Trebuchet MS" w:eastAsia="Times New Roman" w:hAnsi="Trebuchet MS" w:cs="Arial"/>
        </w:rPr>
        <w:t>dovada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deține</w:t>
      </w:r>
      <w:proofErr w:type="spellEnd"/>
      <w:r w:rsidRPr="0015194B">
        <w:rPr>
          <w:rFonts w:ascii="Trebuchet MS" w:eastAsia="Times New Roman" w:hAnsi="Trebuchet MS" w:cs="Arial"/>
        </w:rPr>
        <w:t xml:space="preserve"> o </w:t>
      </w:r>
      <w:proofErr w:type="spellStart"/>
      <w:r w:rsidRPr="0015194B">
        <w:rPr>
          <w:rFonts w:ascii="Trebuchet MS" w:eastAsia="Times New Roman" w:hAnsi="Trebuchet MS" w:cs="Arial"/>
        </w:rPr>
        <w:t>calificare</w:t>
      </w:r>
      <w:proofErr w:type="spellEnd"/>
      <w:r w:rsidRPr="0015194B">
        <w:rPr>
          <w:rFonts w:ascii="Trebuchet MS" w:eastAsia="Times New Roman" w:hAnsi="Trebuchet MS" w:cs="Arial"/>
        </w:rPr>
        <w:t>/</w:t>
      </w:r>
      <w:proofErr w:type="spellStart"/>
      <w:r w:rsidRPr="0015194B">
        <w:rPr>
          <w:rFonts w:ascii="Trebuchet MS" w:eastAsia="Times New Roman" w:hAnsi="Trebuchet MS" w:cs="Arial"/>
        </w:rPr>
        <w:t>autorizație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echivalentă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emisă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într</w:t>
      </w:r>
      <w:proofErr w:type="spellEnd"/>
      <w:r w:rsidRPr="0015194B">
        <w:rPr>
          <w:rFonts w:ascii="Trebuchet MS" w:eastAsia="Times New Roman" w:hAnsi="Trebuchet MS" w:cs="Arial"/>
        </w:rPr>
        <w:t xml:space="preserve">-un alt stat </w:t>
      </w:r>
      <w:proofErr w:type="spellStart"/>
      <w:r w:rsidRPr="0015194B">
        <w:rPr>
          <w:rFonts w:ascii="Trebuchet MS" w:eastAsia="Times New Roman" w:hAnsi="Trebuchet MS" w:cs="Arial"/>
        </w:rPr>
        <w:t>membru</w:t>
      </w:r>
      <w:proofErr w:type="spellEnd"/>
      <w:r w:rsidRPr="0015194B">
        <w:rPr>
          <w:rFonts w:ascii="Trebuchet MS" w:eastAsia="Times New Roman" w:hAnsi="Trebuchet MS" w:cs="Arial"/>
        </w:rPr>
        <w:t xml:space="preserve"> al </w:t>
      </w:r>
      <w:proofErr w:type="spellStart"/>
      <w:r w:rsidRPr="0015194B">
        <w:rPr>
          <w:rFonts w:ascii="Trebuchet MS" w:eastAsia="Times New Roman" w:hAnsi="Trebuchet MS" w:cs="Arial"/>
        </w:rPr>
        <w:t>Uniunii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Europene</w:t>
      </w:r>
      <w:proofErr w:type="spellEnd"/>
      <w:r w:rsidRPr="0015194B">
        <w:rPr>
          <w:rFonts w:ascii="Trebuchet MS" w:eastAsia="Times New Roman" w:hAnsi="Trebuchet MS" w:cs="Arial"/>
        </w:rPr>
        <w:t>.</w:t>
      </w:r>
    </w:p>
    <w:p w14:paraId="43040782" w14:textId="5272BF83" w:rsidR="00B64017" w:rsidRPr="0015194B" w:rsidRDefault="00B64017" w:rsidP="00B64017">
      <w:pPr>
        <w:shd w:val="clear" w:color="auto" w:fill="FFFFFF"/>
        <w:tabs>
          <w:tab w:val="left" w:pos="180"/>
        </w:tabs>
        <w:spacing w:after="120" w:line="276" w:lineRule="auto"/>
        <w:jc w:val="both"/>
        <w:rPr>
          <w:rFonts w:ascii="Trebuchet MS" w:eastAsia="Times New Roman" w:hAnsi="Trebuchet MS" w:cs="Arial"/>
        </w:rPr>
      </w:pPr>
      <w:proofErr w:type="spellStart"/>
      <w:r w:rsidRPr="0015194B">
        <w:rPr>
          <w:rFonts w:ascii="Trebuchet MS" w:eastAsia="Times New Roman" w:hAnsi="Trebuchet MS" w:cs="Arial"/>
        </w:rPr>
        <w:t>Recunoașterea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calificării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profesionale</w:t>
      </w:r>
      <w:proofErr w:type="spellEnd"/>
      <w:r w:rsidRPr="0015194B">
        <w:rPr>
          <w:rFonts w:ascii="Trebuchet MS" w:eastAsia="Times New Roman" w:hAnsi="Trebuchet MS" w:cs="Arial"/>
        </w:rPr>
        <w:t xml:space="preserve"> se </w:t>
      </w:r>
      <w:proofErr w:type="spellStart"/>
      <w:r w:rsidRPr="0015194B">
        <w:rPr>
          <w:rFonts w:ascii="Trebuchet MS" w:eastAsia="Times New Roman" w:hAnsi="Trebuchet MS" w:cs="Arial"/>
        </w:rPr>
        <w:t>va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realiza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conformitate</w:t>
      </w:r>
      <w:proofErr w:type="spellEnd"/>
      <w:r w:rsidRPr="0015194B">
        <w:rPr>
          <w:rFonts w:ascii="Trebuchet MS" w:eastAsia="Times New Roman" w:hAnsi="Trebuchet MS" w:cs="Arial"/>
        </w:rPr>
        <w:t xml:space="preserve"> cu </w:t>
      </w:r>
      <w:proofErr w:type="spellStart"/>
      <w:r w:rsidRPr="0015194B">
        <w:rPr>
          <w:rFonts w:ascii="Trebuchet MS" w:eastAsia="Times New Roman" w:hAnsi="Trebuchet MS" w:cs="Arial"/>
        </w:rPr>
        <w:t>prevederile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b/>
          <w:bCs/>
        </w:rPr>
        <w:t>Legii</w:t>
      </w:r>
      <w:proofErr w:type="spellEnd"/>
      <w:r w:rsidRPr="0015194B">
        <w:rPr>
          <w:rFonts w:ascii="Trebuchet MS" w:eastAsia="Times New Roman" w:hAnsi="Trebuchet MS" w:cs="Arial"/>
          <w:b/>
          <w:bCs/>
        </w:rPr>
        <w:t xml:space="preserve"> nr. 200/2004 </w:t>
      </w:r>
      <w:proofErr w:type="spellStart"/>
      <w:r w:rsidRPr="0015194B">
        <w:rPr>
          <w:rFonts w:ascii="Trebuchet MS" w:eastAsia="Times New Roman" w:hAnsi="Trebuchet MS" w:cs="Arial"/>
          <w:b/>
          <w:bCs/>
        </w:rPr>
        <w:t>privind</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recunoașterea</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diplomelor</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și</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calificărilor</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profesionale</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pentru</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profesiile</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reglementate</w:t>
      </w:r>
      <w:proofErr w:type="spellEnd"/>
      <w:r w:rsidRPr="0015194B">
        <w:rPr>
          <w:rFonts w:ascii="Trebuchet MS" w:eastAsia="Times New Roman" w:hAnsi="Trebuchet MS" w:cs="Arial"/>
          <w:b/>
          <w:bCs/>
        </w:rPr>
        <w:t xml:space="preserve"> din </w:t>
      </w:r>
      <w:proofErr w:type="spellStart"/>
      <w:r w:rsidRPr="0015194B">
        <w:rPr>
          <w:rFonts w:ascii="Trebuchet MS" w:eastAsia="Times New Roman" w:hAnsi="Trebuchet MS" w:cs="Arial"/>
          <w:b/>
          <w:bCs/>
        </w:rPr>
        <w:t>România</w:t>
      </w:r>
      <w:proofErr w:type="spellEnd"/>
      <w:r w:rsidRPr="0015194B">
        <w:rPr>
          <w:rFonts w:ascii="Trebuchet MS" w:eastAsia="Times New Roman" w:hAnsi="Trebuchet MS" w:cs="Arial"/>
        </w:rPr>
        <w:t xml:space="preserve">, cu </w:t>
      </w:r>
      <w:proofErr w:type="spellStart"/>
      <w:r w:rsidRPr="0015194B">
        <w:rPr>
          <w:rFonts w:ascii="Trebuchet MS" w:eastAsia="Times New Roman" w:hAnsi="Trebuchet MS" w:cs="Arial"/>
        </w:rPr>
        <w:t>modificările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completările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ulterioare</w:t>
      </w:r>
      <w:proofErr w:type="spellEnd"/>
      <w:r w:rsidRPr="0015194B">
        <w:rPr>
          <w:rFonts w:ascii="Trebuchet MS" w:eastAsia="Times New Roman" w:hAnsi="Trebuchet MS" w:cs="Arial"/>
        </w:rPr>
        <w:t>.</w:t>
      </w:r>
    </w:p>
    <w:p w14:paraId="0CA0F19A" w14:textId="77777777" w:rsidR="00B64017" w:rsidRPr="0015194B" w:rsidRDefault="00B64017" w:rsidP="00B64017">
      <w:pPr>
        <w:shd w:val="clear" w:color="auto" w:fill="FFFFFF"/>
        <w:tabs>
          <w:tab w:val="left" w:pos="180"/>
        </w:tabs>
        <w:spacing w:after="120" w:line="276" w:lineRule="auto"/>
        <w:jc w:val="both"/>
        <w:rPr>
          <w:rFonts w:ascii="Trebuchet MS" w:eastAsia="Times New Roman" w:hAnsi="Trebuchet MS" w:cs="Arial"/>
        </w:rPr>
      </w:pPr>
      <w:r w:rsidRPr="0015194B">
        <w:rPr>
          <w:rFonts w:ascii="Trebuchet MS" w:eastAsia="Times New Roman" w:hAnsi="Trebuchet MS" w:cs="Arial"/>
        </w:rPr>
        <w:t xml:space="preserve">La data </w:t>
      </w:r>
      <w:proofErr w:type="spellStart"/>
      <w:r w:rsidRPr="0015194B">
        <w:rPr>
          <w:rFonts w:ascii="Trebuchet MS" w:eastAsia="Times New Roman" w:hAnsi="Trebuchet MS" w:cs="Arial"/>
        </w:rPr>
        <w:t>depunerii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ofertei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ofertantul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va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prezenta</w:t>
      </w:r>
      <w:proofErr w:type="spellEnd"/>
      <w:r w:rsidRPr="0015194B">
        <w:rPr>
          <w:rFonts w:ascii="Trebuchet MS" w:eastAsia="Times New Roman" w:hAnsi="Trebuchet MS" w:cs="Arial"/>
        </w:rPr>
        <w:t>:</w:t>
      </w:r>
    </w:p>
    <w:p w14:paraId="15615F97" w14:textId="77777777" w:rsidR="00B64017" w:rsidRPr="0015194B" w:rsidRDefault="00B64017" w:rsidP="00B64017">
      <w:pPr>
        <w:numPr>
          <w:ilvl w:val="0"/>
          <w:numId w:val="59"/>
        </w:numPr>
        <w:shd w:val="clear" w:color="auto" w:fill="FFFFFF"/>
        <w:tabs>
          <w:tab w:val="left" w:pos="180"/>
        </w:tabs>
        <w:spacing w:after="120" w:line="276" w:lineRule="auto"/>
        <w:jc w:val="both"/>
        <w:rPr>
          <w:rFonts w:ascii="Trebuchet MS" w:eastAsia="Times New Roman" w:hAnsi="Trebuchet MS" w:cs="Arial"/>
        </w:rPr>
      </w:pPr>
      <w:proofErr w:type="spellStart"/>
      <w:r w:rsidRPr="0015194B">
        <w:rPr>
          <w:rFonts w:ascii="Trebuchet MS" w:eastAsia="Times New Roman" w:hAnsi="Trebuchet MS" w:cs="Arial"/>
        </w:rPr>
        <w:t>documente</w:t>
      </w:r>
      <w:proofErr w:type="spellEnd"/>
      <w:r w:rsidRPr="0015194B">
        <w:rPr>
          <w:rFonts w:ascii="Trebuchet MS" w:eastAsia="Times New Roman" w:hAnsi="Trebuchet MS" w:cs="Arial"/>
        </w:rPr>
        <w:t xml:space="preserve"> care </w:t>
      </w:r>
      <w:proofErr w:type="spellStart"/>
      <w:r w:rsidRPr="0015194B">
        <w:rPr>
          <w:rFonts w:ascii="Trebuchet MS" w:eastAsia="Times New Roman" w:hAnsi="Trebuchet MS" w:cs="Arial"/>
        </w:rPr>
        <w:t>atestă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calificarea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profesională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statul</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origine</w:t>
      </w:r>
      <w:proofErr w:type="spellEnd"/>
      <w:r w:rsidRPr="0015194B">
        <w:rPr>
          <w:rFonts w:ascii="Trebuchet MS" w:eastAsia="Times New Roman" w:hAnsi="Trebuchet MS" w:cs="Arial"/>
        </w:rPr>
        <w:t>;</w:t>
      </w:r>
    </w:p>
    <w:p w14:paraId="539CD1A3" w14:textId="50E446C2" w:rsidR="00B64017" w:rsidRPr="0015194B" w:rsidRDefault="00B64017" w:rsidP="00B64017">
      <w:pPr>
        <w:numPr>
          <w:ilvl w:val="0"/>
          <w:numId w:val="59"/>
        </w:numPr>
        <w:shd w:val="clear" w:color="auto" w:fill="FFFFFF"/>
        <w:tabs>
          <w:tab w:val="left" w:pos="180"/>
        </w:tabs>
        <w:spacing w:after="120" w:line="276" w:lineRule="auto"/>
        <w:jc w:val="both"/>
        <w:rPr>
          <w:rFonts w:ascii="Trebuchet MS" w:eastAsia="Times New Roman" w:hAnsi="Trebuchet MS" w:cs="Arial"/>
        </w:rPr>
      </w:pPr>
      <w:proofErr w:type="spellStart"/>
      <w:r w:rsidRPr="0015194B">
        <w:rPr>
          <w:rFonts w:ascii="Trebuchet MS" w:eastAsia="Times New Roman" w:hAnsi="Trebuchet MS" w:cs="Arial"/>
        </w:rPr>
        <w:t>angajamentul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cazul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atribuirii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contractului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expertul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străin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va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obține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recunoașterea</w:t>
      </w:r>
      <w:proofErr w:type="spellEnd"/>
      <w:r w:rsidRPr="0015194B">
        <w:rPr>
          <w:rFonts w:ascii="Trebuchet MS" w:eastAsia="Times New Roman" w:hAnsi="Trebuchet MS" w:cs="Arial"/>
        </w:rPr>
        <w:t>/</w:t>
      </w:r>
      <w:proofErr w:type="spellStart"/>
      <w:r w:rsidRPr="0015194B">
        <w:rPr>
          <w:rFonts w:ascii="Trebuchet MS" w:eastAsia="Times New Roman" w:hAnsi="Trebuchet MS" w:cs="Arial"/>
        </w:rPr>
        <w:t>echivalarea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după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caz</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autorizarea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necesară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pentru</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exercitarea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activității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România</w:t>
      </w:r>
      <w:proofErr w:type="spellEnd"/>
      <w:r w:rsidRPr="0015194B">
        <w:rPr>
          <w:rFonts w:ascii="Trebuchet MS" w:eastAsia="Times New Roman" w:hAnsi="Trebuchet MS" w:cs="Arial"/>
        </w:rPr>
        <w:t xml:space="preserve">, anterior </w:t>
      </w:r>
      <w:proofErr w:type="spellStart"/>
      <w:r w:rsidRPr="0015194B">
        <w:rPr>
          <w:rFonts w:ascii="Trebuchet MS" w:eastAsia="Times New Roman" w:hAnsi="Trebuchet MS" w:cs="Arial"/>
        </w:rPr>
        <w:t>începerii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execuției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lucrărilor</w:t>
      </w:r>
      <w:proofErr w:type="spellEnd"/>
      <w:r w:rsidRPr="0015194B">
        <w:rPr>
          <w:rFonts w:ascii="Trebuchet MS" w:eastAsia="Times New Roman" w:hAnsi="Trebuchet MS" w:cs="Arial"/>
        </w:rPr>
        <w:t>.</w:t>
      </w:r>
    </w:p>
    <w:p w14:paraId="42233361" w14:textId="28178ABE" w:rsidR="00B64017" w:rsidRPr="0015194B" w:rsidRDefault="00B64017" w:rsidP="00B64017">
      <w:pPr>
        <w:shd w:val="clear" w:color="auto" w:fill="FFFFFF"/>
        <w:tabs>
          <w:tab w:val="left" w:pos="180"/>
        </w:tabs>
        <w:spacing w:after="120" w:line="276" w:lineRule="auto"/>
        <w:jc w:val="both"/>
        <w:rPr>
          <w:rFonts w:ascii="Trebuchet MS" w:eastAsia="Times New Roman" w:hAnsi="Trebuchet MS" w:cs="Arial"/>
        </w:rPr>
      </w:pP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situația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care </w:t>
      </w:r>
      <w:proofErr w:type="spellStart"/>
      <w:r w:rsidRPr="0015194B">
        <w:rPr>
          <w:rFonts w:ascii="Trebuchet MS" w:eastAsia="Times New Roman" w:hAnsi="Trebuchet MS" w:cs="Arial"/>
        </w:rPr>
        <w:t>legislația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română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impune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autorizare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specifică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pentru</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exercitarea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funcției</w:t>
      </w:r>
      <w:proofErr w:type="spellEnd"/>
      <w:r w:rsidRPr="0015194B">
        <w:rPr>
          <w:rFonts w:ascii="Trebuchet MS" w:eastAsia="Times New Roman" w:hAnsi="Trebuchet MS" w:cs="Arial"/>
        </w:rPr>
        <w:t xml:space="preserve"> de RTE pe </w:t>
      </w:r>
      <w:proofErr w:type="spellStart"/>
      <w:r w:rsidRPr="0015194B">
        <w:rPr>
          <w:rFonts w:ascii="Trebuchet MS" w:eastAsia="Times New Roman" w:hAnsi="Trebuchet MS" w:cs="Arial"/>
        </w:rPr>
        <w:t>teritoriul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României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contractantul</w:t>
      </w:r>
      <w:proofErr w:type="spellEnd"/>
      <w:r w:rsidRPr="0015194B">
        <w:rPr>
          <w:rFonts w:ascii="Trebuchet MS" w:eastAsia="Times New Roman" w:hAnsi="Trebuchet MS" w:cs="Arial"/>
        </w:rPr>
        <w:t xml:space="preserve"> are </w:t>
      </w:r>
      <w:proofErr w:type="spellStart"/>
      <w:r w:rsidRPr="0015194B">
        <w:rPr>
          <w:rFonts w:ascii="Trebuchet MS" w:eastAsia="Times New Roman" w:hAnsi="Trebuchet MS" w:cs="Arial"/>
        </w:rPr>
        <w:t>obligația</w:t>
      </w:r>
      <w:proofErr w:type="spellEnd"/>
      <w:r w:rsidRPr="0015194B">
        <w:rPr>
          <w:rFonts w:ascii="Trebuchet MS" w:eastAsia="Times New Roman" w:hAnsi="Trebuchet MS" w:cs="Arial"/>
        </w:rPr>
        <w:t xml:space="preserve"> de </w:t>
      </w:r>
      <w:proofErr w:type="gramStart"/>
      <w:r w:rsidRPr="0015194B">
        <w:rPr>
          <w:rFonts w:ascii="Trebuchet MS" w:eastAsia="Times New Roman" w:hAnsi="Trebuchet MS" w:cs="Arial"/>
        </w:rPr>
        <w:t>a</w:t>
      </w:r>
      <w:proofErr w:type="gramEnd"/>
      <w:r w:rsidRPr="0015194B">
        <w:rPr>
          <w:rFonts w:ascii="Trebuchet MS" w:eastAsia="Times New Roman" w:hAnsi="Trebuchet MS" w:cs="Arial"/>
        </w:rPr>
        <w:t xml:space="preserve"> </w:t>
      </w:r>
      <w:proofErr w:type="spellStart"/>
      <w:r w:rsidRPr="0015194B">
        <w:rPr>
          <w:rFonts w:ascii="Trebuchet MS" w:eastAsia="Times New Roman" w:hAnsi="Trebuchet MS" w:cs="Arial"/>
        </w:rPr>
        <w:t>obține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toate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documentele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necesare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înainte</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începerea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activități</w:t>
      </w:r>
      <w:proofErr w:type="spellEnd"/>
      <w:r w:rsidR="006C0928" w:rsidRPr="0015194B">
        <w:rPr>
          <w:rFonts w:ascii="Trebuchet MS" w:eastAsia="Times New Roman" w:hAnsi="Trebuchet MS" w:cs="Arial"/>
        </w:rPr>
        <w:t>.</w:t>
      </w:r>
    </w:p>
    <w:p w14:paraId="160B89E3" w14:textId="77777777" w:rsidR="00A934B5" w:rsidRPr="0015194B" w:rsidRDefault="00A934B5" w:rsidP="00A934B5">
      <w:pPr>
        <w:pStyle w:val="ListParagraph"/>
        <w:shd w:val="clear" w:color="auto" w:fill="FFFFFF"/>
        <w:tabs>
          <w:tab w:val="left" w:pos="180"/>
        </w:tabs>
        <w:spacing w:after="0" w:line="276" w:lineRule="auto"/>
        <w:ind w:left="0"/>
        <w:jc w:val="both"/>
        <w:rPr>
          <w:rFonts w:ascii="Trebuchet MS" w:eastAsia="Times New Roman" w:hAnsi="Trebuchet MS" w:cs="Arial"/>
        </w:rPr>
      </w:pPr>
    </w:p>
    <w:p w14:paraId="74B2E742" w14:textId="45F2ADD6" w:rsidR="00A934B5" w:rsidRPr="0015194B" w:rsidRDefault="00A934B5" w:rsidP="000738C5">
      <w:pPr>
        <w:pStyle w:val="Heading2"/>
        <w:numPr>
          <w:ilvl w:val="0"/>
          <w:numId w:val="41"/>
        </w:numPr>
        <w:ind w:left="780"/>
        <w:jc w:val="both"/>
        <w:rPr>
          <w:rFonts w:ascii="Trebuchet MS" w:eastAsia="Times New Roman" w:hAnsi="Trebuchet MS" w:cs="Arial"/>
          <w:b/>
          <w:bCs/>
          <w:color w:val="auto"/>
          <w:sz w:val="22"/>
          <w:szCs w:val="22"/>
        </w:rPr>
      </w:pPr>
      <w:bookmarkStart w:id="75" w:name="_Toc199769909"/>
      <w:bookmarkStart w:id="76" w:name="_Toc216937140"/>
      <w:bookmarkStart w:id="77" w:name="_Toc221540441"/>
      <w:bookmarkStart w:id="78" w:name="_Toc170906208"/>
      <w:r w:rsidRPr="0015194B">
        <w:rPr>
          <w:rFonts w:ascii="Trebuchet MS" w:eastAsia="Times New Roman" w:hAnsi="Trebuchet MS" w:cs="Arial"/>
          <w:b/>
          <w:bCs/>
          <w:color w:val="auto"/>
          <w:sz w:val="22"/>
          <w:szCs w:val="22"/>
        </w:rPr>
        <w:t xml:space="preserve">Expert </w:t>
      </w:r>
      <w:r w:rsidR="00534E8B" w:rsidRPr="0015194B">
        <w:rPr>
          <w:rFonts w:ascii="Trebuchet MS" w:eastAsia="Times New Roman" w:hAnsi="Trebuchet MS" w:cs="Arial"/>
          <w:b/>
          <w:bCs/>
          <w:color w:val="auto"/>
          <w:sz w:val="22"/>
          <w:szCs w:val="22"/>
        </w:rPr>
        <w:t>non-</w:t>
      </w:r>
      <w:proofErr w:type="spellStart"/>
      <w:r w:rsidRPr="0015194B">
        <w:rPr>
          <w:rFonts w:ascii="Trebuchet MS" w:eastAsia="Times New Roman" w:hAnsi="Trebuchet MS" w:cs="Arial"/>
          <w:b/>
          <w:bCs/>
          <w:color w:val="auto"/>
          <w:sz w:val="22"/>
          <w:szCs w:val="22"/>
        </w:rPr>
        <w:t>cheie</w:t>
      </w:r>
      <w:proofErr w:type="spellEnd"/>
      <w:r w:rsidRPr="0015194B">
        <w:rPr>
          <w:rFonts w:ascii="Trebuchet MS" w:eastAsia="Times New Roman" w:hAnsi="Trebuchet MS" w:cs="Arial"/>
          <w:b/>
          <w:bCs/>
          <w:color w:val="auto"/>
          <w:sz w:val="22"/>
          <w:szCs w:val="22"/>
        </w:rPr>
        <w:t xml:space="preserve">   - </w:t>
      </w:r>
      <w:proofErr w:type="spellStart"/>
      <w:r w:rsidRPr="0015194B">
        <w:rPr>
          <w:rFonts w:ascii="Trebuchet MS" w:eastAsia="Times New Roman" w:hAnsi="Trebuchet MS" w:cs="Arial"/>
          <w:b/>
          <w:bCs/>
          <w:color w:val="auto"/>
          <w:sz w:val="22"/>
          <w:szCs w:val="22"/>
        </w:rPr>
        <w:t>Responsabilul</w:t>
      </w:r>
      <w:proofErr w:type="spellEnd"/>
      <w:r w:rsidRPr="0015194B">
        <w:rPr>
          <w:rFonts w:ascii="Trebuchet MS" w:eastAsia="Times New Roman" w:hAnsi="Trebuchet MS" w:cs="Arial"/>
          <w:b/>
          <w:bCs/>
          <w:color w:val="auto"/>
          <w:sz w:val="22"/>
          <w:szCs w:val="22"/>
        </w:rPr>
        <w:t xml:space="preserve"> </w:t>
      </w:r>
      <w:proofErr w:type="spellStart"/>
      <w:r w:rsidRPr="0015194B">
        <w:rPr>
          <w:rFonts w:ascii="Trebuchet MS" w:eastAsia="Times New Roman" w:hAnsi="Trebuchet MS" w:cs="Arial"/>
          <w:b/>
          <w:bCs/>
          <w:color w:val="auto"/>
          <w:sz w:val="22"/>
          <w:szCs w:val="22"/>
        </w:rPr>
        <w:t>tehnic</w:t>
      </w:r>
      <w:proofErr w:type="spellEnd"/>
      <w:r w:rsidRPr="0015194B">
        <w:rPr>
          <w:rFonts w:ascii="Trebuchet MS" w:eastAsia="Times New Roman" w:hAnsi="Trebuchet MS" w:cs="Arial"/>
          <w:b/>
          <w:bCs/>
          <w:color w:val="auto"/>
          <w:sz w:val="22"/>
          <w:szCs w:val="22"/>
        </w:rPr>
        <w:t xml:space="preserve"> cu </w:t>
      </w:r>
      <w:proofErr w:type="spellStart"/>
      <w:r w:rsidRPr="0015194B">
        <w:rPr>
          <w:rFonts w:ascii="Trebuchet MS" w:eastAsia="Times New Roman" w:hAnsi="Trebuchet MS" w:cs="Arial"/>
          <w:b/>
          <w:bCs/>
          <w:color w:val="auto"/>
          <w:sz w:val="22"/>
          <w:szCs w:val="22"/>
        </w:rPr>
        <w:t>execuția</w:t>
      </w:r>
      <w:proofErr w:type="spellEnd"/>
      <w:r w:rsidRPr="0015194B">
        <w:rPr>
          <w:rFonts w:ascii="Trebuchet MS" w:eastAsia="Times New Roman" w:hAnsi="Trebuchet MS" w:cs="Arial"/>
          <w:b/>
          <w:bCs/>
          <w:color w:val="auto"/>
          <w:sz w:val="22"/>
          <w:szCs w:val="22"/>
        </w:rPr>
        <w:t xml:space="preserve"> (RTE)</w:t>
      </w:r>
      <w:bookmarkEnd w:id="75"/>
      <w:r w:rsidRPr="0015194B">
        <w:rPr>
          <w:rFonts w:ascii="Trebuchet MS" w:eastAsia="Times New Roman" w:hAnsi="Trebuchet MS" w:cs="Arial"/>
          <w:b/>
          <w:bCs/>
          <w:color w:val="auto"/>
          <w:sz w:val="22"/>
          <w:szCs w:val="22"/>
        </w:rPr>
        <w:t xml:space="preserve"> - </w:t>
      </w:r>
      <w:proofErr w:type="spellStart"/>
      <w:r w:rsidRPr="0015194B">
        <w:rPr>
          <w:rFonts w:ascii="Trebuchet MS" w:eastAsia="Times New Roman" w:hAnsi="Trebuchet MS" w:cs="Arial"/>
          <w:b/>
          <w:bCs/>
          <w:color w:val="auto"/>
          <w:sz w:val="22"/>
          <w:szCs w:val="22"/>
        </w:rPr>
        <w:t>în</w:t>
      </w:r>
      <w:proofErr w:type="spellEnd"/>
      <w:r w:rsidRPr="0015194B">
        <w:rPr>
          <w:rFonts w:ascii="Trebuchet MS" w:eastAsia="Times New Roman" w:hAnsi="Trebuchet MS" w:cs="Arial"/>
          <w:b/>
          <w:bCs/>
          <w:color w:val="auto"/>
          <w:sz w:val="22"/>
          <w:szCs w:val="22"/>
        </w:rPr>
        <w:t xml:space="preserve"> </w:t>
      </w:r>
      <w:proofErr w:type="spellStart"/>
      <w:r w:rsidRPr="0015194B">
        <w:rPr>
          <w:rFonts w:ascii="Trebuchet MS" w:eastAsia="Times New Roman" w:hAnsi="Trebuchet MS" w:cs="Arial"/>
          <w:b/>
          <w:bCs/>
          <w:color w:val="auto"/>
          <w:sz w:val="22"/>
          <w:szCs w:val="22"/>
        </w:rPr>
        <w:t>domeniul</w:t>
      </w:r>
      <w:proofErr w:type="spellEnd"/>
      <w:r w:rsidRPr="0015194B">
        <w:rPr>
          <w:rFonts w:ascii="Trebuchet MS" w:eastAsia="Times New Roman" w:hAnsi="Trebuchet MS" w:cs="Arial"/>
          <w:b/>
          <w:bCs/>
          <w:color w:val="auto"/>
          <w:sz w:val="22"/>
          <w:szCs w:val="22"/>
        </w:rPr>
        <w:t xml:space="preserve"> </w:t>
      </w:r>
      <w:proofErr w:type="spellStart"/>
      <w:r w:rsidRPr="0015194B">
        <w:rPr>
          <w:rFonts w:ascii="Trebuchet MS" w:eastAsia="Times New Roman" w:hAnsi="Trebuchet MS" w:cs="Arial"/>
          <w:b/>
          <w:bCs/>
          <w:color w:val="auto"/>
          <w:sz w:val="22"/>
          <w:szCs w:val="22"/>
        </w:rPr>
        <w:t>construcții</w:t>
      </w:r>
      <w:proofErr w:type="spellEnd"/>
      <w:r w:rsidRPr="0015194B">
        <w:rPr>
          <w:rFonts w:ascii="Trebuchet MS" w:eastAsia="Times New Roman" w:hAnsi="Trebuchet MS" w:cs="Arial"/>
          <w:b/>
          <w:bCs/>
          <w:color w:val="auto"/>
          <w:sz w:val="22"/>
          <w:szCs w:val="22"/>
        </w:rPr>
        <w:t xml:space="preserve"> civile, </w:t>
      </w:r>
      <w:proofErr w:type="spellStart"/>
      <w:r w:rsidRPr="0015194B">
        <w:rPr>
          <w:rFonts w:ascii="Trebuchet MS" w:eastAsia="Times New Roman" w:hAnsi="Trebuchet MS" w:cs="Arial"/>
          <w:b/>
          <w:bCs/>
          <w:color w:val="auto"/>
          <w:sz w:val="22"/>
          <w:szCs w:val="22"/>
        </w:rPr>
        <w:t>industriale</w:t>
      </w:r>
      <w:proofErr w:type="spellEnd"/>
      <w:r w:rsidRPr="0015194B">
        <w:rPr>
          <w:rFonts w:ascii="Trebuchet MS" w:eastAsia="Times New Roman" w:hAnsi="Trebuchet MS" w:cs="Arial"/>
          <w:b/>
          <w:bCs/>
          <w:color w:val="auto"/>
          <w:sz w:val="22"/>
          <w:szCs w:val="22"/>
        </w:rPr>
        <w:t xml:space="preserve"> </w:t>
      </w:r>
      <w:proofErr w:type="spellStart"/>
      <w:r w:rsidRPr="0015194B">
        <w:rPr>
          <w:rFonts w:ascii="Trebuchet MS" w:eastAsia="Times New Roman" w:hAnsi="Trebuchet MS" w:cs="Arial"/>
          <w:b/>
          <w:bCs/>
          <w:color w:val="auto"/>
          <w:sz w:val="22"/>
          <w:szCs w:val="22"/>
        </w:rPr>
        <w:t>și</w:t>
      </w:r>
      <w:proofErr w:type="spellEnd"/>
      <w:r w:rsidRPr="0015194B">
        <w:rPr>
          <w:rFonts w:ascii="Trebuchet MS" w:eastAsia="Times New Roman" w:hAnsi="Trebuchet MS" w:cs="Arial"/>
          <w:b/>
          <w:bCs/>
          <w:color w:val="auto"/>
          <w:sz w:val="22"/>
          <w:szCs w:val="22"/>
        </w:rPr>
        <w:t xml:space="preserve"> </w:t>
      </w:r>
      <w:proofErr w:type="spellStart"/>
      <w:r w:rsidRPr="0015194B">
        <w:rPr>
          <w:rFonts w:ascii="Trebuchet MS" w:eastAsia="Times New Roman" w:hAnsi="Trebuchet MS" w:cs="Arial"/>
          <w:b/>
          <w:bCs/>
          <w:color w:val="auto"/>
          <w:sz w:val="22"/>
          <w:szCs w:val="22"/>
        </w:rPr>
        <w:t>agricole</w:t>
      </w:r>
      <w:proofErr w:type="spellEnd"/>
      <w:r w:rsidRPr="0015194B">
        <w:rPr>
          <w:rFonts w:ascii="Trebuchet MS" w:eastAsia="Times New Roman" w:hAnsi="Trebuchet MS" w:cs="Arial"/>
          <w:b/>
          <w:bCs/>
          <w:color w:val="auto"/>
          <w:sz w:val="22"/>
          <w:szCs w:val="22"/>
        </w:rPr>
        <w:t xml:space="preserve"> – </w:t>
      </w:r>
      <w:proofErr w:type="spellStart"/>
      <w:r w:rsidRPr="0015194B">
        <w:rPr>
          <w:rFonts w:ascii="Trebuchet MS" w:eastAsia="Times New Roman" w:hAnsi="Trebuchet MS" w:cs="Arial"/>
          <w:b/>
          <w:bCs/>
          <w:color w:val="auto"/>
          <w:sz w:val="22"/>
          <w:szCs w:val="22"/>
        </w:rPr>
        <w:t>sau</w:t>
      </w:r>
      <w:proofErr w:type="spellEnd"/>
      <w:r w:rsidRPr="0015194B">
        <w:rPr>
          <w:rFonts w:ascii="Trebuchet MS" w:eastAsia="Times New Roman" w:hAnsi="Trebuchet MS" w:cs="Arial"/>
          <w:b/>
          <w:bCs/>
          <w:color w:val="auto"/>
          <w:sz w:val="22"/>
          <w:szCs w:val="22"/>
        </w:rPr>
        <w:t xml:space="preserve"> </w:t>
      </w:r>
      <w:proofErr w:type="spellStart"/>
      <w:r w:rsidRPr="0015194B">
        <w:rPr>
          <w:rFonts w:ascii="Trebuchet MS" w:eastAsia="Times New Roman" w:hAnsi="Trebuchet MS" w:cs="Arial"/>
          <w:b/>
          <w:bCs/>
          <w:color w:val="auto"/>
          <w:sz w:val="22"/>
          <w:szCs w:val="22"/>
        </w:rPr>
        <w:t>echivalent</w:t>
      </w:r>
      <w:bookmarkEnd w:id="76"/>
      <w:bookmarkEnd w:id="77"/>
      <w:proofErr w:type="spellEnd"/>
    </w:p>
    <w:p w14:paraId="0E5EC391" w14:textId="77777777" w:rsidR="00A934B5" w:rsidRPr="0015194B" w:rsidRDefault="00A934B5" w:rsidP="00A934B5"/>
    <w:p w14:paraId="64815D6D" w14:textId="261B609E" w:rsidR="00A934B5" w:rsidRPr="0015194B" w:rsidRDefault="00A934B5" w:rsidP="00A934B5">
      <w:pPr>
        <w:keepNext/>
        <w:keepLines/>
        <w:spacing w:after="0" w:line="240" w:lineRule="auto"/>
        <w:jc w:val="both"/>
        <w:rPr>
          <w:rFonts w:ascii="Trebuchet MS" w:eastAsia="Times New Roman" w:hAnsi="Trebuchet MS" w:cs="Arial"/>
          <w:b/>
          <w:bCs/>
          <w:u w:val="single"/>
          <w:lang w:eastAsia="en-SG"/>
        </w:rPr>
      </w:pPr>
      <w:proofErr w:type="spellStart"/>
      <w:r w:rsidRPr="0015194B">
        <w:rPr>
          <w:rFonts w:ascii="Trebuchet MS" w:eastAsia="Times New Roman" w:hAnsi="Trebuchet MS" w:cs="Arial"/>
          <w:b/>
          <w:bCs/>
          <w:u w:val="single"/>
          <w:lang w:eastAsia="en-SG"/>
        </w:rPr>
        <w:lastRenderedPageBreak/>
        <w:t>Responsabilul</w:t>
      </w:r>
      <w:proofErr w:type="spellEnd"/>
      <w:r w:rsidRPr="0015194B">
        <w:rPr>
          <w:rFonts w:ascii="Trebuchet MS" w:eastAsia="Times New Roman" w:hAnsi="Trebuchet MS" w:cs="Arial"/>
          <w:b/>
          <w:bCs/>
          <w:u w:val="single"/>
          <w:lang w:eastAsia="en-SG"/>
        </w:rPr>
        <w:t xml:space="preserve"> </w:t>
      </w:r>
      <w:proofErr w:type="spellStart"/>
      <w:r w:rsidRPr="0015194B">
        <w:rPr>
          <w:rFonts w:ascii="Trebuchet MS" w:eastAsia="Times New Roman" w:hAnsi="Trebuchet MS" w:cs="Arial"/>
          <w:b/>
          <w:bCs/>
          <w:u w:val="single"/>
          <w:lang w:eastAsia="en-SG"/>
        </w:rPr>
        <w:t>tehnic</w:t>
      </w:r>
      <w:proofErr w:type="spellEnd"/>
      <w:r w:rsidRPr="0015194B">
        <w:rPr>
          <w:rFonts w:ascii="Trebuchet MS" w:eastAsia="Times New Roman" w:hAnsi="Trebuchet MS" w:cs="Arial"/>
          <w:b/>
          <w:bCs/>
          <w:u w:val="single"/>
          <w:lang w:eastAsia="en-SG"/>
        </w:rPr>
        <w:t xml:space="preserve"> cu </w:t>
      </w:r>
      <w:proofErr w:type="spellStart"/>
      <w:r w:rsidRPr="0015194B">
        <w:rPr>
          <w:rFonts w:ascii="Trebuchet MS" w:eastAsia="Times New Roman" w:hAnsi="Trebuchet MS" w:cs="Arial"/>
          <w:b/>
          <w:bCs/>
          <w:u w:val="single"/>
          <w:lang w:eastAsia="en-SG"/>
        </w:rPr>
        <w:t>execuția</w:t>
      </w:r>
      <w:proofErr w:type="spellEnd"/>
      <w:r w:rsidRPr="0015194B">
        <w:rPr>
          <w:rFonts w:ascii="Trebuchet MS" w:eastAsia="Times New Roman" w:hAnsi="Trebuchet MS" w:cs="Arial"/>
          <w:b/>
          <w:bCs/>
          <w:u w:val="single"/>
          <w:lang w:eastAsia="en-SG"/>
        </w:rPr>
        <w:t xml:space="preserve"> </w:t>
      </w:r>
      <w:proofErr w:type="spellStart"/>
      <w:r w:rsidRPr="0015194B">
        <w:rPr>
          <w:rFonts w:ascii="Trebuchet MS" w:eastAsia="Times New Roman" w:hAnsi="Trebuchet MS" w:cs="Arial"/>
          <w:b/>
          <w:bCs/>
          <w:u w:val="single"/>
          <w:lang w:eastAsia="en-SG"/>
        </w:rPr>
        <w:t>autorizat</w:t>
      </w:r>
      <w:proofErr w:type="spellEnd"/>
      <w:r w:rsidRPr="0015194B">
        <w:rPr>
          <w:rFonts w:ascii="Trebuchet MS" w:eastAsia="Times New Roman" w:hAnsi="Trebuchet MS" w:cs="Arial"/>
          <w:b/>
          <w:bCs/>
          <w:u w:val="single"/>
          <w:lang w:eastAsia="en-SG"/>
        </w:rPr>
        <w:t xml:space="preserve"> de </w:t>
      </w:r>
      <w:proofErr w:type="spellStart"/>
      <w:r w:rsidRPr="0015194B">
        <w:rPr>
          <w:rFonts w:ascii="Trebuchet MS" w:eastAsia="Times New Roman" w:hAnsi="Trebuchet MS" w:cs="Arial"/>
          <w:b/>
          <w:bCs/>
          <w:u w:val="single"/>
          <w:lang w:eastAsia="en-SG"/>
        </w:rPr>
        <w:t>către</w:t>
      </w:r>
      <w:proofErr w:type="spellEnd"/>
      <w:r w:rsidRPr="0015194B">
        <w:rPr>
          <w:rFonts w:ascii="Trebuchet MS" w:eastAsia="Times New Roman" w:hAnsi="Trebuchet MS" w:cs="Arial"/>
          <w:b/>
          <w:bCs/>
          <w:u w:val="single"/>
          <w:lang w:eastAsia="en-SG"/>
        </w:rPr>
        <w:t xml:space="preserve"> </w:t>
      </w:r>
      <w:proofErr w:type="gramStart"/>
      <w:r w:rsidRPr="0015194B">
        <w:rPr>
          <w:rFonts w:ascii="Trebuchet MS" w:eastAsia="Times New Roman" w:hAnsi="Trebuchet MS" w:cs="Arial"/>
          <w:b/>
          <w:bCs/>
          <w:u w:val="single"/>
          <w:lang w:eastAsia="en-SG"/>
        </w:rPr>
        <w:t xml:space="preserve">ISC  </w:t>
      </w:r>
      <w:proofErr w:type="spellStart"/>
      <w:r w:rsidRPr="0015194B">
        <w:rPr>
          <w:rFonts w:ascii="Trebuchet MS" w:eastAsia="Times New Roman" w:hAnsi="Trebuchet MS" w:cs="Arial"/>
          <w:b/>
          <w:bCs/>
          <w:u w:val="single"/>
          <w:lang w:eastAsia="en-SG"/>
        </w:rPr>
        <w:t>va</w:t>
      </w:r>
      <w:proofErr w:type="spellEnd"/>
      <w:proofErr w:type="gramEnd"/>
      <w:r w:rsidRPr="0015194B">
        <w:rPr>
          <w:rFonts w:ascii="Trebuchet MS" w:eastAsia="Times New Roman" w:hAnsi="Trebuchet MS" w:cs="Arial"/>
          <w:b/>
          <w:bCs/>
          <w:u w:val="single"/>
          <w:lang w:eastAsia="en-SG"/>
        </w:rPr>
        <w:t xml:space="preserve"> </w:t>
      </w:r>
      <w:proofErr w:type="spellStart"/>
      <w:r w:rsidRPr="0015194B">
        <w:rPr>
          <w:rFonts w:ascii="Trebuchet MS" w:eastAsia="Times New Roman" w:hAnsi="Trebuchet MS" w:cs="Arial"/>
          <w:b/>
          <w:bCs/>
          <w:u w:val="single"/>
          <w:lang w:eastAsia="en-SG"/>
        </w:rPr>
        <w:t>interveni</w:t>
      </w:r>
      <w:proofErr w:type="spellEnd"/>
      <w:r w:rsidRPr="0015194B">
        <w:rPr>
          <w:rFonts w:ascii="Trebuchet MS" w:eastAsia="Times New Roman" w:hAnsi="Trebuchet MS" w:cs="Arial"/>
          <w:b/>
          <w:bCs/>
          <w:u w:val="single"/>
          <w:lang w:eastAsia="en-SG"/>
        </w:rPr>
        <w:t xml:space="preserve"> pe </w:t>
      </w:r>
      <w:proofErr w:type="spellStart"/>
      <w:r w:rsidRPr="0015194B">
        <w:rPr>
          <w:rFonts w:ascii="Trebuchet MS" w:eastAsia="Times New Roman" w:hAnsi="Trebuchet MS" w:cs="Arial"/>
          <w:b/>
          <w:bCs/>
          <w:u w:val="single"/>
          <w:lang w:eastAsia="en-SG"/>
        </w:rPr>
        <w:t>parcursul</w:t>
      </w:r>
      <w:proofErr w:type="spellEnd"/>
      <w:r w:rsidRPr="0015194B">
        <w:rPr>
          <w:rFonts w:ascii="Trebuchet MS" w:eastAsia="Times New Roman" w:hAnsi="Trebuchet MS" w:cs="Arial"/>
          <w:b/>
          <w:bCs/>
          <w:u w:val="single"/>
          <w:lang w:eastAsia="en-SG"/>
        </w:rPr>
        <w:t xml:space="preserve"> </w:t>
      </w:r>
      <w:proofErr w:type="spellStart"/>
      <w:r w:rsidRPr="0015194B">
        <w:rPr>
          <w:rFonts w:ascii="Trebuchet MS" w:eastAsia="Times New Roman" w:hAnsi="Trebuchet MS" w:cs="Arial"/>
          <w:b/>
          <w:bCs/>
          <w:u w:val="single"/>
          <w:lang w:eastAsia="en-SG"/>
        </w:rPr>
        <w:t>implementării</w:t>
      </w:r>
      <w:proofErr w:type="spellEnd"/>
      <w:r w:rsidRPr="0015194B">
        <w:rPr>
          <w:rFonts w:ascii="Trebuchet MS" w:eastAsia="Times New Roman" w:hAnsi="Trebuchet MS" w:cs="Arial"/>
          <w:b/>
          <w:bCs/>
          <w:u w:val="single"/>
          <w:lang w:eastAsia="en-SG"/>
        </w:rPr>
        <w:t xml:space="preserve"> </w:t>
      </w:r>
      <w:proofErr w:type="spellStart"/>
      <w:r w:rsidRPr="0015194B">
        <w:rPr>
          <w:rFonts w:ascii="Trebuchet MS" w:eastAsia="Times New Roman" w:hAnsi="Trebuchet MS" w:cs="Arial"/>
          <w:b/>
          <w:bCs/>
          <w:u w:val="single"/>
          <w:lang w:eastAsia="en-SG"/>
        </w:rPr>
        <w:t>Contractui</w:t>
      </w:r>
      <w:proofErr w:type="spellEnd"/>
      <w:r w:rsidRPr="0015194B">
        <w:rPr>
          <w:rFonts w:ascii="Trebuchet MS" w:eastAsia="Times New Roman" w:hAnsi="Trebuchet MS" w:cs="Arial"/>
          <w:b/>
          <w:bCs/>
          <w:u w:val="single"/>
          <w:lang w:eastAsia="en-SG"/>
        </w:rPr>
        <w:t xml:space="preserve">, </w:t>
      </w:r>
      <w:proofErr w:type="spellStart"/>
      <w:r w:rsidRPr="0015194B">
        <w:rPr>
          <w:rFonts w:ascii="Trebuchet MS" w:eastAsia="Times New Roman" w:hAnsi="Trebuchet MS" w:cs="Arial"/>
          <w:b/>
          <w:bCs/>
          <w:u w:val="single"/>
          <w:lang w:eastAsia="en-SG"/>
        </w:rPr>
        <w:t>operatorii</w:t>
      </w:r>
      <w:proofErr w:type="spellEnd"/>
      <w:r w:rsidRPr="0015194B">
        <w:rPr>
          <w:rFonts w:ascii="Trebuchet MS" w:eastAsia="Times New Roman" w:hAnsi="Trebuchet MS" w:cs="Arial"/>
          <w:b/>
          <w:bCs/>
          <w:u w:val="single"/>
          <w:lang w:eastAsia="en-SG"/>
        </w:rPr>
        <w:t xml:space="preserve"> economici </w:t>
      </w:r>
      <w:proofErr w:type="spellStart"/>
      <w:r w:rsidRPr="0015194B">
        <w:rPr>
          <w:rFonts w:ascii="Trebuchet MS" w:eastAsia="Times New Roman" w:hAnsi="Trebuchet MS" w:cs="Arial"/>
          <w:b/>
          <w:bCs/>
          <w:u w:val="single"/>
          <w:lang w:eastAsia="en-SG"/>
        </w:rPr>
        <w:t>având</w:t>
      </w:r>
      <w:proofErr w:type="spellEnd"/>
      <w:r w:rsidRPr="0015194B">
        <w:rPr>
          <w:rFonts w:ascii="Trebuchet MS" w:eastAsia="Times New Roman" w:hAnsi="Trebuchet MS" w:cs="Arial"/>
          <w:b/>
          <w:bCs/>
          <w:u w:val="single"/>
          <w:lang w:eastAsia="en-SG"/>
        </w:rPr>
        <w:t xml:space="preserve"> </w:t>
      </w:r>
      <w:proofErr w:type="spellStart"/>
      <w:r w:rsidRPr="0015194B">
        <w:rPr>
          <w:rFonts w:ascii="Trebuchet MS" w:eastAsia="Times New Roman" w:hAnsi="Trebuchet MS" w:cs="Arial"/>
          <w:b/>
          <w:bCs/>
          <w:u w:val="single"/>
          <w:lang w:eastAsia="en-SG"/>
        </w:rPr>
        <w:t>obligativitatea</w:t>
      </w:r>
      <w:proofErr w:type="spellEnd"/>
      <w:r w:rsidRPr="0015194B">
        <w:rPr>
          <w:rFonts w:ascii="Trebuchet MS" w:eastAsia="Times New Roman" w:hAnsi="Trebuchet MS" w:cs="Arial"/>
          <w:b/>
          <w:bCs/>
          <w:u w:val="single"/>
          <w:lang w:eastAsia="en-SG"/>
        </w:rPr>
        <w:t xml:space="preserve"> de a face </w:t>
      </w:r>
      <w:proofErr w:type="spellStart"/>
      <w:r w:rsidRPr="0015194B">
        <w:rPr>
          <w:rFonts w:ascii="Trebuchet MS" w:eastAsia="Times New Roman" w:hAnsi="Trebuchet MS" w:cs="Arial"/>
          <w:b/>
          <w:bCs/>
          <w:u w:val="single"/>
          <w:lang w:eastAsia="en-SG"/>
        </w:rPr>
        <w:t>dovada</w:t>
      </w:r>
      <w:proofErr w:type="spellEnd"/>
      <w:r w:rsidRPr="0015194B">
        <w:rPr>
          <w:rFonts w:ascii="Trebuchet MS" w:eastAsia="Times New Roman" w:hAnsi="Trebuchet MS" w:cs="Arial"/>
          <w:b/>
          <w:bCs/>
          <w:u w:val="single"/>
          <w:lang w:eastAsia="en-SG"/>
        </w:rPr>
        <w:t xml:space="preserve"> </w:t>
      </w:r>
      <w:proofErr w:type="spellStart"/>
      <w:r w:rsidRPr="0015194B">
        <w:rPr>
          <w:rFonts w:ascii="Trebuchet MS" w:eastAsia="Times New Roman" w:hAnsi="Trebuchet MS" w:cs="Arial"/>
          <w:b/>
          <w:bCs/>
          <w:u w:val="single"/>
          <w:lang w:eastAsia="en-SG"/>
        </w:rPr>
        <w:t>modului</w:t>
      </w:r>
      <w:proofErr w:type="spellEnd"/>
      <w:r w:rsidRPr="0015194B">
        <w:rPr>
          <w:rFonts w:ascii="Trebuchet MS" w:eastAsia="Times New Roman" w:hAnsi="Trebuchet MS" w:cs="Arial"/>
          <w:b/>
          <w:bCs/>
          <w:u w:val="single"/>
          <w:lang w:eastAsia="en-SG"/>
        </w:rPr>
        <w:t xml:space="preserve"> </w:t>
      </w:r>
      <w:proofErr w:type="spellStart"/>
      <w:r w:rsidRPr="0015194B">
        <w:rPr>
          <w:rFonts w:ascii="Trebuchet MS" w:eastAsia="Times New Roman" w:hAnsi="Trebuchet MS" w:cs="Arial"/>
          <w:b/>
          <w:bCs/>
          <w:u w:val="single"/>
          <w:lang w:eastAsia="en-SG"/>
        </w:rPr>
        <w:t>în</w:t>
      </w:r>
      <w:proofErr w:type="spellEnd"/>
      <w:r w:rsidRPr="0015194B">
        <w:rPr>
          <w:rFonts w:ascii="Trebuchet MS" w:eastAsia="Times New Roman" w:hAnsi="Trebuchet MS" w:cs="Arial"/>
          <w:b/>
          <w:bCs/>
          <w:u w:val="single"/>
          <w:lang w:eastAsia="en-SG"/>
        </w:rPr>
        <w:t xml:space="preserve"> care </w:t>
      </w:r>
      <w:proofErr w:type="spellStart"/>
      <w:r w:rsidRPr="0015194B">
        <w:rPr>
          <w:rFonts w:ascii="Trebuchet MS" w:eastAsia="Times New Roman" w:hAnsi="Trebuchet MS" w:cs="Arial"/>
          <w:b/>
          <w:bCs/>
          <w:u w:val="single"/>
          <w:lang w:eastAsia="en-SG"/>
        </w:rPr>
        <w:t>vor</w:t>
      </w:r>
      <w:proofErr w:type="spellEnd"/>
      <w:r w:rsidRPr="0015194B">
        <w:rPr>
          <w:rFonts w:ascii="Trebuchet MS" w:eastAsia="Times New Roman" w:hAnsi="Trebuchet MS" w:cs="Arial"/>
          <w:b/>
          <w:bCs/>
          <w:u w:val="single"/>
          <w:lang w:eastAsia="en-SG"/>
        </w:rPr>
        <w:t xml:space="preserve"> </w:t>
      </w:r>
      <w:proofErr w:type="spellStart"/>
      <w:r w:rsidRPr="0015194B">
        <w:rPr>
          <w:rFonts w:ascii="Trebuchet MS" w:eastAsia="Times New Roman" w:hAnsi="Trebuchet MS" w:cs="Arial"/>
          <w:b/>
          <w:bCs/>
          <w:u w:val="single"/>
          <w:lang w:eastAsia="en-SG"/>
        </w:rPr>
        <w:t>avea</w:t>
      </w:r>
      <w:proofErr w:type="spellEnd"/>
      <w:r w:rsidRPr="0015194B">
        <w:rPr>
          <w:rFonts w:ascii="Trebuchet MS" w:eastAsia="Times New Roman" w:hAnsi="Trebuchet MS" w:cs="Arial"/>
          <w:b/>
          <w:bCs/>
          <w:u w:val="single"/>
          <w:lang w:eastAsia="en-SG"/>
        </w:rPr>
        <w:t xml:space="preserve"> </w:t>
      </w:r>
      <w:proofErr w:type="spellStart"/>
      <w:r w:rsidRPr="0015194B">
        <w:rPr>
          <w:rFonts w:ascii="Trebuchet MS" w:eastAsia="Times New Roman" w:hAnsi="Trebuchet MS" w:cs="Arial"/>
          <w:b/>
          <w:bCs/>
          <w:u w:val="single"/>
          <w:lang w:eastAsia="en-SG"/>
        </w:rPr>
        <w:t>asigurat</w:t>
      </w:r>
      <w:proofErr w:type="spellEnd"/>
      <w:r w:rsidRPr="0015194B">
        <w:rPr>
          <w:rFonts w:ascii="Trebuchet MS" w:eastAsia="Times New Roman" w:hAnsi="Trebuchet MS" w:cs="Arial"/>
          <w:b/>
          <w:bCs/>
          <w:u w:val="single"/>
          <w:lang w:eastAsia="en-SG"/>
        </w:rPr>
        <w:t xml:space="preserve"> </w:t>
      </w:r>
      <w:proofErr w:type="spellStart"/>
      <w:r w:rsidRPr="0015194B">
        <w:rPr>
          <w:rFonts w:ascii="Trebuchet MS" w:eastAsia="Times New Roman" w:hAnsi="Trebuchet MS" w:cs="Arial"/>
          <w:b/>
          <w:bCs/>
          <w:u w:val="single"/>
          <w:lang w:eastAsia="en-SG"/>
        </w:rPr>
        <w:t>accesul</w:t>
      </w:r>
      <w:proofErr w:type="spellEnd"/>
      <w:r w:rsidRPr="0015194B">
        <w:rPr>
          <w:rFonts w:ascii="Trebuchet MS" w:eastAsia="Times New Roman" w:hAnsi="Trebuchet MS" w:cs="Arial"/>
          <w:b/>
          <w:bCs/>
          <w:u w:val="single"/>
          <w:lang w:eastAsia="en-SG"/>
        </w:rPr>
        <w:t xml:space="preserve"> la </w:t>
      </w:r>
      <w:proofErr w:type="spellStart"/>
      <w:r w:rsidRPr="0015194B">
        <w:rPr>
          <w:rFonts w:ascii="Trebuchet MS" w:eastAsia="Times New Roman" w:hAnsi="Trebuchet MS" w:cs="Arial"/>
          <w:b/>
          <w:bCs/>
          <w:u w:val="single"/>
          <w:lang w:eastAsia="en-SG"/>
        </w:rPr>
        <w:t>serviciile</w:t>
      </w:r>
      <w:proofErr w:type="spellEnd"/>
      <w:r w:rsidRPr="0015194B">
        <w:rPr>
          <w:rFonts w:ascii="Trebuchet MS" w:eastAsia="Times New Roman" w:hAnsi="Trebuchet MS" w:cs="Arial"/>
          <w:b/>
          <w:bCs/>
          <w:u w:val="single"/>
          <w:lang w:eastAsia="en-SG"/>
        </w:rPr>
        <w:t xml:space="preserve"> </w:t>
      </w:r>
      <w:proofErr w:type="spellStart"/>
      <w:r w:rsidRPr="0015194B">
        <w:rPr>
          <w:rFonts w:ascii="Trebuchet MS" w:eastAsia="Times New Roman" w:hAnsi="Trebuchet MS" w:cs="Arial"/>
          <w:b/>
          <w:bCs/>
          <w:u w:val="single"/>
          <w:lang w:eastAsia="en-SG"/>
        </w:rPr>
        <w:t>acestora</w:t>
      </w:r>
      <w:proofErr w:type="spellEnd"/>
    </w:p>
    <w:p w14:paraId="0356467F" w14:textId="77777777" w:rsidR="00240B6A" w:rsidRPr="0015194B" w:rsidRDefault="00240B6A" w:rsidP="00A934B5">
      <w:pPr>
        <w:keepNext/>
        <w:keepLines/>
        <w:spacing w:after="0" w:line="240" w:lineRule="auto"/>
        <w:jc w:val="both"/>
        <w:rPr>
          <w:rFonts w:ascii="Trebuchet MS" w:eastAsia="Times New Roman" w:hAnsi="Trebuchet MS" w:cs="Arial"/>
          <w:b/>
          <w:bCs/>
          <w:u w:val="single"/>
          <w:lang w:eastAsia="en-SG"/>
        </w:rPr>
      </w:pPr>
    </w:p>
    <w:p w14:paraId="51EA10F0" w14:textId="5DB060C2" w:rsidR="00A934B5" w:rsidRDefault="00A934B5" w:rsidP="00A934B5">
      <w:pPr>
        <w:spacing w:after="0"/>
        <w:jc w:val="both"/>
        <w:rPr>
          <w:rFonts w:ascii="Trebuchet MS" w:eastAsia="Times New Roman" w:hAnsi="Trebuchet MS" w:cs="Arial"/>
        </w:rPr>
      </w:pPr>
      <w:proofErr w:type="spellStart"/>
      <w:r w:rsidRPr="0015194B">
        <w:rPr>
          <w:rFonts w:ascii="Trebuchet MS" w:eastAsia="Times New Roman" w:hAnsi="Trebuchet MS" w:cs="Arial"/>
        </w:rPr>
        <w:t>Pentru</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ducerea</w:t>
      </w:r>
      <w:proofErr w:type="spellEnd"/>
      <w:r w:rsidRPr="0015194B">
        <w:rPr>
          <w:rFonts w:ascii="Trebuchet MS" w:eastAsia="Times New Roman" w:hAnsi="Trebuchet MS" w:cs="Arial"/>
        </w:rPr>
        <w:t xml:space="preserve"> la </w:t>
      </w:r>
      <w:proofErr w:type="spellStart"/>
      <w:r w:rsidRPr="0015194B">
        <w:rPr>
          <w:rFonts w:ascii="Trebuchet MS" w:eastAsia="Times New Roman" w:hAnsi="Trebuchet MS" w:cs="Arial"/>
        </w:rPr>
        <w:t>îndeplinire</w:t>
      </w:r>
      <w:proofErr w:type="spellEnd"/>
      <w:r w:rsidRPr="0015194B">
        <w:rPr>
          <w:rFonts w:ascii="Trebuchet MS" w:eastAsia="Times New Roman" w:hAnsi="Trebuchet MS" w:cs="Arial"/>
        </w:rPr>
        <w:t xml:space="preserve"> a </w:t>
      </w:r>
      <w:proofErr w:type="spellStart"/>
      <w:r w:rsidRPr="0015194B">
        <w:rPr>
          <w:rFonts w:ascii="Trebuchet MS" w:eastAsia="Times New Roman" w:hAnsi="Trebuchet MS" w:cs="Arial"/>
        </w:rPr>
        <w:t>Contractului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operatorii</w:t>
      </w:r>
      <w:proofErr w:type="spellEnd"/>
      <w:r w:rsidRPr="0015194B">
        <w:rPr>
          <w:rFonts w:ascii="Trebuchet MS" w:eastAsia="Times New Roman" w:hAnsi="Trebuchet MS" w:cs="Arial"/>
        </w:rPr>
        <w:t xml:space="preserve"> economici </w:t>
      </w:r>
      <w:proofErr w:type="spellStart"/>
      <w:r w:rsidRPr="0015194B">
        <w:rPr>
          <w:rFonts w:ascii="Trebuchet MS" w:eastAsia="Times New Roman" w:hAnsi="Trebuchet MS" w:cs="Arial"/>
        </w:rPr>
        <w:t>vor</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prezenta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modalitatea</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asigurare</w:t>
      </w:r>
      <w:proofErr w:type="spellEnd"/>
      <w:r w:rsidRPr="0015194B">
        <w:rPr>
          <w:rFonts w:ascii="Trebuchet MS" w:eastAsia="Times New Roman" w:hAnsi="Trebuchet MS" w:cs="Arial"/>
        </w:rPr>
        <w:t xml:space="preserve"> </w:t>
      </w:r>
      <w:proofErr w:type="gramStart"/>
      <w:r w:rsidRPr="0015194B">
        <w:rPr>
          <w:rFonts w:ascii="Trebuchet MS" w:eastAsia="Times New Roman" w:hAnsi="Trebuchet MS" w:cs="Arial"/>
        </w:rPr>
        <w:t>a</w:t>
      </w:r>
      <w:proofErr w:type="gramEnd"/>
      <w:r w:rsidRPr="0015194B">
        <w:rPr>
          <w:rFonts w:ascii="Trebuchet MS" w:eastAsia="Times New Roman" w:hAnsi="Trebuchet MS" w:cs="Arial"/>
        </w:rPr>
        <w:t xml:space="preserve"> </w:t>
      </w:r>
      <w:proofErr w:type="spellStart"/>
      <w:r w:rsidRPr="0015194B">
        <w:rPr>
          <w:rFonts w:ascii="Trebuchet MS" w:eastAsia="Times New Roman" w:hAnsi="Trebuchet MS" w:cs="Arial"/>
        </w:rPr>
        <w:t>accesului</w:t>
      </w:r>
      <w:proofErr w:type="spellEnd"/>
      <w:r w:rsidRPr="0015194B">
        <w:rPr>
          <w:rFonts w:ascii="Trebuchet MS" w:eastAsia="Times New Roman" w:hAnsi="Trebuchet MS" w:cs="Arial"/>
        </w:rPr>
        <w:t xml:space="preserve"> la </w:t>
      </w:r>
      <w:proofErr w:type="spellStart"/>
      <w:r w:rsidRPr="0015194B">
        <w:rPr>
          <w:rFonts w:ascii="Trebuchet MS" w:eastAsia="Times New Roman" w:hAnsi="Trebuchet MS" w:cs="Arial"/>
        </w:rPr>
        <w:t>personalul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calificat</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pentru</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executarea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lucrărilor</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la </w:t>
      </w:r>
      <w:proofErr w:type="spellStart"/>
      <w:r w:rsidRPr="0015194B">
        <w:rPr>
          <w:rFonts w:ascii="Trebuchet MS" w:eastAsia="Times New Roman" w:hAnsi="Trebuchet MS" w:cs="Arial"/>
        </w:rPr>
        <w:t>specialiștii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necesari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obligatorii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vederea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asigurării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nivelului</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calitate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corespunzător</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cerințelor</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fundamentale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aplicabile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lucrărilor</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cuprinse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obiectul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Contractului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conformitate</w:t>
      </w:r>
      <w:proofErr w:type="spellEnd"/>
      <w:r w:rsidRPr="0015194B">
        <w:rPr>
          <w:rFonts w:ascii="Trebuchet MS" w:eastAsia="Times New Roman" w:hAnsi="Trebuchet MS" w:cs="Arial"/>
        </w:rPr>
        <w:t xml:space="preserve"> cu </w:t>
      </w:r>
      <w:proofErr w:type="spellStart"/>
      <w:r w:rsidRPr="0015194B">
        <w:rPr>
          <w:rFonts w:ascii="Trebuchet MS" w:eastAsia="Times New Roman" w:hAnsi="Trebuchet MS" w:cs="Arial"/>
        </w:rPr>
        <w:t>prevederile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Legii</w:t>
      </w:r>
      <w:proofErr w:type="spellEnd"/>
      <w:r w:rsidRPr="0015194B">
        <w:rPr>
          <w:rFonts w:ascii="Trebuchet MS" w:eastAsia="Times New Roman" w:hAnsi="Trebuchet MS" w:cs="Arial"/>
        </w:rPr>
        <w:t xml:space="preserve"> nr. 10/1995, cu </w:t>
      </w:r>
      <w:proofErr w:type="spellStart"/>
      <w:r w:rsidRPr="0015194B">
        <w:rPr>
          <w:rFonts w:ascii="Trebuchet MS" w:eastAsia="Times New Roman" w:hAnsi="Trebuchet MS" w:cs="Arial"/>
        </w:rPr>
        <w:t>modificările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completările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ulterioare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gramStart"/>
      <w:r w:rsidRPr="0015194B">
        <w:rPr>
          <w:rFonts w:ascii="Trebuchet MS" w:eastAsia="Times New Roman" w:hAnsi="Trebuchet MS" w:cs="Arial"/>
        </w:rPr>
        <w:t>a</w:t>
      </w:r>
      <w:proofErr w:type="gramEnd"/>
      <w:r w:rsidRPr="0015194B">
        <w:rPr>
          <w:rFonts w:ascii="Trebuchet MS" w:eastAsia="Times New Roman" w:hAnsi="Trebuchet MS" w:cs="Arial"/>
        </w:rPr>
        <w:t xml:space="preserve"> </w:t>
      </w:r>
      <w:proofErr w:type="spellStart"/>
      <w:r w:rsidRPr="0015194B">
        <w:rPr>
          <w:rFonts w:ascii="Trebuchet MS" w:eastAsia="Times New Roman" w:hAnsi="Trebuchet MS" w:cs="Arial"/>
        </w:rPr>
        <w:t>altor</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legi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incidente</w:t>
      </w:r>
      <w:proofErr w:type="spellEnd"/>
      <w:r w:rsidRPr="0015194B">
        <w:rPr>
          <w:rFonts w:ascii="Trebuchet MS" w:eastAsia="Times New Roman" w:hAnsi="Trebuchet MS" w:cs="Arial"/>
        </w:rPr>
        <w:t xml:space="preserve"> (fie </w:t>
      </w:r>
      <w:proofErr w:type="spellStart"/>
      <w:r w:rsidRPr="0015194B">
        <w:rPr>
          <w:rFonts w:ascii="Trebuchet MS" w:eastAsia="Times New Roman" w:hAnsi="Trebuchet MS" w:cs="Arial"/>
        </w:rPr>
        <w:t>prin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resurse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proprii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caz</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care </w:t>
      </w:r>
      <w:proofErr w:type="spellStart"/>
      <w:r w:rsidRPr="0015194B">
        <w:rPr>
          <w:rFonts w:ascii="Trebuchet MS" w:eastAsia="Times New Roman" w:hAnsi="Trebuchet MS" w:cs="Arial"/>
        </w:rPr>
        <w:t>vor</w:t>
      </w:r>
      <w:proofErr w:type="spellEnd"/>
      <w:r w:rsidRPr="0015194B">
        <w:rPr>
          <w:rFonts w:ascii="Trebuchet MS" w:eastAsia="Times New Roman" w:hAnsi="Trebuchet MS" w:cs="Arial"/>
        </w:rPr>
        <w:t xml:space="preserve"> fi </w:t>
      </w:r>
      <w:proofErr w:type="spellStart"/>
      <w:r w:rsidRPr="0015194B">
        <w:rPr>
          <w:rFonts w:ascii="Trebuchet MS" w:eastAsia="Times New Roman" w:hAnsi="Trebuchet MS" w:cs="Arial"/>
        </w:rPr>
        <w:t>prezentate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persoanele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cauză</w:t>
      </w:r>
      <w:proofErr w:type="spellEnd"/>
      <w:r w:rsidRPr="0015194B">
        <w:rPr>
          <w:rFonts w:ascii="Trebuchet MS" w:eastAsia="Times New Roman" w:hAnsi="Trebuchet MS" w:cs="Arial"/>
        </w:rPr>
        <w:t xml:space="preserve">, fie </w:t>
      </w:r>
      <w:proofErr w:type="spellStart"/>
      <w:r w:rsidRPr="0015194B">
        <w:rPr>
          <w:rFonts w:ascii="Trebuchet MS" w:eastAsia="Times New Roman" w:hAnsi="Trebuchet MS" w:cs="Arial"/>
        </w:rPr>
        <w:t>prin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externalizare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situație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care se </w:t>
      </w:r>
      <w:proofErr w:type="spellStart"/>
      <w:r w:rsidRPr="0015194B">
        <w:rPr>
          <w:rFonts w:ascii="Trebuchet MS" w:eastAsia="Times New Roman" w:hAnsi="Trebuchet MS" w:cs="Arial"/>
        </w:rPr>
        <w:t>vor</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descrie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aranjamentele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contractuale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realizate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vederea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obținerii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serviciilor</w:t>
      </w:r>
      <w:proofErr w:type="spellEnd"/>
      <w:r w:rsidRPr="0015194B">
        <w:rPr>
          <w:rFonts w:ascii="Trebuchet MS" w:eastAsia="Times New Roman" w:hAnsi="Trebuchet MS" w:cs="Arial"/>
        </w:rPr>
        <w:t xml:space="preserve"> respective), </w:t>
      </w:r>
      <w:proofErr w:type="spellStart"/>
      <w:r w:rsidRPr="0015194B">
        <w:rPr>
          <w:rFonts w:ascii="Trebuchet MS" w:eastAsia="Times New Roman" w:hAnsi="Trebuchet MS" w:cs="Arial"/>
        </w:rPr>
        <w:t>prin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nominalizarea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calificărilor</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acestora</w:t>
      </w:r>
      <w:proofErr w:type="spellEnd"/>
      <w:r w:rsidRPr="0015194B">
        <w:rPr>
          <w:rFonts w:ascii="Trebuchet MS" w:eastAsia="Times New Roman" w:hAnsi="Trebuchet MS" w:cs="Arial"/>
        </w:rPr>
        <w:t xml:space="preserve"> sub forma </w:t>
      </w:r>
      <w:proofErr w:type="spellStart"/>
      <w:r w:rsidRPr="0015194B">
        <w:rPr>
          <w:rFonts w:ascii="Trebuchet MS" w:eastAsia="Times New Roman" w:hAnsi="Trebuchet MS" w:cs="Arial"/>
        </w:rPr>
        <w:t>tabelară</w:t>
      </w:r>
      <w:proofErr w:type="spellEnd"/>
      <w:r w:rsidRPr="0015194B">
        <w:rPr>
          <w:rFonts w:ascii="Trebuchet MS" w:eastAsia="Times New Roman" w:hAnsi="Trebuchet MS" w:cs="Arial"/>
        </w:rPr>
        <w:t xml:space="preserve"> cu </w:t>
      </w:r>
      <w:proofErr w:type="spellStart"/>
      <w:r w:rsidRPr="0015194B">
        <w:rPr>
          <w:rFonts w:ascii="Trebuchet MS" w:eastAsia="Times New Roman" w:hAnsi="Trebuchet MS" w:cs="Arial"/>
        </w:rPr>
        <w:t>menționarea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modalității</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acces</w:t>
      </w:r>
      <w:proofErr w:type="spellEnd"/>
      <w:r w:rsidRPr="0015194B">
        <w:rPr>
          <w:rFonts w:ascii="Trebuchet MS" w:eastAsia="Times New Roman" w:hAnsi="Trebuchet MS" w:cs="Arial"/>
        </w:rPr>
        <w:t xml:space="preserve"> la </w:t>
      </w:r>
      <w:proofErr w:type="spellStart"/>
      <w:r w:rsidRPr="0015194B">
        <w:rPr>
          <w:rFonts w:ascii="Trebuchet MS" w:eastAsia="Times New Roman" w:hAnsi="Trebuchet MS" w:cs="Arial"/>
        </w:rPr>
        <w:t>aceștia</w:t>
      </w:r>
      <w:proofErr w:type="spellEnd"/>
      <w:r w:rsidRPr="0015194B">
        <w:rPr>
          <w:rFonts w:ascii="Trebuchet MS" w:eastAsia="Times New Roman" w:hAnsi="Trebuchet MS" w:cs="Arial"/>
        </w:rPr>
        <w:t>.</w:t>
      </w:r>
    </w:p>
    <w:p w14:paraId="25A36147" w14:textId="3B185040" w:rsidR="00042F95" w:rsidRPr="0015194B" w:rsidRDefault="00042F95" w:rsidP="00A934B5">
      <w:pPr>
        <w:spacing w:after="0"/>
        <w:jc w:val="both"/>
        <w:rPr>
          <w:rFonts w:ascii="Trebuchet MS" w:eastAsia="Times New Roman" w:hAnsi="Trebuchet MS" w:cs="Arial"/>
        </w:rPr>
      </w:pPr>
    </w:p>
    <w:p w14:paraId="1B98A813" w14:textId="77777777" w:rsidR="00A934B5" w:rsidRPr="0015194B" w:rsidRDefault="00A934B5" w:rsidP="00A934B5">
      <w:pPr>
        <w:spacing w:after="0"/>
        <w:jc w:val="both"/>
        <w:rPr>
          <w:rFonts w:ascii="Trebuchet MS" w:eastAsia="Times New Roman" w:hAnsi="Trebuchet MS" w:cs="Arial"/>
          <w:b/>
          <w:bCs/>
          <w:i/>
          <w:iCs/>
          <w:u w:val="single"/>
        </w:rPr>
      </w:pPr>
      <w:proofErr w:type="spellStart"/>
      <w:r w:rsidRPr="0015194B">
        <w:rPr>
          <w:rFonts w:ascii="Trebuchet MS" w:eastAsia="Times New Roman" w:hAnsi="Trebuchet MS" w:cs="Arial"/>
          <w:b/>
          <w:bCs/>
          <w:i/>
          <w:iCs/>
          <w:u w:val="single"/>
        </w:rPr>
        <w:t>Principalele</w:t>
      </w:r>
      <w:proofErr w:type="spellEnd"/>
      <w:r w:rsidRPr="0015194B">
        <w:rPr>
          <w:rFonts w:ascii="Trebuchet MS" w:eastAsia="Times New Roman" w:hAnsi="Trebuchet MS" w:cs="Arial"/>
          <w:b/>
          <w:bCs/>
          <w:i/>
          <w:iCs/>
          <w:u w:val="single"/>
        </w:rPr>
        <w:t xml:space="preserve"> </w:t>
      </w:r>
      <w:proofErr w:type="spellStart"/>
      <w:r w:rsidRPr="0015194B">
        <w:rPr>
          <w:rFonts w:ascii="Trebuchet MS" w:eastAsia="Times New Roman" w:hAnsi="Trebuchet MS" w:cs="Arial"/>
          <w:b/>
          <w:bCs/>
          <w:i/>
          <w:iCs/>
          <w:u w:val="single"/>
        </w:rPr>
        <w:t>abilități</w:t>
      </w:r>
      <w:proofErr w:type="spellEnd"/>
      <w:r w:rsidRPr="0015194B">
        <w:rPr>
          <w:rFonts w:ascii="Trebuchet MS" w:eastAsia="Times New Roman" w:hAnsi="Trebuchet MS" w:cs="Arial"/>
          <w:b/>
          <w:bCs/>
          <w:i/>
          <w:iCs/>
          <w:u w:val="single"/>
        </w:rPr>
        <w:t xml:space="preserve"> ale </w:t>
      </w:r>
      <w:proofErr w:type="spellStart"/>
      <w:r w:rsidRPr="0015194B">
        <w:rPr>
          <w:rFonts w:ascii="Trebuchet MS" w:eastAsia="Times New Roman" w:hAnsi="Trebuchet MS" w:cs="Arial"/>
          <w:b/>
          <w:bCs/>
          <w:i/>
          <w:iCs/>
          <w:u w:val="single"/>
        </w:rPr>
        <w:t>responsabilului</w:t>
      </w:r>
      <w:proofErr w:type="spellEnd"/>
      <w:r w:rsidRPr="0015194B">
        <w:rPr>
          <w:rFonts w:ascii="Trebuchet MS" w:eastAsia="Times New Roman" w:hAnsi="Trebuchet MS" w:cs="Arial"/>
          <w:b/>
          <w:bCs/>
          <w:i/>
          <w:iCs/>
          <w:u w:val="single"/>
        </w:rPr>
        <w:t xml:space="preserve"> </w:t>
      </w:r>
      <w:proofErr w:type="spellStart"/>
      <w:r w:rsidRPr="0015194B">
        <w:rPr>
          <w:rFonts w:ascii="Trebuchet MS" w:eastAsia="Times New Roman" w:hAnsi="Trebuchet MS" w:cs="Arial"/>
          <w:b/>
          <w:bCs/>
          <w:i/>
          <w:iCs/>
          <w:u w:val="single"/>
        </w:rPr>
        <w:t>tehnic</w:t>
      </w:r>
      <w:proofErr w:type="spellEnd"/>
      <w:r w:rsidRPr="0015194B">
        <w:rPr>
          <w:rFonts w:ascii="Trebuchet MS" w:eastAsia="Times New Roman" w:hAnsi="Trebuchet MS" w:cs="Arial"/>
          <w:b/>
          <w:bCs/>
          <w:i/>
          <w:iCs/>
          <w:u w:val="single"/>
        </w:rPr>
        <w:t xml:space="preserve"> cu </w:t>
      </w:r>
      <w:proofErr w:type="spellStart"/>
      <w:r w:rsidRPr="0015194B">
        <w:rPr>
          <w:rFonts w:ascii="Trebuchet MS" w:eastAsia="Times New Roman" w:hAnsi="Trebuchet MS" w:cs="Arial"/>
          <w:b/>
          <w:bCs/>
          <w:i/>
          <w:iCs/>
          <w:u w:val="single"/>
        </w:rPr>
        <w:t>execuția</w:t>
      </w:r>
      <w:proofErr w:type="spellEnd"/>
      <w:r w:rsidRPr="0015194B">
        <w:rPr>
          <w:rFonts w:ascii="Trebuchet MS" w:eastAsia="Times New Roman" w:hAnsi="Trebuchet MS" w:cs="Arial"/>
          <w:b/>
          <w:bCs/>
          <w:i/>
          <w:iCs/>
          <w:u w:val="single"/>
        </w:rPr>
        <w:t>:</w:t>
      </w:r>
    </w:p>
    <w:p w14:paraId="4A748F0F" w14:textId="77777777" w:rsidR="00A934B5" w:rsidRPr="0015194B" w:rsidRDefault="00A934B5" w:rsidP="00A934B5">
      <w:pPr>
        <w:shd w:val="clear" w:color="auto" w:fill="FFFFFF"/>
        <w:tabs>
          <w:tab w:val="left" w:pos="180"/>
        </w:tabs>
        <w:spacing w:after="0" w:line="276" w:lineRule="auto"/>
        <w:jc w:val="both"/>
        <w:rPr>
          <w:rFonts w:ascii="Trebuchet MS" w:eastAsia="Times New Roman" w:hAnsi="Trebuchet MS" w:cs="Arial"/>
        </w:rPr>
      </w:pPr>
      <w:r w:rsidRPr="0015194B">
        <w:rPr>
          <w:rFonts w:ascii="Trebuchet MS" w:eastAsia="Times New Roman" w:hAnsi="Trebuchet MS" w:cs="Arial"/>
        </w:rPr>
        <w:t>•</w:t>
      </w:r>
      <w:r w:rsidRPr="0015194B">
        <w:rPr>
          <w:rFonts w:ascii="Trebuchet MS" w:eastAsia="Times New Roman" w:hAnsi="Trebuchet MS" w:cs="Arial"/>
        </w:rPr>
        <w:tab/>
      </w:r>
      <w:proofErr w:type="spellStart"/>
      <w:r w:rsidRPr="0015194B">
        <w:rPr>
          <w:rFonts w:ascii="Trebuchet MS" w:eastAsia="Times New Roman" w:hAnsi="Trebuchet MS" w:cs="Arial"/>
        </w:rPr>
        <w:t>Abilitatea</w:t>
      </w:r>
      <w:proofErr w:type="spellEnd"/>
      <w:r w:rsidRPr="0015194B">
        <w:rPr>
          <w:rFonts w:ascii="Trebuchet MS" w:eastAsia="Times New Roman" w:hAnsi="Trebuchet MS" w:cs="Arial"/>
        </w:rPr>
        <w:t xml:space="preserve"> de a </w:t>
      </w:r>
      <w:proofErr w:type="spellStart"/>
      <w:r w:rsidRPr="0015194B">
        <w:rPr>
          <w:rFonts w:ascii="Trebuchet MS" w:eastAsia="Times New Roman" w:hAnsi="Trebuchet MS" w:cs="Arial"/>
        </w:rPr>
        <w:t>folosi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cunoștințe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tehnice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resurse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specifice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realizarea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sarcinilor</w:t>
      </w:r>
      <w:proofErr w:type="spellEnd"/>
      <w:r w:rsidRPr="0015194B">
        <w:rPr>
          <w:rFonts w:ascii="Trebuchet MS" w:eastAsia="Times New Roman" w:hAnsi="Trebuchet MS" w:cs="Arial"/>
        </w:rPr>
        <w:t>;</w:t>
      </w:r>
    </w:p>
    <w:p w14:paraId="74A10817" w14:textId="77777777" w:rsidR="00A934B5" w:rsidRPr="0015194B" w:rsidRDefault="00A934B5" w:rsidP="00A934B5">
      <w:pPr>
        <w:shd w:val="clear" w:color="auto" w:fill="FFFFFF"/>
        <w:tabs>
          <w:tab w:val="left" w:pos="180"/>
        </w:tabs>
        <w:spacing w:after="0" w:line="276" w:lineRule="auto"/>
        <w:jc w:val="both"/>
        <w:rPr>
          <w:rFonts w:ascii="Trebuchet MS" w:eastAsia="Times New Roman" w:hAnsi="Trebuchet MS" w:cs="Arial"/>
        </w:rPr>
      </w:pPr>
      <w:r w:rsidRPr="0015194B">
        <w:rPr>
          <w:rFonts w:ascii="Trebuchet MS" w:eastAsia="Times New Roman" w:hAnsi="Trebuchet MS" w:cs="Arial"/>
        </w:rPr>
        <w:t>•</w:t>
      </w:r>
      <w:r w:rsidRPr="0015194B">
        <w:rPr>
          <w:rFonts w:ascii="Trebuchet MS" w:eastAsia="Times New Roman" w:hAnsi="Trebuchet MS" w:cs="Arial"/>
        </w:rPr>
        <w:tab/>
      </w:r>
      <w:proofErr w:type="spellStart"/>
      <w:r w:rsidRPr="0015194B">
        <w:rPr>
          <w:rFonts w:ascii="Trebuchet MS" w:eastAsia="Times New Roman" w:hAnsi="Trebuchet MS" w:cs="Arial"/>
        </w:rPr>
        <w:t>Abilitate</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organizare</w:t>
      </w:r>
      <w:proofErr w:type="spellEnd"/>
      <w:r w:rsidRPr="0015194B">
        <w:rPr>
          <w:rFonts w:ascii="Trebuchet MS" w:eastAsia="Times New Roman" w:hAnsi="Trebuchet MS" w:cs="Arial"/>
        </w:rPr>
        <w:t>;</w:t>
      </w:r>
    </w:p>
    <w:p w14:paraId="60C04BCC" w14:textId="77777777" w:rsidR="00A934B5" w:rsidRPr="0015194B" w:rsidRDefault="00A934B5" w:rsidP="00A934B5">
      <w:pPr>
        <w:shd w:val="clear" w:color="auto" w:fill="FFFFFF"/>
        <w:tabs>
          <w:tab w:val="left" w:pos="180"/>
        </w:tabs>
        <w:spacing w:after="0" w:line="276" w:lineRule="auto"/>
        <w:jc w:val="both"/>
        <w:rPr>
          <w:rFonts w:ascii="Trebuchet MS" w:eastAsia="Times New Roman" w:hAnsi="Trebuchet MS" w:cs="Arial"/>
        </w:rPr>
      </w:pPr>
      <w:r w:rsidRPr="0015194B">
        <w:rPr>
          <w:rFonts w:ascii="Trebuchet MS" w:eastAsia="Times New Roman" w:hAnsi="Trebuchet MS" w:cs="Arial"/>
        </w:rPr>
        <w:t>•</w:t>
      </w:r>
      <w:r w:rsidRPr="0015194B">
        <w:rPr>
          <w:rFonts w:ascii="Trebuchet MS" w:eastAsia="Times New Roman" w:hAnsi="Trebuchet MS" w:cs="Arial"/>
        </w:rPr>
        <w:tab/>
      </w:r>
      <w:proofErr w:type="spellStart"/>
      <w:r w:rsidRPr="0015194B">
        <w:rPr>
          <w:rFonts w:ascii="Trebuchet MS" w:eastAsia="Times New Roman" w:hAnsi="Trebuchet MS" w:cs="Arial"/>
        </w:rPr>
        <w:t>Abilitatea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conceptuală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viziune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spre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perspectivă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complexitate</w:t>
      </w:r>
      <w:proofErr w:type="spellEnd"/>
      <w:r w:rsidRPr="0015194B">
        <w:rPr>
          <w:rFonts w:ascii="Trebuchet MS" w:eastAsia="Times New Roman" w:hAnsi="Trebuchet MS" w:cs="Arial"/>
        </w:rPr>
        <w:t>.</w:t>
      </w:r>
    </w:p>
    <w:p w14:paraId="4C28AB3F" w14:textId="77777777" w:rsidR="00A934B5" w:rsidRPr="0015194B" w:rsidRDefault="00A934B5" w:rsidP="00A934B5">
      <w:pPr>
        <w:jc w:val="both"/>
        <w:rPr>
          <w:rFonts w:ascii="Trebuchet MS" w:eastAsia="Times New Roman" w:hAnsi="Trebuchet MS" w:cs="Arial"/>
        </w:rPr>
      </w:pP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conformitate</w:t>
      </w:r>
      <w:proofErr w:type="spellEnd"/>
      <w:r w:rsidRPr="0015194B">
        <w:rPr>
          <w:rFonts w:ascii="Trebuchet MS" w:eastAsia="Times New Roman" w:hAnsi="Trebuchet MS" w:cs="Arial"/>
        </w:rPr>
        <w:t xml:space="preserve"> cu </w:t>
      </w:r>
      <w:proofErr w:type="spellStart"/>
      <w:r w:rsidRPr="0015194B">
        <w:rPr>
          <w:rFonts w:ascii="Trebuchet MS" w:eastAsia="Times New Roman" w:hAnsi="Trebuchet MS" w:cs="Arial"/>
        </w:rPr>
        <w:t>prevederile</w:t>
      </w:r>
      <w:proofErr w:type="spellEnd"/>
      <w:r w:rsidRPr="0015194B">
        <w:rPr>
          <w:rFonts w:ascii="Trebuchet MS" w:eastAsia="Times New Roman" w:hAnsi="Trebuchet MS" w:cs="Arial"/>
        </w:rPr>
        <w:t xml:space="preserve"> art. 25-26 din </w:t>
      </w:r>
      <w:proofErr w:type="spellStart"/>
      <w:r w:rsidRPr="0015194B">
        <w:rPr>
          <w:rFonts w:ascii="Trebuchet MS" w:eastAsia="Times New Roman" w:hAnsi="Trebuchet MS" w:cs="Arial"/>
        </w:rPr>
        <w:t>Legea</w:t>
      </w:r>
      <w:proofErr w:type="spellEnd"/>
      <w:r w:rsidRPr="0015194B">
        <w:rPr>
          <w:rFonts w:ascii="Trebuchet MS" w:eastAsia="Times New Roman" w:hAnsi="Trebuchet MS" w:cs="Arial"/>
        </w:rPr>
        <w:t xml:space="preserve"> nr.10/1995, </w:t>
      </w:r>
      <w:proofErr w:type="spellStart"/>
      <w:r w:rsidRPr="0015194B">
        <w:rPr>
          <w:rFonts w:ascii="Trebuchet MS" w:eastAsia="Times New Roman" w:hAnsi="Trebuchet MS" w:cs="Arial"/>
        </w:rPr>
        <w:t>coroborat</w:t>
      </w:r>
      <w:proofErr w:type="spellEnd"/>
      <w:r w:rsidRPr="0015194B">
        <w:rPr>
          <w:rFonts w:ascii="Trebuchet MS" w:eastAsia="Times New Roman" w:hAnsi="Trebuchet MS" w:cs="Arial"/>
        </w:rPr>
        <w:t xml:space="preserve"> cu </w:t>
      </w:r>
      <w:proofErr w:type="spellStart"/>
      <w:r w:rsidRPr="0015194B">
        <w:rPr>
          <w:rFonts w:ascii="Trebuchet MS" w:eastAsia="Times New Roman" w:hAnsi="Trebuchet MS" w:cs="Arial"/>
        </w:rPr>
        <w:t>prevederile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Ordinului</w:t>
      </w:r>
      <w:proofErr w:type="spellEnd"/>
      <w:r w:rsidRPr="0015194B">
        <w:rPr>
          <w:rFonts w:ascii="Trebuchet MS" w:eastAsia="Times New Roman" w:hAnsi="Trebuchet MS" w:cs="Arial"/>
        </w:rPr>
        <w:t xml:space="preserve"> M.D.R.A.P. nr. 1895/31.08.2016, </w:t>
      </w:r>
      <w:proofErr w:type="spellStart"/>
      <w:r w:rsidRPr="0015194B">
        <w:rPr>
          <w:rFonts w:ascii="Trebuchet MS" w:eastAsia="Times New Roman" w:hAnsi="Trebuchet MS" w:cs="Arial"/>
        </w:rPr>
        <w:t>Antreprenorul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lucrărilor</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prin</w:t>
      </w:r>
      <w:proofErr w:type="spellEnd"/>
      <w:r w:rsidRPr="0015194B">
        <w:rPr>
          <w:rFonts w:ascii="Trebuchet MS" w:eastAsia="Times New Roman" w:hAnsi="Trebuchet MS" w:cs="Arial"/>
        </w:rPr>
        <w:t xml:space="preserve"> Executant are </w:t>
      </w:r>
      <w:proofErr w:type="spellStart"/>
      <w:r w:rsidRPr="0015194B">
        <w:rPr>
          <w:rFonts w:ascii="Trebuchet MS" w:eastAsia="Times New Roman" w:hAnsi="Trebuchet MS" w:cs="Arial"/>
        </w:rPr>
        <w:t>obligația</w:t>
      </w:r>
      <w:proofErr w:type="spellEnd"/>
      <w:r w:rsidRPr="0015194B">
        <w:rPr>
          <w:rFonts w:ascii="Trebuchet MS" w:eastAsia="Times New Roman" w:hAnsi="Trebuchet MS" w:cs="Arial"/>
        </w:rPr>
        <w:t xml:space="preserve"> de </w:t>
      </w:r>
      <w:proofErr w:type="gramStart"/>
      <w:r w:rsidRPr="0015194B">
        <w:rPr>
          <w:rFonts w:ascii="Trebuchet MS" w:eastAsia="Times New Roman" w:hAnsi="Trebuchet MS" w:cs="Arial"/>
        </w:rPr>
        <w:t>a</w:t>
      </w:r>
      <w:proofErr w:type="gramEnd"/>
      <w:r w:rsidRPr="0015194B">
        <w:rPr>
          <w:rFonts w:ascii="Trebuchet MS" w:eastAsia="Times New Roman" w:hAnsi="Trebuchet MS" w:cs="Arial"/>
        </w:rPr>
        <w:t xml:space="preserve"> </w:t>
      </w:r>
      <w:proofErr w:type="spellStart"/>
      <w:r w:rsidRPr="0015194B">
        <w:rPr>
          <w:rFonts w:ascii="Trebuchet MS" w:eastAsia="Times New Roman" w:hAnsi="Trebuchet MS" w:cs="Arial"/>
        </w:rPr>
        <w:t>asigura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nivelul</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calitate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corespunzător</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cerințelor</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printr</w:t>
      </w:r>
      <w:proofErr w:type="spellEnd"/>
      <w:r w:rsidRPr="0015194B">
        <w:rPr>
          <w:rFonts w:ascii="Trebuchet MS" w:eastAsia="Times New Roman" w:hAnsi="Trebuchet MS" w:cs="Arial"/>
        </w:rPr>
        <w:t xml:space="preserve">-un </w:t>
      </w:r>
      <w:proofErr w:type="spellStart"/>
      <w:r w:rsidRPr="0015194B">
        <w:rPr>
          <w:rFonts w:ascii="Trebuchet MS" w:eastAsia="Times New Roman" w:hAnsi="Trebuchet MS" w:cs="Arial"/>
        </w:rPr>
        <w:t>sistem</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propriu</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calitate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conceput</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realizat</w:t>
      </w:r>
      <w:proofErr w:type="spellEnd"/>
      <w:r w:rsidRPr="0015194B">
        <w:rPr>
          <w:rFonts w:ascii="Trebuchet MS" w:eastAsia="Times New Roman" w:hAnsi="Trebuchet MS" w:cs="Arial"/>
        </w:rPr>
        <w:t xml:space="preserve"> fie </w:t>
      </w:r>
      <w:proofErr w:type="spellStart"/>
      <w:r w:rsidRPr="0015194B">
        <w:rPr>
          <w:rFonts w:ascii="Trebuchet MS" w:eastAsia="Times New Roman" w:hAnsi="Trebuchet MS" w:cs="Arial"/>
        </w:rPr>
        <w:t>prin</w:t>
      </w:r>
      <w:proofErr w:type="spellEnd"/>
      <w:r w:rsidRPr="0015194B">
        <w:rPr>
          <w:rFonts w:ascii="Trebuchet MS" w:eastAsia="Times New Roman" w:hAnsi="Trebuchet MS" w:cs="Arial"/>
        </w:rPr>
        <w:t xml:space="preserve"> personal </w:t>
      </w:r>
      <w:proofErr w:type="spellStart"/>
      <w:r w:rsidRPr="0015194B">
        <w:rPr>
          <w:rFonts w:ascii="Trebuchet MS" w:eastAsia="Times New Roman" w:hAnsi="Trebuchet MS" w:cs="Arial"/>
        </w:rPr>
        <w:t>propriu</w:t>
      </w:r>
      <w:proofErr w:type="spellEnd"/>
      <w:r w:rsidRPr="0015194B">
        <w:rPr>
          <w:rFonts w:ascii="Trebuchet MS" w:eastAsia="Times New Roman" w:hAnsi="Trebuchet MS" w:cs="Arial"/>
        </w:rPr>
        <w:t xml:space="preserve"> fie </w:t>
      </w:r>
      <w:proofErr w:type="spellStart"/>
      <w:r w:rsidRPr="0015194B">
        <w:rPr>
          <w:rFonts w:ascii="Trebuchet MS" w:eastAsia="Times New Roman" w:hAnsi="Trebuchet MS" w:cs="Arial"/>
        </w:rPr>
        <w:t>prin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externalizare</w:t>
      </w:r>
      <w:proofErr w:type="spellEnd"/>
      <w:r w:rsidRPr="0015194B">
        <w:rPr>
          <w:rFonts w:ascii="Trebuchet MS" w:eastAsia="Times New Roman" w:hAnsi="Trebuchet MS" w:cs="Arial"/>
        </w:rPr>
        <w:t xml:space="preserve">, cu </w:t>
      </w:r>
      <w:proofErr w:type="spellStart"/>
      <w:r w:rsidRPr="0015194B">
        <w:rPr>
          <w:rFonts w:ascii="Trebuchet MS" w:eastAsia="Times New Roman" w:hAnsi="Trebuchet MS" w:cs="Arial"/>
        </w:rPr>
        <w:t>responsabil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tehnic</w:t>
      </w:r>
      <w:proofErr w:type="spellEnd"/>
      <w:r w:rsidRPr="0015194B">
        <w:rPr>
          <w:rFonts w:ascii="Trebuchet MS" w:eastAsia="Times New Roman" w:hAnsi="Trebuchet MS" w:cs="Arial"/>
        </w:rPr>
        <w:t xml:space="preserve"> cu </w:t>
      </w:r>
      <w:proofErr w:type="spellStart"/>
      <w:r w:rsidRPr="0015194B">
        <w:rPr>
          <w:rFonts w:ascii="Trebuchet MS" w:eastAsia="Times New Roman" w:hAnsi="Trebuchet MS" w:cs="Arial"/>
        </w:rPr>
        <w:t>execuția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atestat</w:t>
      </w:r>
      <w:proofErr w:type="spellEnd"/>
      <w:r w:rsidRPr="0015194B">
        <w:rPr>
          <w:rFonts w:ascii="Trebuchet MS" w:eastAsia="Times New Roman" w:hAnsi="Trebuchet MS" w:cs="Arial"/>
        </w:rPr>
        <w:t xml:space="preserve"> conform </w:t>
      </w:r>
      <w:proofErr w:type="spellStart"/>
      <w:r w:rsidRPr="0015194B">
        <w:rPr>
          <w:rFonts w:ascii="Trebuchet MS" w:eastAsia="Times New Roman" w:hAnsi="Trebuchet MS" w:cs="Arial"/>
        </w:rPr>
        <w:t>legislației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vigoare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potrivit</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domeniului</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activitate</w:t>
      </w:r>
      <w:proofErr w:type="spellEnd"/>
      <w:r w:rsidRPr="0015194B">
        <w:rPr>
          <w:rFonts w:ascii="Trebuchet MS" w:eastAsia="Times New Roman" w:hAnsi="Trebuchet MS" w:cs="Arial"/>
        </w:rPr>
        <w:t xml:space="preserve"> – </w:t>
      </w:r>
      <w:proofErr w:type="spellStart"/>
      <w:r w:rsidRPr="0015194B">
        <w:rPr>
          <w:rFonts w:ascii="Trebuchet MS" w:eastAsia="Times New Roman" w:hAnsi="Trebuchet MS" w:cs="Arial"/>
        </w:rPr>
        <w:t>construcții</w:t>
      </w:r>
      <w:proofErr w:type="spellEnd"/>
      <w:r w:rsidRPr="0015194B">
        <w:rPr>
          <w:rFonts w:ascii="Trebuchet MS" w:eastAsia="Times New Roman" w:hAnsi="Trebuchet MS" w:cs="Arial"/>
        </w:rPr>
        <w:t>.</w:t>
      </w:r>
    </w:p>
    <w:p w14:paraId="4F3E7D6E" w14:textId="77777777" w:rsidR="00A934B5" w:rsidRPr="0015194B" w:rsidRDefault="00A934B5" w:rsidP="00A934B5">
      <w:pPr>
        <w:widowControl w:val="0"/>
        <w:spacing w:after="0" w:line="240" w:lineRule="auto"/>
        <w:jc w:val="both"/>
        <w:rPr>
          <w:rFonts w:ascii="Trebuchet MS" w:eastAsia="Calibri" w:hAnsi="Trebuchet MS" w:cs="Arial"/>
          <w:bCs/>
          <w:u w:val="single"/>
        </w:rPr>
      </w:pPr>
      <w:proofErr w:type="spellStart"/>
      <w:r w:rsidRPr="0015194B">
        <w:rPr>
          <w:rFonts w:ascii="Trebuchet MS" w:eastAsia="Calibri" w:hAnsi="Trebuchet MS" w:cs="Arial"/>
          <w:b/>
          <w:bCs/>
          <w:u w:val="single"/>
        </w:rPr>
        <w:t>Responsabilitățile</w:t>
      </w:r>
      <w:proofErr w:type="spellEnd"/>
      <w:r w:rsidRPr="0015194B">
        <w:rPr>
          <w:rFonts w:ascii="Trebuchet MS" w:eastAsia="Calibri" w:hAnsi="Trebuchet MS" w:cs="Arial"/>
          <w:b/>
          <w:bCs/>
          <w:u w:val="single"/>
        </w:rPr>
        <w:t xml:space="preserve"> </w:t>
      </w:r>
      <w:proofErr w:type="spellStart"/>
      <w:r w:rsidRPr="0015194B">
        <w:rPr>
          <w:rFonts w:ascii="Trebuchet MS" w:eastAsia="Calibri" w:hAnsi="Trebuchet MS" w:cs="Arial"/>
          <w:b/>
          <w:bCs/>
          <w:u w:val="single"/>
        </w:rPr>
        <w:t>în</w:t>
      </w:r>
      <w:proofErr w:type="spellEnd"/>
      <w:r w:rsidRPr="0015194B">
        <w:rPr>
          <w:rFonts w:ascii="Trebuchet MS" w:eastAsia="Calibri" w:hAnsi="Trebuchet MS" w:cs="Arial"/>
          <w:b/>
          <w:bCs/>
          <w:u w:val="single"/>
        </w:rPr>
        <w:t xml:space="preserve"> </w:t>
      </w:r>
      <w:proofErr w:type="spellStart"/>
      <w:r w:rsidRPr="0015194B">
        <w:rPr>
          <w:rFonts w:ascii="Trebuchet MS" w:eastAsia="Calibri" w:hAnsi="Trebuchet MS" w:cs="Arial"/>
          <w:b/>
          <w:bCs/>
          <w:u w:val="single"/>
        </w:rPr>
        <w:t>cadrul</w:t>
      </w:r>
      <w:proofErr w:type="spellEnd"/>
      <w:r w:rsidRPr="0015194B">
        <w:rPr>
          <w:rFonts w:ascii="Trebuchet MS" w:eastAsia="Calibri" w:hAnsi="Trebuchet MS" w:cs="Arial"/>
          <w:b/>
          <w:bCs/>
          <w:u w:val="single"/>
        </w:rPr>
        <w:t xml:space="preserve"> </w:t>
      </w:r>
      <w:proofErr w:type="spellStart"/>
      <w:r w:rsidRPr="0015194B">
        <w:rPr>
          <w:rFonts w:ascii="Trebuchet MS" w:eastAsia="Calibri" w:hAnsi="Trebuchet MS" w:cs="Arial"/>
          <w:b/>
          <w:bCs/>
          <w:u w:val="single"/>
        </w:rPr>
        <w:t>viitorului</w:t>
      </w:r>
      <w:proofErr w:type="spellEnd"/>
      <w:r w:rsidRPr="0015194B">
        <w:rPr>
          <w:rFonts w:ascii="Trebuchet MS" w:eastAsia="Calibri" w:hAnsi="Trebuchet MS" w:cs="Arial"/>
          <w:b/>
          <w:bCs/>
          <w:u w:val="single"/>
        </w:rPr>
        <w:t xml:space="preserve"> Contract ale </w:t>
      </w:r>
      <w:proofErr w:type="spellStart"/>
      <w:r w:rsidRPr="0015194B">
        <w:rPr>
          <w:rFonts w:ascii="Trebuchet MS" w:eastAsia="Calibri" w:hAnsi="Trebuchet MS" w:cs="Arial"/>
          <w:b/>
          <w:bCs/>
          <w:u w:val="single"/>
        </w:rPr>
        <w:t>responsabilului</w:t>
      </w:r>
      <w:proofErr w:type="spellEnd"/>
      <w:r w:rsidRPr="0015194B">
        <w:rPr>
          <w:rFonts w:ascii="Trebuchet MS" w:eastAsia="Calibri" w:hAnsi="Trebuchet MS" w:cs="Arial"/>
          <w:b/>
          <w:bCs/>
          <w:u w:val="single"/>
        </w:rPr>
        <w:t xml:space="preserve"> </w:t>
      </w:r>
      <w:proofErr w:type="spellStart"/>
      <w:r w:rsidRPr="0015194B">
        <w:rPr>
          <w:rFonts w:ascii="Trebuchet MS" w:eastAsia="Calibri" w:hAnsi="Trebuchet MS" w:cs="Arial"/>
          <w:b/>
          <w:bCs/>
          <w:u w:val="single"/>
        </w:rPr>
        <w:t>tehnic</w:t>
      </w:r>
      <w:proofErr w:type="spellEnd"/>
      <w:r w:rsidRPr="0015194B">
        <w:rPr>
          <w:rFonts w:ascii="Trebuchet MS" w:eastAsia="Calibri" w:hAnsi="Trebuchet MS" w:cs="Arial"/>
          <w:b/>
          <w:bCs/>
          <w:u w:val="single"/>
        </w:rPr>
        <w:t xml:space="preserve"> </w:t>
      </w:r>
      <w:proofErr w:type="spellStart"/>
      <w:r w:rsidRPr="0015194B">
        <w:rPr>
          <w:rFonts w:ascii="Trebuchet MS" w:eastAsia="Calibri" w:hAnsi="Trebuchet MS" w:cs="Arial"/>
          <w:b/>
          <w:bCs/>
          <w:u w:val="single"/>
        </w:rPr>
        <w:t>construcții</w:t>
      </w:r>
      <w:proofErr w:type="spellEnd"/>
      <w:r w:rsidRPr="0015194B">
        <w:rPr>
          <w:rFonts w:ascii="Trebuchet MS" w:eastAsia="Calibri" w:hAnsi="Trebuchet MS" w:cs="Arial"/>
          <w:b/>
          <w:bCs/>
          <w:u w:val="single"/>
        </w:rPr>
        <w:t xml:space="preserve"> civile, sunt </w:t>
      </w:r>
      <w:proofErr w:type="spellStart"/>
      <w:r w:rsidRPr="0015194B">
        <w:rPr>
          <w:rFonts w:ascii="Trebuchet MS" w:eastAsia="Calibri" w:hAnsi="Trebuchet MS" w:cs="Arial"/>
          <w:b/>
          <w:bCs/>
          <w:u w:val="single"/>
        </w:rPr>
        <w:t>următoarele</w:t>
      </w:r>
      <w:proofErr w:type="spellEnd"/>
      <w:r w:rsidRPr="0015194B">
        <w:rPr>
          <w:rFonts w:ascii="Trebuchet MS" w:eastAsia="Calibri" w:hAnsi="Trebuchet MS" w:cs="Arial"/>
          <w:b/>
          <w:bCs/>
          <w:u w:val="single"/>
        </w:rPr>
        <w:t>:</w:t>
      </w:r>
    </w:p>
    <w:p w14:paraId="2B5ED43B" w14:textId="77777777" w:rsidR="00A934B5" w:rsidRPr="0015194B" w:rsidRDefault="00A934B5" w:rsidP="000738C5">
      <w:pPr>
        <w:widowControl w:val="0"/>
        <w:numPr>
          <w:ilvl w:val="1"/>
          <w:numId w:val="43"/>
        </w:numPr>
        <w:spacing w:after="0" w:line="240" w:lineRule="auto"/>
        <w:ind w:left="0" w:firstLine="0"/>
        <w:contextualSpacing/>
        <w:jc w:val="both"/>
        <w:rPr>
          <w:rFonts w:ascii="Trebuchet MS" w:eastAsia="Calibri" w:hAnsi="Trebuchet MS" w:cs="Arial"/>
        </w:rPr>
      </w:pPr>
      <w:bookmarkStart w:id="79" w:name="_Hlk199313562"/>
      <w:bookmarkEnd w:id="78"/>
      <w:proofErr w:type="spellStart"/>
      <w:r w:rsidRPr="0015194B">
        <w:rPr>
          <w:rFonts w:ascii="Trebuchet MS" w:eastAsia="Calibri" w:hAnsi="Trebuchet MS" w:cs="Arial"/>
        </w:rPr>
        <w:t>Realizarea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nivelului</w:t>
      </w:r>
      <w:proofErr w:type="spellEnd"/>
      <w:r w:rsidRPr="0015194B">
        <w:rPr>
          <w:rFonts w:ascii="Trebuchet MS" w:eastAsia="Calibri" w:hAnsi="Trebuchet MS" w:cs="Arial"/>
        </w:rPr>
        <w:t xml:space="preserve"> de </w:t>
      </w:r>
      <w:proofErr w:type="spellStart"/>
      <w:r w:rsidRPr="0015194B">
        <w:rPr>
          <w:rFonts w:ascii="Trebuchet MS" w:eastAsia="Calibri" w:hAnsi="Trebuchet MS" w:cs="Arial"/>
        </w:rPr>
        <w:t>calitate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corespunzător</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cerințelor</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fundamentale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aplicabile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lucrărilor</w:t>
      </w:r>
      <w:proofErr w:type="spellEnd"/>
      <w:r w:rsidRPr="0015194B">
        <w:rPr>
          <w:rFonts w:ascii="Trebuchet MS" w:eastAsia="Calibri" w:hAnsi="Trebuchet MS" w:cs="Arial"/>
        </w:rPr>
        <w:t xml:space="preserve"> de </w:t>
      </w:r>
      <w:proofErr w:type="spellStart"/>
      <w:r w:rsidRPr="0015194B">
        <w:rPr>
          <w:rFonts w:ascii="Trebuchet MS" w:eastAsia="Calibri" w:hAnsi="Trebuchet MS" w:cs="Arial"/>
        </w:rPr>
        <w:t>construcții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pentru</w:t>
      </w:r>
      <w:proofErr w:type="spellEnd"/>
      <w:r w:rsidRPr="0015194B">
        <w:rPr>
          <w:rFonts w:ascii="Trebuchet MS" w:eastAsia="Calibri" w:hAnsi="Trebuchet MS" w:cs="Arial"/>
        </w:rPr>
        <w:t xml:space="preserve"> care sunt </w:t>
      </w:r>
      <w:proofErr w:type="spellStart"/>
      <w:r w:rsidRPr="0015194B">
        <w:rPr>
          <w:rFonts w:ascii="Trebuchet MS" w:eastAsia="Calibri" w:hAnsi="Trebuchet MS" w:cs="Arial"/>
        </w:rPr>
        <w:t>angajați</w:t>
      </w:r>
      <w:proofErr w:type="spellEnd"/>
      <w:r w:rsidRPr="0015194B">
        <w:rPr>
          <w:rFonts w:ascii="Trebuchet MS" w:eastAsia="Calibri" w:hAnsi="Trebuchet MS" w:cs="Arial"/>
        </w:rPr>
        <w:t xml:space="preserve">, precum </w:t>
      </w:r>
      <w:proofErr w:type="spellStart"/>
      <w:r w:rsidRPr="0015194B">
        <w:rPr>
          <w:rFonts w:ascii="Trebuchet MS" w:eastAsia="Calibri" w:hAnsi="Trebuchet MS" w:cs="Arial"/>
        </w:rPr>
        <w:t>și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cazul</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neasigurării</w:t>
      </w:r>
      <w:proofErr w:type="spellEnd"/>
      <w:r w:rsidRPr="0015194B">
        <w:rPr>
          <w:rFonts w:ascii="Trebuchet MS" w:eastAsia="Calibri" w:hAnsi="Trebuchet MS" w:cs="Arial"/>
        </w:rPr>
        <w:t xml:space="preserve"> din culpa lor a </w:t>
      </w:r>
      <w:proofErr w:type="spellStart"/>
      <w:r w:rsidRPr="0015194B">
        <w:rPr>
          <w:rFonts w:ascii="Trebuchet MS" w:eastAsia="Calibri" w:hAnsi="Trebuchet MS" w:cs="Arial"/>
        </w:rPr>
        <w:t>realizării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nivelului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calitativ</w:t>
      </w:r>
      <w:proofErr w:type="spellEnd"/>
      <w:r w:rsidRPr="0015194B">
        <w:rPr>
          <w:rFonts w:ascii="Trebuchet MS" w:eastAsia="Calibri" w:hAnsi="Trebuchet MS" w:cs="Arial"/>
        </w:rPr>
        <w:t xml:space="preserve"> al </w:t>
      </w:r>
      <w:proofErr w:type="spellStart"/>
      <w:r w:rsidRPr="0015194B">
        <w:rPr>
          <w:rFonts w:ascii="Trebuchet MS" w:eastAsia="Calibri" w:hAnsi="Trebuchet MS" w:cs="Arial"/>
        </w:rPr>
        <w:t>lucrărilor</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prevăzute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documentațiile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tehnice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caiet</w:t>
      </w:r>
      <w:proofErr w:type="spellEnd"/>
      <w:r w:rsidRPr="0015194B">
        <w:rPr>
          <w:rFonts w:ascii="Trebuchet MS" w:eastAsia="Calibri" w:hAnsi="Trebuchet MS" w:cs="Arial"/>
        </w:rPr>
        <w:t xml:space="preserve"> de </w:t>
      </w:r>
      <w:proofErr w:type="spellStart"/>
      <w:r w:rsidRPr="0015194B">
        <w:rPr>
          <w:rFonts w:ascii="Trebuchet MS" w:eastAsia="Calibri" w:hAnsi="Trebuchet MS" w:cs="Arial"/>
        </w:rPr>
        <w:t>sarcini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și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reglementările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tehnice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construcții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vigoare</w:t>
      </w:r>
      <w:proofErr w:type="spellEnd"/>
      <w:r w:rsidRPr="0015194B">
        <w:rPr>
          <w:rFonts w:ascii="Trebuchet MS" w:eastAsia="Calibri" w:hAnsi="Trebuchet MS" w:cs="Arial"/>
        </w:rPr>
        <w:t xml:space="preserve"> la </w:t>
      </w:r>
      <w:proofErr w:type="spellStart"/>
      <w:r w:rsidRPr="0015194B">
        <w:rPr>
          <w:rFonts w:ascii="Trebuchet MS" w:eastAsia="Calibri" w:hAnsi="Trebuchet MS" w:cs="Arial"/>
        </w:rPr>
        <w:t>momentul</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execuției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lucrărilor</w:t>
      </w:r>
      <w:proofErr w:type="spellEnd"/>
      <w:r w:rsidRPr="0015194B">
        <w:rPr>
          <w:rFonts w:ascii="Trebuchet MS" w:eastAsia="Calibri" w:hAnsi="Trebuchet MS" w:cs="Arial"/>
        </w:rPr>
        <w:t>;</w:t>
      </w:r>
    </w:p>
    <w:p w14:paraId="7000AB28" w14:textId="77777777" w:rsidR="00A934B5" w:rsidRPr="0015194B" w:rsidRDefault="00A934B5" w:rsidP="000738C5">
      <w:pPr>
        <w:widowControl w:val="0"/>
        <w:numPr>
          <w:ilvl w:val="1"/>
          <w:numId w:val="43"/>
        </w:numPr>
        <w:spacing w:after="0" w:line="240" w:lineRule="auto"/>
        <w:ind w:left="0" w:firstLine="0"/>
        <w:contextualSpacing/>
        <w:jc w:val="both"/>
        <w:rPr>
          <w:rFonts w:ascii="Trebuchet MS" w:eastAsia="Calibri" w:hAnsi="Trebuchet MS" w:cs="Arial"/>
        </w:rPr>
      </w:pPr>
      <w:proofErr w:type="spellStart"/>
      <w:r w:rsidRPr="0015194B">
        <w:rPr>
          <w:rFonts w:ascii="Trebuchet MS" w:eastAsia="Calibri" w:hAnsi="Trebuchet MS" w:cs="Arial"/>
        </w:rPr>
        <w:t>Să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verifice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și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să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avizeze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procedurile</w:t>
      </w:r>
      <w:proofErr w:type="spellEnd"/>
      <w:r w:rsidRPr="0015194B">
        <w:rPr>
          <w:rFonts w:ascii="Trebuchet MS" w:eastAsia="Calibri" w:hAnsi="Trebuchet MS" w:cs="Arial"/>
        </w:rPr>
        <w:t xml:space="preserve"> de </w:t>
      </w:r>
      <w:proofErr w:type="spellStart"/>
      <w:r w:rsidRPr="0015194B">
        <w:rPr>
          <w:rFonts w:ascii="Trebuchet MS" w:eastAsia="Calibri" w:hAnsi="Trebuchet MS" w:cs="Arial"/>
        </w:rPr>
        <w:t>realizare</w:t>
      </w:r>
      <w:proofErr w:type="spellEnd"/>
      <w:r w:rsidRPr="0015194B">
        <w:rPr>
          <w:rFonts w:ascii="Trebuchet MS" w:eastAsia="Calibri" w:hAnsi="Trebuchet MS" w:cs="Arial"/>
        </w:rPr>
        <w:t xml:space="preserve"> a </w:t>
      </w:r>
      <w:proofErr w:type="spellStart"/>
      <w:r w:rsidRPr="0015194B">
        <w:rPr>
          <w:rFonts w:ascii="Trebuchet MS" w:eastAsia="Calibri" w:hAnsi="Trebuchet MS" w:cs="Arial"/>
        </w:rPr>
        <w:t>lucrărilor</w:t>
      </w:r>
      <w:proofErr w:type="spellEnd"/>
      <w:r w:rsidRPr="0015194B">
        <w:rPr>
          <w:rFonts w:ascii="Trebuchet MS" w:eastAsia="Calibri" w:hAnsi="Trebuchet MS" w:cs="Arial"/>
        </w:rPr>
        <w:t xml:space="preserve"> precum </w:t>
      </w:r>
      <w:proofErr w:type="spellStart"/>
      <w:r w:rsidRPr="0015194B">
        <w:rPr>
          <w:rFonts w:ascii="Trebuchet MS" w:eastAsia="Calibri" w:hAnsi="Trebuchet MS" w:cs="Arial"/>
        </w:rPr>
        <w:t>și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planurile</w:t>
      </w:r>
      <w:proofErr w:type="spellEnd"/>
      <w:r w:rsidRPr="0015194B">
        <w:rPr>
          <w:rFonts w:ascii="Trebuchet MS" w:eastAsia="Calibri" w:hAnsi="Trebuchet MS" w:cs="Arial"/>
        </w:rPr>
        <w:t xml:space="preserve"> de </w:t>
      </w:r>
      <w:proofErr w:type="spellStart"/>
      <w:r w:rsidRPr="0015194B">
        <w:rPr>
          <w:rFonts w:ascii="Trebuchet MS" w:eastAsia="Calibri" w:hAnsi="Trebuchet MS" w:cs="Arial"/>
        </w:rPr>
        <w:t>verificare</w:t>
      </w:r>
      <w:proofErr w:type="spellEnd"/>
      <w:r w:rsidRPr="0015194B">
        <w:rPr>
          <w:rFonts w:ascii="Trebuchet MS" w:eastAsia="Calibri" w:hAnsi="Trebuchet MS" w:cs="Arial"/>
        </w:rPr>
        <w:t xml:space="preserve"> </w:t>
      </w:r>
      <w:proofErr w:type="gramStart"/>
      <w:r w:rsidRPr="0015194B">
        <w:rPr>
          <w:rFonts w:ascii="Trebuchet MS" w:eastAsia="Calibri" w:hAnsi="Trebuchet MS" w:cs="Arial"/>
        </w:rPr>
        <w:t>a</w:t>
      </w:r>
      <w:proofErr w:type="gramEnd"/>
      <w:r w:rsidRPr="0015194B">
        <w:rPr>
          <w:rFonts w:ascii="Trebuchet MS" w:eastAsia="Calibri" w:hAnsi="Trebuchet MS" w:cs="Arial"/>
        </w:rPr>
        <w:t xml:space="preserve"> </w:t>
      </w:r>
      <w:proofErr w:type="spellStart"/>
      <w:r w:rsidRPr="0015194B">
        <w:rPr>
          <w:rFonts w:ascii="Trebuchet MS" w:eastAsia="Calibri" w:hAnsi="Trebuchet MS" w:cs="Arial"/>
        </w:rPr>
        <w:t>execuției</w:t>
      </w:r>
      <w:proofErr w:type="spellEnd"/>
      <w:r w:rsidRPr="0015194B">
        <w:rPr>
          <w:rFonts w:ascii="Trebuchet MS" w:eastAsia="Calibri" w:hAnsi="Trebuchet MS" w:cs="Arial"/>
        </w:rPr>
        <w:t>;</w:t>
      </w:r>
    </w:p>
    <w:p w14:paraId="64B3018F" w14:textId="77777777" w:rsidR="00A934B5" w:rsidRPr="0015194B" w:rsidRDefault="00A934B5" w:rsidP="000738C5">
      <w:pPr>
        <w:widowControl w:val="0"/>
        <w:numPr>
          <w:ilvl w:val="1"/>
          <w:numId w:val="43"/>
        </w:numPr>
        <w:spacing w:after="0" w:line="240" w:lineRule="auto"/>
        <w:ind w:left="0" w:firstLine="0"/>
        <w:contextualSpacing/>
        <w:jc w:val="both"/>
        <w:rPr>
          <w:rFonts w:ascii="Trebuchet MS" w:eastAsia="Calibri" w:hAnsi="Trebuchet MS" w:cs="Arial"/>
        </w:rPr>
      </w:pPr>
      <w:proofErr w:type="spellStart"/>
      <w:r w:rsidRPr="0015194B">
        <w:rPr>
          <w:rFonts w:ascii="Trebuchet MS" w:eastAsia="Calibri" w:hAnsi="Trebuchet MS" w:cs="Arial"/>
        </w:rPr>
        <w:t>Să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pună</w:t>
      </w:r>
      <w:proofErr w:type="spellEnd"/>
      <w:r w:rsidRPr="0015194B">
        <w:rPr>
          <w:rFonts w:ascii="Trebuchet MS" w:eastAsia="Calibri" w:hAnsi="Trebuchet MS" w:cs="Arial"/>
        </w:rPr>
        <w:t xml:space="preserve"> la </w:t>
      </w:r>
      <w:proofErr w:type="spellStart"/>
      <w:r w:rsidRPr="0015194B">
        <w:rPr>
          <w:rFonts w:ascii="Trebuchet MS" w:eastAsia="Calibri" w:hAnsi="Trebuchet MS" w:cs="Arial"/>
        </w:rPr>
        <w:t>dispoziția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autorităților</w:t>
      </w:r>
      <w:proofErr w:type="spellEnd"/>
      <w:r w:rsidRPr="0015194B">
        <w:rPr>
          <w:rFonts w:ascii="Trebuchet MS" w:eastAsia="Calibri" w:hAnsi="Trebuchet MS" w:cs="Arial"/>
        </w:rPr>
        <w:t xml:space="preserve"> de </w:t>
      </w:r>
      <w:proofErr w:type="spellStart"/>
      <w:r w:rsidRPr="0015194B">
        <w:rPr>
          <w:rFonts w:ascii="Trebuchet MS" w:eastAsia="Calibri" w:hAnsi="Trebuchet MS" w:cs="Arial"/>
        </w:rPr>
        <w:t>reglementare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și</w:t>
      </w:r>
      <w:proofErr w:type="spellEnd"/>
      <w:r w:rsidRPr="0015194B">
        <w:rPr>
          <w:rFonts w:ascii="Trebuchet MS" w:eastAsia="Calibri" w:hAnsi="Trebuchet MS" w:cs="Arial"/>
        </w:rPr>
        <w:t>/</w:t>
      </w:r>
      <w:proofErr w:type="spellStart"/>
      <w:r w:rsidRPr="0015194B">
        <w:rPr>
          <w:rFonts w:ascii="Trebuchet MS" w:eastAsia="Calibri" w:hAnsi="Trebuchet MS" w:cs="Arial"/>
        </w:rPr>
        <w:t>sau</w:t>
      </w:r>
      <w:proofErr w:type="spellEnd"/>
      <w:r w:rsidRPr="0015194B">
        <w:rPr>
          <w:rFonts w:ascii="Trebuchet MS" w:eastAsia="Calibri" w:hAnsi="Trebuchet MS" w:cs="Arial"/>
        </w:rPr>
        <w:t xml:space="preserve"> de control </w:t>
      </w:r>
      <w:proofErr w:type="spellStart"/>
      <w:r w:rsidRPr="0015194B">
        <w:rPr>
          <w:rFonts w:ascii="Trebuchet MS" w:eastAsia="Calibri" w:hAnsi="Trebuchet MS" w:cs="Arial"/>
        </w:rPr>
        <w:t>în</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construcții</w:t>
      </w:r>
      <w:proofErr w:type="spellEnd"/>
      <w:r w:rsidRPr="0015194B">
        <w:rPr>
          <w:rFonts w:ascii="Trebuchet MS" w:eastAsia="Calibri" w:hAnsi="Trebuchet MS" w:cs="Arial"/>
        </w:rPr>
        <w:t xml:space="preserve">, la </w:t>
      </w:r>
      <w:proofErr w:type="spellStart"/>
      <w:r w:rsidRPr="0015194B">
        <w:rPr>
          <w:rFonts w:ascii="Trebuchet MS" w:eastAsia="Calibri" w:hAnsi="Trebuchet MS" w:cs="Arial"/>
        </w:rPr>
        <w:t>solicitarea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acestora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documentele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întocmite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exercitarea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obligațiilor</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ce</w:t>
      </w:r>
      <w:proofErr w:type="spellEnd"/>
      <w:r w:rsidRPr="0015194B">
        <w:rPr>
          <w:rFonts w:ascii="Trebuchet MS" w:eastAsia="Calibri" w:hAnsi="Trebuchet MS" w:cs="Arial"/>
        </w:rPr>
        <w:t xml:space="preserve"> le </w:t>
      </w:r>
      <w:proofErr w:type="spellStart"/>
      <w:r w:rsidRPr="0015194B">
        <w:rPr>
          <w:rFonts w:ascii="Trebuchet MS" w:eastAsia="Calibri" w:hAnsi="Trebuchet MS" w:cs="Arial"/>
        </w:rPr>
        <w:t>revin</w:t>
      </w:r>
      <w:proofErr w:type="spellEnd"/>
      <w:r w:rsidRPr="0015194B">
        <w:rPr>
          <w:rFonts w:ascii="Trebuchet MS" w:eastAsia="Calibri" w:hAnsi="Trebuchet MS" w:cs="Arial"/>
        </w:rPr>
        <w:t>;</w:t>
      </w:r>
    </w:p>
    <w:p w14:paraId="424FB7AC" w14:textId="77777777" w:rsidR="00A934B5" w:rsidRPr="0015194B" w:rsidRDefault="00A934B5" w:rsidP="000738C5">
      <w:pPr>
        <w:widowControl w:val="0"/>
        <w:numPr>
          <w:ilvl w:val="1"/>
          <w:numId w:val="43"/>
        </w:numPr>
        <w:spacing w:after="0" w:line="240" w:lineRule="auto"/>
        <w:ind w:left="0" w:firstLine="0"/>
        <w:contextualSpacing/>
        <w:jc w:val="both"/>
        <w:rPr>
          <w:rFonts w:ascii="Trebuchet MS" w:eastAsia="Calibri" w:hAnsi="Trebuchet MS" w:cs="Arial"/>
        </w:rPr>
      </w:pPr>
      <w:proofErr w:type="spellStart"/>
      <w:r w:rsidRPr="0015194B">
        <w:rPr>
          <w:rFonts w:ascii="Trebuchet MS" w:eastAsia="Calibri" w:hAnsi="Trebuchet MS" w:cs="Arial"/>
        </w:rPr>
        <w:t>Să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întocmească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și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să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țină</w:t>
      </w:r>
      <w:proofErr w:type="spellEnd"/>
      <w:r w:rsidRPr="0015194B">
        <w:rPr>
          <w:rFonts w:ascii="Trebuchet MS" w:eastAsia="Calibri" w:hAnsi="Trebuchet MS" w:cs="Arial"/>
        </w:rPr>
        <w:t xml:space="preserve"> la zi </w:t>
      </w:r>
      <w:proofErr w:type="spellStart"/>
      <w:r w:rsidRPr="0015194B">
        <w:rPr>
          <w:rFonts w:ascii="Trebuchet MS" w:eastAsia="Calibri" w:hAnsi="Trebuchet MS" w:cs="Arial"/>
        </w:rPr>
        <w:t>registrul</w:t>
      </w:r>
      <w:proofErr w:type="spellEnd"/>
      <w:r w:rsidRPr="0015194B">
        <w:rPr>
          <w:rFonts w:ascii="Trebuchet MS" w:eastAsia="Calibri" w:hAnsi="Trebuchet MS" w:cs="Arial"/>
        </w:rPr>
        <w:t xml:space="preserve"> electronic de </w:t>
      </w:r>
      <w:proofErr w:type="spellStart"/>
      <w:r w:rsidRPr="0015194B">
        <w:rPr>
          <w:rFonts w:ascii="Trebuchet MS" w:eastAsia="Calibri" w:hAnsi="Trebuchet MS" w:cs="Arial"/>
        </w:rPr>
        <w:t>evidență</w:t>
      </w:r>
      <w:proofErr w:type="spellEnd"/>
      <w:r w:rsidRPr="0015194B">
        <w:rPr>
          <w:rFonts w:ascii="Trebuchet MS" w:eastAsia="Calibri" w:hAnsi="Trebuchet MS" w:cs="Arial"/>
        </w:rPr>
        <w:t xml:space="preserve"> </w:t>
      </w:r>
      <w:proofErr w:type="gramStart"/>
      <w:r w:rsidRPr="0015194B">
        <w:rPr>
          <w:rFonts w:ascii="Trebuchet MS" w:eastAsia="Calibri" w:hAnsi="Trebuchet MS" w:cs="Arial"/>
        </w:rPr>
        <w:t>a</w:t>
      </w:r>
      <w:proofErr w:type="gramEnd"/>
      <w:r w:rsidRPr="0015194B">
        <w:rPr>
          <w:rFonts w:ascii="Trebuchet MS" w:eastAsia="Calibri" w:hAnsi="Trebuchet MS" w:cs="Arial"/>
        </w:rPr>
        <w:t xml:space="preserve"> </w:t>
      </w:r>
      <w:proofErr w:type="spellStart"/>
      <w:r w:rsidRPr="0015194B">
        <w:rPr>
          <w:rFonts w:ascii="Trebuchet MS" w:eastAsia="Calibri" w:hAnsi="Trebuchet MS" w:cs="Arial"/>
        </w:rPr>
        <w:t>activității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pentru</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lucrările</w:t>
      </w:r>
      <w:proofErr w:type="spellEnd"/>
      <w:r w:rsidRPr="0015194B">
        <w:rPr>
          <w:rFonts w:ascii="Trebuchet MS" w:eastAsia="Calibri" w:hAnsi="Trebuchet MS" w:cs="Arial"/>
        </w:rPr>
        <w:t xml:space="preserve"> de </w:t>
      </w:r>
      <w:proofErr w:type="spellStart"/>
      <w:r w:rsidRPr="0015194B">
        <w:rPr>
          <w:rFonts w:ascii="Trebuchet MS" w:eastAsia="Calibri" w:hAnsi="Trebuchet MS" w:cs="Arial"/>
        </w:rPr>
        <w:t>construcții</w:t>
      </w:r>
      <w:proofErr w:type="spellEnd"/>
      <w:r w:rsidRPr="0015194B">
        <w:rPr>
          <w:rFonts w:ascii="Trebuchet MS" w:eastAsia="Calibri" w:hAnsi="Trebuchet MS" w:cs="Arial"/>
        </w:rPr>
        <w:t xml:space="preserve"> pe care le </w:t>
      </w:r>
      <w:proofErr w:type="spellStart"/>
      <w:r w:rsidRPr="0015194B">
        <w:rPr>
          <w:rFonts w:ascii="Trebuchet MS" w:eastAsia="Calibri" w:hAnsi="Trebuchet MS" w:cs="Arial"/>
        </w:rPr>
        <w:t>coordonează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tehnic</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și</w:t>
      </w:r>
      <w:proofErr w:type="spellEnd"/>
      <w:r w:rsidRPr="0015194B">
        <w:rPr>
          <w:rFonts w:ascii="Trebuchet MS" w:eastAsia="Calibri" w:hAnsi="Trebuchet MS" w:cs="Arial"/>
        </w:rPr>
        <w:t xml:space="preserve"> de care </w:t>
      </w:r>
      <w:proofErr w:type="spellStart"/>
      <w:r w:rsidRPr="0015194B">
        <w:rPr>
          <w:rFonts w:ascii="Trebuchet MS" w:eastAsia="Calibri" w:hAnsi="Trebuchet MS" w:cs="Arial"/>
        </w:rPr>
        <w:t>răspund</w:t>
      </w:r>
      <w:proofErr w:type="spellEnd"/>
      <w:r w:rsidRPr="0015194B">
        <w:rPr>
          <w:rFonts w:ascii="Trebuchet MS" w:eastAsia="Calibri" w:hAnsi="Trebuchet MS" w:cs="Arial"/>
        </w:rPr>
        <w:t>;</w:t>
      </w:r>
    </w:p>
    <w:p w14:paraId="07460A78" w14:textId="77777777" w:rsidR="00A934B5" w:rsidRPr="0015194B" w:rsidRDefault="00A934B5" w:rsidP="000738C5">
      <w:pPr>
        <w:widowControl w:val="0"/>
        <w:numPr>
          <w:ilvl w:val="1"/>
          <w:numId w:val="43"/>
        </w:numPr>
        <w:spacing w:after="0" w:line="240" w:lineRule="auto"/>
        <w:ind w:left="0" w:firstLine="0"/>
        <w:contextualSpacing/>
        <w:jc w:val="both"/>
        <w:rPr>
          <w:rFonts w:ascii="Trebuchet MS" w:eastAsia="Calibri" w:hAnsi="Trebuchet MS" w:cs="Arial"/>
        </w:rPr>
      </w:pPr>
      <w:proofErr w:type="spellStart"/>
      <w:r w:rsidRPr="0015194B">
        <w:rPr>
          <w:rFonts w:ascii="Trebuchet MS" w:eastAsia="Calibri" w:hAnsi="Trebuchet MS" w:cs="Arial"/>
        </w:rPr>
        <w:t>Să</w:t>
      </w:r>
      <w:proofErr w:type="spellEnd"/>
      <w:r w:rsidRPr="0015194B">
        <w:rPr>
          <w:rFonts w:ascii="Trebuchet MS" w:eastAsia="Calibri" w:hAnsi="Trebuchet MS" w:cs="Arial"/>
        </w:rPr>
        <w:t xml:space="preserve"> se </w:t>
      </w:r>
      <w:proofErr w:type="spellStart"/>
      <w:r w:rsidRPr="0015194B">
        <w:rPr>
          <w:rFonts w:ascii="Trebuchet MS" w:eastAsia="Calibri" w:hAnsi="Trebuchet MS" w:cs="Arial"/>
        </w:rPr>
        <w:t>supună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procedurii</w:t>
      </w:r>
      <w:proofErr w:type="spellEnd"/>
      <w:r w:rsidRPr="0015194B">
        <w:rPr>
          <w:rFonts w:ascii="Trebuchet MS" w:eastAsia="Calibri" w:hAnsi="Trebuchet MS" w:cs="Arial"/>
        </w:rPr>
        <w:t xml:space="preserve"> de </w:t>
      </w:r>
      <w:proofErr w:type="spellStart"/>
      <w:r w:rsidRPr="0015194B">
        <w:rPr>
          <w:rFonts w:ascii="Trebuchet MS" w:eastAsia="Calibri" w:hAnsi="Trebuchet MS" w:cs="Arial"/>
        </w:rPr>
        <w:t>supraveghere</w:t>
      </w:r>
      <w:proofErr w:type="spellEnd"/>
      <w:r w:rsidRPr="0015194B">
        <w:rPr>
          <w:rFonts w:ascii="Trebuchet MS" w:eastAsia="Calibri" w:hAnsi="Trebuchet MS" w:cs="Arial"/>
        </w:rPr>
        <w:t xml:space="preserve"> </w:t>
      </w:r>
      <w:proofErr w:type="gramStart"/>
      <w:r w:rsidRPr="0015194B">
        <w:rPr>
          <w:rFonts w:ascii="Trebuchet MS" w:eastAsia="Calibri" w:hAnsi="Trebuchet MS" w:cs="Arial"/>
        </w:rPr>
        <w:t>a</w:t>
      </w:r>
      <w:proofErr w:type="gramEnd"/>
      <w:r w:rsidRPr="0015194B">
        <w:rPr>
          <w:rFonts w:ascii="Trebuchet MS" w:eastAsia="Calibri" w:hAnsi="Trebuchet MS" w:cs="Arial"/>
        </w:rPr>
        <w:t xml:space="preserve"> </w:t>
      </w:r>
      <w:proofErr w:type="spellStart"/>
      <w:r w:rsidRPr="0015194B">
        <w:rPr>
          <w:rFonts w:ascii="Trebuchet MS" w:eastAsia="Calibri" w:hAnsi="Trebuchet MS" w:cs="Arial"/>
        </w:rPr>
        <w:t>activității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persoanelor</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autorizate</w:t>
      </w:r>
      <w:proofErr w:type="spellEnd"/>
      <w:r w:rsidRPr="0015194B">
        <w:rPr>
          <w:rFonts w:ascii="Trebuchet MS" w:eastAsia="Calibri" w:hAnsi="Trebuchet MS" w:cs="Arial"/>
        </w:rPr>
        <w:t>;</w:t>
      </w:r>
    </w:p>
    <w:p w14:paraId="250C4DED" w14:textId="77777777" w:rsidR="00A934B5" w:rsidRPr="0015194B" w:rsidRDefault="00A934B5" w:rsidP="000738C5">
      <w:pPr>
        <w:widowControl w:val="0"/>
        <w:numPr>
          <w:ilvl w:val="1"/>
          <w:numId w:val="43"/>
        </w:numPr>
        <w:spacing w:after="0" w:line="240" w:lineRule="auto"/>
        <w:ind w:left="0" w:firstLine="0"/>
        <w:contextualSpacing/>
        <w:jc w:val="both"/>
        <w:rPr>
          <w:rFonts w:ascii="Trebuchet MS" w:eastAsia="Calibri" w:hAnsi="Trebuchet MS" w:cs="Arial"/>
        </w:rPr>
      </w:pPr>
      <w:proofErr w:type="spellStart"/>
      <w:r w:rsidRPr="0015194B">
        <w:rPr>
          <w:rFonts w:ascii="Trebuchet MS" w:eastAsia="Calibri" w:hAnsi="Trebuchet MS" w:cs="Arial"/>
        </w:rPr>
        <w:t>Să</w:t>
      </w:r>
      <w:proofErr w:type="spellEnd"/>
      <w:r w:rsidRPr="0015194B">
        <w:rPr>
          <w:rFonts w:ascii="Trebuchet MS" w:eastAsia="Calibri" w:hAnsi="Trebuchet MS" w:cs="Arial"/>
        </w:rPr>
        <w:t xml:space="preserve"> se </w:t>
      </w:r>
      <w:proofErr w:type="spellStart"/>
      <w:r w:rsidRPr="0015194B">
        <w:rPr>
          <w:rFonts w:ascii="Trebuchet MS" w:eastAsia="Calibri" w:hAnsi="Trebuchet MS" w:cs="Arial"/>
        </w:rPr>
        <w:t>supună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prevederilor</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legale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privind</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perfecționarea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profesională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continuă</w:t>
      </w:r>
      <w:proofErr w:type="spellEnd"/>
      <w:r w:rsidRPr="0015194B">
        <w:rPr>
          <w:rFonts w:ascii="Trebuchet MS" w:eastAsia="Calibri" w:hAnsi="Trebuchet MS" w:cs="Arial"/>
        </w:rPr>
        <w:t xml:space="preserve"> a </w:t>
      </w:r>
      <w:proofErr w:type="spellStart"/>
      <w:r w:rsidRPr="0015194B">
        <w:rPr>
          <w:rFonts w:ascii="Trebuchet MS" w:eastAsia="Calibri" w:hAnsi="Trebuchet MS" w:cs="Arial"/>
        </w:rPr>
        <w:t>specialiștilor</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construcții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pentru</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domeniile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pentru</w:t>
      </w:r>
      <w:proofErr w:type="spellEnd"/>
      <w:r w:rsidRPr="0015194B">
        <w:rPr>
          <w:rFonts w:ascii="Trebuchet MS" w:eastAsia="Calibri" w:hAnsi="Trebuchet MS" w:cs="Arial"/>
        </w:rPr>
        <w:t xml:space="preserve"> care </w:t>
      </w:r>
      <w:proofErr w:type="spellStart"/>
      <w:r w:rsidRPr="0015194B">
        <w:rPr>
          <w:rFonts w:ascii="Trebuchet MS" w:eastAsia="Calibri" w:hAnsi="Trebuchet MS" w:cs="Arial"/>
        </w:rPr>
        <w:t>este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autorizat</w:t>
      </w:r>
      <w:proofErr w:type="spellEnd"/>
      <w:r w:rsidRPr="0015194B">
        <w:rPr>
          <w:rFonts w:ascii="Trebuchet MS" w:eastAsia="Calibri" w:hAnsi="Trebuchet MS" w:cs="Arial"/>
        </w:rPr>
        <w:t>;</w:t>
      </w:r>
    </w:p>
    <w:p w14:paraId="641636A4" w14:textId="77777777" w:rsidR="00A934B5" w:rsidRPr="0015194B" w:rsidRDefault="00A934B5" w:rsidP="000738C5">
      <w:pPr>
        <w:widowControl w:val="0"/>
        <w:numPr>
          <w:ilvl w:val="1"/>
          <w:numId w:val="43"/>
        </w:numPr>
        <w:spacing w:after="0" w:line="240" w:lineRule="auto"/>
        <w:ind w:left="0" w:firstLine="0"/>
        <w:contextualSpacing/>
        <w:jc w:val="both"/>
        <w:rPr>
          <w:rFonts w:ascii="Trebuchet MS" w:eastAsia="Calibri" w:hAnsi="Trebuchet MS" w:cs="Arial"/>
        </w:rPr>
      </w:pPr>
      <w:proofErr w:type="spellStart"/>
      <w:r w:rsidRPr="0015194B">
        <w:rPr>
          <w:rFonts w:ascii="Trebuchet MS" w:eastAsia="Calibri" w:hAnsi="Trebuchet MS" w:cs="Arial"/>
        </w:rPr>
        <w:t>Studiază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documentația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tehnică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caietul</w:t>
      </w:r>
      <w:proofErr w:type="spellEnd"/>
      <w:r w:rsidRPr="0015194B">
        <w:rPr>
          <w:rFonts w:ascii="Trebuchet MS" w:eastAsia="Calibri" w:hAnsi="Trebuchet MS" w:cs="Arial"/>
        </w:rPr>
        <w:t xml:space="preserve"> de </w:t>
      </w:r>
      <w:proofErr w:type="spellStart"/>
      <w:r w:rsidRPr="0015194B">
        <w:rPr>
          <w:rFonts w:ascii="Trebuchet MS" w:eastAsia="Calibri" w:hAnsi="Trebuchet MS" w:cs="Arial"/>
        </w:rPr>
        <w:t>sarcini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tehnologiile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și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procedurile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prevăzute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pentru</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realizarea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construcțiilor</w:t>
      </w:r>
      <w:proofErr w:type="spellEnd"/>
      <w:r w:rsidRPr="0015194B">
        <w:rPr>
          <w:rFonts w:ascii="Trebuchet MS" w:eastAsia="Calibri" w:hAnsi="Trebuchet MS" w:cs="Arial"/>
        </w:rPr>
        <w:t>;</w:t>
      </w:r>
    </w:p>
    <w:p w14:paraId="433B1E99" w14:textId="77777777" w:rsidR="00A934B5" w:rsidRPr="0015194B" w:rsidRDefault="00A934B5" w:rsidP="000738C5">
      <w:pPr>
        <w:widowControl w:val="0"/>
        <w:numPr>
          <w:ilvl w:val="1"/>
          <w:numId w:val="43"/>
        </w:numPr>
        <w:spacing w:after="0" w:line="240" w:lineRule="auto"/>
        <w:ind w:left="0" w:firstLine="0"/>
        <w:contextualSpacing/>
        <w:jc w:val="both"/>
        <w:rPr>
          <w:rFonts w:ascii="Trebuchet MS" w:eastAsia="Calibri" w:hAnsi="Trebuchet MS" w:cs="Arial"/>
        </w:rPr>
      </w:pPr>
      <w:proofErr w:type="spellStart"/>
      <w:r w:rsidRPr="0015194B">
        <w:rPr>
          <w:rFonts w:ascii="Trebuchet MS" w:eastAsia="Calibri" w:hAnsi="Trebuchet MS" w:cs="Arial"/>
        </w:rPr>
        <w:t>Să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verifice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existența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documentelor</w:t>
      </w:r>
      <w:proofErr w:type="spellEnd"/>
      <w:r w:rsidRPr="0015194B">
        <w:rPr>
          <w:rFonts w:ascii="Trebuchet MS" w:eastAsia="Calibri" w:hAnsi="Trebuchet MS" w:cs="Arial"/>
        </w:rPr>
        <w:t xml:space="preserve"> de </w:t>
      </w:r>
      <w:proofErr w:type="spellStart"/>
      <w:r w:rsidRPr="0015194B">
        <w:rPr>
          <w:rFonts w:ascii="Trebuchet MS" w:eastAsia="Calibri" w:hAnsi="Trebuchet MS" w:cs="Arial"/>
        </w:rPr>
        <w:t>certificare</w:t>
      </w:r>
      <w:proofErr w:type="spellEnd"/>
      <w:r w:rsidRPr="0015194B">
        <w:rPr>
          <w:rFonts w:ascii="Trebuchet MS" w:eastAsia="Calibri" w:hAnsi="Trebuchet MS" w:cs="Arial"/>
        </w:rPr>
        <w:t xml:space="preserve"> a </w:t>
      </w:r>
      <w:proofErr w:type="spellStart"/>
      <w:r w:rsidRPr="0015194B">
        <w:rPr>
          <w:rFonts w:ascii="Trebuchet MS" w:eastAsia="Calibri" w:hAnsi="Trebuchet MS" w:cs="Arial"/>
        </w:rPr>
        <w:t>calității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produselor</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pentru</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construcții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respectiv</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corespondența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calității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acestora</w:t>
      </w:r>
      <w:proofErr w:type="spellEnd"/>
      <w:r w:rsidRPr="0015194B">
        <w:rPr>
          <w:rFonts w:ascii="Trebuchet MS" w:eastAsia="Calibri" w:hAnsi="Trebuchet MS" w:cs="Arial"/>
        </w:rPr>
        <w:t>;</w:t>
      </w:r>
    </w:p>
    <w:p w14:paraId="4E11B86F" w14:textId="77777777" w:rsidR="00A934B5" w:rsidRPr="0015194B" w:rsidRDefault="00A934B5" w:rsidP="000738C5">
      <w:pPr>
        <w:widowControl w:val="0"/>
        <w:numPr>
          <w:ilvl w:val="1"/>
          <w:numId w:val="43"/>
        </w:numPr>
        <w:spacing w:after="0" w:line="240" w:lineRule="auto"/>
        <w:ind w:left="0" w:firstLine="0"/>
        <w:contextualSpacing/>
        <w:jc w:val="both"/>
        <w:rPr>
          <w:rFonts w:ascii="Trebuchet MS" w:eastAsia="Calibri" w:hAnsi="Trebuchet MS" w:cs="Arial"/>
        </w:rPr>
      </w:pPr>
      <w:proofErr w:type="spellStart"/>
      <w:r w:rsidRPr="0015194B">
        <w:rPr>
          <w:rFonts w:ascii="Trebuchet MS" w:eastAsia="Calibri" w:hAnsi="Trebuchet MS" w:cs="Arial"/>
        </w:rPr>
        <w:t>Interzicerea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utilizării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produselor</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pentru</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construcții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fără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certificat</w:t>
      </w:r>
      <w:proofErr w:type="spellEnd"/>
      <w:r w:rsidRPr="0015194B">
        <w:rPr>
          <w:rFonts w:ascii="Trebuchet MS" w:eastAsia="Calibri" w:hAnsi="Trebuchet MS" w:cs="Arial"/>
        </w:rPr>
        <w:t xml:space="preserve"> de </w:t>
      </w:r>
      <w:proofErr w:type="spellStart"/>
      <w:r w:rsidRPr="0015194B">
        <w:rPr>
          <w:rFonts w:ascii="Trebuchet MS" w:eastAsia="Calibri" w:hAnsi="Trebuchet MS" w:cs="Arial"/>
        </w:rPr>
        <w:t>performanță</w:t>
      </w:r>
      <w:proofErr w:type="spellEnd"/>
      <w:r w:rsidRPr="0015194B">
        <w:rPr>
          <w:rFonts w:ascii="Trebuchet MS" w:eastAsia="Calibri" w:hAnsi="Trebuchet MS" w:cs="Arial"/>
        </w:rPr>
        <w:t>/</w:t>
      </w:r>
      <w:proofErr w:type="spellStart"/>
      <w:r w:rsidRPr="0015194B">
        <w:rPr>
          <w:rFonts w:ascii="Trebuchet MS" w:eastAsia="Calibri" w:hAnsi="Trebuchet MS" w:cs="Arial"/>
        </w:rPr>
        <w:t>conformitate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declarație</w:t>
      </w:r>
      <w:proofErr w:type="spellEnd"/>
      <w:r w:rsidRPr="0015194B">
        <w:rPr>
          <w:rFonts w:ascii="Trebuchet MS" w:eastAsia="Calibri" w:hAnsi="Trebuchet MS" w:cs="Arial"/>
        </w:rPr>
        <w:t xml:space="preserve"> de </w:t>
      </w:r>
      <w:proofErr w:type="spellStart"/>
      <w:r w:rsidRPr="0015194B">
        <w:rPr>
          <w:rFonts w:ascii="Trebuchet MS" w:eastAsia="Calibri" w:hAnsi="Trebuchet MS" w:cs="Arial"/>
        </w:rPr>
        <w:t>performanță</w:t>
      </w:r>
      <w:proofErr w:type="spellEnd"/>
      <w:r w:rsidRPr="0015194B">
        <w:rPr>
          <w:rFonts w:ascii="Trebuchet MS" w:eastAsia="Calibri" w:hAnsi="Trebuchet MS" w:cs="Arial"/>
        </w:rPr>
        <w:t>/</w:t>
      </w:r>
      <w:proofErr w:type="spellStart"/>
      <w:r w:rsidRPr="0015194B">
        <w:rPr>
          <w:rFonts w:ascii="Trebuchet MS" w:eastAsia="Calibri" w:hAnsi="Trebuchet MS" w:cs="Arial"/>
        </w:rPr>
        <w:t>conformitate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sau</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agrement</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tehnic</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construcții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după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caz</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documente</w:t>
      </w:r>
      <w:proofErr w:type="spellEnd"/>
      <w:r w:rsidRPr="0015194B">
        <w:rPr>
          <w:rFonts w:ascii="Trebuchet MS" w:eastAsia="Calibri" w:hAnsi="Trebuchet MS" w:cs="Arial"/>
        </w:rPr>
        <w:t xml:space="preserve"> elaborate </w:t>
      </w:r>
      <w:proofErr w:type="spellStart"/>
      <w:r w:rsidRPr="0015194B">
        <w:rPr>
          <w:rFonts w:ascii="Trebuchet MS" w:eastAsia="Calibri" w:hAnsi="Trebuchet MS" w:cs="Arial"/>
        </w:rPr>
        <w:t>în</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condițiile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legii</w:t>
      </w:r>
      <w:proofErr w:type="spellEnd"/>
      <w:r w:rsidRPr="0015194B">
        <w:rPr>
          <w:rFonts w:ascii="Trebuchet MS" w:eastAsia="Calibri" w:hAnsi="Trebuchet MS" w:cs="Arial"/>
        </w:rPr>
        <w:t>;</w:t>
      </w:r>
    </w:p>
    <w:p w14:paraId="18DD66E6" w14:textId="77777777" w:rsidR="00A934B5" w:rsidRPr="0015194B" w:rsidRDefault="00A934B5" w:rsidP="000738C5">
      <w:pPr>
        <w:widowControl w:val="0"/>
        <w:numPr>
          <w:ilvl w:val="1"/>
          <w:numId w:val="43"/>
        </w:numPr>
        <w:spacing w:after="0" w:line="240" w:lineRule="auto"/>
        <w:ind w:left="0" w:firstLine="0"/>
        <w:contextualSpacing/>
        <w:jc w:val="both"/>
        <w:rPr>
          <w:rFonts w:ascii="Trebuchet MS" w:eastAsia="Calibri" w:hAnsi="Trebuchet MS" w:cs="Arial"/>
        </w:rPr>
      </w:pPr>
      <w:proofErr w:type="spellStart"/>
      <w:r w:rsidRPr="0015194B">
        <w:rPr>
          <w:rFonts w:ascii="Trebuchet MS" w:eastAsia="Calibri" w:hAnsi="Trebuchet MS" w:cs="Arial"/>
        </w:rPr>
        <w:t>Să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verifice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respectarea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tehnologiilor</w:t>
      </w:r>
      <w:proofErr w:type="spellEnd"/>
      <w:r w:rsidRPr="0015194B">
        <w:rPr>
          <w:rFonts w:ascii="Trebuchet MS" w:eastAsia="Calibri" w:hAnsi="Trebuchet MS" w:cs="Arial"/>
        </w:rPr>
        <w:t xml:space="preserve"> de </w:t>
      </w:r>
      <w:proofErr w:type="spellStart"/>
      <w:r w:rsidRPr="0015194B">
        <w:rPr>
          <w:rFonts w:ascii="Trebuchet MS" w:eastAsia="Calibri" w:hAnsi="Trebuchet MS" w:cs="Arial"/>
        </w:rPr>
        <w:t>execuție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aplicarea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corectă</w:t>
      </w:r>
      <w:proofErr w:type="spellEnd"/>
      <w:r w:rsidRPr="0015194B">
        <w:rPr>
          <w:rFonts w:ascii="Trebuchet MS" w:eastAsia="Calibri" w:hAnsi="Trebuchet MS" w:cs="Arial"/>
        </w:rPr>
        <w:t xml:space="preserve"> </w:t>
      </w:r>
      <w:proofErr w:type="gramStart"/>
      <w:r w:rsidRPr="0015194B">
        <w:rPr>
          <w:rFonts w:ascii="Trebuchet MS" w:eastAsia="Calibri" w:hAnsi="Trebuchet MS" w:cs="Arial"/>
        </w:rPr>
        <w:t>a</w:t>
      </w:r>
      <w:proofErr w:type="gramEnd"/>
      <w:r w:rsidRPr="0015194B">
        <w:rPr>
          <w:rFonts w:ascii="Trebuchet MS" w:eastAsia="Calibri" w:hAnsi="Trebuchet MS" w:cs="Arial"/>
        </w:rPr>
        <w:t xml:space="preserve"> </w:t>
      </w:r>
      <w:proofErr w:type="spellStart"/>
      <w:r w:rsidRPr="0015194B">
        <w:rPr>
          <w:rFonts w:ascii="Trebuchet MS" w:eastAsia="Calibri" w:hAnsi="Trebuchet MS" w:cs="Arial"/>
        </w:rPr>
        <w:t>acestora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vederea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asigurării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nivelului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calitativ</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prevăzut</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documentația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tehnică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și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reglementările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tehnice</w:t>
      </w:r>
      <w:proofErr w:type="spellEnd"/>
      <w:r w:rsidRPr="0015194B">
        <w:rPr>
          <w:rFonts w:ascii="Trebuchet MS" w:eastAsia="Calibri" w:hAnsi="Trebuchet MS" w:cs="Arial"/>
        </w:rPr>
        <w:t>;</w:t>
      </w:r>
    </w:p>
    <w:p w14:paraId="00C1409A" w14:textId="77777777" w:rsidR="00A934B5" w:rsidRPr="0015194B" w:rsidRDefault="00A934B5" w:rsidP="000738C5">
      <w:pPr>
        <w:widowControl w:val="0"/>
        <w:numPr>
          <w:ilvl w:val="1"/>
          <w:numId w:val="43"/>
        </w:numPr>
        <w:spacing w:after="0" w:line="240" w:lineRule="auto"/>
        <w:ind w:left="0" w:firstLine="0"/>
        <w:contextualSpacing/>
        <w:jc w:val="both"/>
        <w:rPr>
          <w:rFonts w:ascii="Trebuchet MS" w:eastAsia="Calibri" w:hAnsi="Trebuchet MS" w:cs="Arial"/>
        </w:rPr>
      </w:pPr>
      <w:proofErr w:type="spellStart"/>
      <w:r w:rsidRPr="0015194B">
        <w:rPr>
          <w:rFonts w:ascii="Trebuchet MS" w:eastAsia="Calibri" w:hAnsi="Trebuchet MS" w:cs="Arial"/>
        </w:rPr>
        <w:t>Să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verifice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respectarea</w:t>
      </w:r>
      <w:proofErr w:type="spellEnd"/>
      <w:r w:rsidRPr="0015194B">
        <w:rPr>
          <w:rFonts w:ascii="Trebuchet MS" w:eastAsia="Calibri" w:hAnsi="Trebuchet MS" w:cs="Arial"/>
        </w:rPr>
        <w:t xml:space="preserve"> </w:t>
      </w:r>
      <w:r w:rsidRPr="0015194B">
        <w:rPr>
          <w:rFonts w:ascii="Trebuchet MS" w:eastAsia="Calibri" w:hAnsi="Trebuchet MS" w:cs="Arial"/>
          <w:i/>
        </w:rPr>
        <w:t>"</w:t>
      </w:r>
      <w:proofErr w:type="spellStart"/>
      <w:r w:rsidRPr="0015194B">
        <w:rPr>
          <w:rFonts w:ascii="Trebuchet MS" w:eastAsia="Calibri" w:hAnsi="Trebuchet MS" w:cs="Arial"/>
          <w:i/>
        </w:rPr>
        <w:t>sistemului</w:t>
      </w:r>
      <w:proofErr w:type="spellEnd"/>
      <w:r w:rsidRPr="0015194B">
        <w:rPr>
          <w:rFonts w:ascii="Trebuchet MS" w:eastAsia="Calibri" w:hAnsi="Trebuchet MS" w:cs="Arial"/>
          <w:i/>
        </w:rPr>
        <w:t xml:space="preserve"> </w:t>
      </w:r>
      <w:proofErr w:type="spellStart"/>
      <w:r w:rsidRPr="0015194B">
        <w:rPr>
          <w:rFonts w:ascii="Trebuchet MS" w:eastAsia="Calibri" w:hAnsi="Trebuchet MS" w:cs="Arial"/>
          <w:i/>
        </w:rPr>
        <w:t>calității</w:t>
      </w:r>
      <w:proofErr w:type="spellEnd"/>
      <w:r w:rsidRPr="0015194B">
        <w:rPr>
          <w:rFonts w:ascii="Trebuchet MS" w:eastAsia="Calibri" w:hAnsi="Trebuchet MS" w:cs="Arial"/>
          <w:i/>
        </w:rPr>
        <w:t xml:space="preserve"> </w:t>
      </w:r>
      <w:proofErr w:type="spellStart"/>
      <w:r w:rsidRPr="0015194B">
        <w:rPr>
          <w:rFonts w:ascii="Trebuchet MS" w:eastAsia="Calibri" w:hAnsi="Trebuchet MS" w:cs="Arial"/>
          <w:i/>
        </w:rPr>
        <w:t>în</w:t>
      </w:r>
      <w:proofErr w:type="spellEnd"/>
      <w:r w:rsidRPr="0015194B">
        <w:rPr>
          <w:rFonts w:ascii="Trebuchet MS" w:eastAsia="Calibri" w:hAnsi="Trebuchet MS" w:cs="Arial"/>
          <w:i/>
        </w:rPr>
        <w:t xml:space="preserve"> </w:t>
      </w:r>
      <w:proofErr w:type="spellStart"/>
      <w:r w:rsidRPr="0015194B">
        <w:rPr>
          <w:rFonts w:ascii="Trebuchet MS" w:eastAsia="Calibri" w:hAnsi="Trebuchet MS" w:cs="Arial"/>
          <w:i/>
        </w:rPr>
        <w:t>construcții</w:t>
      </w:r>
      <w:proofErr w:type="spellEnd"/>
      <w:r w:rsidRPr="0015194B">
        <w:rPr>
          <w:rFonts w:ascii="Trebuchet MS" w:eastAsia="Calibri" w:hAnsi="Trebuchet MS" w:cs="Arial"/>
          <w:i/>
        </w:rPr>
        <w:t>",</w:t>
      </w:r>
      <w:r w:rsidRPr="0015194B">
        <w:rPr>
          <w:rFonts w:ascii="Trebuchet MS" w:eastAsia="Calibri" w:hAnsi="Trebuchet MS" w:cs="Arial"/>
        </w:rPr>
        <w:t xml:space="preserve"> a </w:t>
      </w:r>
      <w:proofErr w:type="spellStart"/>
      <w:r w:rsidRPr="0015194B">
        <w:rPr>
          <w:rFonts w:ascii="Trebuchet MS" w:eastAsia="Calibri" w:hAnsi="Trebuchet MS" w:cs="Arial"/>
        </w:rPr>
        <w:t>procedurilor</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și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instrucțiunilor</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tehnice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pentru</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lucrarea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respectivă</w:t>
      </w:r>
      <w:proofErr w:type="spellEnd"/>
      <w:r w:rsidRPr="0015194B">
        <w:rPr>
          <w:rFonts w:ascii="Trebuchet MS" w:eastAsia="Calibri" w:hAnsi="Trebuchet MS" w:cs="Arial"/>
        </w:rPr>
        <w:t>;</w:t>
      </w:r>
    </w:p>
    <w:p w14:paraId="10D80C85" w14:textId="77777777" w:rsidR="00A934B5" w:rsidRPr="0015194B" w:rsidRDefault="00A934B5" w:rsidP="000738C5">
      <w:pPr>
        <w:widowControl w:val="0"/>
        <w:numPr>
          <w:ilvl w:val="1"/>
          <w:numId w:val="43"/>
        </w:numPr>
        <w:spacing w:after="0" w:line="240" w:lineRule="auto"/>
        <w:ind w:left="0" w:firstLine="0"/>
        <w:contextualSpacing/>
        <w:jc w:val="both"/>
        <w:rPr>
          <w:rFonts w:ascii="Trebuchet MS" w:eastAsia="Calibri" w:hAnsi="Trebuchet MS" w:cs="Arial"/>
        </w:rPr>
      </w:pPr>
      <w:proofErr w:type="spellStart"/>
      <w:r w:rsidRPr="0015194B">
        <w:rPr>
          <w:rFonts w:ascii="Trebuchet MS" w:eastAsia="Calibri" w:hAnsi="Trebuchet MS" w:cs="Arial"/>
        </w:rPr>
        <w:lastRenderedPageBreak/>
        <w:t>Să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asiste</w:t>
      </w:r>
      <w:proofErr w:type="spellEnd"/>
      <w:r w:rsidRPr="0015194B">
        <w:rPr>
          <w:rFonts w:ascii="Trebuchet MS" w:eastAsia="Calibri" w:hAnsi="Trebuchet MS" w:cs="Arial"/>
        </w:rPr>
        <w:t xml:space="preserve"> la </w:t>
      </w:r>
      <w:proofErr w:type="spellStart"/>
      <w:r w:rsidRPr="0015194B">
        <w:rPr>
          <w:rFonts w:ascii="Trebuchet MS" w:eastAsia="Calibri" w:hAnsi="Trebuchet MS" w:cs="Arial"/>
        </w:rPr>
        <w:t>prelevarea</w:t>
      </w:r>
      <w:proofErr w:type="spellEnd"/>
      <w:r w:rsidRPr="0015194B">
        <w:rPr>
          <w:rFonts w:ascii="Trebuchet MS" w:eastAsia="Calibri" w:hAnsi="Trebuchet MS" w:cs="Arial"/>
        </w:rPr>
        <w:t xml:space="preserve"> de probe de la </w:t>
      </w:r>
      <w:proofErr w:type="spellStart"/>
      <w:r w:rsidRPr="0015194B">
        <w:rPr>
          <w:rFonts w:ascii="Trebuchet MS" w:eastAsia="Calibri" w:hAnsi="Trebuchet MS" w:cs="Arial"/>
        </w:rPr>
        <w:t>locul</w:t>
      </w:r>
      <w:proofErr w:type="spellEnd"/>
      <w:r w:rsidRPr="0015194B">
        <w:rPr>
          <w:rFonts w:ascii="Trebuchet MS" w:eastAsia="Calibri" w:hAnsi="Trebuchet MS" w:cs="Arial"/>
        </w:rPr>
        <w:t xml:space="preserve"> de </w:t>
      </w:r>
      <w:proofErr w:type="spellStart"/>
      <w:r w:rsidRPr="0015194B">
        <w:rPr>
          <w:rFonts w:ascii="Trebuchet MS" w:eastAsia="Calibri" w:hAnsi="Trebuchet MS" w:cs="Arial"/>
        </w:rPr>
        <w:t>punere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operă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și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să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semneze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procesul</w:t>
      </w:r>
      <w:proofErr w:type="spellEnd"/>
      <w:r w:rsidRPr="0015194B">
        <w:rPr>
          <w:rFonts w:ascii="Trebuchet MS" w:eastAsia="Calibri" w:hAnsi="Trebuchet MS" w:cs="Arial"/>
        </w:rPr>
        <w:t xml:space="preserve">-verbal de </w:t>
      </w:r>
      <w:proofErr w:type="spellStart"/>
      <w:r w:rsidRPr="0015194B">
        <w:rPr>
          <w:rFonts w:ascii="Trebuchet MS" w:eastAsia="Calibri" w:hAnsi="Trebuchet MS" w:cs="Arial"/>
        </w:rPr>
        <w:t>prelevare</w:t>
      </w:r>
      <w:proofErr w:type="spellEnd"/>
      <w:r w:rsidRPr="0015194B">
        <w:rPr>
          <w:rFonts w:ascii="Trebuchet MS" w:eastAsia="Calibri" w:hAnsi="Trebuchet MS" w:cs="Arial"/>
        </w:rPr>
        <w:t>;</w:t>
      </w:r>
    </w:p>
    <w:p w14:paraId="4B65031D" w14:textId="77777777" w:rsidR="00A934B5" w:rsidRPr="0015194B" w:rsidRDefault="00A934B5" w:rsidP="000738C5">
      <w:pPr>
        <w:widowControl w:val="0"/>
        <w:numPr>
          <w:ilvl w:val="1"/>
          <w:numId w:val="43"/>
        </w:numPr>
        <w:spacing w:after="0" w:line="240" w:lineRule="auto"/>
        <w:ind w:left="0" w:firstLine="0"/>
        <w:contextualSpacing/>
        <w:jc w:val="both"/>
        <w:rPr>
          <w:rFonts w:ascii="Trebuchet MS" w:eastAsia="Calibri" w:hAnsi="Trebuchet MS" w:cs="Arial"/>
        </w:rPr>
      </w:pPr>
      <w:proofErr w:type="spellStart"/>
      <w:r w:rsidRPr="0015194B">
        <w:rPr>
          <w:rFonts w:ascii="Trebuchet MS" w:eastAsia="Calibri" w:hAnsi="Trebuchet MS" w:cs="Arial"/>
        </w:rPr>
        <w:t>Să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transmită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scris</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beneficiarului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prin</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intermediul</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dirigintelui</w:t>
      </w:r>
      <w:proofErr w:type="spellEnd"/>
      <w:r w:rsidRPr="0015194B">
        <w:rPr>
          <w:rFonts w:ascii="Trebuchet MS" w:eastAsia="Calibri" w:hAnsi="Trebuchet MS" w:cs="Arial"/>
        </w:rPr>
        <w:t xml:space="preserve"> de </w:t>
      </w:r>
      <w:proofErr w:type="spellStart"/>
      <w:r w:rsidRPr="0015194B">
        <w:rPr>
          <w:rFonts w:ascii="Trebuchet MS" w:eastAsia="Calibri" w:hAnsi="Trebuchet MS" w:cs="Arial"/>
        </w:rPr>
        <w:t>șantier</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sesizările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proprii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sau</w:t>
      </w:r>
      <w:proofErr w:type="spellEnd"/>
      <w:r w:rsidRPr="0015194B">
        <w:rPr>
          <w:rFonts w:ascii="Trebuchet MS" w:eastAsia="Calibri" w:hAnsi="Trebuchet MS" w:cs="Arial"/>
        </w:rPr>
        <w:t xml:space="preserve"> ale </w:t>
      </w:r>
      <w:proofErr w:type="spellStart"/>
      <w:r w:rsidRPr="0015194B">
        <w:rPr>
          <w:rFonts w:ascii="Trebuchet MS" w:eastAsia="Calibri" w:hAnsi="Trebuchet MS" w:cs="Arial"/>
        </w:rPr>
        <w:t>participanților</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privind</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neconformitățile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constatate</w:t>
      </w:r>
      <w:proofErr w:type="spellEnd"/>
      <w:r w:rsidRPr="0015194B">
        <w:rPr>
          <w:rFonts w:ascii="Trebuchet MS" w:eastAsia="Calibri" w:hAnsi="Trebuchet MS" w:cs="Arial"/>
        </w:rPr>
        <w:t xml:space="preserve"> pe </w:t>
      </w:r>
      <w:proofErr w:type="spellStart"/>
      <w:r w:rsidRPr="0015194B">
        <w:rPr>
          <w:rFonts w:ascii="Trebuchet MS" w:eastAsia="Calibri" w:hAnsi="Trebuchet MS" w:cs="Arial"/>
        </w:rPr>
        <w:t>parcursul</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execuției</w:t>
      </w:r>
      <w:proofErr w:type="spellEnd"/>
      <w:r w:rsidRPr="0015194B">
        <w:rPr>
          <w:rFonts w:ascii="Trebuchet MS" w:eastAsia="Calibri" w:hAnsi="Trebuchet MS" w:cs="Arial"/>
        </w:rPr>
        <w:t>;</w:t>
      </w:r>
    </w:p>
    <w:p w14:paraId="7D3548BC" w14:textId="77777777" w:rsidR="00A934B5" w:rsidRPr="0015194B" w:rsidRDefault="00A934B5" w:rsidP="000738C5">
      <w:pPr>
        <w:widowControl w:val="0"/>
        <w:numPr>
          <w:ilvl w:val="1"/>
          <w:numId w:val="43"/>
        </w:numPr>
        <w:spacing w:after="0" w:line="240" w:lineRule="auto"/>
        <w:ind w:left="0" w:firstLine="0"/>
        <w:contextualSpacing/>
        <w:jc w:val="both"/>
        <w:rPr>
          <w:rFonts w:ascii="Trebuchet MS" w:eastAsia="Calibri" w:hAnsi="Trebuchet MS" w:cs="Arial"/>
        </w:rPr>
      </w:pPr>
      <w:proofErr w:type="spellStart"/>
      <w:r w:rsidRPr="0015194B">
        <w:rPr>
          <w:rFonts w:ascii="Trebuchet MS" w:eastAsia="Calibri" w:hAnsi="Trebuchet MS" w:cs="Arial"/>
        </w:rPr>
        <w:t>Să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pună</w:t>
      </w:r>
      <w:proofErr w:type="spellEnd"/>
      <w:r w:rsidRPr="0015194B">
        <w:rPr>
          <w:rFonts w:ascii="Trebuchet MS" w:eastAsia="Calibri" w:hAnsi="Trebuchet MS" w:cs="Arial"/>
        </w:rPr>
        <w:t xml:space="preserve"> la </w:t>
      </w:r>
      <w:proofErr w:type="spellStart"/>
      <w:r w:rsidRPr="0015194B">
        <w:rPr>
          <w:rFonts w:ascii="Trebuchet MS" w:eastAsia="Calibri" w:hAnsi="Trebuchet MS" w:cs="Arial"/>
        </w:rPr>
        <w:t>dispoziția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organelor</w:t>
      </w:r>
      <w:proofErr w:type="spellEnd"/>
      <w:r w:rsidRPr="0015194B">
        <w:rPr>
          <w:rFonts w:ascii="Trebuchet MS" w:eastAsia="Calibri" w:hAnsi="Trebuchet MS" w:cs="Arial"/>
        </w:rPr>
        <w:t xml:space="preserve"> de control </w:t>
      </w:r>
      <w:proofErr w:type="spellStart"/>
      <w:r w:rsidRPr="0015194B">
        <w:rPr>
          <w:rFonts w:ascii="Trebuchet MS" w:eastAsia="Calibri" w:hAnsi="Trebuchet MS" w:cs="Arial"/>
        </w:rPr>
        <w:t>toate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documentele</w:t>
      </w:r>
      <w:proofErr w:type="spellEnd"/>
      <w:r w:rsidRPr="0015194B">
        <w:rPr>
          <w:rFonts w:ascii="Trebuchet MS" w:eastAsia="Calibri" w:hAnsi="Trebuchet MS" w:cs="Arial"/>
        </w:rPr>
        <w:t xml:space="preserve"> solicitate, </w:t>
      </w:r>
      <w:proofErr w:type="spellStart"/>
      <w:r w:rsidRPr="0015194B">
        <w:rPr>
          <w:rFonts w:ascii="Trebuchet MS" w:eastAsia="Calibri" w:hAnsi="Trebuchet MS" w:cs="Arial"/>
        </w:rPr>
        <w:t>necesare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pentru</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verificarea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activității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specifice</w:t>
      </w:r>
      <w:proofErr w:type="spellEnd"/>
      <w:r w:rsidRPr="0015194B">
        <w:rPr>
          <w:rFonts w:ascii="Trebuchet MS" w:eastAsia="Calibri" w:hAnsi="Trebuchet MS" w:cs="Arial"/>
        </w:rPr>
        <w:t>;</w:t>
      </w:r>
    </w:p>
    <w:p w14:paraId="00344AB0" w14:textId="77777777" w:rsidR="00A934B5" w:rsidRPr="0015194B" w:rsidRDefault="00A934B5" w:rsidP="000738C5">
      <w:pPr>
        <w:widowControl w:val="0"/>
        <w:numPr>
          <w:ilvl w:val="1"/>
          <w:numId w:val="43"/>
        </w:numPr>
        <w:spacing w:after="0" w:line="240" w:lineRule="auto"/>
        <w:ind w:left="0" w:firstLine="0"/>
        <w:contextualSpacing/>
        <w:jc w:val="both"/>
        <w:rPr>
          <w:rFonts w:ascii="Trebuchet MS" w:eastAsia="Calibri" w:hAnsi="Trebuchet MS" w:cs="Arial"/>
        </w:rPr>
      </w:pPr>
      <w:proofErr w:type="spellStart"/>
      <w:r w:rsidRPr="0015194B">
        <w:rPr>
          <w:rFonts w:ascii="Trebuchet MS" w:eastAsia="Calibri" w:hAnsi="Trebuchet MS" w:cs="Arial"/>
        </w:rPr>
        <w:t>Să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oprească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execuția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lucrărilor</w:t>
      </w:r>
      <w:proofErr w:type="spellEnd"/>
      <w:r w:rsidRPr="0015194B">
        <w:rPr>
          <w:rFonts w:ascii="Trebuchet MS" w:eastAsia="Calibri" w:hAnsi="Trebuchet MS" w:cs="Arial"/>
        </w:rPr>
        <w:t xml:space="preserve"> de </w:t>
      </w:r>
      <w:proofErr w:type="spellStart"/>
      <w:r w:rsidRPr="0015194B">
        <w:rPr>
          <w:rFonts w:ascii="Trebuchet MS" w:eastAsia="Calibri" w:hAnsi="Trebuchet MS" w:cs="Arial"/>
        </w:rPr>
        <w:t>construcții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cazul</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w:t>
      </w:r>
      <w:proofErr w:type="spellEnd"/>
      <w:r w:rsidRPr="0015194B">
        <w:rPr>
          <w:rFonts w:ascii="Trebuchet MS" w:eastAsia="Calibri" w:hAnsi="Trebuchet MS" w:cs="Arial"/>
        </w:rPr>
        <w:t xml:space="preserve"> care s-au </w:t>
      </w:r>
      <w:proofErr w:type="spellStart"/>
      <w:r w:rsidRPr="0015194B">
        <w:rPr>
          <w:rFonts w:ascii="Trebuchet MS" w:eastAsia="Calibri" w:hAnsi="Trebuchet MS" w:cs="Arial"/>
        </w:rPr>
        <w:t>produs</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defecte</w:t>
      </w:r>
      <w:proofErr w:type="spellEnd"/>
      <w:r w:rsidRPr="0015194B">
        <w:rPr>
          <w:rFonts w:ascii="Trebuchet MS" w:eastAsia="Calibri" w:hAnsi="Trebuchet MS" w:cs="Arial"/>
        </w:rPr>
        <w:t xml:space="preserve"> grave de </w:t>
      </w:r>
      <w:proofErr w:type="spellStart"/>
      <w:r w:rsidRPr="0015194B">
        <w:rPr>
          <w:rFonts w:ascii="Trebuchet MS" w:eastAsia="Calibri" w:hAnsi="Trebuchet MS" w:cs="Arial"/>
        </w:rPr>
        <w:t>calitate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sau</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abateri</w:t>
      </w:r>
      <w:proofErr w:type="spellEnd"/>
      <w:r w:rsidRPr="0015194B">
        <w:rPr>
          <w:rFonts w:ascii="Trebuchet MS" w:eastAsia="Calibri" w:hAnsi="Trebuchet MS" w:cs="Arial"/>
        </w:rPr>
        <w:t xml:space="preserve"> de la </w:t>
      </w:r>
      <w:proofErr w:type="spellStart"/>
      <w:r w:rsidRPr="0015194B">
        <w:rPr>
          <w:rFonts w:ascii="Trebuchet MS" w:eastAsia="Calibri" w:hAnsi="Trebuchet MS" w:cs="Arial"/>
        </w:rPr>
        <w:t>prevederile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documentației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tehnice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și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permite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reluarea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lucrărilor</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numai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după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remedierea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acestora</w:t>
      </w:r>
      <w:proofErr w:type="spellEnd"/>
      <w:r w:rsidRPr="0015194B">
        <w:rPr>
          <w:rFonts w:ascii="Trebuchet MS" w:eastAsia="Calibri" w:hAnsi="Trebuchet MS" w:cs="Arial"/>
        </w:rPr>
        <w:t>;</w:t>
      </w:r>
    </w:p>
    <w:p w14:paraId="7121F51C" w14:textId="77777777" w:rsidR="00A934B5" w:rsidRPr="0015194B" w:rsidRDefault="00A934B5" w:rsidP="000738C5">
      <w:pPr>
        <w:widowControl w:val="0"/>
        <w:numPr>
          <w:ilvl w:val="1"/>
          <w:numId w:val="43"/>
        </w:numPr>
        <w:spacing w:after="0" w:line="240" w:lineRule="auto"/>
        <w:ind w:left="0" w:firstLine="0"/>
        <w:contextualSpacing/>
        <w:jc w:val="both"/>
        <w:rPr>
          <w:rFonts w:ascii="Trebuchet MS" w:eastAsia="Calibri" w:hAnsi="Trebuchet MS" w:cs="Arial"/>
        </w:rPr>
      </w:pPr>
      <w:proofErr w:type="spellStart"/>
      <w:r w:rsidRPr="0015194B">
        <w:rPr>
          <w:rFonts w:ascii="Trebuchet MS" w:eastAsia="Calibri" w:hAnsi="Trebuchet MS" w:cs="Arial"/>
        </w:rPr>
        <w:t>Să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întocmească</w:t>
      </w:r>
      <w:proofErr w:type="spellEnd"/>
      <w:r w:rsidRPr="0015194B">
        <w:rPr>
          <w:rFonts w:ascii="Trebuchet MS" w:eastAsia="Calibri" w:hAnsi="Trebuchet MS" w:cs="Arial"/>
        </w:rPr>
        <w:t xml:space="preserve"> un </w:t>
      </w:r>
      <w:proofErr w:type="spellStart"/>
      <w:r w:rsidRPr="0015194B">
        <w:rPr>
          <w:rFonts w:ascii="Trebuchet MS" w:eastAsia="Calibri" w:hAnsi="Trebuchet MS" w:cs="Arial"/>
        </w:rPr>
        <w:t>referat</w:t>
      </w:r>
      <w:proofErr w:type="spellEnd"/>
      <w:r w:rsidRPr="0015194B">
        <w:rPr>
          <w:rFonts w:ascii="Trebuchet MS" w:eastAsia="Calibri" w:hAnsi="Trebuchet MS" w:cs="Arial"/>
        </w:rPr>
        <w:t xml:space="preserve"> de </w:t>
      </w:r>
      <w:proofErr w:type="spellStart"/>
      <w:r w:rsidRPr="0015194B">
        <w:rPr>
          <w:rFonts w:ascii="Trebuchet MS" w:eastAsia="Calibri" w:hAnsi="Trebuchet MS" w:cs="Arial"/>
        </w:rPr>
        <w:t>prezentare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privind</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modul</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w:t>
      </w:r>
      <w:proofErr w:type="spellEnd"/>
      <w:r w:rsidRPr="0015194B">
        <w:rPr>
          <w:rFonts w:ascii="Trebuchet MS" w:eastAsia="Calibri" w:hAnsi="Trebuchet MS" w:cs="Arial"/>
        </w:rPr>
        <w:t xml:space="preserve"> care </w:t>
      </w:r>
      <w:proofErr w:type="spellStart"/>
      <w:r w:rsidRPr="0015194B">
        <w:rPr>
          <w:rFonts w:ascii="Trebuchet MS" w:eastAsia="Calibri" w:hAnsi="Trebuchet MS" w:cs="Arial"/>
        </w:rPr>
        <w:t>și</w:t>
      </w:r>
      <w:proofErr w:type="spellEnd"/>
      <w:r w:rsidRPr="0015194B">
        <w:rPr>
          <w:rFonts w:ascii="Trebuchet MS" w:eastAsia="Calibri" w:hAnsi="Trebuchet MS" w:cs="Arial"/>
        </w:rPr>
        <w:t xml:space="preserve">-a </w:t>
      </w:r>
      <w:proofErr w:type="spellStart"/>
      <w:r w:rsidRPr="0015194B">
        <w:rPr>
          <w:rFonts w:ascii="Trebuchet MS" w:eastAsia="Calibri" w:hAnsi="Trebuchet MS" w:cs="Arial"/>
        </w:rPr>
        <w:t>îndeplinit</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obligațiile</w:t>
      </w:r>
      <w:proofErr w:type="spellEnd"/>
      <w:r w:rsidRPr="0015194B">
        <w:rPr>
          <w:rFonts w:ascii="Trebuchet MS" w:eastAsia="Calibri" w:hAnsi="Trebuchet MS" w:cs="Arial"/>
        </w:rPr>
        <w:t xml:space="preserve"> de </w:t>
      </w:r>
      <w:proofErr w:type="spellStart"/>
      <w:r w:rsidRPr="0015194B">
        <w:rPr>
          <w:rFonts w:ascii="Trebuchet MS" w:eastAsia="Calibri" w:hAnsi="Trebuchet MS" w:cs="Arial"/>
        </w:rPr>
        <w:t>responsabil</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tehnic</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prevăzute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w:t>
      </w:r>
      <w:proofErr w:type="spellEnd"/>
      <w:r w:rsidRPr="0015194B">
        <w:rPr>
          <w:rFonts w:ascii="Trebuchet MS" w:eastAsia="Calibri" w:hAnsi="Trebuchet MS" w:cs="Arial"/>
        </w:rPr>
        <w:t xml:space="preserve"> </w:t>
      </w:r>
      <w:proofErr w:type="spellStart"/>
      <w:proofErr w:type="gramStart"/>
      <w:r w:rsidRPr="0015194B">
        <w:rPr>
          <w:rFonts w:ascii="Trebuchet MS" w:eastAsia="Calibri" w:hAnsi="Trebuchet MS" w:cs="Arial"/>
        </w:rPr>
        <w:t>Ordinul</w:t>
      </w:r>
      <w:proofErr w:type="spellEnd"/>
      <w:r w:rsidRPr="0015194B">
        <w:rPr>
          <w:rFonts w:ascii="Trebuchet MS" w:eastAsia="Calibri" w:hAnsi="Trebuchet MS" w:cs="Arial"/>
        </w:rPr>
        <w:t xml:space="preserve">  nr</w:t>
      </w:r>
      <w:proofErr w:type="gramEnd"/>
      <w:r w:rsidRPr="0015194B">
        <w:rPr>
          <w:rFonts w:ascii="Trebuchet MS" w:eastAsia="Calibri" w:hAnsi="Trebuchet MS" w:cs="Arial"/>
        </w:rPr>
        <w:t xml:space="preserve">. 1895/2016 din 31 august 2016 </w:t>
      </w:r>
      <w:proofErr w:type="spellStart"/>
      <w:r w:rsidRPr="0015194B">
        <w:rPr>
          <w:rFonts w:ascii="Trebuchet MS" w:eastAsia="Calibri" w:hAnsi="Trebuchet MS" w:cs="Arial"/>
        </w:rPr>
        <w:t>pentru</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aprobarea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Procedurii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privind</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autorizarea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și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exercitarea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dreptului</w:t>
      </w:r>
      <w:proofErr w:type="spellEnd"/>
      <w:r w:rsidRPr="0015194B">
        <w:rPr>
          <w:rFonts w:ascii="Trebuchet MS" w:eastAsia="Calibri" w:hAnsi="Trebuchet MS" w:cs="Arial"/>
        </w:rPr>
        <w:t xml:space="preserve"> de </w:t>
      </w:r>
      <w:proofErr w:type="spellStart"/>
      <w:r w:rsidRPr="0015194B">
        <w:rPr>
          <w:rFonts w:ascii="Trebuchet MS" w:eastAsia="Calibri" w:hAnsi="Trebuchet MS" w:cs="Arial"/>
        </w:rPr>
        <w:t>practică</w:t>
      </w:r>
      <w:proofErr w:type="spellEnd"/>
      <w:r w:rsidRPr="0015194B">
        <w:rPr>
          <w:rFonts w:ascii="Trebuchet MS" w:eastAsia="Calibri" w:hAnsi="Trebuchet MS" w:cs="Arial"/>
        </w:rPr>
        <w:t xml:space="preserve"> a </w:t>
      </w:r>
      <w:proofErr w:type="spellStart"/>
      <w:r w:rsidRPr="0015194B">
        <w:rPr>
          <w:rFonts w:ascii="Trebuchet MS" w:eastAsia="Calibri" w:hAnsi="Trebuchet MS" w:cs="Arial"/>
        </w:rPr>
        <w:t>responsabililor</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tehnici</w:t>
      </w:r>
      <w:proofErr w:type="spellEnd"/>
      <w:r w:rsidRPr="0015194B">
        <w:rPr>
          <w:rFonts w:ascii="Trebuchet MS" w:eastAsia="Calibri" w:hAnsi="Trebuchet MS" w:cs="Arial"/>
        </w:rPr>
        <w:t xml:space="preserve"> cu </w:t>
      </w:r>
      <w:proofErr w:type="spellStart"/>
      <w:r w:rsidRPr="0015194B">
        <w:rPr>
          <w:rFonts w:ascii="Trebuchet MS" w:eastAsia="Calibri" w:hAnsi="Trebuchet MS" w:cs="Arial"/>
        </w:rPr>
        <w:t>execuția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lucrărilor</w:t>
      </w:r>
      <w:proofErr w:type="spellEnd"/>
      <w:r w:rsidRPr="0015194B">
        <w:rPr>
          <w:rFonts w:ascii="Trebuchet MS" w:eastAsia="Calibri" w:hAnsi="Trebuchet MS" w:cs="Arial"/>
        </w:rPr>
        <w:t xml:space="preserve"> de </w:t>
      </w:r>
      <w:proofErr w:type="spellStart"/>
      <w:r w:rsidRPr="0015194B">
        <w:rPr>
          <w:rFonts w:ascii="Trebuchet MS" w:eastAsia="Calibri" w:hAnsi="Trebuchet MS" w:cs="Arial"/>
        </w:rPr>
        <w:t>construcții</w:t>
      </w:r>
      <w:proofErr w:type="spellEnd"/>
      <w:r w:rsidRPr="0015194B">
        <w:rPr>
          <w:rFonts w:ascii="Trebuchet MS" w:eastAsia="Calibri" w:hAnsi="Trebuchet MS" w:cs="Arial"/>
        </w:rPr>
        <w:t xml:space="preserve">, precum </w:t>
      </w:r>
      <w:proofErr w:type="spellStart"/>
      <w:r w:rsidRPr="0015194B">
        <w:rPr>
          <w:rFonts w:ascii="Trebuchet MS" w:eastAsia="Calibri" w:hAnsi="Trebuchet MS" w:cs="Arial"/>
        </w:rPr>
        <w:t>și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pentru</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modificarea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Reglementării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tehnice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Îndrumător</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pentru</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atestarea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tehnico-profesională</w:t>
      </w:r>
      <w:proofErr w:type="spellEnd"/>
      <w:r w:rsidRPr="0015194B">
        <w:rPr>
          <w:rFonts w:ascii="Trebuchet MS" w:eastAsia="Calibri" w:hAnsi="Trebuchet MS" w:cs="Arial"/>
        </w:rPr>
        <w:t xml:space="preserve"> a </w:t>
      </w:r>
      <w:proofErr w:type="spellStart"/>
      <w:r w:rsidRPr="0015194B">
        <w:rPr>
          <w:rFonts w:ascii="Trebuchet MS" w:eastAsia="Calibri" w:hAnsi="Trebuchet MS" w:cs="Arial"/>
        </w:rPr>
        <w:t>specialiștilor</w:t>
      </w:r>
      <w:proofErr w:type="spellEnd"/>
      <w:r w:rsidRPr="0015194B">
        <w:rPr>
          <w:rFonts w:ascii="Trebuchet MS" w:eastAsia="Calibri" w:hAnsi="Trebuchet MS" w:cs="Arial"/>
        </w:rPr>
        <w:t xml:space="preserve"> cu </w:t>
      </w:r>
      <w:proofErr w:type="spellStart"/>
      <w:r w:rsidRPr="0015194B">
        <w:rPr>
          <w:rFonts w:ascii="Trebuchet MS" w:eastAsia="Calibri" w:hAnsi="Trebuchet MS" w:cs="Arial"/>
        </w:rPr>
        <w:t>activitate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construcții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aprobată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prin</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Ordinul</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ministrului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lucrărilor</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publice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transporturilor</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și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locuinței</w:t>
      </w:r>
      <w:proofErr w:type="spellEnd"/>
      <w:r w:rsidRPr="0015194B">
        <w:rPr>
          <w:rFonts w:ascii="Trebuchet MS" w:eastAsia="Calibri" w:hAnsi="Trebuchet MS" w:cs="Arial"/>
        </w:rPr>
        <w:t xml:space="preserve"> nr. 777/2003, precum </w:t>
      </w:r>
      <w:proofErr w:type="spellStart"/>
      <w:r w:rsidRPr="0015194B">
        <w:rPr>
          <w:rFonts w:ascii="Trebuchet MS" w:eastAsia="Calibri" w:hAnsi="Trebuchet MS" w:cs="Arial"/>
        </w:rPr>
        <w:t>și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orice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eveniment</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întâmplat</w:t>
      </w:r>
      <w:proofErr w:type="spellEnd"/>
      <w:r w:rsidRPr="0015194B">
        <w:rPr>
          <w:rFonts w:ascii="Trebuchet MS" w:eastAsia="Calibri" w:hAnsi="Trebuchet MS" w:cs="Arial"/>
        </w:rPr>
        <w:t xml:space="preserve"> pe </w:t>
      </w:r>
      <w:proofErr w:type="spellStart"/>
      <w:r w:rsidRPr="0015194B">
        <w:rPr>
          <w:rFonts w:ascii="Trebuchet MS" w:eastAsia="Calibri" w:hAnsi="Trebuchet MS" w:cs="Arial"/>
        </w:rPr>
        <w:t>parcursul</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execuției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lucrării</w:t>
      </w:r>
      <w:proofErr w:type="spellEnd"/>
      <w:r w:rsidRPr="0015194B">
        <w:rPr>
          <w:rFonts w:ascii="Trebuchet MS" w:eastAsia="Calibri" w:hAnsi="Trebuchet MS" w:cs="Arial"/>
        </w:rPr>
        <w:t>;</w:t>
      </w:r>
    </w:p>
    <w:p w14:paraId="3EC535B3" w14:textId="77777777" w:rsidR="00A934B5" w:rsidRPr="0015194B" w:rsidRDefault="00A934B5" w:rsidP="000738C5">
      <w:pPr>
        <w:widowControl w:val="0"/>
        <w:numPr>
          <w:ilvl w:val="1"/>
          <w:numId w:val="43"/>
        </w:numPr>
        <w:spacing w:after="0" w:line="240" w:lineRule="auto"/>
        <w:ind w:left="0" w:firstLine="0"/>
        <w:contextualSpacing/>
        <w:jc w:val="both"/>
        <w:rPr>
          <w:rFonts w:ascii="Trebuchet MS" w:eastAsia="Calibri" w:hAnsi="Trebuchet MS" w:cs="Arial"/>
        </w:rPr>
      </w:pPr>
      <w:bookmarkStart w:id="80" w:name="_Hlk199408762"/>
      <w:proofErr w:type="spellStart"/>
      <w:r w:rsidRPr="0015194B">
        <w:rPr>
          <w:rFonts w:ascii="Trebuchet MS" w:eastAsia="Calibri" w:hAnsi="Trebuchet MS" w:cs="Arial"/>
        </w:rPr>
        <w:t>Împreună</w:t>
      </w:r>
      <w:proofErr w:type="spellEnd"/>
      <w:r w:rsidRPr="0015194B">
        <w:rPr>
          <w:rFonts w:ascii="Trebuchet MS" w:eastAsia="Calibri" w:hAnsi="Trebuchet MS" w:cs="Arial"/>
        </w:rPr>
        <w:t xml:space="preserve"> cu </w:t>
      </w:r>
      <w:proofErr w:type="spellStart"/>
      <w:r w:rsidRPr="0015194B">
        <w:rPr>
          <w:rFonts w:ascii="Trebuchet MS" w:eastAsia="Calibri" w:hAnsi="Trebuchet MS" w:cs="Arial"/>
        </w:rPr>
        <w:t>dirigintele</w:t>
      </w:r>
      <w:proofErr w:type="spellEnd"/>
      <w:r w:rsidRPr="0015194B">
        <w:rPr>
          <w:rFonts w:ascii="Trebuchet MS" w:eastAsia="Calibri" w:hAnsi="Trebuchet MS" w:cs="Arial"/>
        </w:rPr>
        <w:t xml:space="preserve"> de </w:t>
      </w:r>
      <w:proofErr w:type="spellStart"/>
      <w:r w:rsidRPr="0015194B">
        <w:rPr>
          <w:rFonts w:ascii="Trebuchet MS" w:eastAsia="Calibri" w:hAnsi="Trebuchet MS" w:cs="Arial"/>
        </w:rPr>
        <w:t>șantier</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concură</w:t>
      </w:r>
      <w:proofErr w:type="spellEnd"/>
      <w:r w:rsidRPr="0015194B">
        <w:rPr>
          <w:rFonts w:ascii="Trebuchet MS" w:eastAsia="Calibri" w:hAnsi="Trebuchet MS" w:cs="Arial"/>
        </w:rPr>
        <w:t xml:space="preserve"> la </w:t>
      </w:r>
      <w:proofErr w:type="spellStart"/>
      <w:r w:rsidRPr="0015194B">
        <w:rPr>
          <w:rFonts w:ascii="Trebuchet MS" w:eastAsia="Calibri" w:hAnsi="Trebuchet MS" w:cs="Arial"/>
        </w:rPr>
        <w:t>completarea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cărții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tehnice</w:t>
      </w:r>
      <w:proofErr w:type="spellEnd"/>
      <w:r w:rsidRPr="0015194B">
        <w:rPr>
          <w:rFonts w:ascii="Trebuchet MS" w:eastAsia="Calibri" w:hAnsi="Trebuchet MS" w:cs="Arial"/>
        </w:rPr>
        <w:t xml:space="preserve"> la zi </w:t>
      </w:r>
      <w:proofErr w:type="spellStart"/>
      <w:r w:rsidRPr="0015194B">
        <w:rPr>
          <w:rFonts w:ascii="Trebuchet MS" w:eastAsia="Calibri" w:hAnsi="Trebuchet MS" w:cs="Arial"/>
        </w:rPr>
        <w:t>și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predarea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acesteia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către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beneficiar</w:t>
      </w:r>
      <w:proofErr w:type="spellEnd"/>
      <w:r w:rsidRPr="0015194B">
        <w:rPr>
          <w:rFonts w:ascii="Trebuchet MS" w:eastAsia="Calibri" w:hAnsi="Trebuchet MS" w:cs="Arial"/>
        </w:rPr>
        <w:t>.</w:t>
      </w:r>
    </w:p>
    <w:bookmarkEnd w:id="79"/>
    <w:bookmarkEnd w:id="80"/>
    <w:p w14:paraId="2EA9E5ED" w14:textId="56A13DF9" w:rsidR="00A934B5" w:rsidRPr="0015194B" w:rsidRDefault="00A934B5" w:rsidP="00A934B5">
      <w:pPr>
        <w:shd w:val="clear" w:color="auto" w:fill="FFFFFF"/>
        <w:tabs>
          <w:tab w:val="left" w:pos="180"/>
        </w:tabs>
        <w:spacing w:after="0" w:line="276" w:lineRule="auto"/>
        <w:jc w:val="both"/>
        <w:rPr>
          <w:rFonts w:ascii="Trebuchet MS" w:eastAsia="Times New Roman" w:hAnsi="Trebuchet MS" w:cs="Arial"/>
        </w:rPr>
      </w:pPr>
    </w:p>
    <w:p w14:paraId="784B15F6" w14:textId="77777777" w:rsidR="006C0928" w:rsidRPr="0015194B" w:rsidRDefault="006C0928" w:rsidP="006C0928">
      <w:pPr>
        <w:shd w:val="clear" w:color="auto" w:fill="FFFFFF"/>
        <w:tabs>
          <w:tab w:val="left" w:pos="180"/>
        </w:tabs>
        <w:spacing w:after="0" w:line="276" w:lineRule="auto"/>
        <w:ind w:left="432"/>
        <w:jc w:val="both"/>
        <w:rPr>
          <w:rFonts w:ascii="Trebuchet MS" w:eastAsia="Times New Roman" w:hAnsi="Trebuchet MS" w:cs="Arial"/>
          <w:b/>
          <w:bCs/>
        </w:rPr>
      </w:pPr>
      <w:proofErr w:type="spellStart"/>
      <w:r w:rsidRPr="0015194B">
        <w:rPr>
          <w:rFonts w:ascii="Trebuchet MS" w:eastAsia="Times New Roman" w:hAnsi="Trebuchet MS" w:cs="Arial"/>
          <w:b/>
          <w:bCs/>
        </w:rPr>
        <w:t>Modalitatea</w:t>
      </w:r>
      <w:proofErr w:type="spellEnd"/>
      <w:r w:rsidRPr="0015194B">
        <w:rPr>
          <w:rFonts w:ascii="Trebuchet MS" w:eastAsia="Times New Roman" w:hAnsi="Trebuchet MS" w:cs="Arial"/>
          <w:b/>
          <w:bCs/>
        </w:rPr>
        <w:t xml:space="preserve"> de </w:t>
      </w:r>
      <w:proofErr w:type="spellStart"/>
      <w:r w:rsidRPr="0015194B">
        <w:rPr>
          <w:rFonts w:ascii="Trebuchet MS" w:eastAsia="Times New Roman" w:hAnsi="Trebuchet MS" w:cs="Arial"/>
          <w:b/>
          <w:bCs/>
        </w:rPr>
        <w:t>îndeplinire</w:t>
      </w:r>
      <w:proofErr w:type="spellEnd"/>
      <w:r w:rsidRPr="0015194B">
        <w:rPr>
          <w:rFonts w:ascii="Trebuchet MS" w:eastAsia="Times New Roman" w:hAnsi="Trebuchet MS" w:cs="Arial"/>
          <w:b/>
          <w:bCs/>
        </w:rPr>
        <w:t xml:space="preserve"> a </w:t>
      </w:r>
      <w:proofErr w:type="spellStart"/>
      <w:r w:rsidRPr="0015194B">
        <w:rPr>
          <w:rFonts w:ascii="Trebuchet MS" w:eastAsia="Times New Roman" w:hAnsi="Trebuchet MS" w:cs="Arial"/>
          <w:b/>
          <w:bCs/>
        </w:rPr>
        <w:t>cerinței</w:t>
      </w:r>
      <w:proofErr w:type="spellEnd"/>
      <w:r w:rsidRPr="0015194B">
        <w:rPr>
          <w:rFonts w:ascii="Trebuchet MS" w:eastAsia="Times New Roman" w:hAnsi="Trebuchet MS" w:cs="Arial"/>
          <w:b/>
          <w:bCs/>
        </w:rPr>
        <w:t xml:space="preserve"> de </w:t>
      </w:r>
      <w:proofErr w:type="spellStart"/>
      <w:r w:rsidRPr="0015194B">
        <w:rPr>
          <w:rFonts w:ascii="Trebuchet MS" w:eastAsia="Times New Roman" w:hAnsi="Trebuchet MS" w:cs="Arial"/>
          <w:b/>
          <w:bCs/>
        </w:rPr>
        <w:t>către</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experți</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străini</w:t>
      </w:r>
      <w:proofErr w:type="spellEnd"/>
    </w:p>
    <w:p w14:paraId="739674FA" w14:textId="77777777" w:rsidR="006C0928" w:rsidRPr="0015194B" w:rsidRDefault="006C0928" w:rsidP="006C0928">
      <w:pPr>
        <w:shd w:val="clear" w:color="auto" w:fill="FFFFFF"/>
        <w:tabs>
          <w:tab w:val="left" w:pos="180"/>
        </w:tabs>
        <w:spacing w:after="0" w:line="276" w:lineRule="auto"/>
        <w:ind w:left="432"/>
        <w:jc w:val="both"/>
        <w:rPr>
          <w:rFonts w:ascii="Trebuchet MS" w:eastAsia="Times New Roman" w:hAnsi="Trebuchet MS" w:cs="Arial"/>
          <w:b/>
          <w:bCs/>
        </w:rPr>
      </w:pPr>
    </w:p>
    <w:p w14:paraId="6E128956" w14:textId="77777777" w:rsidR="006C0928" w:rsidRPr="0015194B" w:rsidRDefault="006C0928" w:rsidP="006C0928">
      <w:pPr>
        <w:shd w:val="clear" w:color="auto" w:fill="FFFFFF"/>
        <w:tabs>
          <w:tab w:val="left" w:pos="180"/>
        </w:tabs>
        <w:spacing w:after="120" w:line="276" w:lineRule="auto"/>
        <w:jc w:val="both"/>
        <w:rPr>
          <w:rFonts w:ascii="Trebuchet MS" w:eastAsia="Times New Roman" w:hAnsi="Trebuchet MS" w:cs="Arial"/>
        </w:rPr>
      </w:pP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cazul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care </w:t>
      </w:r>
      <w:proofErr w:type="spellStart"/>
      <w:r w:rsidRPr="0015194B">
        <w:rPr>
          <w:rFonts w:ascii="Trebuchet MS" w:eastAsia="Times New Roman" w:hAnsi="Trebuchet MS" w:cs="Arial"/>
        </w:rPr>
        <w:t>ofertantul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propune</w:t>
      </w:r>
      <w:proofErr w:type="spellEnd"/>
      <w:r w:rsidRPr="0015194B">
        <w:rPr>
          <w:rFonts w:ascii="Trebuchet MS" w:eastAsia="Times New Roman" w:hAnsi="Trebuchet MS" w:cs="Arial"/>
        </w:rPr>
        <w:t xml:space="preserve"> un expert </w:t>
      </w:r>
      <w:proofErr w:type="spellStart"/>
      <w:r w:rsidRPr="0015194B">
        <w:rPr>
          <w:rFonts w:ascii="Trebuchet MS" w:eastAsia="Times New Roman" w:hAnsi="Trebuchet MS" w:cs="Arial"/>
        </w:rPr>
        <w:t>străin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pentru</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poziția</w:t>
      </w:r>
      <w:proofErr w:type="spellEnd"/>
      <w:r w:rsidRPr="0015194B">
        <w:rPr>
          <w:rFonts w:ascii="Trebuchet MS" w:eastAsia="Times New Roman" w:hAnsi="Trebuchet MS" w:cs="Arial"/>
        </w:rPr>
        <w:t xml:space="preserve"> de RTE, </w:t>
      </w:r>
      <w:proofErr w:type="spellStart"/>
      <w:r w:rsidRPr="0015194B">
        <w:rPr>
          <w:rFonts w:ascii="Trebuchet MS" w:eastAsia="Times New Roman" w:hAnsi="Trebuchet MS" w:cs="Arial"/>
        </w:rPr>
        <w:t>acesta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va</w:t>
      </w:r>
      <w:proofErr w:type="spellEnd"/>
      <w:r w:rsidRPr="0015194B">
        <w:rPr>
          <w:rFonts w:ascii="Trebuchet MS" w:eastAsia="Times New Roman" w:hAnsi="Trebuchet MS" w:cs="Arial"/>
        </w:rPr>
        <w:t xml:space="preserve"> face </w:t>
      </w:r>
      <w:proofErr w:type="spellStart"/>
      <w:r w:rsidRPr="0015194B">
        <w:rPr>
          <w:rFonts w:ascii="Trebuchet MS" w:eastAsia="Times New Roman" w:hAnsi="Trebuchet MS" w:cs="Arial"/>
        </w:rPr>
        <w:t>dovada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deține</w:t>
      </w:r>
      <w:proofErr w:type="spellEnd"/>
      <w:r w:rsidRPr="0015194B">
        <w:rPr>
          <w:rFonts w:ascii="Trebuchet MS" w:eastAsia="Times New Roman" w:hAnsi="Trebuchet MS" w:cs="Arial"/>
        </w:rPr>
        <w:t xml:space="preserve"> o </w:t>
      </w:r>
      <w:proofErr w:type="spellStart"/>
      <w:r w:rsidRPr="0015194B">
        <w:rPr>
          <w:rFonts w:ascii="Trebuchet MS" w:eastAsia="Times New Roman" w:hAnsi="Trebuchet MS" w:cs="Arial"/>
        </w:rPr>
        <w:t>calificare</w:t>
      </w:r>
      <w:proofErr w:type="spellEnd"/>
      <w:r w:rsidRPr="0015194B">
        <w:rPr>
          <w:rFonts w:ascii="Trebuchet MS" w:eastAsia="Times New Roman" w:hAnsi="Trebuchet MS" w:cs="Arial"/>
        </w:rPr>
        <w:t>/</w:t>
      </w:r>
      <w:proofErr w:type="spellStart"/>
      <w:r w:rsidRPr="0015194B">
        <w:rPr>
          <w:rFonts w:ascii="Trebuchet MS" w:eastAsia="Times New Roman" w:hAnsi="Trebuchet MS" w:cs="Arial"/>
        </w:rPr>
        <w:t>autorizație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echivalentă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emisă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într</w:t>
      </w:r>
      <w:proofErr w:type="spellEnd"/>
      <w:r w:rsidRPr="0015194B">
        <w:rPr>
          <w:rFonts w:ascii="Trebuchet MS" w:eastAsia="Times New Roman" w:hAnsi="Trebuchet MS" w:cs="Arial"/>
        </w:rPr>
        <w:t xml:space="preserve">-un alt stat </w:t>
      </w:r>
      <w:proofErr w:type="spellStart"/>
      <w:r w:rsidRPr="0015194B">
        <w:rPr>
          <w:rFonts w:ascii="Trebuchet MS" w:eastAsia="Times New Roman" w:hAnsi="Trebuchet MS" w:cs="Arial"/>
        </w:rPr>
        <w:t>membru</w:t>
      </w:r>
      <w:proofErr w:type="spellEnd"/>
      <w:r w:rsidRPr="0015194B">
        <w:rPr>
          <w:rFonts w:ascii="Trebuchet MS" w:eastAsia="Times New Roman" w:hAnsi="Trebuchet MS" w:cs="Arial"/>
        </w:rPr>
        <w:t xml:space="preserve"> al </w:t>
      </w:r>
      <w:proofErr w:type="spellStart"/>
      <w:r w:rsidRPr="0015194B">
        <w:rPr>
          <w:rFonts w:ascii="Trebuchet MS" w:eastAsia="Times New Roman" w:hAnsi="Trebuchet MS" w:cs="Arial"/>
        </w:rPr>
        <w:t>Uniunii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Europene</w:t>
      </w:r>
      <w:proofErr w:type="spellEnd"/>
      <w:r w:rsidRPr="0015194B">
        <w:rPr>
          <w:rFonts w:ascii="Trebuchet MS" w:eastAsia="Times New Roman" w:hAnsi="Trebuchet MS" w:cs="Arial"/>
        </w:rPr>
        <w:t>.</w:t>
      </w:r>
    </w:p>
    <w:p w14:paraId="582BA572" w14:textId="77777777" w:rsidR="006C0928" w:rsidRPr="0015194B" w:rsidRDefault="006C0928" w:rsidP="006C0928">
      <w:pPr>
        <w:shd w:val="clear" w:color="auto" w:fill="FFFFFF"/>
        <w:tabs>
          <w:tab w:val="left" w:pos="180"/>
        </w:tabs>
        <w:spacing w:after="120" w:line="276" w:lineRule="auto"/>
        <w:jc w:val="both"/>
        <w:rPr>
          <w:rFonts w:ascii="Trebuchet MS" w:eastAsia="Times New Roman" w:hAnsi="Trebuchet MS" w:cs="Arial"/>
        </w:rPr>
      </w:pPr>
      <w:proofErr w:type="spellStart"/>
      <w:r w:rsidRPr="0015194B">
        <w:rPr>
          <w:rFonts w:ascii="Trebuchet MS" w:eastAsia="Times New Roman" w:hAnsi="Trebuchet MS" w:cs="Arial"/>
        </w:rPr>
        <w:t>Recunoașterea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calificării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profesionale</w:t>
      </w:r>
      <w:proofErr w:type="spellEnd"/>
      <w:r w:rsidRPr="0015194B">
        <w:rPr>
          <w:rFonts w:ascii="Trebuchet MS" w:eastAsia="Times New Roman" w:hAnsi="Trebuchet MS" w:cs="Arial"/>
        </w:rPr>
        <w:t xml:space="preserve"> se </w:t>
      </w:r>
      <w:proofErr w:type="spellStart"/>
      <w:r w:rsidRPr="0015194B">
        <w:rPr>
          <w:rFonts w:ascii="Trebuchet MS" w:eastAsia="Times New Roman" w:hAnsi="Trebuchet MS" w:cs="Arial"/>
        </w:rPr>
        <w:t>va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realiza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conformitate</w:t>
      </w:r>
      <w:proofErr w:type="spellEnd"/>
      <w:r w:rsidRPr="0015194B">
        <w:rPr>
          <w:rFonts w:ascii="Trebuchet MS" w:eastAsia="Times New Roman" w:hAnsi="Trebuchet MS" w:cs="Arial"/>
        </w:rPr>
        <w:t xml:space="preserve"> cu </w:t>
      </w:r>
      <w:proofErr w:type="spellStart"/>
      <w:r w:rsidRPr="0015194B">
        <w:rPr>
          <w:rFonts w:ascii="Trebuchet MS" w:eastAsia="Times New Roman" w:hAnsi="Trebuchet MS" w:cs="Arial"/>
        </w:rPr>
        <w:t>prevederile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b/>
          <w:bCs/>
        </w:rPr>
        <w:t>Legii</w:t>
      </w:r>
      <w:proofErr w:type="spellEnd"/>
      <w:r w:rsidRPr="0015194B">
        <w:rPr>
          <w:rFonts w:ascii="Trebuchet MS" w:eastAsia="Times New Roman" w:hAnsi="Trebuchet MS" w:cs="Arial"/>
          <w:b/>
          <w:bCs/>
        </w:rPr>
        <w:t xml:space="preserve"> nr. 200/2004 </w:t>
      </w:r>
      <w:proofErr w:type="spellStart"/>
      <w:r w:rsidRPr="0015194B">
        <w:rPr>
          <w:rFonts w:ascii="Trebuchet MS" w:eastAsia="Times New Roman" w:hAnsi="Trebuchet MS" w:cs="Arial"/>
          <w:b/>
          <w:bCs/>
        </w:rPr>
        <w:t>privind</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recunoașterea</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diplomelor</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și</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calificărilor</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profesionale</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pentru</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profesiile</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reglementate</w:t>
      </w:r>
      <w:proofErr w:type="spellEnd"/>
      <w:r w:rsidRPr="0015194B">
        <w:rPr>
          <w:rFonts w:ascii="Trebuchet MS" w:eastAsia="Times New Roman" w:hAnsi="Trebuchet MS" w:cs="Arial"/>
          <w:b/>
          <w:bCs/>
        </w:rPr>
        <w:t xml:space="preserve"> din </w:t>
      </w:r>
      <w:proofErr w:type="spellStart"/>
      <w:r w:rsidRPr="0015194B">
        <w:rPr>
          <w:rFonts w:ascii="Trebuchet MS" w:eastAsia="Times New Roman" w:hAnsi="Trebuchet MS" w:cs="Arial"/>
          <w:b/>
          <w:bCs/>
        </w:rPr>
        <w:t>România</w:t>
      </w:r>
      <w:proofErr w:type="spellEnd"/>
      <w:r w:rsidRPr="0015194B">
        <w:rPr>
          <w:rFonts w:ascii="Trebuchet MS" w:eastAsia="Times New Roman" w:hAnsi="Trebuchet MS" w:cs="Arial"/>
        </w:rPr>
        <w:t xml:space="preserve">, cu </w:t>
      </w:r>
      <w:proofErr w:type="spellStart"/>
      <w:r w:rsidRPr="0015194B">
        <w:rPr>
          <w:rFonts w:ascii="Trebuchet MS" w:eastAsia="Times New Roman" w:hAnsi="Trebuchet MS" w:cs="Arial"/>
        </w:rPr>
        <w:t>modificările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completările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ulterioare</w:t>
      </w:r>
      <w:proofErr w:type="spellEnd"/>
      <w:r w:rsidRPr="0015194B">
        <w:rPr>
          <w:rFonts w:ascii="Trebuchet MS" w:eastAsia="Times New Roman" w:hAnsi="Trebuchet MS" w:cs="Arial"/>
        </w:rPr>
        <w:t>.</w:t>
      </w:r>
    </w:p>
    <w:p w14:paraId="1D76F456" w14:textId="77777777" w:rsidR="006C0928" w:rsidRPr="0015194B" w:rsidRDefault="006C0928" w:rsidP="006C0928">
      <w:pPr>
        <w:shd w:val="clear" w:color="auto" w:fill="FFFFFF"/>
        <w:tabs>
          <w:tab w:val="left" w:pos="180"/>
        </w:tabs>
        <w:spacing w:after="120" w:line="276" w:lineRule="auto"/>
        <w:jc w:val="both"/>
        <w:rPr>
          <w:rFonts w:ascii="Trebuchet MS" w:eastAsia="Times New Roman" w:hAnsi="Trebuchet MS" w:cs="Arial"/>
        </w:rPr>
      </w:pPr>
      <w:r w:rsidRPr="0015194B">
        <w:rPr>
          <w:rFonts w:ascii="Trebuchet MS" w:eastAsia="Times New Roman" w:hAnsi="Trebuchet MS" w:cs="Arial"/>
        </w:rPr>
        <w:t xml:space="preserve">La data </w:t>
      </w:r>
      <w:proofErr w:type="spellStart"/>
      <w:r w:rsidRPr="0015194B">
        <w:rPr>
          <w:rFonts w:ascii="Trebuchet MS" w:eastAsia="Times New Roman" w:hAnsi="Trebuchet MS" w:cs="Arial"/>
        </w:rPr>
        <w:t>depunerii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ofertei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ofertantul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va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prezenta</w:t>
      </w:r>
      <w:proofErr w:type="spellEnd"/>
      <w:r w:rsidRPr="0015194B">
        <w:rPr>
          <w:rFonts w:ascii="Trebuchet MS" w:eastAsia="Times New Roman" w:hAnsi="Trebuchet MS" w:cs="Arial"/>
        </w:rPr>
        <w:t>:</w:t>
      </w:r>
    </w:p>
    <w:p w14:paraId="77884C9F" w14:textId="77777777" w:rsidR="006C0928" w:rsidRPr="0015194B" w:rsidRDefault="006C0928" w:rsidP="006C0928">
      <w:pPr>
        <w:numPr>
          <w:ilvl w:val="0"/>
          <w:numId w:val="59"/>
        </w:numPr>
        <w:shd w:val="clear" w:color="auto" w:fill="FFFFFF"/>
        <w:tabs>
          <w:tab w:val="left" w:pos="180"/>
        </w:tabs>
        <w:spacing w:after="120" w:line="276" w:lineRule="auto"/>
        <w:jc w:val="both"/>
        <w:rPr>
          <w:rFonts w:ascii="Trebuchet MS" w:eastAsia="Times New Roman" w:hAnsi="Trebuchet MS" w:cs="Arial"/>
        </w:rPr>
      </w:pPr>
      <w:proofErr w:type="spellStart"/>
      <w:r w:rsidRPr="0015194B">
        <w:rPr>
          <w:rFonts w:ascii="Trebuchet MS" w:eastAsia="Times New Roman" w:hAnsi="Trebuchet MS" w:cs="Arial"/>
        </w:rPr>
        <w:t>documente</w:t>
      </w:r>
      <w:proofErr w:type="spellEnd"/>
      <w:r w:rsidRPr="0015194B">
        <w:rPr>
          <w:rFonts w:ascii="Trebuchet MS" w:eastAsia="Times New Roman" w:hAnsi="Trebuchet MS" w:cs="Arial"/>
        </w:rPr>
        <w:t xml:space="preserve"> care </w:t>
      </w:r>
      <w:proofErr w:type="spellStart"/>
      <w:r w:rsidRPr="0015194B">
        <w:rPr>
          <w:rFonts w:ascii="Trebuchet MS" w:eastAsia="Times New Roman" w:hAnsi="Trebuchet MS" w:cs="Arial"/>
        </w:rPr>
        <w:t>atestă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calificarea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profesională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statul</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origine</w:t>
      </w:r>
      <w:proofErr w:type="spellEnd"/>
      <w:r w:rsidRPr="0015194B">
        <w:rPr>
          <w:rFonts w:ascii="Trebuchet MS" w:eastAsia="Times New Roman" w:hAnsi="Trebuchet MS" w:cs="Arial"/>
        </w:rPr>
        <w:t>;</w:t>
      </w:r>
    </w:p>
    <w:p w14:paraId="42F0779B" w14:textId="77777777" w:rsidR="006C0928" w:rsidRPr="0015194B" w:rsidRDefault="006C0928" w:rsidP="006C0928">
      <w:pPr>
        <w:numPr>
          <w:ilvl w:val="0"/>
          <w:numId w:val="59"/>
        </w:numPr>
        <w:shd w:val="clear" w:color="auto" w:fill="FFFFFF"/>
        <w:tabs>
          <w:tab w:val="left" w:pos="180"/>
        </w:tabs>
        <w:spacing w:after="120" w:line="276" w:lineRule="auto"/>
        <w:jc w:val="both"/>
        <w:rPr>
          <w:rFonts w:ascii="Trebuchet MS" w:eastAsia="Times New Roman" w:hAnsi="Trebuchet MS" w:cs="Arial"/>
        </w:rPr>
      </w:pPr>
      <w:proofErr w:type="spellStart"/>
      <w:r w:rsidRPr="0015194B">
        <w:rPr>
          <w:rFonts w:ascii="Trebuchet MS" w:eastAsia="Times New Roman" w:hAnsi="Trebuchet MS" w:cs="Arial"/>
        </w:rPr>
        <w:t>angajamentul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cazul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atribuirii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contractului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expertul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străin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va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obține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recunoașterea</w:t>
      </w:r>
      <w:proofErr w:type="spellEnd"/>
      <w:r w:rsidRPr="0015194B">
        <w:rPr>
          <w:rFonts w:ascii="Trebuchet MS" w:eastAsia="Times New Roman" w:hAnsi="Trebuchet MS" w:cs="Arial"/>
        </w:rPr>
        <w:t>/</w:t>
      </w:r>
      <w:proofErr w:type="spellStart"/>
      <w:r w:rsidRPr="0015194B">
        <w:rPr>
          <w:rFonts w:ascii="Trebuchet MS" w:eastAsia="Times New Roman" w:hAnsi="Trebuchet MS" w:cs="Arial"/>
        </w:rPr>
        <w:t>echivalarea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după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caz</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autorizarea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necesară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pentru</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exercitarea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activității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România</w:t>
      </w:r>
      <w:proofErr w:type="spellEnd"/>
      <w:r w:rsidRPr="0015194B">
        <w:rPr>
          <w:rFonts w:ascii="Trebuchet MS" w:eastAsia="Times New Roman" w:hAnsi="Trebuchet MS" w:cs="Arial"/>
        </w:rPr>
        <w:t xml:space="preserve">, anterior </w:t>
      </w:r>
      <w:proofErr w:type="spellStart"/>
      <w:r w:rsidRPr="0015194B">
        <w:rPr>
          <w:rFonts w:ascii="Trebuchet MS" w:eastAsia="Times New Roman" w:hAnsi="Trebuchet MS" w:cs="Arial"/>
        </w:rPr>
        <w:t>începerii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execuției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lucrărilor</w:t>
      </w:r>
      <w:proofErr w:type="spellEnd"/>
      <w:r w:rsidRPr="0015194B">
        <w:rPr>
          <w:rFonts w:ascii="Trebuchet MS" w:eastAsia="Times New Roman" w:hAnsi="Trebuchet MS" w:cs="Arial"/>
        </w:rPr>
        <w:t>.</w:t>
      </w:r>
    </w:p>
    <w:p w14:paraId="1E295B4A" w14:textId="77777777" w:rsidR="006C0928" w:rsidRPr="0015194B" w:rsidRDefault="006C0928" w:rsidP="006C0928">
      <w:pPr>
        <w:shd w:val="clear" w:color="auto" w:fill="FFFFFF"/>
        <w:tabs>
          <w:tab w:val="left" w:pos="180"/>
        </w:tabs>
        <w:spacing w:after="120" w:line="276" w:lineRule="auto"/>
        <w:jc w:val="both"/>
        <w:rPr>
          <w:rFonts w:ascii="Trebuchet MS" w:eastAsia="Times New Roman" w:hAnsi="Trebuchet MS" w:cs="Arial"/>
        </w:rPr>
      </w:pP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situația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care </w:t>
      </w:r>
      <w:proofErr w:type="spellStart"/>
      <w:r w:rsidRPr="0015194B">
        <w:rPr>
          <w:rFonts w:ascii="Trebuchet MS" w:eastAsia="Times New Roman" w:hAnsi="Trebuchet MS" w:cs="Arial"/>
        </w:rPr>
        <w:t>legislația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română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impune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autorizare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specifică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pentru</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exercitarea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funcției</w:t>
      </w:r>
      <w:proofErr w:type="spellEnd"/>
      <w:r w:rsidRPr="0015194B">
        <w:rPr>
          <w:rFonts w:ascii="Trebuchet MS" w:eastAsia="Times New Roman" w:hAnsi="Trebuchet MS" w:cs="Arial"/>
        </w:rPr>
        <w:t xml:space="preserve"> de RTE pe </w:t>
      </w:r>
      <w:proofErr w:type="spellStart"/>
      <w:r w:rsidRPr="0015194B">
        <w:rPr>
          <w:rFonts w:ascii="Trebuchet MS" w:eastAsia="Times New Roman" w:hAnsi="Trebuchet MS" w:cs="Arial"/>
        </w:rPr>
        <w:t>teritoriul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României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contractantul</w:t>
      </w:r>
      <w:proofErr w:type="spellEnd"/>
      <w:r w:rsidRPr="0015194B">
        <w:rPr>
          <w:rFonts w:ascii="Trebuchet MS" w:eastAsia="Times New Roman" w:hAnsi="Trebuchet MS" w:cs="Arial"/>
        </w:rPr>
        <w:t xml:space="preserve"> are </w:t>
      </w:r>
      <w:proofErr w:type="spellStart"/>
      <w:r w:rsidRPr="0015194B">
        <w:rPr>
          <w:rFonts w:ascii="Trebuchet MS" w:eastAsia="Times New Roman" w:hAnsi="Trebuchet MS" w:cs="Arial"/>
        </w:rPr>
        <w:t>obligația</w:t>
      </w:r>
      <w:proofErr w:type="spellEnd"/>
      <w:r w:rsidRPr="0015194B">
        <w:rPr>
          <w:rFonts w:ascii="Trebuchet MS" w:eastAsia="Times New Roman" w:hAnsi="Trebuchet MS" w:cs="Arial"/>
        </w:rPr>
        <w:t xml:space="preserve"> de </w:t>
      </w:r>
      <w:proofErr w:type="gramStart"/>
      <w:r w:rsidRPr="0015194B">
        <w:rPr>
          <w:rFonts w:ascii="Trebuchet MS" w:eastAsia="Times New Roman" w:hAnsi="Trebuchet MS" w:cs="Arial"/>
        </w:rPr>
        <w:t>a</w:t>
      </w:r>
      <w:proofErr w:type="gramEnd"/>
      <w:r w:rsidRPr="0015194B">
        <w:rPr>
          <w:rFonts w:ascii="Trebuchet MS" w:eastAsia="Times New Roman" w:hAnsi="Trebuchet MS" w:cs="Arial"/>
        </w:rPr>
        <w:t xml:space="preserve"> </w:t>
      </w:r>
      <w:proofErr w:type="spellStart"/>
      <w:r w:rsidRPr="0015194B">
        <w:rPr>
          <w:rFonts w:ascii="Trebuchet MS" w:eastAsia="Times New Roman" w:hAnsi="Trebuchet MS" w:cs="Arial"/>
        </w:rPr>
        <w:t>obține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toate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documentele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necesare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înainte</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începerea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activități</w:t>
      </w:r>
      <w:proofErr w:type="spellEnd"/>
      <w:r w:rsidRPr="0015194B">
        <w:rPr>
          <w:rFonts w:ascii="Trebuchet MS" w:eastAsia="Times New Roman" w:hAnsi="Trebuchet MS" w:cs="Arial"/>
        </w:rPr>
        <w:t>.</w:t>
      </w:r>
    </w:p>
    <w:p w14:paraId="02D34F07" w14:textId="77777777" w:rsidR="006C0928" w:rsidRPr="0015194B" w:rsidRDefault="006C0928" w:rsidP="00A934B5">
      <w:pPr>
        <w:shd w:val="clear" w:color="auto" w:fill="FFFFFF"/>
        <w:tabs>
          <w:tab w:val="left" w:pos="180"/>
        </w:tabs>
        <w:spacing w:after="0" w:line="276" w:lineRule="auto"/>
        <w:jc w:val="both"/>
        <w:rPr>
          <w:rFonts w:ascii="Trebuchet MS" w:eastAsia="Times New Roman" w:hAnsi="Trebuchet MS" w:cs="Arial"/>
        </w:rPr>
      </w:pPr>
    </w:p>
    <w:p w14:paraId="56943900" w14:textId="234E41FF" w:rsidR="00240B6A" w:rsidRPr="0015194B" w:rsidRDefault="00240B6A" w:rsidP="000738C5">
      <w:pPr>
        <w:pStyle w:val="Heading2"/>
        <w:numPr>
          <w:ilvl w:val="0"/>
          <w:numId w:val="41"/>
        </w:numPr>
        <w:ind w:left="780"/>
        <w:jc w:val="both"/>
        <w:rPr>
          <w:rFonts w:ascii="Trebuchet MS" w:eastAsia="Times New Roman" w:hAnsi="Trebuchet MS" w:cs="Arial"/>
          <w:b/>
          <w:bCs/>
          <w:color w:val="auto"/>
          <w:sz w:val="22"/>
          <w:szCs w:val="22"/>
        </w:rPr>
      </w:pPr>
      <w:bookmarkStart w:id="81" w:name="_Toc216937141"/>
      <w:bookmarkStart w:id="82" w:name="_Toc221540442"/>
      <w:bookmarkStart w:id="83" w:name="_Hlk199333510"/>
      <w:r w:rsidRPr="0015194B">
        <w:rPr>
          <w:rFonts w:ascii="Trebuchet MS" w:eastAsia="Times New Roman" w:hAnsi="Trebuchet MS" w:cs="Arial"/>
          <w:b/>
          <w:bCs/>
          <w:color w:val="auto"/>
          <w:sz w:val="22"/>
          <w:szCs w:val="22"/>
        </w:rPr>
        <w:t xml:space="preserve">Expert </w:t>
      </w:r>
      <w:r w:rsidR="00534E8B" w:rsidRPr="0015194B">
        <w:rPr>
          <w:rFonts w:ascii="Trebuchet MS" w:eastAsia="Times New Roman" w:hAnsi="Trebuchet MS" w:cs="Arial"/>
          <w:b/>
          <w:bCs/>
          <w:color w:val="auto"/>
          <w:sz w:val="22"/>
          <w:szCs w:val="22"/>
        </w:rPr>
        <w:t>non-</w:t>
      </w:r>
      <w:proofErr w:type="spellStart"/>
      <w:r w:rsidRPr="0015194B">
        <w:rPr>
          <w:rFonts w:ascii="Trebuchet MS" w:eastAsia="Times New Roman" w:hAnsi="Trebuchet MS" w:cs="Arial"/>
          <w:b/>
          <w:bCs/>
          <w:color w:val="auto"/>
          <w:sz w:val="22"/>
          <w:szCs w:val="22"/>
        </w:rPr>
        <w:t>cheie</w:t>
      </w:r>
      <w:proofErr w:type="spellEnd"/>
      <w:r w:rsidRPr="0015194B">
        <w:rPr>
          <w:rFonts w:ascii="Trebuchet MS" w:eastAsia="Times New Roman" w:hAnsi="Trebuchet MS" w:cs="Arial"/>
          <w:b/>
          <w:bCs/>
          <w:color w:val="auto"/>
          <w:sz w:val="22"/>
          <w:szCs w:val="22"/>
        </w:rPr>
        <w:t xml:space="preserve">    - </w:t>
      </w:r>
      <w:proofErr w:type="spellStart"/>
      <w:r w:rsidRPr="0015194B">
        <w:rPr>
          <w:rFonts w:ascii="Trebuchet MS" w:eastAsia="Times New Roman" w:hAnsi="Trebuchet MS" w:cs="Arial"/>
          <w:b/>
          <w:bCs/>
          <w:color w:val="auto"/>
          <w:sz w:val="22"/>
          <w:szCs w:val="22"/>
        </w:rPr>
        <w:t>Responsabilul</w:t>
      </w:r>
      <w:proofErr w:type="spellEnd"/>
      <w:r w:rsidRPr="0015194B">
        <w:rPr>
          <w:rFonts w:ascii="Trebuchet MS" w:eastAsia="Times New Roman" w:hAnsi="Trebuchet MS" w:cs="Arial"/>
          <w:b/>
          <w:bCs/>
          <w:color w:val="auto"/>
          <w:sz w:val="22"/>
          <w:szCs w:val="22"/>
        </w:rPr>
        <w:t xml:space="preserve"> </w:t>
      </w:r>
      <w:proofErr w:type="spellStart"/>
      <w:r w:rsidRPr="0015194B">
        <w:rPr>
          <w:rFonts w:ascii="Trebuchet MS" w:eastAsia="Times New Roman" w:hAnsi="Trebuchet MS" w:cs="Arial"/>
          <w:b/>
          <w:bCs/>
          <w:color w:val="auto"/>
          <w:sz w:val="22"/>
          <w:szCs w:val="22"/>
        </w:rPr>
        <w:t>tehnic</w:t>
      </w:r>
      <w:proofErr w:type="spellEnd"/>
      <w:r w:rsidRPr="0015194B">
        <w:rPr>
          <w:rFonts w:ascii="Trebuchet MS" w:eastAsia="Times New Roman" w:hAnsi="Trebuchet MS" w:cs="Arial"/>
          <w:b/>
          <w:bCs/>
          <w:color w:val="auto"/>
          <w:sz w:val="22"/>
          <w:szCs w:val="22"/>
        </w:rPr>
        <w:t xml:space="preserve"> cu </w:t>
      </w:r>
      <w:proofErr w:type="spellStart"/>
      <w:r w:rsidRPr="0015194B">
        <w:rPr>
          <w:rFonts w:ascii="Trebuchet MS" w:eastAsia="Times New Roman" w:hAnsi="Trebuchet MS" w:cs="Arial"/>
          <w:b/>
          <w:bCs/>
          <w:color w:val="auto"/>
          <w:sz w:val="22"/>
          <w:szCs w:val="22"/>
        </w:rPr>
        <w:t>execuția</w:t>
      </w:r>
      <w:proofErr w:type="spellEnd"/>
      <w:r w:rsidRPr="0015194B">
        <w:rPr>
          <w:rFonts w:ascii="Trebuchet MS" w:eastAsia="Times New Roman" w:hAnsi="Trebuchet MS" w:cs="Arial"/>
          <w:b/>
          <w:bCs/>
          <w:color w:val="auto"/>
          <w:sz w:val="22"/>
          <w:szCs w:val="22"/>
        </w:rPr>
        <w:t xml:space="preserve"> (RTE) </w:t>
      </w:r>
      <w:proofErr w:type="gramStart"/>
      <w:r w:rsidRPr="0015194B">
        <w:rPr>
          <w:rFonts w:ascii="Trebuchet MS" w:eastAsia="Times New Roman" w:hAnsi="Trebuchet MS" w:cs="Arial"/>
          <w:b/>
          <w:bCs/>
          <w:color w:val="auto"/>
          <w:sz w:val="22"/>
          <w:szCs w:val="22"/>
        </w:rPr>
        <w:t xml:space="preserve">-  </w:t>
      </w:r>
      <w:proofErr w:type="spellStart"/>
      <w:r w:rsidRPr="0015194B">
        <w:rPr>
          <w:rFonts w:ascii="Trebuchet MS" w:eastAsia="Times New Roman" w:hAnsi="Trebuchet MS" w:cs="Arial"/>
          <w:b/>
          <w:bCs/>
          <w:color w:val="auto"/>
          <w:sz w:val="22"/>
          <w:szCs w:val="22"/>
        </w:rPr>
        <w:t>în</w:t>
      </w:r>
      <w:proofErr w:type="spellEnd"/>
      <w:proofErr w:type="gramEnd"/>
      <w:r w:rsidRPr="0015194B">
        <w:rPr>
          <w:rFonts w:ascii="Trebuchet MS" w:eastAsia="Times New Roman" w:hAnsi="Trebuchet MS" w:cs="Arial"/>
          <w:b/>
          <w:bCs/>
          <w:color w:val="auto"/>
          <w:sz w:val="22"/>
          <w:szCs w:val="22"/>
        </w:rPr>
        <w:t xml:space="preserve"> </w:t>
      </w:r>
      <w:proofErr w:type="spellStart"/>
      <w:r w:rsidRPr="0015194B">
        <w:rPr>
          <w:rFonts w:ascii="Trebuchet MS" w:eastAsia="Times New Roman" w:hAnsi="Trebuchet MS" w:cs="Arial"/>
          <w:b/>
          <w:bCs/>
          <w:color w:val="auto"/>
          <w:sz w:val="22"/>
          <w:szCs w:val="22"/>
        </w:rPr>
        <w:t>domeniul</w:t>
      </w:r>
      <w:proofErr w:type="spellEnd"/>
      <w:r w:rsidRPr="0015194B">
        <w:rPr>
          <w:rFonts w:ascii="Trebuchet MS" w:eastAsia="Times New Roman" w:hAnsi="Trebuchet MS" w:cs="Arial"/>
          <w:b/>
          <w:bCs/>
          <w:color w:val="auto"/>
          <w:sz w:val="22"/>
          <w:szCs w:val="22"/>
        </w:rPr>
        <w:t xml:space="preserve"> </w:t>
      </w:r>
      <w:proofErr w:type="spellStart"/>
      <w:r w:rsidRPr="0015194B">
        <w:rPr>
          <w:rFonts w:ascii="Trebuchet MS" w:eastAsia="Times New Roman" w:hAnsi="Trebuchet MS" w:cs="Arial"/>
          <w:b/>
          <w:bCs/>
          <w:color w:val="auto"/>
          <w:sz w:val="22"/>
          <w:szCs w:val="22"/>
        </w:rPr>
        <w:t>instalații</w:t>
      </w:r>
      <w:proofErr w:type="spellEnd"/>
      <w:r w:rsidRPr="0015194B">
        <w:rPr>
          <w:rFonts w:ascii="Trebuchet MS" w:eastAsia="Times New Roman" w:hAnsi="Trebuchet MS" w:cs="Arial"/>
          <w:b/>
          <w:bCs/>
          <w:color w:val="auto"/>
          <w:sz w:val="22"/>
          <w:szCs w:val="22"/>
        </w:rPr>
        <w:t xml:space="preserve"> </w:t>
      </w:r>
      <w:proofErr w:type="spellStart"/>
      <w:r w:rsidRPr="0015194B">
        <w:rPr>
          <w:rFonts w:ascii="Trebuchet MS" w:eastAsia="Times New Roman" w:hAnsi="Trebuchet MS" w:cs="Arial"/>
          <w:b/>
          <w:bCs/>
          <w:color w:val="auto"/>
          <w:sz w:val="22"/>
          <w:szCs w:val="22"/>
        </w:rPr>
        <w:t>electrice</w:t>
      </w:r>
      <w:proofErr w:type="spellEnd"/>
      <w:r w:rsidRPr="0015194B">
        <w:rPr>
          <w:rFonts w:ascii="Trebuchet MS" w:eastAsia="Times New Roman" w:hAnsi="Trebuchet MS" w:cs="Arial"/>
          <w:b/>
          <w:bCs/>
          <w:color w:val="auto"/>
          <w:sz w:val="22"/>
          <w:szCs w:val="22"/>
        </w:rPr>
        <w:t xml:space="preserve"> – </w:t>
      </w:r>
      <w:proofErr w:type="spellStart"/>
      <w:r w:rsidRPr="0015194B">
        <w:rPr>
          <w:rFonts w:ascii="Trebuchet MS" w:eastAsia="Times New Roman" w:hAnsi="Trebuchet MS" w:cs="Arial"/>
          <w:b/>
          <w:bCs/>
          <w:color w:val="auto"/>
          <w:sz w:val="22"/>
          <w:szCs w:val="22"/>
        </w:rPr>
        <w:t>sau</w:t>
      </w:r>
      <w:proofErr w:type="spellEnd"/>
      <w:r w:rsidRPr="0015194B">
        <w:rPr>
          <w:rFonts w:ascii="Trebuchet MS" w:eastAsia="Times New Roman" w:hAnsi="Trebuchet MS" w:cs="Arial"/>
          <w:b/>
          <w:bCs/>
          <w:color w:val="auto"/>
          <w:sz w:val="22"/>
          <w:szCs w:val="22"/>
        </w:rPr>
        <w:t xml:space="preserve"> </w:t>
      </w:r>
      <w:proofErr w:type="spellStart"/>
      <w:r w:rsidRPr="0015194B">
        <w:rPr>
          <w:rFonts w:ascii="Trebuchet MS" w:eastAsia="Times New Roman" w:hAnsi="Trebuchet MS" w:cs="Arial"/>
          <w:b/>
          <w:bCs/>
          <w:color w:val="auto"/>
          <w:sz w:val="22"/>
          <w:szCs w:val="22"/>
        </w:rPr>
        <w:t>echivalent</w:t>
      </w:r>
      <w:proofErr w:type="spellEnd"/>
      <w:r w:rsidRPr="0015194B">
        <w:rPr>
          <w:rFonts w:ascii="Trebuchet MS" w:eastAsia="Times New Roman" w:hAnsi="Trebuchet MS" w:cs="Arial"/>
          <w:b/>
          <w:bCs/>
          <w:color w:val="auto"/>
          <w:sz w:val="22"/>
          <w:szCs w:val="22"/>
        </w:rPr>
        <w:t xml:space="preserve"> </w:t>
      </w:r>
      <w:proofErr w:type="spellStart"/>
      <w:r w:rsidRPr="0015194B">
        <w:rPr>
          <w:rFonts w:ascii="Trebuchet MS" w:eastAsia="Times New Roman" w:hAnsi="Trebuchet MS" w:cs="Arial"/>
          <w:b/>
          <w:bCs/>
          <w:color w:val="auto"/>
          <w:sz w:val="22"/>
          <w:szCs w:val="22"/>
        </w:rPr>
        <w:t>autorizat</w:t>
      </w:r>
      <w:proofErr w:type="spellEnd"/>
      <w:r w:rsidRPr="0015194B">
        <w:rPr>
          <w:rFonts w:ascii="Trebuchet MS" w:eastAsia="Times New Roman" w:hAnsi="Trebuchet MS" w:cs="Arial"/>
          <w:b/>
          <w:bCs/>
          <w:color w:val="auto"/>
          <w:sz w:val="22"/>
          <w:szCs w:val="22"/>
        </w:rPr>
        <w:t xml:space="preserve"> ANRE </w:t>
      </w:r>
      <w:proofErr w:type="spellStart"/>
      <w:r w:rsidRPr="0015194B">
        <w:rPr>
          <w:rFonts w:ascii="Trebuchet MS" w:eastAsia="Times New Roman" w:hAnsi="Trebuchet MS" w:cs="Arial"/>
          <w:b/>
          <w:bCs/>
          <w:color w:val="auto"/>
          <w:sz w:val="22"/>
          <w:szCs w:val="22"/>
        </w:rPr>
        <w:t>în</w:t>
      </w:r>
      <w:proofErr w:type="spellEnd"/>
      <w:r w:rsidRPr="0015194B">
        <w:rPr>
          <w:rFonts w:ascii="Trebuchet MS" w:eastAsia="Times New Roman" w:hAnsi="Trebuchet MS" w:cs="Arial"/>
          <w:b/>
          <w:bCs/>
          <w:color w:val="auto"/>
          <w:sz w:val="22"/>
          <w:szCs w:val="22"/>
        </w:rPr>
        <w:t xml:space="preserve"> </w:t>
      </w:r>
      <w:proofErr w:type="spellStart"/>
      <w:r w:rsidRPr="0015194B">
        <w:rPr>
          <w:rFonts w:ascii="Trebuchet MS" w:eastAsia="Times New Roman" w:hAnsi="Trebuchet MS" w:cs="Arial"/>
          <w:b/>
          <w:bCs/>
          <w:color w:val="auto"/>
          <w:sz w:val="22"/>
          <w:szCs w:val="22"/>
        </w:rPr>
        <w:t>vederea</w:t>
      </w:r>
      <w:proofErr w:type="spellEnd"/>
      <w:r w:rsidRPr="0015194B">
        <w:rPr>
          <w:rFonts w:ascii="Trebuchet MS" w:eastAsia="Times New Roman" w:hAnsi="Trebuchet MS" w:cs="Arial"/>
          <w:b/>
          <w:bCs/>
          <w:color w:val="auto"/>
          <w:sz w:val="22"/>
          <w:szCs w:val="22"/>
        </w:rPr>
        <w:t xml:space="preserve"> </w:t>
      </w:r>
      <w:proofErr w:type="spellStart"/>
      <w:r w:rsidRPr="0015194B">
        <w:rPr>
          <w:rFonts w:ascii="Trebuchet MS" w:eastAsia="Times New Roman" w:hAnsi="Trebuchet MS" w:cs="Arial"/>
          <w:b/>
          <w:bCs/>
          <w:color w:val="auto"/>
          <w:sz w:val="22"/>
          <w:szCs w:val="22"/>
        </w:rPr>
        <w:t>executării</w:t>
      </w:r>
      <w:proofErr w:type="spellEnd"/>
      <w:r w:rsidRPr="0015194B">
        <w:rPr>
          <w:rFonts w:ascii="Trebuchet MS" w:eastAsia="Times New Roman" w:hAnsi="Trebuchet MS" w:cs="Arial"/>
          <w:b/>
          <w:bCs/>
          <w:color w:val="auto"/>
          <w:sz w:val="22"/>
          <w:szCs w:val="22"/>
        </w:rPr>
        <w:t xml:space="preserve"> </w:t>
      </w:r>
      <w:proofErr w:type="spellStart"/>
      <w:r w:rsidRPr="0015194B">
        <w:rPr>
          <w:rFonts w:ascii="Trebuchet MS" w:eastAsia="Times New Roman" w:hAnsi="Trebuchet MS" w:cs="Arial"/>
          <w:b/>
          <w:bCs/>
          <w:color w:val="auto"/>
          <w:sz w:val="22"/>
          <w:szCs w:val="22"/>
        </w:rPr>
        <w:t>lucrărilor</w:t>
      </w:r>
      <w:proofErr w:type="spellEnd"/>
      <w:r w:rsidRPr="0015194B">
        <w:rPr>
          <w:rFonts w:ascii="Trebuchet MS" w:eastAsia="Times New Roman" w:hAnsi="Trebuchet MS" w:cs="Arial"/>
          <w:b/>
          <w:bCs/>
          <w:color w:val="auto"/>
          <w:sz w:val="22"/>
          <w:szCs w:val="22"/>
        </w:rPr>
        <w:t xml:space="preserve"> </w:t>
      </w:r>
      <w:proofErr w:type="spellStart"/>
      <w:r w:rsidRPr="0015194B">
        <w:rPr>
          <w:rFonts w:ascii="Trebuchet MS" w:eastAsia="Times New Roman" w:hAnsi="Trebuchet MS" w:cs="Arial"/>
          <w:b/>
          <w:bCs/>
          <w:color w:val="auto"/>
          <w:sz w:val="22"/>
          <w:szCs w:val="22"/>
        </w:rPr>
        <w:t>în</w:t>
      </w:r>
      <w:proofErr w:type="spellEnd"/>
      <w:r w:rsidRPr="0015194B">
        <w:rPr>
          <w:rFonts w:ascii="Trebuchet MS" w:eastAsia="Times New Roman" w:hAnsi="Trebuchet MS" w:cs="Arial"/>
          <w:b/>
          <w:bCs/>
          <w:color w:val="auto"/>
          <w:sz w:val="22"/>
          <w:szCs w:val="22"/>
        </w:rPr>
        <w:t xml:space="preserve"> </w:t>
      </w:r>
      <w:proofErr w:type="spellStart"/>
      <w:r w:rsidRPr="0015194B">
        <w:rPr>
          <w:rFonts w:ascii="Trebuchet MS" w:eastAsia="Times New Roman" w:hAnsi="Trebuchet MS" w:cs="Arial"/>
          <w:b/>
          <w:bCs/>
          <w:color w:val="auto"/>
          <w:sz w:val="22"/>
          <w:szCs w:val="22"/>
        </w:rPr>
        <w:t>instalații</w:t>
      </w:r>
      <w:proofErr w:type="spellEnd"/>
      <w:r w:rsidRPr="0015194B">
        <w:rPr>
          <w:rFonts w:ascii="Trebuchet MS" w:eastAsia="Times New Roman" w:hAnsi="Trebuchet MS" w:cs="Arial"/>
          <w:b/>
          <w:bCs/>
          <w:color w:val="auto"/>
          <w:sz w:val="22"/>
          <w:szCs w:val="22"/>
        </w:rPr>
        <w:t xml:space="preserve"> </w:t>
      </w:r>
      <w:proofErr w:type="spellStart"/>
      <w:r w:rsidRPr="0015194B">
        <w:rPr>
          <w:rFonts w:ascii="Trebuchet MS" w:eastAsia="Times New Roman" w:hAnsi="Trebuchet MS" w:cs="Arial"/>
          <w:b/>
          <w:bCs/>
          <w:color w:val="auto"/>
          <w:sz w:val="22"/>
          <w:szCs w:val="22"/>
        </w:rPr>
        <w:t>electrice</w:t>
      </w:r>
      <w:bookmarkEnd w:id="81"/>
      <w:bookmarkEnd w:id="82"/>
      <w:proofErr w:type="spellEnd"/>
      <w:r w:rsidRPr="0015194B">
        <w:rPr>
          <w:rFonts w:ascii="Trebuchet MS" w:eastAsia="Times New Roman" w:hAnsi="Trebuchet MS" w:cs="Arial"/>
          <w:b/>
          <w:bCs/>
          <w:color w:val="auto"/>
          <w:sz w:val="22"/>
          <w:szCs w:val="22"/>
        </w:rPr>
        <w:t xml:space="preserve"> </w:t>
      </w:r>
    </w:p>
    <w:p w14:paraId="0F5B924A" w14:textId="77777777" w:rsidR="00240B6A" w:rsidRPr="0015194B" w:rsidRDefault="00240B6A" w:rsidP="00240B6A">
      <w:pPr>
        <w:spacing w:after="0" w:line="240" w:lineRule="auto"/>
        <w:jc w:val="both"/>
        <w:rPr>
          <w:rFonts w:ascii="Trebuchet MS" w:eastAsia="Times New Roman" w:hAnsi="Trebuchet MS" w:cs="Arial"/>
          <w:b/>
          <w:bCs/>
        </w:rPr>
      </w:pPr>
    </w:p>
    <w:p w14:paraId="4707D9D4" w14:textId="63C7B412" w:rsidR="00240B6A" w:rsidRPr="0015194B" w:rsidRDefault="00240B6A" w:rsidP="00240B6A">
      <w:pPr>
        <w:spacing w:after="0" w:line="240" w:lineRule="auto"/>
        <w:jc w:val="both"/>
        <w:rPr>
          <w:rFonts w:ascii="Trebuchet MS" w:eastAsia="Calibri" w:hAnsi="Trebuchet MS" w:cs="Times New Roman"/>
          <w:b/>
          <w:bCs/>
          <w:u w:val="single"/>
        </w:rPr>
      </w:pPr>
      <w:proofErr w:type="spellStart"/>
      <w:r w:rsidRPr="0015194B">
        <w:rPr>
          <w:rFonts w:ascii="Trebuchet MS" w:eastAsia="Calibri" w:hAnsi="Trebuchet MS" w:cs="Times New Roman"/>
          <w:b/>
          <w:bCs/>
          <w:u w:val="single"/>
        </w:rPr>
        <w:t>Instalator</w:t>
      </w:r>
      <w:proofErr w:type="spellEnd"/>
      <w:r w:rsidRPr="0015194B">
        <w:rPr>
          <w:rFonts w:ascii="Trebuchet MS" w:eastAsia="Calibri" w:hAnsi="Trebuchet MS" w:cs="Times New Roman"/>
          <w:b/>
          <w:bCs/>
          <w:u w:val="single"/>
        </w:rPr>
        <w:t xml:space="preserve"> </w:t>
      </w:r>
      <w:proofErr w:type="spellStart"/>
      <w:r w:rsidRPr="0015194B">
        <w:rPr>
          <w:rFonts w:ascii="Trebuchet MS" w:eastAsia="Calibri" w:hAnsi="Trebuchet MS" w:cs="Times New Roman"/>
          <w:b/>
          <w:bCs/>
          <w:u w:val="single"/>
        </w:rPr>
        <w:t>instalații</w:t>
      </w:r>
      <w:proofErr w:type="spellEnd"/>
      <w:r w:rsidRPr="0015194B">
        <w:rPr>
          <w:rFonts w:ascii="Trebuchet MS" w:eastAsia="Calibri" w:hAnsi="Trebuchet MS" w:cs="Times New Roman"/>
          <w:b/>
          <w:bCs/>
          <w:u w:val="single"/>
        </w:rPr>
        <w:t xml:space="preserve"> </w:t>
      </w:r>
      <w:proofErr w:type="spellStart"/>
      <w:r w:rsidRPr="0015194B">
        <w:rPr>
          <w:rFonts w:ascii="Trebuchet MS" w:eastAsia="Calibri" w:hAnsi="Trebuchet MS" w:cs="Times New Roman"/>
          <w:b/>
          <w:bCs/>
          <w:u w:val="single"/>
        </w:rPr>
        <w:t>electrice</w:t>
      </w:r>
      <w:proofErr w:type="spellEnd"/>
      <w:r w:rsidRPr="0015194B">
        <w:rPr>
          <w:rFonts w:ascii="Trebuchet MS" w:eastAsia="Calibri" w:hAnsi="Trebuchet MS" w:cs="Times New Roman"/>
          <w:b/>
          <w:bCs/>
          <w:u w:val="single"/>
        </w:rPr>
        <w:t xml:space="preserve"> </w:t>
      </w:r>
      <w:proofErr w:type="spellStart"/>
      <w:r w:rsidRPr="0015194B">
        <w:rPr>
          <w:rFonts w:ascii="Trebuchet MS" w:eastAsia="Calibri" w:hAnsi="Trebuchet MS" w:cs="Times New Roman"/>
          <w:b/>
          <w:bCs/>
          <w:u w:val="single"/>
        </w:rPr>
        <w:t>autorizat</w:t>
      </w:r>
      <w:proofErr w:type="spellEnd"/>
      <w:r w:rsidRPr="0015194B">
        <w:rPr>
          <w:rFonts w:ascii="Trebuchet MS" w:eastAsia="Calibri" w:hAnsi="Trebuchet MS" w:cs="Times New Roman"/>
          <w:b/>
          <w:bCs/>
          <w:u w:val="single"/>
        </w:rPr>
        <w:t xml:space="preserve"> </w:t>
      </w:r>
      <w:proofErr w:type="gramStart"/>
      <w:r w:rsidRPr="0015194B">
        <w:rPr>
          <w:rFonts w:ascii="Trebuchet MS" w:eastAsia="Calibri" w:hAnsi="Trebuchet MS" w:cs="Times New Roman"/>
          <w:b/>
          <w:bCs/>
          <w:u w:val="single"/>
        </w:rPr>
        <w:t xml:space="preserve">ANRE  </w:t>
      </w:r>
      <w:proofErr w:type="spellStart"/>
      <w:r w:rsidRPr="0015194B">
        <w:rPr>
          <w:rFonts w:ascii="Trebuchet MS" w:eastAsia="Calibri" w:hAnsi="Trebuchet MS" w:cs="Times New Roman"/>
          <w:b/>
          <w:bCs/>
          <w:u w:val="single"/>
        </w:rPr>
        <w:t>va</w:t>
      </w:r>
      <w:proofErr w:type="spellEnd"/>
      <w:proofErr w:type="gramEnd"/>
      <w:r w:rsidRPr="0015194B">
        <w:rPr>
          <w:rFonts w:ascii="Trebuchet MS" w:eastAsia="Calibri" w:hAnsi="Trebuchet MS" w:cs="Times New Roman"/>
          <w:b/>
          <w:bCs/>
          <w:u w:val="single"/>
        </w:rPr>
        <w:t xml:space="preserve"> </w:t>
      </w:r>
      <w:proofErr w:type="spellStart"/>
      <w:r w:rsidRPr="0015194B">
        <w:rPr>
          <w:rFonts w:ascii="Trebuchet MS" w:eastAsia="Calibri" w:hAnsi="Trebuchet MS" w:cs="Times New Roman"/>
          <w:b/>
          <w:bCs/>
          <w:u w:val="single"/>
        </w:rPr>
        <w:t>interveni</w:t>
      </w:r>
      <w:proofErr w:type="spellEnd"/>
      <w:r w:rsidRPr="0015194B">
        <w:rPr>
          <w:rFonts w:ascii="Trebuchet MS" w:eastAsia="Calibri" w:hAnsi="Trebuchet MS" w:cs="Times New Roman"/>
          <w:b/>
          <w:bCs/>
          <w:u w:val="single"/>
        </w:rPr>
        <w:t xml:space="preserve"> pe </w:t>
      </w:r>
      <w:proofErr w:type="spellStart"/>
      <w:r w:rsidRPr="0015194B">
        <w:rPr>
          <w:rFonts w:ascii="Trebuchet MS" w:eastAsia="Calibri" w:hAnsi="Trebuchet MS" w:cs="Times New Roman"/>
          <w:b/>
          <w:bCs/>
          <w:u w:val="single"/>
        </w:rPr>
        <w:t>parcursul</w:t>
      </w:r>
      <w:proofErr w:type="spellEnd"/>
      <w:r w:rsidRPr="0015194B">
        <w:rPr>
          <w:rFonts w:ascii="Trebuchet MS" w:eastAsia="Calibri" w:hAnsi="Trebuchet MS" w:cs="Times New Roman"/>
          <w:b/>
          <w:bCs/>
          <w:u w:val="single"/>
        </w:rPr>
        <w:t xml:space="preserve"> </w:t>
      </w:r>
      <w:proofErr w:type="spellStart"/>
      <w:r w:rsidRPr="0015194B">
        <w:rPr>
          <w:rFonts w:ascii="Trebuchet MS" w:eastAsia="Calibri" w:hAnsi="Trebuchet MS" w:cs="Times New Roman"/>
          <w:b/>
          <w:bCs/>
          <w:u w:val="single"/>
        </w:rPr>
        <w:t>implementării</w:t>
      </w:r>
      <w:proofErr w:type="spellEnd"/>
      <w:r w:rsidRPr="0015194B">
        <w:rPr>
          <w:rFonts w:ascii="Trebuchet MS" w:eastAsia="Calibri" w:hAnsi="Trebuchet MS" w:cs="Times New Roman"/>
          <w:b/>
          <w:bCs/>
          <w:u w:val="single"/>
        </w:rPr>
        <w:t xml:space="preserve"> </w:t>
      </w:r>
      <w:proofErr w:type="spellStart"/>
      <w:r w:rsidRPr="0015194B">
        <w:rPr>
          <w:rFonts w:ascii="Trebuchet MS" w:eastAsia="Calibri" w:hAnsi="Trebuchet MS" w:cs="Times New Roman"/>
          <w:b/>
          <w:bCs/>
          <w:u w:val="single"/>
        </w:rPr>
        <w:t>Contractului</w:t>
      </w:r>
      <w:proofErr w:type="spellEnd"/>
      <w:r w:rsidRPr="0015194B">
        <w:rPr>
          <w:rFonts w:ascii="Trebuchet MS" w:eastAsia="Calibri" w:hAnsi="Trebuchet MS" w:cs="Times New Roman"/>
          <w:b/>
          <w:bCs/>
          <w:u w:val="single"/>
        </w:rPr>
        <w:t xml:space="preserve">, </w:t>
      </w:r>
      <w:proofErr w:type="spellStart"/>
      <w:r w:rsidRPr="0015194B">
        <w:rPr>
          <w:rFonts w:ascii="Trebuchet MS" w:eastAsia="Calibri" w:hAnsi="Trebuchet MS" w:cs="Times New Roman"/>
          <w:b/>
          <w:bCs/>
          <w:u w:val="single"/>
        </w:rPr>
        <w:t>operatorii</w:t>
      </w:r>
      <w:proofErr w:type="spellEnd"/>
      <w:r w:rsidRPr="0015194B">
        <w:rPr>
          <w:rFonts w:ascii="Trebuchet MS" w:eastAsia="Calibri" w:hAnsi="Trebuchet MS" w:cs="Times New Roman"/>
          <w:b/>
          <w:bCs/>
          <w:u w:val="single"/>
        </w:rPr>
        <w:t xml:space="preserve"> economici </w:t>
      </w:r>
      <w:proofErr w:type="spellStart"/>
      <w:r w:rsidRPr="0015194B">
        <w:rPr>
          <w:rFonts w:ascii="Trebuchet MS" w:eastAsia="Calibri" w:hAnsi="Trebuchet MS" w:cs="Times New Roman"/>
          <w:b/>
          <w:bCs/>
          <w:u w:val="single"/>
        </w:rPr>
        <w:t>având</w:t>
      </w:r>
      <w:proofErr w:type="spellEnd"/>
      <w:r w:rsidRPr="0015194B">
        <w:rPr>
          <w:rFonts w:ascii="Trebuchet MS" w:eastAsia="Calibri" w:hAnsi="Trebuchet MS" w:cs="Times New Roman"/>
          <w:b/>
          <w:bCs/>
          <w:u w:val="single"/>
        </w:rPr>
        <w:t xml:space="preserve"> </w:t>
      </w:r>
      <w:proofErr w:type="spellStart"/>
      <w:r w:rsidRPr="0015194B">
        <w:rPr>
          <w:rFonts w:ascii="Trebuchet MS" w:eastAsia="Calibri" w:hAnsi="Trebuchet MS" w:cs="Times New Roman"/>
          <w:b/>
          <w:bCs/>
          <w:u w:val="single"/>
        </w:rPr>
        <w:t>obligativitatea</w:t>
      </w:r>
      <w:proofErr w:type="spellEnd"/>
      <w:r w:rsidRPr="0015194B">
        <w:rPr>
          <w:rFonts w:ascii="Trebuchet MS" w:eastAsia="Calibri" w:hAnsi="Trebuchet MS" w:cs="Times New Roman"/>
          <w:b/>
          <w:bCs/>
          <w:u w:val="single"/>
        </w:rPr>
        <w:t xml:space="preserve"> de a face </w:t>
      </w:r>
      <w:proofErr w:type="spellStart"/>
      <w:r w:rsidRPr="0015194B">
        <w:rPr>
          <w:rFonts w:ascii="Trebuchet MS" w:eastAsia="Calibri" w:hAnsi="Trebuchet MS" w:cs="Times New Roman"/>
          <w:b/>
          <w:bCs/>
          <w:u w:val="single"/>
        </w:rPr>
        <w:t>dovada</w:t>
      </w:r>
      <w:proofErr w:type="spellEnd"/>
      <w:r w:rsidRPr="0015194B">
        <w:rPr>
          <w:rFonts w:ascii="Trebuchet MS" w:eastAsia="Calibri" w:hAnsi="Trebuchet MS" w:cs="Times New Roman"/>
          <w:b/>
          <w:bCs/>
          <w:u w:val="single"/>
        </w:rPr>
        <w:t xml:space="preserve"> </w:t>
      </w:r>
      <w:proofErr w:type="spellStart"/>
      <w:r w:rsidRPr="0015194B">
        <w:rPr>
          <w:rFonts w:ascii="Trebuchet MS" w:eastAsia="Calibri" w:hAnsi="Trebuchet MS" w:cs="Times New Roman"/>
          <w:b/>
          <w:bCs/>
          <w:u w:val="single"/>
        </w:rPr>
        <w:t>modului</w:t>
      </w:r>
      <w:proofErr w:type="spellEnd"/>
      <w:r w:rsidRPr="0015194B">
        <w:rPr>
          <w:rFonts w:ascii="Trebuchet MS" w:eastAsia="Calibri" w:hAnsi="Trebuchet MS" w:cs="Times New Roman"/>
          <w:b/>
          <w:bCs/>
          <w:u w:val="single"/>
        </w:rPr>
        <w:t xml:space="preserve"> </w:t>
      </w:r>
      <w:proofErr w:type="spellStart"/>
      <w:r w:rsidRPr="0015194B">
        <w:rPr>
          <w:rFonts w:ascii="Trebuchet MS" w:eastAsia="Calibri" w:hAnsi="Trebuchet MS" w:cs="Times New Roman"/>
          <w:b/>
          <w:bCs/>
          <w:u w:val="single"/>
        </w:rPr>
        <w:t>în</w:t>
      </w:r>
      <w:proofErr w:type="spellEnd"/>
      <w:r w:rsidRPr="0015194B">
        <w:rPr>
          <w:rFonts w:ascii="Trebuchet MS" w:eastAsia="Calibri" w:hAnsi="Trebuchet MS" w:cs="Times New Roman"/>
          <w:b/>
          <w:bCs/>
          <w:u w:val="single"/>
        </w:rPr>
        <w:t xml:space="preserve"> care </w:t>
      </w:r>
      <w:proofErr w:type="spellStart"/>
      <w:r w:rsidRPr="0015194B">
        <w:rPr>
          <w:rFonts w:ascii="Trebuchet MS" w:eastAsia="Calibri" w:hAnsi="Trebuchet MS" w:cs="Times New Roman"/>
          <w:b/>
          <w:bCs/>
          <w:u w:val="single"/>
        </w:rPr>
        <w:t>vor</w:t>
      </w:r>
      <w:proofErr w:type="spellEnd"/>
      <w:r w:rsidRPr="0015194B">
        <w:rPr>
          <w:rFonts w:ascii="Trebuchet MS" w:eastAsia="Calibri" w:hAnsi="Trebuchet MS" w:cs="Times New Roman"/>
          <w:b/>
          <w:bCs/>
          <w:u w:val="single"/>
        </w:rPr>
        <w:t xml:space="preserve"> </w:t>
      </w:r>
      <w:proofErr w:type="spellStart"/>
      <w:r w:rsidRPr="0015194B">
        <w:rPr>
          <w:rFonts w:ascii="Trebuchet MS" w:eastAsia="Calibri" w:hAnsi="Trebuchet MS" w:cs="Times New Roman"/>
          <w:b/>
          <w:bCs/>
          <w:u w:val="single"/>
        </w:rPr>
        <w:t>avea</w:t>
      </w:r>
      <w:proofErr w:type="spellEnd"/>
      <w:r w:rsidRPr="0015194B">
        <w:rPr>
          <w:rFonts w:ascii="Trebuchet MS" w:eastAsia="Calibri" w:hAnsi="Trebuchet MS" w:cs="Times New Roman"/>
          <w:b/>
          <w:bCs/>
          <w:u w:val="single"/>
        </w:rPr>
        <w:t xml:space="preserve"> </w:t>
      </w:r>
      <w:proofErr w:type="spellStart"/>
      <w:r w:rsidRPr="0015194B">
        <w:rPr>
          <w:rFonts w:ascii="Trebuchet MS" w:eastAsia="Calibri" w:hAnsi="Trebuchet MS" w:cs="Times New Roman"/>
          <w:b/>
          <w:bCs/>
          <w:u w:val="single"/>
        </w:rPr>
        <w:t>asigurat</w:t>
      </w:r>
      <w:proofErr w:type="spellEnd"/>
      <w:r w:rsidRPr="0015194B">
        <w:rPr>
          <w:rFonts w:ascii="Trebuchet MS" w:eastAsia="Calibri" w:hAnsi="Trebuchet MS" w:cs="Times New Roman"/>
          <w:b/>
          <w:bCs/>
          <w:u w:val="single"/>
        </w:rPr>
        <w:t xml:space="preserve"> </w:t>
      </w:r>
      <w:proofErr w:type="spellStart"/>
      <w:r w:rsidRPr="0015194B">
        <w:rPr>
          <w:rFonts w:ascii="Trebuchet MS" w:eastAsia="Calibri" w:hAnsi="Trebuchet MS" w:cs="Times New Roman"/>
          <w:b/>
          <w:bCs/>
          <w:u w:val="single"/>
        </w:rPr>
        <w:t>accesul</w:t>
      </w:r>
      <w:proofErr w:type="spellEnd"/>
      <w:r w:rsidRPr="0015194B">
        <w:rPr>
          <w:rFonts w:ascii="Trebuchet MS" w:eastAsia="Calibri" w:hAnsi="Trebuchet MS" w:cs="Times New Roman"/>
          <w:b/>
          <w:bCs/>
          <w:u w:val="single"/>
        </w:rPr>
        <w:t xml:space="preserve"> la </w:t>
      </w:r>
      <w:proofErr w:type="spellStart"/>
      <w:r w:rsidRPr="0015194B">
        <w:rPr>
          <w:rFonts w:ascii="Trebuchet MS" w:eastAsia="Calibri" w:hAnsi="Trebuchet MS" w:cs="Times New Roman"/>
          <w:b/>
          <w:bCs/>
          <w:u w:val="single"/>
        </w:rPr>
        <w:t>serviciile</w:t>
      </w:r>
      <w:proofErr w:type="spellEnd"/>
      <w:r w:rsidRPr="0015194B">
        <w:rPr>
          <w:rFonts w:ascii="Trebuchet MS" w:eastAsia="Calibri" w:hAnsi="Trebuchet MS" w:cs="Times New Roman"/>
          <w:b/>
          <w:bCs/>
          <w:u w:val="single"/>
        </w:rPr>
        <w:t xml:space="preserve"> </w:t>
      </w:r>
      <w:proofErr w:type="spellStart"/>
      <w:r w:rsidRPr="0015194B">
        <w:rPr>
          <w:rFonts w:ascii="Trebuchet MS" w:eastAsia="Calibri" w:hAnsi="Trebuchet MS" w:cs="Times New Roman"/>
          <w:b/>
          <w:bCs/>
          <w:u w:val="single"/>
        </w:rPr>
        <w:t>acestora</w:t>
      </w:r>
      <w:proofErr w:type="spellEnd"/>
      <w:r w:rsidRPr="0015194B">
        <w:rPr>
          <w:rFonts w:ascii="Trebuchet MS" w:eastAsia="Calibri" w:hAnsi="Trebuchet MS" w:cs="Times New Roman"/>
          <w:b/>
          <w:bCs/>
          <w:u w:val="single"/>
        </w:rPr>
        <w:t>.</w:t>
      </w:r>
    </w:p>
    <w:p w14:paraId="7F540C79" w14:textId="77777777" w:rsidR="00240B6A" w:rsidRPr="0015194B" w:rsidRDefault="00240B6A" w:rsidP="00240B6A">
      <w:pPr>
        <w:spacing w:after="0" w:line="240" w:lineRule="auto"/>
        <w:jc w:val="both"/>
        <w:rPr>
          <w:rFonts w:ascii="Trebuchet MS" w:eastAsia="Calibri" w:hAnsi="Trebuchet MS" w:cs="Times New Roman"/>
          <w:b/>
          <w:bCs/>
          <w:u w:val="single"/>
        </w:rPr>
      </w:pPr>
    </w:p>
    <w:bookmarkEnd w:id="83"/>
    <w:p w14:paraId="133C75A8" w14:textId="77777777" w:rsidR="00240B6A" w:rsidRPr="0015194B" w:rsidRDefault="00240B6A" w:rsidP="00240B6A">
      <w:pPr>
        <w:spacing w:after="0"/>
        <w:jc w:val="both"/>
        <w:rPr>
          <w:rFonts w:ascii="Trebuchet MS" w:eastAsia="Calibri" w:hAnsi="Trebuchet MS" w:cs="Times New Roman"/>
          <w:iCs/>
        </w:rPr>
      </w:pPr>
      <w:proofErr w:type="spellStart"/>
      <w:r w:rsidRPr="0015194B">
        <w:rPr>
          <w:rFonts w:ascii="Trebuchet MS" w:eastAsia="Calibri" w:hAnsi="Trebuchet MS" w:cs="Times New Roman"/>
          <w:iCs/>
        </w:rPr>
        <w:t>Pentru</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ducerea</w:t>
      </w:r>
      <w:proofErr w:type="spellEnd"/>
      <w:r w:rsidRPr="0015194B">
        <w:rPr>
          <w:rFonts w:ascii="Trebuchet MS" w:eastAsia="Calibri" w:hAnsi="Trebuchet MS" w:cs="Times New Roman"/>
          <w:iCs/>
        </w:rPr>
        <w:t xml:space="preserve"> la </w:t>
      </w:r>
      <w:proofErr w:type="spellStart"/>
      <w:r w:rsidRPr="0015194B">
        <w:rPr>
          <w:rFonts w:ascii="Trebuchet MS" w:eastAsia="Calibri" w:hAnsi="Trebuchet MS" w:cs="Times New Roman"/>
          <w:iCs/>
        </w:rPr>
        <w:t>îndeplinire</w:t>
      </w:r>
      <w:proofErr w:type="spellEnd"/>
      <w:r w:rsidRPr="0015194B">
        <w:rPr>
          <w:rFonts w:ascii="Trebuchet MS" w:eastAsia="Calibri" w:hAnsi="Trebuchet MS" w:cs="Times New Roman"/>
          <w:iCs/>
        </w:rPr>
        <w:t xml:space="preserve"> a </w:t>
      </w:r>
      <w:proofErr w:type="spellStart"/>
      <w:r w:rsidRPr="0015194B">
        <w:rPr>
          <w:rFonts w:ascii="Trebuchet MS" w:eastAsia="Calibri" w:hAnsi="Trebuchet MS" w:cs="Times New Roman"/>
          <w:iCs/>
        </w:rPr>
        <w:t>Contractului</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operatorii</w:t>
      </w:r>
      <w:proofErr w:type="spellEnd"/>
      <w:r w:rsidRPr="0015194B">
        <w:rPr>
          <w:rFonts w:ascii="Trebuchet MS" w:eastAsia="Calibri" w:hAnsi="Trebuchet MS" w:cs="Times New Roman"/>
          <w:iCs/>
        </w:rPr>
        <w:t xml:space="preserve"> economici </w:t>
      </w:r>
      <w:proofErr w:type="spellStart"/>
      <w:r w:rsidRPr="0015194B">
        <w:rPr>
          <w:rFonts w:ascii="Trebuchet MS" w:eastAsia="Calibri" w:hAnsi="Trebuchet MS" w:cs="Times New Roman"/>
          <w:iCs/>
        </w:rPr>
        <w:t>vor</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prezenta</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modalitatea</w:t>
      </w:r>
      <w:proofErr w:type="spellEnd"/>
      <w:r w:rsidRPr="0015194B">
        <w:rPr>
          <w:rFonts w:ascii="Trebuchet MS" w:eastAsia="Calibri" w:hAnsi="Trebuchet MS" w:cs="Times New Roman"/>
          <w:iCs/>
        </w:rPr>
        <w:t xml:space="preserve"> de </w:t>
      </w:r>
      <w:proofErr w:type="spellStart"/>
      <w:r w:rsidRPr="0015194B">
        <w:rPr>
          <w:rFonts w:ascii="Trebuchet MS" w:eastAsia="Calibri" w:hAnsi="Trebuchet MS" w:cs="Times New Roman"/>
          <w:iCs/>
        </w:rPr>
        <w:t>asigurare</w:t>
      </w:r>
      <w:proofErr w:type="spellEnd"/>
      <w:r w:rsidRPr="0015194B">
        <w:rPr>
          <w:rFonts w:ascii="Trebuchet MS" w:eastAsia="Calibri" w:hAnsi="Trebuchet MS" w:cs="Times New Roman"/>
          <w:iCs/>
        </w:rPr>
        <w:t xml:space="preserve"> </w:t>
      </w:r>
      <w:proofErr w:type="gramStart"/>
      <w:r w:rsidRPr="0015194B">
        <w:rPr>
          <w:rFonts w:ascii="Trebuchet MS" w:eastAsia="Calibri" w:hAnsi="Trebuchet MS" w:cs="Times New Roman"/>
          <w:iCs/>
        </w:rPr>
        <w:t>a</w:t>
      </w:r>
      <w:proofErr w:type="gram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accesului</w:t>
      </w:r>
      <w:proofErr w:type="spellEnd"/>
      <w:r w:rsidRPr="0015194B">
        <w:rPr>
          <w:rFonts w:ascii="Trebuchet MS" w:eastAsia="Calibri" w:hAnsi="Trebuchet MS" w:cs="Times New Roman"/>
          <w:iCs/>
        </w:rPr>
        <w:t xml:space="preserve"> la </w:t>
      </w:r>
      <w:proofErr w:type="spellStart"/>
      <w:r w:rsidRPr="0015194B">
        <w:rPr>
          <w:rFonts w:ascii="Trebuchet MS" w:eastAsia="Calibri" w:hAnsi="Trebuchet MS" w:cs="Times New Roman"/>
          <w:iCs/>
        </w:rPr>
        <w:t>personalul</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calificat</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pentru</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executarea</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lucrărilor</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și</w:t>
      </w:r>
      <w:proofErr w:type="spellEnd"/>
      <w:r w:rsidRPr="0015194B">
        <w:rPr>
          <w:rFonts w:ascii="Trebuchet MS" w:eastAsia="Calibri" w:hAnsi="Trebuchet MS" w:cs="Times New Roman"/>
          <w:iCs/>
        </w:rPr>
        <w:t xml:space="preserve"> la </w:t>
      </w:r>
      <w:proofErr w:type="spellStart"/>
      <w:r w:rsidRPr="0015194B">
        <w:rPr>
          <w:rFonts w:ascii="Trebuchet MS" w:eastAsia="Calibri" w:hAnsi="Trebuchet MS" w:cs="Times New Roman"/>
          <w:iCs/>
        </w:rPr>
        <w:t>specialiștii</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necesari</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și</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obligatorii</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în</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vederea</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asigurării</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nivelului</w:t>
      </w:r>
      <w:proofErr w:type="spellEnd"/>
      <w:r w:rsidRPr="0015194B">
        <w:rPr>
          <w:rFonts w:ascii="Trebuchet MS" w:eastAsia="Calibri" w:hAnsi="Trebuchet MS" w:cs="Times New Roman"/>
          <w:iCs/>
        </w:rPr>
        <w:t xml:space="preserve"> de </w:t>
      </w:r>
      <w:proofErr w:type="spellStart"/>
      <w:r w:rsidRPr="0015194B">
        <w:rPr>
          <w:rFonts w:ascii="Trebuchet MS" w:eastAsia="Calibri" w:hAnsi="Trebuchet MS" w:cs="Times New Roman"/>
          <w:iCs/>
        </w:rPr>
        <w:t>calitate</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corespunzător</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cerințelor</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fundamentale</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lastRenderedPageBreak/>
        <w:t>aplicabile</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lucrărilor</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cuprinse</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în</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obiectul</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Contractului</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în</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conformitate</w:t>
      </w:r>
      <w:proofErr w:type="spellEnd"/>
      <w:r w:rsidRPr="0015194B">
        <w:rPr>
          <w:rFonts w:ascii="Trebuchet MS" w:eastAsia="Calibri" w:hAnsi="Trebuchet MS" w:cs="Times New Roman"/>
          <w:iCs/>
        </w:rPr>
        <w:t xml:space="preserve"> cu </w:t>
      </w:r>
      <w:proofErr w:type="spellStart"/>
      <w:r w:rsidRPr="0015194B">
        <w:rPr>
          <w:rFonts w:ascii="Trebuchet MS" w:eastAsia="Calibri" w:hAnsi="Trebuchet MS" w:cs="Times New Roman"/>
          <w:iCs/>
        </w:rPr>
        <w:t>prevederile</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Legii</w:t>
      </w:r>
      <w:proofErr w:type="spellEnd"/>
      <w:r w:rsidRPr="0015194B">
        <w:rPr>
          <w:rFonts w:ascii="Trebuchet MS" w:eastAsia="Calibri" w:hAnsi="Trebuchet MS" w:cs="Times New Roman"/>
          <w:iCs/>
        </w:rPr>
        <w:t xml:space="preserve"> nr. 10/1995, cu </w:t>
      </w:r>
      <w:proofErr w:type="spellStart"/>
      <w:r w:rsidRPr="0015194B">
        <w:rPr>
          <w:rFonts w:ascii="Trebuchet MS" w:eastAsia="Calibri" w:hAnsi="Trebuchet MS" w:cs="Times New Roman"/>
          <w:iCs/>
        </w:rPr>
        <w:t>modificările</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și</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completările</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ulterioare</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și</w:t>
      </w:r>
      <w:proofErr w:type="spellEnd"/>
      <w:r w:rsidRPr="0015194B">
        <w:rPr>
          <w:rFonts w:ascii="Trebuchet MS" w:eastAsia="Calibri" w:hAnsi="Trebuchet MS" w:cs="Times New Roman"/>
          <w:iCs/>
        </w:rPr>
        <w:t xml:space="preserve"> </w:t>
      </w:r>
      <w:proofErr w:type="gramStart"/>
      <w:r w:rsidRPr="0015194B">
        <w:rPr>
          <w:rFonts w:ascii="Trebuchet MS" w:eastAsia="Calibri" w:hAnsi="Trebuchet MS" w:cs="Times New Roman"/>
          <w:iCs/>
        </w:rPr>
        <w:t>a</w:t>
      </w:r>
      <w:proofErr w:type="gram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altor</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legi</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incidente</w:t>
      </w:r>
      <w:proofErr w:type="spellEnd"/>
      <w:r w:rsidRPr="0015194B">
        <w:rPr>
          <w:rFonts w:ascii="Trebuchet MS" w:eastAsia="Calibri" w:hAnsi="Trebuchet MS" w:cs="Times New Roman"/>
          <w:iCs/>
        </w:rPr>
        <w:t xml:space="preserve"> (fie </w:t>
      </w:r>
      <w:proofErr w:type="spellStart"/>
      <w:r w:rsidRPr="0015194B">
        <w:rPr>
          <w:rFonts w:ascii="Trebuchet MS" w:eastAsia="Calibri" w:hAnsi="Trebuchet MS" w:cs="Times New Roman"/>
          <w:iCs/>
        </w:rPr>
        <w:t>prin</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resurse</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proprii</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caz</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în</w:t>
      </w:r>
      <w:proofErr w:type="spellEnd"/>
      <w:r w:rsidRPr="0015194B">
        <w:rPr>
          <w:rFonts w:ascii="Trebuchet MS" w:eastAsia="Calibri" w:hAnsi="Trebuchet MS" w:cs="Times New Roman"/>
          <w:iCs/>
        </w:rPr>
        <w:t xml:space="preserve"> care </w:t>
      </w:r>
      <w:proofErr w:type="spellStart"/>
      <w:r w:rsidRPr="0015194B">
        <w:rPr>
          <w:rFonts w:ascii="Trebuchet MS" w:eastAsia="Calibri" w:hAnsi="Trebuchet MS" w:cs="Times New Roman"/>
          <w:iCs/>
        </w:rPr>
        <w:t>vor</w:t>
      </w:r>
      <w:proofErr w:type="spellEnd"/>
      <w:r w:rsidRPr="0015194B">
        <w:rPr>
          <w:rFonts w:ascii="Trebuchet MS" w:eastAsia="Calibri" w:hAnsi="Trebuchet MS" w:cs="Times New Roman"/>
          <w:iCs/>
        </w:rPr>
        <w:t xml:space="preserve"> fi </w:t>
      </w:r>
      <w:proofErr w:type="spellStart"/>
      <w:r w:rsidRPr="0015194B">
        <w:rPr>
          <w:rFonts w:ascii="Trebuchet MS" w:eastAsia="Calibri" w:hAnsi="Trebuchet MS" w:cs="Times New Roman"/>
          <w:iCs/>
        </w:rPr>
        <w:t>prezentate</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persoanele</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în</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cauză</w:t>
      </w:r>
      <w:proofErr w:type="spellEnd"/>
      <w:r w:rsidRPr="0015194B">
        <w:rPr>
          <w:rFonts w:ascii="Trebuchet MS" w:eastAsia="Calibri" w:hAnsi="Trebuchet MS" w:cs="Times New Roman"/>
          <w:iCs/>
        </w:rPr>
        <w:t xml:space="preserve">, fie </w:t>
      </w:r>
      <w:proofErr w:type="spellStart"/>
      <w:r w:rsidRPr="0015194B">
        <w:rPr>
          <w:rFonts w:ascii="Trebuchet MS" w:eastAsia="Calibri" w:hAnsi="Trebuchet MS" w:cs="Times New Roman"/>
          <w:iCs/>
        </w:rPr>
        <w:t>prin</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externalizare</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situație</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în</w:t>
      </w:r>
      <w:proofErr w:type="spellEnd"/>
      <w:r w:rsidRPr="0015194B">
        <w:rPr>
          <w:rFonts w:ascii="Trebuchet MS" w:eastAsia="Calibri" w:hAnsi="Trebuchet MS" w:cs="Times New Roman"/>
          <w:iCs/>
        </w:rPr>
        <w:t xml:space="preserve"> care se </w:t>
      </w:r>
      <w:proofErr w:type="spellStart"/>
      <w:r w:rsidRPr="0015194B">
        <w:rPr>
          <w:rFonts w:ascii="Trebuchet MS" w:eastAsia="Calibri" w:hAnsi="Trebuchet MS" w:cs="Times New Roman"/>
          <w:iCs/>
        </w:rPr>
        <w:t>vor</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descrie</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aranjamentele</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contractuale</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realizate</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în</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vederea</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obținerii</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serviciilor</w:t>
      </w:r>
      <w:proofErr w:type="spellEnd"/>
      <w:r w:rsidRPr="0015194B">
        <w:rPr>
          <w:rFonts w:ascii="Trebuchet MS" w:eastAsia="Calibri" w:hAnsi="Trebuchet MS" w:cs="Times New Roman"/>
          <w:iCs/>
        </w:rPr>
        <w:t xml:space="preserve"> respective), </w:t>
      </w:r>
      <w:proofErr w:type="spellStart"/>
      <w:r w:rsidRPr="0015194B">
        <w:rPr>
          <w:rFonts w:ascii="Trebuchet MS" w:eastAsia="Calibri" w:hAnsi="Trebuchet MS" w:cs="Times New Roman"/>
          <w:iCs/>
        </w:rPr>
        <w:t>prin</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nominalizarea</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calificărilor</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acestora</w:t>
      </w:r>
      <w:proofErr w:type="spellEnd"/>
      <w:r w:rsidRPr="0015194B">
        <w:rPr>
          <w:rFonts w:ascii="Trebuchet MS" w:eastAsia="Calibri" w:hAnsi="Trebuchet MS" w:cs="Times New Roman"/>
          <w:iCs/>
        </w:rPr>
        <w:t xml:space="preserve"> sub forma </w:t>
      </w:r>
      <w:proofErr w:type="spellStart"/>
      <w:r w:rsidRPr="0015194B">
        <w:rPr>
          <w:rFonts w:ascii="Trebuchet MS" w:eastAsia="Calibri" w:hAnsi="Trebuchet MS" w:cs="Times New Roman"/>
          <w:iCs/>
        </w:rPr>
        <w:t>tabelară</w:t>
      </w:r>
      <w:proofErr w:type="spellEnd"/>
      <w:r w:rsidRPr="0015194B">
        <w:rPr>
          <w:rFonts w:ascii="Trebuchet MS" w:eastAsia="Calibri" w:hAnsi="Trebuchet MS" w:cs="Times New Roman"/>
          <w:iCs/>
        </w:rPr>
        <w:t xml:space="preserve"> cu </w:t>
      </w:r>
      <w:proofErr w:type="spellStart"/>
      <w:r w:rsidRPr="0015194B">
        <w:rPr>
          <w:rFonts w:ascii="Trebuchet MS" w:eastAsia="Calibri" w:hAnsi="Trebuchet MS" w:cs="Times New Roman"/>
          <w:iCs/>
        </w:rPr>
        <w:t>menționarea</w:t>
      </w:r>
      <w:proofErr w:type="spellEnd"/>
      <w:r w:rsidRPr="0015194B">
        <w:rPr>
          <w:rFonts w:ascii="Trebuchet MS" w:eastAsia="Calibri" w:hAnsi="Trebuchet MS" w:cs="Times New Roman"/>
          <w:iCs/>
        </w:rPr>
        <w:t xml:space="preserve"> </w:t>
      </w:r>
      <w:proofErr w:type="spellStart"/>
      <w:r w:rsidRPr="0015194B">
        <w:rPr>
          <w:rFonts w:ascii="Trebuchet MS" w:eastAsia="Calibri" w:hAnsi="Trebuchet MS" w:cs="Times New Roman"/>
          <w:iCs/>
        </w:rPr>
        <w:t>modalității</w:t>
      </w:r>
      <w:proofErr w:type="spellEnd"/>
      <w:r w:rsidRPr="0015194B">
        <w:rPr>
          <w:rFonts w:ascii="Trebuchet MS" w:eastAsia="Calibri" w:hAnsi="Trebuchet MS" w:cs="Times New Roman"/>
          <w:iCs/>
        </w:rPr>
        <w:t xml:space="preserve"> de </w:t>
      </w:r>
      <w:proofErr w:type="spellStart"/>
      <w:r w:rsidRPr="0015194B">
        <w:rPr>
          <w:rFonts w:ascii="Trebuchet MS" w:eastAsia="Calibri" w:hAnsi="Trebuchet MS" w:cs="Times New Roman"/>
          <w:iCs/>
        </w:rPr>
        <w:t>acces</w:t>
      </w:r>
      <w:proofErr w:type="spellEnd"/>
      <w:r w:rsidRPr="0015194B">
        <w:rPr>
          <w:rFonts w:ascii="Trebuchet MS" w:eastAsia="Calibri" w:hAnsi="Trebuchet MS" w:cs="Times New Roman"/>
          <w:iCs/>
        </w:rPr>
        <w:t xml:space="preserve"> la </w:t>
      </w:r>
      <w:proofErr w:type="spellStart"/>
      <w:r w:rsidRPr="0015194B">
        <w:rPr>
          <w:rFonts w:ascii="Trebuchet MS" w:eastAsia="Calibri" w:hAnsi="Trebuchet MS" w:cs="Times New Roman"/>
          <w:iCs/>
        </w:rPr>
        <w:t>aceștia</w:t>
      </w:r>
      <w:proofErr w:type="spellEnd"/>
      <w:r w:rsidRPr="0015194B">
        <w:rPr>
          <w:rFonts w:ascii="Trebuchet MS" w:eastAsia="Calibri" w:hAnsi="Trebuchet MS" w:cs="Times New Roman"/>
          <w:iCs/>
        </w:rPr>
        <w:t>.</w:t>
      </w:r>
    </w:p>
    <w:p w14:paraId="117A6721" w14:textId="77777777" w:rsidR="00240B6A" w:rsidRPr="0015194B" w:rsidRDefault="00240B6A" w:rsidP="00240B6A">
      <w:pPr>
        <w:shd w:val="clear" w:color="auto" w:fill="FFFFFF"/>
        <w:tabs>
          <w:tab w:val="left" w:pos="180"/>
        </w:tabs>
        <w:spacing w:after="0" w:line="276" w:lineRule="auto"/>
        <w:jc w:val="both"/>
        <w:rPr>
          <w:rFonts w:ascii="Trebuchet MS" w:eastAsia="Times New Roman" w:hAnsi="Trebuchet MS" w:cs="Arial"/>
          <w:b/>
          <w:bCs/>
          <w:i/>
          <w:iCs/>
          <w:u w:val="single"/>
        </w:rPr>
      </w:pPr>
      <w:proofErr w:type="spellStart"/>
      <w:r w:rsidRPr="0015194B">
        <w:rPr>
          <w:rFonts w:ascii="Trebuchet MS" w:eastAsia="Times New Roman" w:hAnsi="Trebuchet MS" w:cs="Arial"/>
          <w:b/>
          <w:bCs/>
          <w:i/>
          <w:iCs/>
          <w:u w:val="single"/>
        </w:rPr>
        <w:t>Principalele</w:t>
      </w:r>
      <w:proofErr w:type="spellEnd"/>
      <w:r w:rsidRPr="0015194B">
        <w:rPr>
          <w:rFonts w:ascii="Trebuchet MS" w:eastAsia="Times New Roman" w:hAnsi="Trebuchet MS" w:cs="Arial"/>
          <w:b/>
          <w:bCs/>
          <w:i/>
          <w:iCs/>
          <w:u w:val="single"/>
        </w:rPr>
        <w:t xml:space="preserve"> </w:t>
      </w:r>
      <w:proofErr w:type="spellStart"/>
      <w:r w:rsidRPr="0015194B">
        <w:rPr>
          <w:rFonts w:ascii="Trebuchet MS" w:eastAsia="Times New Roman" w:hAnsi="Trebuchet MS" w:cs="Arial"/>
          <w:b/>
          <w:bCs/>
          <w:i/>
          <w:iCs/>
          <w:u w:val="single"/>
        </w:rPr>
        <w:t>abilități</w:t>
      </w:r>
      <w:proofErr w:type="spellEnd"/>
      <w:r w:rsidRPr="0015194B">
        <w:rPr>
          <w:rFonts w:ascii="Trebuchet MS" w:eastAsia="Times New Roman" w:hAnsi="Trebuchet MS" w:cs="Arial"/>
          <w:b/>
          <w:bCs/>
          <w:i/>
          <w:iCs/>
          <w:u w:val="single"/>
        </w:rPr>
        <w:t xml:space="preserve"> ale </w:t>
      </w:r>
      <w:proofErr w:type="spellStart"/>
      <w:r w:rsidRPr="0015194B">
        <w:rPr>
          <w:rFonts w:ascii="Trebuchet MS" w:eastAsia="Times New Roman" w:hAnsi="Trebuchet MS" w:cs="Arial"/>
          <w:b/>
          <w:bCs/>
          <w:i/>
          <w:iCs/>
          <w:u w:val="single"/>
        </w:rPr>
        <w:t>electricianului</w:t>
      </w:r>
      <w:proofErr w:type="spellEnd"/>
      <w:r w:rsidRPr="0015194B">
        <w:rPr>
          <w:rFonts w:ascii="Trebuchet MS" w:eastAsia="Times New Roman" w:hAnsi="Trebuchet MS" w:cs="Arial"/>
          <w:b/>
          <w:bCs/>
          <w:i/>
          <w:iCs/>
          <w:u w:val="single"/>
        </w:rPr>
        <w:t xml:space="preserve"> </w:t>
      </w:r>
      <w:proofErr w:type="spellStart"/>
      <w:r w:rsidRPr="0015194B">
        <w:rPr>
          <w:rFonts w:ascii="Trebuchet MS" w:eastAsia="Times New Roman" w:hAnsi="Trebuchet MS" w:cs="Arial"/>
          <w:b/>
          <w:bCs/>
          <w:i/>
          <w:iCs/>
          <w:u w:val="single"/>
        </w:rPr>
        <w:t>autorizat</w:t>
      </w:r>
      <w:proofErr w:type="spellEnd"/>
      <w:r w:rsidRPr="0015194B">
        <w:rPr>
          <w:rFonts w:ascii="Trebuchet MS" w:eastAsia="Times New Roman" w:hAnsi="Trebuchet MS" w:cs="Arial"/>
          <w:b/>
          <w:bCs/>
          <w:i/>
          <w:iCs/>
          <w:u w:val="single"/>
        </w:rPr>
        <w:t xml:space="preserve"> ANRE:</w:t>
      </w:r>
    </w:p>
    <w:p w14:paraId="1FD32034" w14:textId="77777777" w:rsidR="00240B6A" w:rsidRPr="0015194B" w:rsidRDefault="00240B6A" w:rsidP="000738C5">
      <w:pPr>
        <w:pStyle w:val="ListParagraph"/>
        <w:numPr>
          <w:ilvl w:val="0"/>
          <w:numId w:val="44"/>
        </w:numPr>
        <w:shd w:val="clear" w:color="auto" w:fill="FFFFFF"/>
        <w:tabs>
          <w:tab w:val="left" w:pos="180"/>
        </w:tabs>
        <w:spacing w:after="0" w:line="276" w:lineRule="auto"/>
        <w:ind w:left="0" w:firstLine="0"/>
        <w:jc w:val="both"/>
        <w:rPr>
          <w:rFonts w:ascii="Trebuchet MS" w:eastAsia="Times New Roman" w:hAnsi="Trebuchet MS" w:cs="Arial"/>
        </w:rPr>
      </w:pPr>
      <w:proofErr w:type="spellStart"/>
      <w:r w:rsidRPr="0015194B">
        <w:rPr>
          <w:rFonts w:ascii="Trebuchet MS" w:eastAsia="Times New Roman" w:hAnsi="Trebuchet MS" w:cs="Arial"/>
        </w:rPr>
        <w:t>Cunoștințe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solide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domeniul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electricității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capacitatea</w:t>
      </w:r>
      <w:proofErr w:type="spellEnd"/>
      <w:r w:rsidRPr="0015194B">
        <w:rPr>
          <w:rFonts w:ascii="Trebuchet MS" w:eastAsia="Times New Roman" w:hAnsi="Trebuchet MS" w:cs="Arial"/>
        </w:rPr>
        <w:t xml:space="preserve"> de </w:t>
      </w:r>
      <w:proofErr w:type="gramStart"/>
      <w:r w:rsidRPr="0015194B">
        <w:rPr>
          <w:rFonts w:ascii="Trebuchet MS" w:eastAsia="Times New Roman" w:hAnsi="Trebuchet MS" w:cs="Arial"/>
        </w:rPr>
        <w:t>a</w:t>
      </w:r>
      <w:proofErr w:type="gramEnd"/>
      <w:r w:rsidRPr="0015194B">
        <w:rPr>
          <w:rFonts w:ascii="Trebuchet MS" w:eastAsia="Times New Roman" w:hAnsi="Trebuchet MS" w:cs="Arial"/>
        </w:rPr>
        <w:t xml:space="preserve"> </w:t>
      </w:r>
      <w:proofErr w:type="spellStart"/>
      <w:r w:rsidRPr="0015194B">
        <w:rPr>
          <w:rFonts w:ascii="Trebuchet MS" w:eastAsia="Times New Roman" w:hAnsi="Trebuchet MS" w:cs="Arial"/>
        </w:rPr>
        <w:t>instala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repara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întreține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instalații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electrice</w:t>
      </w:r>
      <w:proofErr w:type="spellEnd"/>
      <w:r w:rsidRPr="0015194B">
        <w:rPr>
          <w:rFonts w:ascii="Trebuchet MS" w:eastAsia="Times New Roman" w:hAnsi="Trebuchet MS" w:cs="Arial"/>
        </w:rPr>
        <w:t xml:space="preserve">, precum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cunoașterea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legislației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vigoare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a </w:t>
      </w:r>
      <w:proofErr w:type="spellStart"/>
      <w:r w:rsidRPr="0015194B">
        <w:rPr>
          <w:rFonts w:ascii="Trebuchet MS" w:eastAsia="Times New Roman" w:hAnsi="Trebuchet MS" w:cs="Arial"/>
        </w:rPr>
        <w:t>normelor</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siguranță</w:t>
      </w:r>
      <w:proofErr w:type="spellEnd"/>
      <w:r w:rsidRPr="0015194B">
        <w:rPr>
          <w:rFonts w:ascii="Trebuchet MS" w:eastAsia="Times New Roman" w:hAnsi="Trebuchet MS" w:cs="Arial"/>
        </w:rPr>
        <w:t xml:space="preserve">. </w:t>
      </w:r>
    </w:p>
    <w:p w14:paraId="4586E1B4" w14:textId="292B25A1" w:rsidR="00195CF1" w:rsidRPr="0015194B" w:rsidRDefault="00240B6A" w:rsidP="000738C5">
      <w:pPr>
        <w:pStyle w:val="ListParagraph"/>
        <w:numPr>
          <w:ilvl w:val="0"/>
          <w:numId w:val="44"/>
        </w:numPr>
        <w:shd w:val="clear" w:color="auto" w:fill="FFFFFF"/>
        <w:tabs>
          <w:tab w:val="left" w:pos="180"/>
        </w:tabs>
        <w:spacing w:after="0" w:line="276" w:lineRule="auto"/>
        <w:ind w:left="0" w:firstLine="0"/>
        <w:jc w:val="both"/>
        <w:rPr>
          <w:rFonts w:ascii="Trebuchet MS" w:eastAsia="Times New Roman" w:hAnsi="Trebuchet MS" w:cs="Arial"/>
        </w:rPr>
      </w:pPr>
      <w:proofErr w:type="spellStart"/>
      <w:r w:rsidRPr="0015194B">
        <w:rPr>
          <w:rFonts w:ascii="Trebuchet MS" w:eastAsia="Times New Roman" w:hAnsi="Trebuchet MS" w:cs="Arial"/>
        </w:rPr>
        <w:t>Abilități</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comunicare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colaborare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pentru</w:t>
      </w:r>
      <w:proofErr w:type="spellEnd"/>
      <w:r w:rsidRPr="0015194B">
        <w:rPr>
          <w:rFonts w:ascii="Trebuchet MS" w:eastAsia="Times New Roman" w:hAnsi="Trebuchet MS" w:cs="Arial"/>
        </w:rPr>
        <w:t xml:space="preserve"> a </w:t>
      </w:r>
      <w:proofErr w:type="spellStart"/>
      <w:r w:rsidRPr="0015194B">
        <w:rPr>
          <w:rFonts w:ascii="Trebuchet MS" w:eastAsia="Times New Roman" w:hAnsi="Trebuchet MS" w:cs="Arial"/>
        </w:rPr>
        <w:t>putea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lucra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eficient</w:t>
      </w:r>
      <w:proofErr w:type="spellEnd"/>
      <w:r w:rsidRPr="0015194B">
        <w:rPr>
          <w:rFonts w:ascii="Trebuchet MS" w:eastAsia="Times New Roman" w:hAnsi="Trebuchet MS" w:cs="Arial"/>
        </w:rPr>
        <w:t>.</w:t>
      </w:r>
    </w:p>
    <w:p w14:paraId="34D85082" w14:textId="77777777" w:rsidR="00240B6A" w:rsidRPr="0015194B" w:rsidRDefault="00240B6A" w:rsidP="00240B6A">
      <w:pPr>
        <w:shd w:val="clear" w:color="auto" w:fill="FFFFFF"/>
        <w:tabs>
          <w:tab w:val="left" w:pos="180"/>
        </w:tabs>
        <w:spacing w:after="0" w:line="276" w:lineRule="auto"/>
        <w:jc w:val="both"/>
        <w:rPr>
          <w:rFonts w:ascii="Trebuchet MS" w:eastAsia="Times New Roman" w:hAnsi="Trebuchet MS" w:cs="Arial"/>
          <w:b/>
          <w:bCs/>
          <w:u w:val="single"/>
        </w:rPr>
      </w:pPr>
      <w:proofErr w:type="spellStart"/>
      <w:r w:rsidRPr="0015194B">
        <w:rPr>
          <w:rFonts w:ascii="Trebuchet MS" w:eastAsia="Times New Roman" w:hAnsi="Trebuchet MS" w:cs="Arial"/>
          <w:b/>
          <w:bCs/>
          <w:u w:val="single"/>
        </w:rPr>
        <w:t>Responsabilitățile</w:t>
      </w:r>
      <w:proofErr w:type="spellEnd"/>
      <w:r w:rsidRPr="0015194B">
        <w:rPr>
          <w:rFonts w:ascii="Trebuchet MS" w:eastAsia="Times New Roman" w:hAnsi="Trebuchet MS" w:cs="Arial"/>
          <w:b/>
          <w:bCs/>
          <w:u w:val="single"/>
        </w:rPr>
        <w:t xml:space="preserve"> </w:t>
      </w:r>
      <w:proofErr w:type="spellStart"/>
      <w:r w:rsidRPr="0015194B">
        <w:rPr>
          <w:rFonts w:ascii="Trebuchet MS" w:eastAsia="Times New Roman" w:hAnsi="Trebuchet MS" w:cs="Arial"/>
          <w:b/>
          <w:bCs/>
          <w:u w:val="single"/>
        </w:rPr>
        <w:t>electricianului</w:t>
      </w:r>
      <w:proofErr w:type="spellEnd"/>
      <w:r w:rsidRPr="0015194B">
        <w:rPr>
          <w:rFonts w:ascii="Trebuchet MS" w:eastAsia="Times New Roman" w:hAnsi="Trebuchet MS" w:cs="Arial"/>
          <w:b/>
          <w:bCs/>
          <w:u w:val="single"/>
        </w:rPr>
        <w:t xml:space="preserve"> </w:t>
      </w:r>
      <w:proofErr w:type="spellStart"/>
      <w:r w:rsidRPr="0015194B">
        <w:rPr>
          <w:rFonts w:ascii="Trebuchet MS" w:eastAsia="Times New Roman" w:hAnsi="Trebuchet MS" w:cs="Arial"/>
          <w:b/>
          <w:bCs/>
          <w:u w:val="single"/>
        </w:rPr>
        <w:t>autorizat</w:t>
      </w:r>
      <w:proofErr w:type="spellEnd"/>
      <w:r w:rsidRPr="0015194B">
        <w:rPr>
          <w:rFonts w:ascii="Trebuchet MS" w:eastAsia="Times New Roman" w:hAnsi="Trebuchet MS" w:cs="Arial"/>
          <w:b/>
          <w:bCs/>
          <w:u w:val="single"/>
        </w:rPr>
        <w:t xml:space="preserve"> ANRE, sunt: </w:t>
      </w:r>
    </w:p>
    <w:p w14:paraId="699557CD" w14:textId="77777777" w:rsidR="00240B6A" w:rsidRPr="0015194B" w:rsidRDefault="00240B6A" w:rsidP="000738C5">
      <w:pPr>
        <w:pStyle w:val="ListParagraph"/>
        <w:numPr>
          <w:ilvl w:val="0"/>
          <w:numId w:val="44"/>
        </w:numPr>
        <w:tabs>
          <w:tab w:val="left" w:pos="142"/>
          <w:tab w:val="left" w:pos="426"/>
        </w:tabs>
        <w:spacing w:after="0" w:line="240" w:lineRule="auto"/>
        <w:ind w:left="0" w:firstLine="0"/>
        <w:jc w:val="both"/>
        <w:rPr>
          <w:rFonts w:ascii="Trebuchet MS" w:eastAsia="Times New Roman" w:hAnsi="Trebuchet MS" w:cs="Arial"/>
        </w:rPr>
      </w:pPr>
      <w:proofErr w:type="spellStart"/>
      <w:r w:rsidRPr="0015194B">
        <w:rPr>
          <w:rFonts w:ascii="Trebuchet MS" w:eastAsia="Times New Roman" w:hAnsi="Trebuchet MS" w:cs="Arial"/>
        </w:rPr>
        <w:t>Executa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lucrări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numai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limita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competenţelor</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acordate</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gradul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şi</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tipul</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autorizare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obţinute</w:t>
      </w:r>
      <w:proofErr w:type="spellEnd"/>
      <w:r w:rsidRPr="0015194B">
        <w:rPr>
          <w:rFonts w:ascii="Trebuchet MS" w:eastAsia="Times New Roman" w:hAnsi="Trebuchet MS" w:cs="Arial"/>
        </w:rPr>
        <w:t>.</w:t>
      </w:r>
    </w:p>
    <w:p w14:paraId="215645BE" w14:textId="77777777" w:rsidR="00240B6A" w:rsidRPr="0015194B" w:rsidRDefault="00240B6A" w:rsidP="000738C5">
      <w:pPr>
        <w:pStyle w:val="ListParagraph"/>
        <w:numPr>
          <w:ilvl w:val="0"/>
          <w:numId w:val="44"/>
        </w:numPr>
        <w:tabs>
          <w:tab w:val="left" w:pos="142"/>
          <w:tab w:val="left" w:pos="426"/>
        </w:tabs>
        <w:spacing w:after="0" w:line="240" w:lineRule="auto"/>
        <w:ind w:left="0" w:firstLine="0"/>
        <w:jc w:val="both"/>
        <w:rPr>
          <w:rFonts w:ascii="Trebuchet MS" w:eastAsia="Times New Roman" w:hAnsi="Trebuchet MS" w:cs="Arial"/>
        </w:rPr>
      </w:pPr>
      <w:proofErr w:type="spellStart"/>
      <w:r w:rsidRPr="0015194B">
        <w:rPr>
          <w:rFonts w:ascii="Trebuchet MS" w:eastAsia="Times New Roman" w:hAnsi="Trebuchet MS" w:cs="Arial"/>
        </w:rPr>
        <w:t>Stabillirea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conditiilor</w:t>
      </w:r>
      <w:proofErr w:type="spellEnd"/>
      <w:r w:rsidRPr="0015194B">
        <w:rPr>
          <w:rFonts w:ascii="Trebuchet MS" w:eastAsia="Times New Roman" w:hAnsi="Trebuchet MS" w:cs="Arial"/>
        </w:rPr>
        <w:t xml:space="preserve"> optime de </w:t>
      </w:r>
      <w:proofErr w:type="spellStart"/>
      <w:r w:rsidRPr="0015194B">
        <w:rPr>
          <w:rFonts w:ascii="Trebuchet MS" w:eastAsia="Times New Roman" w:hAnsi="Trebuchet MS" w:cs="Arial"/>
        </w:rPr>
        <w:t>instalare</w:t>
      </w:r>
      <w:proofErr w:type="spellEnd"/>
      <w:r w:rsidRPr="0015194B">
        <w:rPr>
          <w:rFonts w:ascii="Trebuchet MS" w:eastAsia="Times New Roman" w:hAnsi="Trebuchet MS" w:cs="Arial"/>
        </w:rPr>
        <w:t xml:space="preserve"> </w:t>
      </w:r>
      <w:proofErr w:type="gramStart"/>
      <w:r w:rsidRPr="0015194B">
        <w:rPr>
          <w:rFonts w:ascii="Trebuchet MS" w:eastAsia="Times New Roman" w:hAnsi="Trebuchet MS" w:cs="Arial"/>
        </w:rPr>
        <w:t>a</w:t>
      </w:r>
      <w:proofErr w:type="gramEnd"/>
      <w:r w:rsidRPr="0015194B">
        <w:rPr>
          <w:rFonts w:ascii="Trebuchet MS" w:eastAsia="Times New Roman" w:hAnsi="Trebuchet MS" w:cs="Arial"/>
        </w:rPr>
        <w:t xml:space="preserve"> </w:t>
      </w:r>
      <w:proofErr w:type="spellStart"/>
      <w:r w:rsidRPr="0015194B">
        <w:rPr>
          <w:rFonts w:ascii="Trebuchet MS" w:eastAsia="Times New Roman" w:hAnsi="Trebuchet MS" w:cs="Arial"/>
        </w:rPr>
        <w:t>echipamentelor</w:t>
      </w:r>
      <w:proofErr w:type="spellEnd"/>
      <w:r w:rsidRPr="0015194B">
        <w:rPr>
          <w:rFonts w:ascii="Trebuchet MS" w:eastAsia="Times New Roman" w:hAnsi="Trebuchet MS" w:cs="Arial"/>
        </w:rPr>
        <w:t xml:space="preserve"> in </w:t>
      </w:r>
      <w:proofErr w:type="spellStart"/>
      <w:r w:rsidRPr="0015194B">
        <w:rPr>
          <w:rFonts w:ascii="Trebuchet MS" w:eastAsia="Times New Roman" w:hAnsi="Trebuchet MS" w:cs="Arial"/>
        </w:rPr>
        <w:t>acord</w:t>
      </w:r>
      <w:proofErr w:type="spellEnd"/>
      <w:r w:rsidRPr="0015194B">
        <w:rPr>
          <w:rFonts w:ascii="Trebuchet MS" w:eastAsia="Times New Roman" w:hAnsi="Trebuchet MS" w:cs="Arial"/>
        </w:rPr>
        <w:t xml:space="preserve"> cu </w:t>
      </w:r>
      <w:proofErr w:type="spellStart"/>
      <w:r w:rsidRPr="0015194B">
        <w:rPr>
          <w:rFonts w:ascii="Trebuchet MS" w:eastAsia="Times New Roman" w:hAnsi="Trebuchet MS" w:cs="Arial"/>
        </w:rPr>
        <w:t>parametrii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functionali</w:t>
      </w:r>
      <w:proofErr w:type="spellEnd"/>
      <w:r w:rsidRPr="0015194B">
        <w:rPr>
          <w:rFonts w:ascii="Trebuchet MS" w:eastAsia="Times New Roman" w:hAnsi="Trebuchet MS" w:cs="Arial"/>
        </w:rPr>
        <w:t>.</w:t>
      </w:r>
    </w:p>
    <w:p w14:paraId="05BE3D94" w14:textId="77777777" w:rsidR="00240B6A" w:rsidRPr="0015194B" w:rsidRDefault="00240B6A" w:rsidP="000738C5">
      <w:pPr>
        <w:pStyle w:val="ListParagraph"/>
        <w:numPr>
          <w:ilvl w:val="0"/>
          <w:numId w:val="44"/>
        </w:numPr>
        <w:tabs>
          <w:tab w:val="left" w:pos="142"/>
          <w:tab w:val="left" w:pos="426"/>
        </w:tabs>
        <w:spacing w:after="0" w:line="240" w:lineRule="auto"/>
        <w:ind w:left="0" w:firstLine="0"/>
        <w:jc w:val="both"/>
        <w:rPr>
          <w:rFonts w:ascii="Trebuchet MS" w:eastAsia="Times New Roman" w:hAnsi="Trebuchet MS" w:cs="Arial"/>
        </w:rPr>
      </w:pPr>
      <w:proofErr w:type="spellStart"/>
      <w:r w:rsidRPr="0015194B">
        <w:rPr>
          <w:rFonts w:ascii="Trebuchet MS" w:eastAsia="Times New Roman" w:hAnsi="Trebuchet MS" w:cs="Arial"/>
        </w:rPr>
        <w:t>Realizarea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corecta</w:t>
      </w:r>
      <w:proofErr w:type="spellEnd"/>
      <w:r w:rsidRPr="0015194B">
        <w:rPr>
          <w:rFonts w:ascii="Trebuchet MS" w:eastAsia="Times New Roman" w:hAnsi="Trebuchet MS" w:cs="Arial"/>
        </w:rPr>
        <w:t xml:space="preserve"> </w:t>
      </w:r>
      <w:proofErr w:type="gramStart"/>
      <w:r w:rsidRPr="0015194B">
        <w:rPr>
          <w:rFonts w:ascii="Trebuchet MS" w:eastAsia="Times New Roman" w:hAnsi="Trebuchet MS" w:cs="Arial"/>
        </w:rPr>
        <w:t>a</w:t>
      </w:r>
      <w:proofErr w:type="gramEnd"/>
      <w:r w:rsidRPr="0015194B">
        <w:rPr>
          <w:rFonts w:ascii="Trebuchet MS" w:eastAsia="Times New Roman" w:hAnsi="Trebuchet MS" w:cs="Arial"/>
        </w:rPr>
        <w:t xml:space="preserve"> </w:t>
      </w:r>
      <w:proofErr w:type="spellStart"/>
      <w:r w:rsidRPr="0015194B">
        <w:rPr>
          <w:rFonts w:ascii="Trebuchet MS" w:eastAsia="Times New Roman" w:hAnsi="Trebuchet MS" w:cs="Arial"/>
        </w:rPr>
        <w:t>instalarilor</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componente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echipamente</w:t>
      </w:r>
      <w:proofErr w:type="spellEnd"/>
      <w:r w:rsidRPr="0015194B">
        <w:rPr>
          <w:rFonts w:ascii="Trebuchet MS" w:eastAsia="Times New Roman" w:hAnsi="Trebuchet MS" w:cs="Arial"/>
        </w:rPr>
        <w:t xml:space="preserve">, din </w:t>
      </w:r>
      <w:proofErr w:type="spellStart"/>
      <w:r w:rsidRPr="0015194B">
        <w:rPr>
          <w:rFonts w:ascii="Trebuchet MS" w:eastAsia="Times New Roman" w:hAnsi="Trebuchet MS" w:cs="Arial"/>
        </w:rPr>
        <w:t>punct</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vedere</w:t>
      </w:r>
      <w:proofErr w:type="spellEnd"/>
      <w:r w:rsidRPr="0015194B">
        <w:rPr>
          <w:rFonts w:ascii="Trebuchet MS" w:eastAsia="Times New Roman" w:hAnsi="Trebuchet MS" w:cs="Arial"/>
        </w:rPr>
        <w:t xml:space="preserve"> electric.</w:t>
      </w:r>
    </w:p>
    <w:p w14:paraId="6E4D090A" w14:textId="2CB090CD" w:rsidR="00240B6A" w:rsidRPr="0015194B" w:rsidRDefault="00240B6A" w:rsidP="00240B6A">
      <w:pPr>
        <w:jc w:val="both"/>
        <w:rPr>
          <w:rFonts w:ascii="Trebuchet MS" w:eastAsia="Times New Roman" w:hAnsi="Trebuchet MS" w:cs="Arial"/>
        </w:rPr>
      </w:pPr>
      <w:proofErr w:type="spellStart"/>
      <w:r w:rsidRPr="0015194B">
        <w:rPr>
          <w:rFonts w:ascii="Trebuchet MS" w:eastAsia="Times New Roman" w:hAnsi="Trebuchet MS" w:cs="Arial"/>
        </w:rPr>
        <w:t>Participarea</w:t>
      </w:r>
      <w:proofErr w:type="spellEnd"/>
      <w:r w:rsidRPr="0015194B">
        <w:rPr>
          <w:rFonts w:ascii="Trebuchet MS" w:eastAsia="Times New Roman" w:hAnsi="Trebuchet MS" w:cs="Arial"/>
        </w:rPr>
        <w:t xml:space="preserve"> la </w:t>
      </w:r>
      <w:proofErr w:type="spellStart"/>
      <w:r w:rsidRPr="0015194B">
        <w:rPr>
          <w:rFonts w:ascii="Trebuchet MS" w:eastAsia="Times New Roman" w:hAnsi="Trebuchet MS" w:cs="Arial"/>
        </w:rPr>
        <w:t>controlul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tehnic</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si</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calitate</w:t>
      </w:r>
      <w:proofErr w:type="spellEnd"/>
      <w:r w:rsidRPr="0015194B">
        <w:rPr>
          <w:rFonts w:ascii="Trebuchet MS" w:eastAsia="Times New Roman" w:hAnsi="Trebuchet MS" w:cs="Arial"/>
        </w:rPr>
        <w:t xml:space="preserve"> al </w:t>
      </w:r>
      <w:proofErr w:type="spellStart"/>
      <w:r w:rsidRPr="0015194B">
        <w:rPr>
          <w:rFonts w:ascii="Trebuchet MS" w:eastAsia="Times New Roman" w:hAnsi="Trebuchet MS" w:cs="Arial"/>
        </w:rPr>
        <w:t>echipamentelor</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executate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dupa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finalizarea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executiei</w:t>
      </w:r>
      <w:proofErr w:type="spellEnd"/>
      <w:r w:rsidR="006C0928" w:rsidRPr="0015194B">
        <w:rPr>
          <w:rFonts w:ascii="Trebuchet MS" w:eastAsia="Times New Roman" w:hAnsi="Trebuchet MS" w:cs="Arial"/>
        </w:rPr>
        <w:t>.</w:t>
      </w:r>
    </w:p>
    <w:p w14:paraId="0EEBDAD5" w14:textId="77777777" w:rsidR="006C0928" w:rsidRPr="0015194B" w:rsidRDefault="006C0928" w:rsidP="006C0928">
      <w:pPr>
        <w:shd w:val="clear" w:color="auto" w:fill="FFFFFF"/>
        <w:tabs>
          <w:tab w:val="left" w:pos="180"/>
        </w:tabs>
        <w:spacing w:after="0" w:line="276" w:lineRule="auto"/>
        <w:ind w:left="432"/>
        <w:jc w:val="both"/>
        <w:rPr>
          <w:rFonts w:ascii="Trebuchet MS" w:eastAsia="Times New Roman" w:hAnsi="Trebuchet MS" w:cs="Arial"/>
          <w:b/>
          <w:bCs/>
        </w:rPr>
      </w:pPr>
      <w:proofErr w:type="spellStart"/>
      <w:r w:rsidRPr="0015194B">
        <w:rPr>
          <w:rFonts w:ascii="Trebuchet MS" w:eastAsia="Times New Roman" w:hAnsi="Trebuchet MS" w:cs="Arial"/>
          <w:b/>
          <w:bCs/>
        </w:rPr>
        <w:t>Modalitatea</w:t>
      </w:r>
      <w:proofErr w:type="spellEnd"/>
      <w:r w:rsidRPr="0015194B">
        <w:rPr>
          <w:rFonts w:ascii="Trebuchet MS" w:eastAsia="Times New Roman" w:hAnsi="Trebuchet MS" w:cs="Arial"/>
          <w:b/>
          <w:bCs/>
        </w:rPr>
        <w:t xml:space="preserve"> de </w:t>
      </w:r>
      <w:proofErr w:type="spellStart"/>
      <w:r w:rsidRPr="0015194B">
        <w:rPr>
          <w:rFonts w:ascii="Trebuchet MS" w:eastAsia="Times New Roman" w:hAnsi="Trebuchet MS" w:cs="Arial"/>
          <w:b/>
          <w:bCs/>
        </w:rPr>
        <w:t>îndeplinire</w:t>
      </w:r>
      <w:proofErr w:type="spellEnd"/>
      <w:r w:rsidRPr="0015194B">
        <w:rPr>
          <w:rFonts w:ascii="Trebuchet MS" w:eastAsia="Times New Roman" w:hAnsi="Trebuchet MS" w:cs="Arial"/>
          <w:b/>
          <w:bCs/>
        </w:rPr>
        <w:t xml:space="preserve"> a </w:t>
      </w:r>
      <w:proofErr w:type="spellStart"/>
      <w:r w:rsidRPr="0015194B">
        <w:rPr>
          <w:rFonts w:ascii="Trebuchet MS" w:eastAsia="Times New Roman" w:hAnsi="Trebuchet MS" w:cs="Arial"/>
          <w:b/>
          <w:bCs/>
        </w:rPr>
        <w:t>cerinței</w:t>
      </w:r>
      <w:proofErr w:type="spellEnd"/>
      <w:r w:rsidRPr="0015194B">
        <w:rPr>
          <w:rFonts w:ascii="Trebuchet MS" w:eastAsia="Times New Roman" w:hAnsi="Trebuchet MS" w:cs="Arial"/>
          <w:b/>
          <w:bCs/>
        </w:rPr>
        <w:t xml:space="preserve"> de </w:t>
      </w:r>
      <w:proofErr w:type="spellStart"/>
      <w:r w:rsidRPr="0015194B">
        <w:rPr>
          <w:rFonts w:ascii="Trebuchet MS" w:eastAsia="Times New Roman" w:hAnsi="Trebuchet MS" w:cs="Arial"/>
          <w:b/>
          <w:bCs/>
        </w:rPr>
        <w:t>către</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experți</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străini</w:t>
      </w:r>
      <w:proofErr w:type="spellEnd"/>
    </w:p>
    <w:p w14:paraId="0936D3A1" w14:textId="77777777" w:rsidR="006C0928" w:rsidRPr="0015194B" w:rsidRDefault="006C0928" w:rsidP="006C0928">
      <w:pPr>
        <w:shd w:val="clear" w:color="auto" w:fill="FFFFFF"/>
        <w:tabs>
          <w:tab w:val="left" w:pos="180"/>
        </w:tabs>
        <w:spacing w:after="0" w:line="276" w:lineRule="auto"/>
        <w:ind w:left="432"/>
        <w:jc w:val="both"/>
        <w:rPr>
          <w:rFonts w:ascii="Trebuchet MS" w:eastAsia="Times New Roman" w:hAnsi="Trebuchet MS" w:cs="Arial"/>
          <w:b/>
          <w:bCs/>
        </w:rPr>
      </w:pPr>
    </w:p>
    <w:p w14:paraId="17618E73" w14:textId="77777777" w:rsidR="006C0928" w:rsidRPr="0015194B" w:rsidRDefault="006C0928" w:rsidP="006C0928">
      <w:pPr>
        <w:shd w:val="clear" w:color="auto" w:fill="FFFFFF"/>
        <w:tabs>
          <w:tab w:val="left" w:pos="180"/>
        </w:tabs>
        <w:spacing w:after="120" w:line="276" w:lineRule="auto"/>
        <w:jc w:val="both"/>
        <w:rPr>
          <w:rFonts w:ascii="Trebuchet MS" w:eastAsia="Times New Roman" w:hAnsi="Trebuchet MS" w:cs="Arial"/>
        </w:rPr>
      </w:pP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cazul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care </w:t>
      </w:r>
      <w:proofErr w:type="spellStart"/>
      <w:r w:rsidRPr="0015194B">
        <w:rPr>
          <w:rFonts w:ascii="Trebuchet MS" w:eastAsia="Times New Roman" w:hAnsi="Trebuchet MS" w:cs="Arial"/>
        </w:rPr>
        <w:t>ofertantul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propune</w:t>
      </w:r>
      <w:proofErr w:type="spellEnd"/>
      <w:r w:rsidRPr="0015194B">
        <w:rPr>
          <w:rFonts w:ascii="Trebuchet MS" w:eastAsia="Times New Roman" w:hAnsi="Trebuchet MS" w:cs="Arial"/>
        </w:rPr>
        <w:t xml:space="preserve"> un expert </w:t>
      </w:r>
      <w:proofErr w:type="spellStart"/>
      <w:r w:rsidRPr="0015194B">
        <w:rPr>
          <w:rFonts w:ascii="Trebuchet MS" w:eastAsia="Times New Roman" w:hAnsi="Trebuchet MS" w:cs="Arial"/>
        </w:rPr>
        <w:t>străin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pentru</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poziția</w:t>
      </w:r>
      <w:proofErr w:type="spellEnd"/>
      <w:r w:rsidRPr="0015194B">
        <w:rPr>
          <w:rFonts w:ascii="Trebuchet MS" w:eastAsia="Times New Roman" w:hAnsi="Trebuchet MS" w:cs="Arial"/>
        </w:rPr>
        <w:t xml:space="preserve"> de RTE, </w:t>
      </w:r>
      <w:proofErr w:type="spellStart"/>
      <w:r w:rsidRPr="0015194B">
        <w:rPr>
          <w:rFonts w:ascii="Trebuchet MS" w:eastAsia="Times New Roman" w:hAnsi="Trebuchet MS" w:cs="Arial"/>
        </w:rPr>
        <w:t>acesta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va</w:t>
      </w:r>
      <w:proofErr w:type="spellEnd"/>
      <w:r w:rsidRPr="0015194B">
        <w:rPr>
          <w:rFonts w:ascii="Trebuchet MS" w:eastAsia="Times New Roman" w:hAnsi="Trebuchet MS" w:cs="Arial"/>
        </w:rPr>
        <w:t xml:space="preserve"> face </w:t>
      </w:r>
      <w:proofErr w:type="spellStart"/>
      <w:r w:rsidRPr="0015194B">
        <w:rPr>
          <w:rFonts w:ascii="Trebuchet MS" w:eastAsia="Times New Roman" w:hAnsi="Trebuchet MS" w:cs="Arial"/>
        </w:rPr>
        <w:t>dovada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deține</w:t>
      </w:r>
      <w:proofErr w:type="spellEnd"/>
      <w:r w:rsidRPr="0015194B">
        <w:rPr>
          <w:rFonts w:ascii="Trebuchet MS" w:eastAsia="Times New Roman" w:hAnsi="Trebuchet MS" w:cs="Arial"/>
        </w:rPr>
        <w:t xml:space="preserve"> o </w:t>
      </w:r>
      <w:proofErr w:type="spellStart"/>
      <w:r w:rsidRPr="0015194B">
        <w:rPr>
          <w:rFonts w:ascii="Trebuchet MS" w:eastAsia="Times New Roman" w:hAnsi="Trebuchet MS" w:cs="Arial"/>
        </w:rPr>
        <w:t>calificare</w:t>
      </w:r>
      <w:proofErr w:type="spellEnd"/>
      <w:r w:rsidRPr="0015194B">
        <w:rPr>
          <w:rFonts w:ascii="Trebuchet MS" w:eastAsia="Times New Roman" w:hAnsi="Trebuchet MS" w:cs="Arial"/>
        </w:rPr>
        <w:t>/</w:t>
      </w:r>
      <w:proofErr w:type="spellStart"/>
      <w:r w:rsidRPr="0015194B">
        <w:rPr>
          <w:rFonts w:ascii="Trebuchet MS" w:eastAsia="Times New Roman" w:hAnsi="Trebuchet MS" w:cs="Arial"/>
        </w:rPr>
        <w:t>autorizație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echivalentă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emisă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într</w:t>
      </w:r>
      <w:proofErr w:type="spellEnd"/>
      <w:r w:rsidRPr="0015194B">
        <w:rPr>
          <w:rFonts w:ascii="Trebuchet MS" w:eastAsia="Times New Roman" w:hAnsi="Trebuchet MS" w:cs="Arial"/>
        </w:rPr>
        <w:t xml:space="preserve">-un alt stat </w:t>
      </w:r>
      <w:proofErr w:type="spellStart"/>
      <w:r w:rsidRPr="0015194B">
        <w:rPr>
          <w:rFonts w:ascii="Trebuchet MS" w:eastAsia="Times New Roman" w:hAnsi="Trebuchet MS" w:cs="Arial"/>
        </w:rPr>
        <w:t>membru</w:t>
      </w:r>
      <w:proofErr w:type="spellEnd"/>
      <w:r w:rsidRPr="0015194B">
        <w:rPr>
          <w:rFonts w:ascii="Trebuchet MS" w:eastAsia="Times New Roman" w:hAnsi="Trebuchet MS" w:cs="Arial"/>
        </w:rPr>
        <w:t xml:space="preserve"> al </w:t>
      </w:r>
      <w:proofErr w:type="spellStart"/>
      <w:r w:rsidRPr="0015194B">
        <w:rPr>
          <w:rFonts w:ascii="Trebuchet MS" w:eastAsia="Times New Roman" w:hAnsi="Trebuchet MS" w:cs="Arial"/>
        </w:rPr>
        <w:t>Uniunii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Europene</w:t>
      </w:r>
      <w:proofErr w:type="spellEnd"/>
      <w:r w:rsidRPr="0015194B">
        <w:rPr>
          <w:rFonts w:ascii="Trebuchet MS" w:eastAsia="Times New Roman" w:hAnsi="Trebuchet MS" w:cs="Arial"/>
        </w:rPr>
        <w:t>.</w:t>
      </w:r>
    </w:p>
    <w:p w14:paraId="14A285C8" w14:textId="77777777" w:rsidR="006C0928" w:rsidRPr="0015194B" w:rsidRDefault="006C0928" w:rsidP="006C0928">
      <w:pPr>
        <w:shd w:val="clear" w:color="auto" w:fill="FFFFFF"/>
        <w:tabs>
          <w:tab w:val="left" w:pos="180"/>
        </w:tabs>
        <w:spacing w:after="120" w:line="276" w:lineRule="auto"/>
        <w:jc w:val="both"/>
        <w:rPr>
          <w:rFonts w:ascii="Trebuchet MS" w:eastAsia="Times New Roman" w:hAnsi="Trebuchet MS" w:cs="Arial"/>
        </w:rPr>
      </w:pPr>
      <w:proofErr w:type="spellStart"/>
      <w:r w:rsidRPr="0015194B">
        <w:rPr>
          <w:rFonts w:ascii="Trebuchet MS" w:eastAsia="Times New Roman" w:hAnsi="Trebuchet MS" w:cs="Arial"/>
        </w:rPr>
        <w:t>Recunoașterea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calificării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profesionale</w:t>
      </w:r>
      <w:proofErr w:type="spellEnd"/>
      <w:r w:rsidRPr="0015194B">
        <w:rPr>
          <w:rFonts w:ascii="Trebuchet MS" w:eastAsia="Times New Roman" w:hAnsi="Trebuchet MS" w:cs="Arial"/>
        </w:rPr>
        <w:t xml:space="preserve"> se </w:t>
      </w:r>
      <w:proofErr w:type="spellStart"/>
      <w:r w:rsidRPr="0015194B">
        <w:rPr>
          <w:rFonts w:ascii="Trebuchet MS" w:eastAsia="Times New Roman" w:hAnsi="Trebuchet MS" w:cs="Arial"/>
        </w:rPr>
        <w:t>va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realiza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conformitate</w:t>
      </w:r>
      <w:proofErr w:type="spellEnd"/>
      <w:r w:rsidRPr="0015194B">
        <w:rPr>
          <w:rFonts w:ascii="Trebuchet MS" w:eastAsia="Times New Roman" w:hAnsi="Trebuchet MS" w:cs="Arial"/>
        </w:rPr>
        <w:t xml:space="preserve"> cu </w:t>
      </w:r>
      <w:proofErr w:type="spellStart"/>
      <w:r w:rsidRPr="0015194B">
        <w:rPr>
          <w:rFonts w:ascii="Trebuchet MS" w:eastAsia="Times New Roman" w:hAnsi="Trebuchet MS" w:cs="Arial"/>
        </w:rPr>
        <w:t>prevederile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b/>
          <w:bCs/>
        </w:rPr>
        <w:t>Legii</w:t>
      </w:r>
      <w:proofErr w:type="spellEnd"/>
      <w:r w:rsidRPr="0015194B">
        <w:rPr>
          <w:rFonts w:ascii="Trebuchet MS" w:eastAsia="Times New Roman" w:hAnsi="Trebuchet MS" w:cs="Arial"/>
          <w:b/>
          <w:bCs/>
        </w:rPr>
        <w:t xml:space="preserve"> nr. 200/2004 </w:t>
      </w:r>
      <w:proofErr w:type="spellStart"/>
      <w:r w:rsidRPr="0015194B">
        <w:rPr>
          <w:rFonts w:ascii="Trebuchet MS" w:eastAsia="Times New Roman" w:hAnsi="Trebuchet MS" w:cs="Arial"/>
          <w:b/>
          <w:bCs/>
        </w:rPr>
        <w:t>privind</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recunoașterea</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diplomelor</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și</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calificărilor</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profesionale</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pentru</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profesiile</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reglementate</w:t>
      </w:r>
      <w:proofErr w:type="spellEnd"/>
      <w:r w:rsidRPr="0015194B">
        <w:rPr>
          <w:rFonts w:ascii="Trebuchet MS" w:eastAsia="Times New Roman" w:hAnsi="Trebuchet MS" w:cs="Arial"/>
          <w:b/>
          <w:bCs/>
        </w:rPr>
        <w:t xml:space="preserve"> din </w:t>
      </w:r>
      <w:proofErr w:type="spellStart"/>
      <w:r w:rsidRPr="0015194B">
        <w:rPr>
          <w:rFonts w:ascii="Trebuchet MS" w:eastAsia="Times New Roman" w:hAnsi="Trebuchet MS" w:cs="Arial"/>
          <w:b/>
          <w:bCs/>
        </w:rPr>
        <w:t>România</w:t>
      </w:r>
      <w:proofErr w:type="spellEnd"/>
      <w:r w:rsidRPr="0015194B">
        <w:rPr>
          <w:rFonts w:ascii="Trebuchet MS" w:eastAsia="Times New Roman" w:hAnsi="Trebuchet MS" w:cs="Arial"/>
        </w:rPr>
        <w:t xml:space="preserve">, cu </w:t>
      </w:r>
      <w:proofErr w:type="spellStart"/>
      <w:r w:rsidRPr="0015194B">
        <w:rPr>
          <w:rFonts w:ascii="Trebuchet MS" w:eastAsia="Times New Roman" w:hAnsi="Trebuchet MS" w:cs="Arial"/>
        </w:rPr>
        <w:t>modificările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completările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ulterioare</w:t>
      </w:r>
      <w:proofErr w:type="spellEnd"/>
      <w:r w:rsidRPr="0015194B">
        <w:rPr>
          <w:rFonts w:ascii="Trebuchet MS" w:eastAsia="Times New Roman" w:hAnsi="Trebuchet MS" w:cs="Arial"/>
        </w:rPr>
        <w:t>.</w:t>
      </w:r>
    </w:p>
    <w:p w14:paraId="39F2FF61" w14:textId="77777777" w:rsidR="006C0928" w:rsidRPr="0015194B" w:rsidRDefault="006C0928" w:rsidP="006C0928">
      <w:pPr>
        <w:shd w:val="clear" w:color="auto" w:fill="FFFFFF"/>
        <w:tabs>
          <w:tab w:val="left" w:pos="180"/>
        </w:tabs>
        <w:spacing w:after="120" w:line="276" w:lineRule="auto"/>
        <w:jc w:val="both"/>
        <w:rPr>
          <w:rFonts w:ascii="Trebuchet MS" w:eastAsia="Times New Roman" w:hAnsi="Trebuchet MS" w:cs="Arial"/>
        </w:rPr>
      </w:pPr>
      <w:r w:rsidRPr="0015194B">
        <w:rPr>
          <w:rFonts w:ascii="Trebuchet MS" w:eastAsia="Times New Roman" w:hAnsi="Trebuchet MS" w:cs="Arial"/>
        </w:rPr>
        <w:t xml:space="preserve">La data </w:t>
      </w:r>
      <w:proofErr w:type="spellStart"/>
      <w:r w:rsidRPr="0015194B">
        <w:rPr>
          <w:rFonts w:ascii="Trebuchet MS" w:eastAsia="Times New Roman" w:hAnsi="Trebuchet MS" w:cs="Arial"/>
        </w:rPr>
        <w:t>depunerii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ofertei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ofertantul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va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prezenta</w:t>
      </w:r>
      <w:proofErr w:type="spellEnd"/>
      <w:r w:rsidRPr="0015194B">
        <w:rPr>
          <w:rFonts w:ascii="Trebuchet MS" w:eastAsia="Times New Roman" w:hAnsi="Trebuchet MS" w:cs="Arial"/>
        </w:rPr>
        <w:t>:</w:t>
      </w:r>
    </w:p>
    <w:p w14:paraId="3A3C0F25" w14:textId="77777777" w:rsidR="006C0928" w:rsidRPr="0015194B" w:rsidRDefault="006C0928" w:rsidP="006C0928">
      <w:pPr>
        <w:numPr>
          <w:ilvl w:val="0"/>
          <w:numId w:val="59"/>
        </w:numPr>
        <w:shd w:val="clear" w:color="auto" w:fill="FFFFFF"/>
        <w:tabs>
          <w:tab w:val="left" w:pos="180"/>
        </w:tabs>
        <w:spacing w:after="120" w:line="276" w:lineRule="auto"/>
        <w:jc w:val="both"/>
        <w:rPr>
          <w:rFonts w:ascii="Trebuchet MS" w:eastAsia="Times New Roman" w:hAnsi="Trebuchet MS" w:cs="Arial"/>
        </w:rPr>
      </w:pPr>
      <w:proofErr w:type="spellStart"/>
      <w:r w:rsidRPr="0015194B">
        <w:rPr>
          <w:rFonts w:ascii="Trebuchet MS" w:eastAsia="Times New Roman" w:hAnsi="Trebuchet MS" w:cs="Arial"/>
        </w:rPr>
        <w:t>documente</w:t>
      </w:r>
      <w:proofErr w:type="spellEnd"/>
      <w:r w:rsidRPr="0015194B">
        <w:rPr>
          <w:rFonts w:ascii="Trebuchet MS" w:eastAsia="Times New Roman" w:hAnsi="Trebuchet MS" w:cs="Arial"/>
        </w:rPr>
        <w:t xml:space="preserve"> care </w:t>
      </w:r>
      <w:proofErr w:type="spellStart"/>
      <w:r w:rsidRPr="0015194B">
        <w:rPr>
          <w:rFonts w:ascii="Trebuchet MS" w:eastAsia="Times New Roman" w:hAnsi="Trebuchet MS" w:cs="Arial"/>
        </w:rPr>
        <w:t>atestă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calificarea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profesională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statul</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origine</w:t>
      </w:r>
      <w:proofErr w:type="spellEnd"/>
      <w:r w:rsidRPr="0015194B">
        <w:rPr>
          <w:rFonts w:ascii="Trebuchet MS" w:eastAsia="Times New Roman" w:hAnsi="Trebuchet MS" w:cs="Arial"/>
        </w:rPr>
        <w:t>;</w:t>
      </w:r>
    </w:p>
    <w:p w14:paraId="2D1DCF4A" w14:textId="77777777" w:rsidR="006C0928" w:rsidRPr="0015194B" w:rsidRDefault="006C0928" w:rsidP="006C0928">
      <w:pPr>
        <w:numPr>
          <w:ilvl w:val="0"/>
          <w:numId w:val="59"/>
        </w:numPr>
        <w:shd w:val="clear" w:color="auto" w:fill="FFFFFF"/>
        <w:tabs>
          <w:tab w:val="left" w:pos="180"/>
        </w:tabs>
        <w:spacing w:after="120" w:line="276" w:lineRule="auto"/>
        <w:jc w:val="both"/>
        <w:rPr>
          <w:rFonts w:ascii="Trebuchet MS" w:eastAsia="Times New Roman" w:hAnsi="Trebuchet MS" w:cs="Arial"/>
        </w:rPr>
      </w:pPr>
      <w:proofErr w:type="spellStart"/>
      <w:r w:rsidRPr="0015194B">
        <w:rPr>
          <w:rFonts w:ascii="Trebuchet MS" w:eastAsia="Times New Roman" w:hAnsi="Trebuchet MS" w:cs="Arial"/>
        </w:rPr>
        <w:t>angajamentul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cazul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atribuirii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contractului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expertul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străin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va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obține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recunoașterea</w:t>
      </w:r>
      <w:proofErr w:type="spellEnd"/>
      <w:r w:rsidRPr="0015194B">
        <w:rPr>
          <w:rFonts w:ascii="Trebuchet MS" w:eastAsia="Times New Roman" w:hAnsi="Trebuchet MS" w:cs="Arial"/>
        </w:rPr>
        <w:t>/</w:t>
      </w:r>
      <w:proofErr w:type="spellStart"/>
      <w:r w:rsidRPr="0015194B">
        <w:rPr>
          <w:rFonts w:ascii="Trebuchet MS" w:eastAsia="Times New Roman" w:hAnsi="Trebuchet MS" w:cs="Arial"/>
        </w:rPr>
        <w:t>echivalarea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după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caz</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autorizarea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necesară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pentru</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exercitarea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activității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România</w:t>
      </w:r>
      <w:proofErr w:type="spellEnd"/>
      <w:r w:rsidRPr="0015194B">
        <w:rPr>
          <w:rFonts w:ascii="Trebuchet MS" w:eastAsia="Times New Roman" w:hAnsi="Trebuchet MS" w:cs="Arial"/>
        </w:rPr>
        <w:t xml:space="preserve">, anterior </w:t>
      </w:r>
      <w:proofErr w:type="spellStart"/>
      <w:r w:rsidRPr="0015194B">
        <w:rPr>
          <w:rFonts w:ascii="Trebuchet MS" w:eastAsia="Times New Roman" w:hAnsi="Trebuchet MS" w:cs="Arial"/>
        </w:rPr>
        <w:t>începerii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execuției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lucrărilor</w:t>
      </w:r>
      <w:proofErr w:type="spellEnd"/>
      <w:r w:rsidRPr="0015194B">
        <w:rPr>
          <w:rFonts w:ascii="Trebuchet MS" w:eastAsia="Times New Roman" w:hAnsi="Trebuchet MS" w:cs="Arial"/>
        </w:rPr>
        <w:t>.</w:t>
      </w:r>
    </w:p>
    <w:p w14:paraId="6BA62358" w14:textId="77777777" w:rsidR="006C0928" w:rsidRPr="0015194B" w:rsidRDefault="006C0928" w:rsidP="006C0928">
      <w:pPr>
        <w:shd w:val="clear" w:color="auto" w:fill="FFFFFF"/>
        <w:tabs>
          <w:tab w:val="left" w:pos="180"/>
        </w:tabs>
        <w:spacing w:after="120" w:line="276" w:lineRule="auto"/>
        <w:jc w:val="both"/>
        <w:rPr>
          <w:rFonts w:ascii="Trebuchet MS" w:eastAsia="Times New Roman" w:hAnsi="Trebuchet MS" w:cs="Arial"/>
        </w:rPr>
      </w:pP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situația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care </w:t>
      </w:r>
      <w:proofErr w:type="spellStart"/>
      <w:r w:rsidRPr="0015194B">
        <w:rPr>
          <w:rFonts w:ascii="Trebuchet MS" w:eastAsia="Times New Roman" w:hAnsi="Trebuchet MS" w:cs="Arial"/>
        </w:rPr>
        <w:t>legislația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română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impune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autorizare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specifică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pentru</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exercitarea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funcției</w:t>
      </w:r>
      <w:proofErr w:type="spellEnd"/>
      <w:r w:rsidRPr="0015194B">
        <w:rPr>
          <w:rFonts w:ascii="Trebuchet MS" w:eastAsia="Times New Roman" w:hAnsi="Trebuchet MS" w:cs="Arial"/>
        </w:rPr>
        <w:t xml:space="preserve"> de RTE pe </w:t>
      </w:r>
      <w:proofErr w:type="spellStart"/>
      <w:r w:rsidRPr="0015194B">
        <w:rPr>
          <w:rFonts w:ascii="Trebuchet MS" w:eastAsia="Times New Roman" w:hAnsi="Trebuchet MS" w:cs="Arial"/>
        </w:rPr>
        <w:t>teritoriul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României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contractantul</w:t>
      </w:r>
      <w:proofErr w:type="spellEnd"/>
      <w:r w:rsidRPr="0015194B">
        <w:rPr>
          <w:rFonts w:ascii="Trebuchet MS" w:eastAsia="Times New Roman" w:hAnsi="Trebuchet MS" w:cs="Arial"/>
        </w:rPr>
        <w:t xml:space="preserve"> are </w:t>
      </w:r>
      <w:proofErr w:type="spellStart"/>
      <w:r w:rsidRPr="0015194B">
        <w:rPr>
          <w:rFonts w:ascii="Trebuchet MS" w:eastAsia="Times New Roman" w:hAnsi="Trebuchet MS" w:cs="Arial"/>
        </w:rPr>
        <w:t>obligația</w:t>
      </w:r>
      <w:proofErr w:type="spellEnd"/>
      <w:r w:rsidRPr="0015194B">
        <w:rPr>
          <w:rFonts w:ascii="Trebuchet MS" w:eastAsia="Times New Roman" w:hAnsi="Trebuchet MS" w:cs="Arial"/>
        </w:rPr>
        <w:t xml:space="preserve"> de </w:t>
      </w:r>
      <w:proofErr w:type="gramStart"/>
      <w:r w:rsidRPr="0015194B">
        <w:rPr>
          <w:rFonts w:ascii="Trebuchet MS" w:eastAsia="Times New Roman" w:hAnsi="Trebuchet MS" w:cs="Arial"/>
        </w:rPr>
        <w:t>a</w:t>
      </w:r>
      <w:proofErr w:type="gramEnd"/>
      <w:r w:rsidRPr="0015194B">
        <w:rPr>
          <w:rFonts w:ascii="Trebuchet MS" w:eastAsia="Times New Roman" w:hAnsi="Trebuchet MS" w:cs="Arial"/>
        </w:rPr>
        <w:t xml:space="preserve"> </w:t>
      </w:r>
      <w:proofErr w:type="spellStart"/>
      <w:r w:rsidRPr="0015194B">
        <w:rPr>
          <w:rFonts w:ascii="Trebuchet MS" w:eastAsia="Times New Roman" w:hAnsi="Trebuchet MS" w:cs="Arial"/>
        </w:rPr>
        <w:t>obține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toate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documentele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necesare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înainte</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începerea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activități</w:t>
      </w:r>
      <w:proofErr w:type="spellEnd"/>
      <w:r w:rsidRPr="0015194B">
        <w:rPr>
          <w:rFonts w:ascii="Trebuchet MS" w:eastAsia="Times New Roman" w:hAnsi="Trebuchet MS" w:cs="Arial"/>
        </w:rPr>
        <w:t>.</w:t>
      </w:r>
    </w:p>
    <w:p w14:paraId="0E00D709" w14:textId="77777777" w:rsidR="006C0928" w:rsidRPr="0015194B" w:rsidRDefault="006C0928" w:rsidP="00240B6A">
      <w:pPr>
        <w:jc w:val="both"/>
        <w:rPr>
          <w:rFonts w:ascii="Trebuchet MS" w:eastAsia="Times New Roman" w:hAnsi="Trebuchet MS" w:cs="Arial"/>
        </w:rPr>
      </w:pPr>
    </w:p>
    <w:p w14:paraId="7B9D88B8" w14:textId="2F5A2B3D" w:rsidR="00240B6A" w:rsidRPr="0015194B" w:rsidRDefault="00240B6A" w:rsidP="000738C5">
      <w:pPr>
        <w:pStyle w:val="Heading2"/>
        <w:numPr>
          <w:ilvl w:val="0"/>
          <w:numId w:val="41"/>
        </w:numPr>
        <w:ind w:left="780"/>
        <w:jc w:val="both"/>
        <w:rPr>
          <w:rFonts w:ascii="Trebuchet MS" w:eastAsia="Times New Roman" w:hAnsi="Trebuchet MS" w:cs="Arial"/>
          <w:b/>
          <w:bCs/>
          <w:color w:val="auto"/>
          <w:sz w:val="22"/>
          <w:szCs w:val="22"/>
        </w:rPr>
      </w:pPr>
      <w:bookmarkStart w:id="84" w:name="_Toc216937142"/>
      <w:bookmarkStart w:id="85" w:name="_Toc221540443"/>
      <w:r w:rsidRPr="0015194B">
        <w:rPr>
          <w:rFonts w:ascii="Trebuchet MS" w:eastAsia="Times New Roman" w:hAnsi="Trebuchet MS" w:cs="Arial"/>
          <w:b/>
          <w:bCs/>
          <w:color w:val="auto"/>
          <w:sz w:val="22"/>
          <w:szCs w:val="22"/>
        </w:rPr>
        <w:t xml:space="preserve">Expert </w:t>
      </w:r>
      <w:r w:rsidR="00534E8B" w:rsidRPr="0015194B">
        <w:rPr>
          <w:rFonts w:ascii="Trebuchet MS" w:eastAsia="Times New Roman" w:hAnsi="Trebuchet MS" w:cs="Arial"/>
          <w:b/>
          <w:bCs/>
          <w:color w:val="auto"/>
          <w:sz w:val="22"/>
          <w:szCs w:val="22"/>
        </w:rPr>
        <w:t>non-</w:t>
      </w:r>
      <w:proofErr w:type="spellStart"/>
      <w:r w:rsidRPr="0015194B">
        <w:rPr>
          <w:rFonts w:ascii="Trebuchet MS" w:eastAsia="Times New Roman" w:hAnsi="Trebuchet MS" w:cs="Arial"/>
          <w:b/>
          <w:bCs/>
          <w:color w:val="auto"/>
          <w:sz w:val="22"/>
          <w:szCs w:val="22"/>
        </w:rPr>
        <w:t>cheie</w:t>
      </w:r>
      <w:proofErr w:type="spellEnd"/>
      <w:r w:rsidRPr="0015194B">
        <w:rPr>
          <w:rFonts w:ascii="Trebuchet MS" w:eastAsia="Times New Roman" w:hAnsi="Trebuchet MS" w:cs="Arial"/>
          <w:b/>
          <w:bCs/>
          <w:color w:val="auto"/>
          <w:sz w:val="22"/>
          <w:szCs w:val="22"/>
        </w:rPr>
        <w:t xml:space="preserve">   - </w:t>
      </w:r>
      <w:proofErr w:type="spellStart"/>
      <w:r w:rsidRPr="0015194B">
        <w:rPr>
          <w:rFonts w:ascii="Trebuchet MS" w:eastAsia="Times New Roman" w:hAnsi="Trebuchet MS" w:cs="Arial"/>
          <w:b/>
          <w:bCs/>
          <w:color w:val="auto"/>
          <w:sz w:val="22"/>
          <w:szCs w:val="22"/>
        </w:rPr>
        <w:t>Responsabilul</w:t>
      </w:r>
      <w:proofErr w:type="spellEnd"/>
      <w:r w:rsidRPr="0015194B">
        <w:rPr>
          <w:rFonts w:ascii="Trebuchet MS" w:eastAsia="Times New Roman" w:hAnsi="Trebuchet MS" w:cs="Arial"/>
          <w:b/>
          <w:bCs/>
          <w:color w:val="auto"/>
          <w:sz w:val="22"/>
          <w:szCs w:val="22"/>
        </w:rPr>
        <w:t xml:space="preserve"> </w:t>
      </w:r>
      <w:proofErr w:type="spellStart"/>
      <w:r w:rsidRPr="0015194B">
        <w:rPr>
          <w:rFonts w:ascii="Trebuchet MS" w:eastAsia="Times New Roman" w:hAnsi="Trebuchet MS" w:cs="Arial"/>
          <w:b/>
          <w:bCs/>
          <w:color w:val="auto"/>
          <w:sz w:val="22"/>
          <w:szCs w:val="22"/>
        </w:rPr>
        <w:t>tehnic</w:t>
      </w:r>
      <w:proofErr w:type="spellEnd"/>
      <w:r w:rsidRPr="0015194B">
        <w:rPr>
          <w:rFonts w:ascii="Trebuchet MS" w:eastAsia="Times New Roman" w:hAnsi="Trebuchet MS" w:cs="Arial"/>
          <w:b/>
          <w:bCs/>
          <w:color w:val="auto"/>
          <w:sz w:val="22"/>
          <w:szCs w:val="22"/>
        </w:rPr>
        <w:t xml:space="preserve"> cu </w:t>
      </w:r>
      <w:proofErr w:type="spellStart"/>
      <w:r w:rsidRPr="0015194B">
        <w:rPr>
          <w:rFonts w:ascii="Trebuchet MS" w:eastAsia="Times New Roman" w:hAnsi="Trebuchet MS" w:cs="Arial"/>
          <w:b/>
          <w:bCs/>
          <w:color w:val="auto"/>
          <w:sz w:val="22"/>
          <w:szCs w:val="22"/>
        </w:rPr>
        <w:t>execuția</w:t>
      </w:r>
      <w:proofErr w:type="spellEnd"/>
      <w:r w:rsidRPr="0015194B">
        <w:rPr>
          <w:rFonts w:ascii="Trebuchet MS" w:eastAsia="Times New Roman" w:hAnsi="Trebuchet MS" w:cs="Arial"/>
          <w:b/>
          <w:bCs/>
          <w:color w:val="auto"/>
          <w:sz w:val="22"/>
          <w:szCs w:val="22"/>
        </w:rPr>
        <w:t xml:space="preserve"> (RTE) </w:t>
      </w:r>
      <w:proofErr w:type="gramStart"/>
      <w:r w:rsidRPr="0015194B">
        <w:rPr>
          <w:rFonts w:ascii="Trebuchet MS" w:eastAsia="Times New Roman" w:hAnsi="Trebuchet MS" w:cs="Arial"/>
          <w:b/>
          <w:bCs/>
          <w:color w:val="auto"/>
          <w:sz w:val="22"/>
          <w:szCs w:val="22"/>
        </w:rPr>
        <w:t xml:space="preserve">-  </w:t>
      </w:r>
      <w:proofErr w:type="spellStart"/>
      <w:r w:rsidRPr="0015194B">
        <w:rPr>
          <w:rFonts w:ascii="Trebuchet MS" w:eastAsia="Times New Roman" w:hAnsi="Trebuchet MS" w:cs="Arial"/>
          <w:b/>
          <w:bCs/>
          <w:color w:val="auto"/>
          <w:sz w:val="22"/>
          <w:szCs w:val="22"/>
        </w:rPr>
        <w:t>în</w:t>
      </w:r>
      <w:proofErr w:type="spellEnd"/>
      <w:proofErr w:type="gramEnd"/>
      <w:r w:rsidRPr="0015194B">
        <w:rPr>
          <w:rFonts w:ascii="Trebuchet MS" w:eastAsia="Times New Roman" w:hAnsi="Trebuchet MS" w:cs="Arial"/>
          <w:b/>
          <w:bCs/>
          <w:color w:val="auto"/>
          <w:sz w:val="22"/>
          <w:szCs w:val="22"/>
        </w:rPr>
        <w:t xml:space="preserve"> </w:t>
      </w:r>
      <w:proofErr w:type="spellStart"/>
      <w:r w:rsidRPr="0015194B">
        <w:rPr>
          <w:rFonts w:ascii="Trebuchet MS" w:eastAsia="Times New Roman" w:hAnsi="Trebuchet MS" w:cs="Arial"/>
          <w:b/>
          <w:bCs/>
          <w:color w:val="auto"/>
          <w:sz w:val="22"/>
          <w:szCs w:val="22"/>
        </w:rPr>
        <w:t>domeniul</w:t>
      </w:r>
      <w:proofErr w:type="spellEnd"/>
      <w:r w:rsidRPr="0015194B">
        <w:rPr>
          <w:rFonts w:ascii="Trebuchet MS" w:eastAsia="Times New Roman" w:hAnsi="Trebuchet MS" w:cs="Arial"/>
          <w:b/>
          <w:bCs/>
          <w:color w:val="auto"/>
          <w:sz w:val="22"/>
          <w:szCs w:val="22"/>
        </w:rPr>
        <w:t xml:space="preserve"> </w:t>
      </w:r>
      <w:proofErr w:type="spellStart"/>
      <w:r w:rsidRPr="0015194B">
        <w:rPr>
          <w:rFonts w:ascii="Trebuchet MS" w:eastAsia="Times New Roman" w:hAnsi="Trebuchet MS" w:cs="Arial"/>
          <w:b/>
          <w:bCs/>
          <w:color w:val="auto"/>
          <w:sz w:val="22"/>
          <w:szCs w:val="22"/>
        </w:rPr>
        <w:t>instalații</w:t>
      </w:r>
      <w:proofErr w:type="spellEnd"/>
      <w:r w:rsidRPr="0015194B">
        <w:rPr>
          <w:rFonts w:ascii="Trebuchet MS" w:eastAsia="Times New Roman" w:hAnsi="Trebuchet MS" w:cs="Arial"/>
          <w:b/>
          <w:bCs/>
          <w:color w:val="auto"/>
          <w:sz w:val="22"/>
          <w:szCs w:val="22"/>
        </w:rPr>
        <w:t xml:space="preserve"> </w:t>
      </w:r>
      <w:proofErr w:type="spellStart"/>
      <w:r w:rsidRPr="0015194B">
        <w:rPr>
          <w:rFonts w:ascii="Trebuchet MS" w:eastAsia="Times New Roman" w:hAnsi="Trebuchet MS" w:cs="Arial"/>
          <w:b/>
          <w:bCs/>
          <w:color w:val="auto"/>
          <w:sz w:val="22"/>
          <w:szCs w:val="22"/>
        </w:rPr>
        <w:t>termice</w:t>
      </w:r>
      <w:proofErr w:type="spellEnd"/>
      <w:r w:rsidRPr="0015194B">
        <w:rPr>
          <w:rFonts w:ascii="Trebuchet MS" w:eastAsia="Times New Roman" w:hAnsi="Trebuchet MS" w:cs="Arial"/>
          <w:b/>
          <w:bCs/>
          <w:color w:val="auto"/>
          <w:sz w:val="22"/>
          <w:szCs w:val="22"/>
        </w:rPr>
        <w:t xml:space="preserve">, </w:t>
      </w:r>
      <w:proofErr w:type="spellStart"/>
      <w:r w:rsidRPr="0015194B">
        <w:rPr>
          <w:rFonts w:ascii="Trebuchet MS" w:eastAsia="Times New Roman" w:hAnsi="Trebuchet MS" w:cs="Arial"/>
          <w:b/>
          <w:bCs/>
          <w:color w:val="auto"/>
          <w:sz w:val="22"/>
          <w:szCs w:val="22"/>
        </w:rPr>
        <w:t>sanitare</w:t>
      </w:r>
      <w:proofErr w:type="spellEnd"/>
      <w:r w:rsidRPr="0015194B">
        <w:rPr>
          <w:rFonts w:ascii="Trebuchet MS" w:eastAsia="Times New Roman" w:hAnsi="Trebuchet MS" w:cs="Arial"/>
          <w:b/>
          <w:bCs/>
          <w:color w:val="auto"/>
          <w:sz w:val="22"/>
          <w:szCs w:val="22"/>
        </w:rPr>
        <w:t xml:space="preserve"> </w:t>
      </w:r>
      <w:proofErr w:type="spellStart"/>
      <w:r w:rsidRPr="0015194B">
        <w:rPr>
          <w:rFonts w:ascii="Trebuchet MS" w:eastAsia="Times New Roman" w:hAnsi="Trebuchet MS" w:cs="Arial"/>
          <w:b/>
          <w:bCs/>
          <w:color w:val="auto"/>
          <w:sz w:val="22"/>
          <w:szCs w:val="22"/>
        </w:rPr>
        <w:t>și</w:t>
      </w:r>
      <w:proofErr w:type="spellEnd"/>
      <w:r w:rsidRPr="0015194B">
        <w:rPr>
          <w:rFonts w:ascii="Trebuchet MS" w:eastAsia="Times New Roman" w:hAnsi="Trebuchet MS" w:cs="Arial"/>
          <w:b/>
          <w:bCs/>
          <w:color w:val="auto"/>
          <w:sz w:val="22"/>
          <w:szCs w:val="22"/>
        </w:rPr>
        <w:t xml:space="preserve"> de </w:t>
      </w:r>
      <w:proofErr w:type="spellStart"/>
      <w:r w:rsidRPr="0015194B">
        <w:rPr>
          <w:rFonts w:ascii="Trebuchet MS" w:eastAsia="Times New Roman" w:hAnsi="Trebuchet MS" w:cs="Arial"/>
          <w:b/>
          <w:bCs/>
          <w:color w:val="auto"/>
          <w:sz w:val="22"/>
          <w:szCs w:val="22"/>
        </w:rPr>
        <w:t>ventilație</w:t>
      </w:r>
      <w:proofErr w:type="spellEnd"/>
      <w:r w:rsidRPr="0015194B">
        <w:rPr>
          <w:rFonts w:ascii="Trebuchet MS" w:eastAsia="Times New Roman" w:hAnsi="Trebuchet MS" w:cs="Arial"/>
          <w:b/>
          <w:bCs/>
          <w:color w:val="auto"/>
          <w:sz w:val="22"/>
          <w:szCs w:val="22"/>
        </w:rPr>
        <w:t>/</w:t>
      </w:r>
      <w:proofErr w:type="spellStart"/>
      <w:r w:rsidRPr="0015194B">
        <w:rPr>
          <w:rFonts w:ascii="Trebuchet MS" w:eastAsia="Times New Roman" w:hAnsi="Trebuchet MS" w:cs="Arial"/>
          <w:b/>
          <w:bCs/>
          <w:color w:val="auto"/>
          <w:sz w:val="22"/>
          <w:szCs w:val="22"/>
        </w:rPr>
        <w:t>climatizare</w:t>
      </w:r>
      <w:proofErr w:type="spellEnd"/>
      <w:r w:rsidRPr="0015194B">
        <w:rPr>
          <w:rFonts w:ascii="Trebuchet MS" w:eastAsia="Times New Roman" w:hAnsi="Trebuchet MS" w:cs="Arial"/>
          <w:b/>
          <w:bCs/>
          <w:color w:val="auto"/>
          <w:sz w:val="22"/>
          <w:szCs w:val="22"/>
        </w:rPr>
        <w:t xml:space="preserve"> – </w:t>
      </w:r>
      <w:proofErr w:type="spellStart"/>
      <w:r w:rsidRPr="0015194B">
        <w:rPr>
          <w:rFonts w:ascii="Trebuchet MS" w:eastAsia="Times New Roman" w:hAnsi="Trebuchet MS" w:cs="Arial"/>
          <w:b/>
          <w:bCs/>
          <w:color w:val="auto"/>
          <w:sz w:val="22"/>
          <w:szCs w:val="22"/>
        </w:rPr>
        <w:t>sau</w:t>
      </w:r>
      <w:proofErr w:type="spellEnd"/>
      <w:r w:rsidRPr="0015194B">
        <w:rPr>
          <w:rFonts w:ascii="Trebuchet MS" w:eastAsia="Times New Roman" w:hAnsi="Trebuchet MS" w:cs="Arial"/>
          <w:b/>
          <w:bCs/>
          <w:color w:val="auto"/>
          <w:sz w:val="22"/>
          <w:szCs w:val="22"/>
        </w:rPr>
        <w:t xml:space="preserve"> </w:t>
      </w:r>
      <w:proofErr w:type="spellStart"/>
      <w:r w:rsidRPr="0015194B">
        <w:rPr>
          <w:rFonts w:ascii="Trebuchet MS" w:eastAsia="Times New Roman" w:hAnsi="Trebuchet MS" w:cs="Arial"/>
          <w:b/>
          <w:bCs/>
          <w:color w:val="auto"/>
          <w:sz w:val="22"/>
          <w:szCs w:val="22"/>
        </w:rPr>
        <w:t>echivalent</w:t>
      </w:r>
      <w:bookmarkEnd w:id="84"/>
      <w:bookmarkEnd w:id="85"/>
      <w:proofErr w:type="spellEnd"/>
    </w:p>
    <w:p w14:paraId="6592FB92" w14:textId="77777777" w:rsidR="00240B6A" w:rsidRPr="0015194B" w:rsidRDefault="00240B6A" w:rsidP="00240B6A">
      <w:pPr>
        <w:spacing w:after="0" w:line="240" w:lineRule="auto"/>
        <w:jc w:val="both"/>
        <w:rPr>
          <w:rFonts w:ascii="Trebuchet MS" w:eastAsia="Times New Roman" w:hAnsi="Trebuchet MS" w:cs="Arial"/>
          <w:b/>
          <w:bCs/>
        </w:rPr>
      </w:pPr>
    </w:p>
    <w:p w14:paraId="52C9EC46" w14:textId="77777777" w:rsidR="00240B6A" w:rsidRPr="0015194B" w:rsidRDefault="00240B6A" w:rsidP="00240B6A">
      <w:pPr>
        <w:keepNext/>
        <w:keepLines/>
        <w:spacing w:after="0" w:line="240" w:lineRule="auto"/>
        <w:jc w:val="both"/>
        <w:rPr>
          <w:rFonts w:ascii="Trebuchet MS" w:eastAsia="Times New Roman" w:hAnsi="Trebuchet MS" w:cs="Arial"/>
          <w:b/>
          <w:bCs/>
          <w:u w:val="single"/>
          <w:lang w:eastAsia="en-SG"/>
        </w:rPr>
      </w:pPr>
      <w:proofErr w:type="spellStart"/>
      <w:r w:rsidRPr="0015194B">
        <w:rPr>
          <w:rFonts w:ascii="Trebuchet MS" w:eastAsia="Times New Roman" w:hAnsi="Trebuchet MS" w:cs="Arial"/>
          <w:b/>
          <w:bCs/>
          <w:u w:val="single"/>
          <w:lang w:eastAsia="en-SG"/>
        </w:rPr>
        <w:t>Responsabilul</w:t>
      </w:r>
      <w:proofErr w:type="spellEnd"/>
      <w:r w:rsidRPr="0015194B">
        <w:rPr>
          <w:rFonts w:ascii="Trebuchet MS" w:eastAsia="Times New Roman" w:hAnsi="Trebuchet MS" w:cs="Arial"/>
          <w:b/>
          <w:bCs/>
          <w:u w:val="single"/>
          <w:lang w:eastAsia="en-SG"/>
        </w:rPr>
        <w:t xml:space="preserve"> </w:t>
      </w:r>
      <w:proofErr w:type="spellStart"/>
      <w:r w:rsidRPr="0015194B">
        <w:rPr>
          <w:rFonts w:ascii="Trebuchet MS" w:eastAsia="Times New Roman" w:hAnsi="Trebuchet MS" w:cs="Arial"/>
          <w:b/>
          <w:bCs/>
          <w:u w:val="single"/>
          <w:lang w:eastAsia="en-SG"/>
        </w:rPr>
        <w:t>tehnic</w:t>
      </w:r>
      <w:proofErr w:type="spellEnd"/>
      <w:r w:rsidRPr="0015194B">
        <w:rPr>
          <w:rFonts w:ascii="Trebuchet MS" w:eastAsia="Times New Roman" w:hAnsi="Trebuchet MS" w:cs="Arial"/>
          <w:b/>
          <w:bCs/>
          <w:u w:val="single"/>
          <w:lang w:eastAsia="en-SG"/>
        </w:rPr>
        <w:t xml:space="preserve"> cu </w:t>
      </w:r>
      <w:proofErr w:type="spellStart"/>
      <w:r w:rsidRPr="0015194B">
        <w:rPr>
          <w:rFonts w:ascii="Trebuchet MS" w:eastAsia="Times New Roman" w:hAnsi="Trebuchet MS" w:cs="Arial"/>
          <w:b/>
          <w:bCs/>
          <w:u w:val="single"/>
          <w:lang w:eastAsia="en-SG"/>
        </w:rPr>
        <w:t>execuția</w:t>
      </w:r>
      <w:proofErr w:type="spellEnd"/>
      <w:r w:rsidRPr="0015194B">
        <w:rPr>
          <w:rFonts w:ascii="Trebuchet MS" w:eastAsia="Times New Roman" w:hAnsi="Trebuchet MS" w:cs="Arial"/>
          <w:b/>
          <w:bCs/>
          <w:u w:val="single"/>
          <w:lang w:eastAsia="en-SG"/>
        </w:rPr>
        <w:t xml:space="preserve"> </w:t>
      </w:r>
      <w:proofErr w:type="spellStart"/>
      <w:r w:rsidRPr="0015194B">
        <w:rPr>
          <w:rFonts w:ascii="Trebuchet MS" w:eastAsia="Times New Roman" w:hAnsi="Trebuchet MS" w:cs="Arial"/>
          <w:b/>
          <w:bCs/>
          <w:u w:val="single"/>
          <w:lang w:eastAsia="en-SG"/>
        </w:rPr>
        <w:t>autorizat</w:t>
      </w:r>
      <w:proofErr w:type="spellEnd"/>
      <w:r w:rsidRPr="0015194B">
        <w:rPr>
          <w:rFonts w:ascii="Trebuchet MS" w:eastAsia="Times New Roman" w:hAnsi="Trebuchet MS" w:cs="Arial"/>
          <w:b/>
          <w:bCs/>
          <w:u w:val="single"/>
          <w:lang w:eastAsia="en-SG"/>
        </w:rPr>
        <w:t xml:space="preserve"> de </w:t>
      </w:r>
      <w:proofErr w:type="spellStart"/>
      <w:r w:rsidRPr="0015194B">
        <w:rPr>
          <w:rFonts w:ascii="Trebuchet MS" w:eastAsia="Times New Roman" w:hAnsi="Trebuchet MS" w:cs="Arial"/>
          <w:b/>
          <w:bCs/>
          <w:u w:val="single"/>
          <w:lang w:eastAsia="en-SG"/>
        </w:rPr>
        <w:t>către</w:t>
      </w:r>
      <w:proofErr w:type="spellEnd"/>
      <w:r w:rsidRPr="0015194B">
        <w:rPr>
          <w:rFonts w:ascii="Trebuchet MS" w:eastAsia="Times New Roman" w:hAnsi="Trebuchet MS" w:cs="Arial"/>
          <w:b/>
          <w:bCs/>
          <w:u w:val="single"/>
          <w:lang w:eastAsia="en-SG"/>
        </w:rPr>
        <w:t xml:space="preserve"> </w:t>
      </w:r>
      <w:proofErr w:type="gramStart"/>
      <w:r w:rsidRPr="0015194B">
        <w:rPr>
          <w:rFonts w:ascii="Trebuchet MS" w:eastAsia="Times New Roman" w:hAnsi="Trebuchet MS" w:cs="Arial"/>
          <w:b/>
          <w:bCs/>
          <w:u w:val="single"/>
          <w:lang w:eastAsia="en-SG"/>
        </w:rPr>
        <w:t xml:space="preserve">ISC  </w:t>
      </w:r>
      <w:proofErr w:type="spellStart"/>
      <w:r w:rsidRPr="0015194B">
        <w:rPr>
          <w:rFonts w:ascii="Trebuchet MS" w:eastAsia="Times New Roman" w:hAnsi="Trebuchet MS" w:cs="Arial"/>
          <w:b/>
          <w:bCs/>
          <w:u w:val="single"/>
          <w:lang w:eastAsia="en-SG"/>
        </w:rPr>
        <w:t>va</w:t>
      </w:r>
      <w:proofErr w:type="spellEnd"/>
      <w:proofErr w:type="gramEnd"/>
      <w:r w:rsidRPr="0015194B">
        <w:rPr>
          <w:rFonts w:ascii="Trebuchet MS" w:eastAsia="Times New Roman" w:hAnsi="Trebuchet MS" w:cs="Arial"/>
          <w:b/>
          <w:bCs/>
          <w:u w:val="single"/>
          <w:lang w:eastAsia="en-SG"/>
        </w:rPr>
        <w:t xml:space="preserve"> </w:t>
      </w:r>
      <w:proofErr w:type="spellStart"/>
      <w:r w:rsidRPr="0015194B">
        <w:rPr>
          <w:rFonts w:ascii="Trebuchet MS" w:eastAsia="Times New Roman" w:hAnsi="Trebuchet MS" w:cs="Arial"/>
          <w:b/>
          <w:bCs/>
          <w:u w:val="single"/>
          <w:lang w:eastAsia="en-SG"/>
        </w:rPr>
        <w:t>interveni</w:t>
      </w:r>
      <w:proofErr w:type="spellEnd"/>
      <w:r w:rsidRPr="0015194B">
        <w:rPr>
          <w:rFonts w:ascii="Trebuchet MS" w:eastAsia="Times New Roman" w:hAnsi="Trebuchet MS" w:cs="Arial"/>
          <w:b/>
          <w:bCs/>
          <w:u w:val="single"/>
          <w:lang w:eastAsia="en-SG"/>
        </w:rPr>
        <w:t xml:space="preserve"> pe </w:t>
      </w:r>
      <w:proofErr w:type="spellStart"/>
      <w:r w:rsidRPr="0015194B">
        <w:rPr>
          <w:rFonts w:ascii="Trebuchet MS" w:eastAsia="Times New Roman" w:hAnsi="Trebuchet MS" w:cs="Arial"/>
          <w:b/>
          <w:bCs/>
          <w:u w:val="single"/>
          <w:lang w:eastAsia="en-SG"/>
        </w:rPr>
        <w:t>parcursul</w:t>
      </w:r>
      <w:proofErr w:type="spellEnd"/>
      <w:r w:rsidRPr="0015194B">
        <w:rPr>
          <w:rFonts w:ascii="Trebuchet MS" w:eastAsia="Times New Roman" w:hAnsi="Trebuchet MS" w:cs="Arial"/>
          <w:b/>
          <w:bCs/>
          <w:u w:val="single"/>
          <w:lang w:eastAsia="en-SG"/>
        </w:rPr>
        <w:t xml:space="preserve"> </w:t>
      </w:r>
      <w:proofErr w:type="spellStart"/>
      <w:r w:rsidRPr="0015194B">
        <w:rPr>
          <w:rFonts w:ascii="Trebuchet MS" w:eastAsia="Times New Roman" w:hAnsi="Trebuchet MS" w:cs="Arial"/>
          <w:b/>
          <w:bCs/>
          <w:u w:val="single"/>
          <w:lang w:eastAsia="en-SG"/>
        </w:rPr>
        <w:t>implementării</w:t>
      </w:r>
      <w:proofErr w:type="spellEnd"/>
      <w:r w:rsidRPr="0015194B">
        <w:rPr>
          <w:rFonts w:ascii="Trebuchet MS" w:eastAsia="Times New Roman" w:hAnsi="Trebuchet MS" w:cs="Arial"/>
          <w:b/>
          <w:bCs/>
          <w:u w:val="single"/>
          <w:lang w:eastAsia="en-SG"/>
        </w:rPr>
        <w:t xml:space="preserve"> </w:t>
      </w:r>
      <w:proofErr w:type="spellStart"/>
      <w:r w:rsidRPr="0015194B">
        <w:rPr>
          <w:rFonts w:ascii="Trebuchet MS" w:eastAsia="Times New Roman" w:hAnsi="Trebuchet MS" w:cs="Arial"/>
          <w:b/>
          <w:bCs/>
          <w:u w:val="single"/>
          <w:lang w:eastAsia="en-SG"/>
        </w:rPr>
        <w:t>Contractui</w:t>
      </w:r>
      <w:proofErr w:type="spellEnd"/>
      <w:r w:rsidRPr="0015194B">
        <w:rPr>
          <w:rFonts w:ascii="Trebuchet MS" w:eastAsia="Times New Roman" w:hAnsi="Trebuchet MS" w:cs="Arial"/>
          <w:b/>
          <w:bCs/>
          <w:u w:val="single"/>
          <w:lang w:eastAsia="en-SG"/>
        </w:rPr>
        <w:t xml:space="preserve">, </w:t>
      </w:r>
      <w:proofErr w:type="spellStart"/>
      <w:r w:rsidRPr="0015194B">
        <w:rPr>
          <w:rFonts w:ascii="Trebuchet MS" w:eastAsia="Times New Roman" w:hAnsi="Trebuchet MS" w:cs="Arial"/>
          <w:b/>
          <w:bCs/>
          <w:u w:val="single"/>
          <w:lang w:eastAsia="en-SG"/>
        </w:rPr>
        <w:t>operatorii</w:t>
      </w:r>
      <w:proofErr w:type="spellEnd"/>
      <w:r w:rsidRPr="0015194B">
        <w:rPr>
          <w:rFonts w:ascii="Trebuchet MS" w:eastAsia="Times New Roman" w:hAnsi="Trebuchet MS" w:cs="Arial"/>
          <w:b/>
          <w:bCs/>
          <w:u w:val="single"/>
          <w:lang w:eastAsia="en-SG"/>
        </w:rPr>
        <w:t xml:space="preserve"> economici </w:t>
      </w:r>
      <w:proofErr w:type="spellStart"/>
      <w:r w:rsidRPr="0015194B">
        <w:rPr>
          <w:rFonts w:ascii="Trebuchet MS" w:eastAsia="Times New Roman" w:hAnsi="Trebuchet MS" w:cs="Arial"/>
          <w:b/>
          <w:bCs/>
          <w:u w:val="single"/>
          <w:lang w:eastAsia="en-SG"/>
        </w:rPr>
        <w:t>având</w:t>
      </w:r>
      <w:proofErr w:type="spellEnd"/>
      <w:r w:rsidRPr="0015194B">
        <w:rPr>
          <w:rFonts w:ascii="Trebuchet MS" w:eastAsia="Times New Roman" w:hAnsi="Trebuchet MS" w:cs="Arial"/>
          <w:b/>
          <w:bCs/>
          <w:u w:val="single"/>
          <w:lang w:eastAsia="en-SG"/>
        </w:rPr>
        <w:t xml:space="preserve"> </w:t>
      </w:r>
      <w:proofErr w:type="spellStart"/>
      <w:r w:rsidRPr="0015194B">
        <w:rPr>
          <w:rFonts w:ascii="Trebuchet MS" w:eastAsia="Times New Roman" w:hAnsi="Trebuchet MS" w:cs="Arial"/>
          <w:b/>
          <w:bCs/>
          <w:u w:val="single"/>
          <w:lang w:eastAsia="en-SG"/>
        </w:rPr>
        <w:t>obligativitatea</w:t>
      </w:r>
      <w:proofErr w:type="spellEnd"/>
      <w:r w:rsidRPr="0015194B">
        <w:rPr>
          <w:rFonts w:ascii="Trebuchet MS" w:eastAsia="Times New Roman" w:hAnsi="Trebuchet MS" w:cs="Arial"/>
          <w:b/>
          <w:bCs/>
          <w:u w:val="single"/>
          <w:lang w:eastAsia="en-SG"/>
        </w:rPr>
        <w:t xml:space="preserve"> de a face </w:t>
      </w:r>
      <w:proofErr w:type="spellStart"/>
      <w:r w:rsidRPr="0015194B">
        <w:rPr>
          <w:rFonts w:ascii="Trebuchet MS" w:eastAsia="Times New Roman" w:hAnsi="Trebuchet MS" w:cs="Arial"/>
          <w:b/>
          <w:bCs/>
          <w:u w:val="single"/>
          <w:lang w:eastAsia="en-SG"/>
        </w:rPr>
        <w:t>dovada</w:t>
      </w:r>
      <w:proofErr w:type="spellEnd"/>
      <w:r w:rsidRPr="0015194B">
        <w:rPr>
          <w:rFonts w:ascii="Trebuchet MS" w:eastAsia="Times New Roman" w:hAnsi="Trebuchet MS" w:cs="Arial"/>
          <w:b/>
          <w:bCs/>
          <w:u w:val="single"/>
          <w:lang w:eastAsia="en-SG"/>
        </w:rPr>
        <w:t xml:space="preserve"> </w:t>
      </w:r>
      <w:proofErr w:type="spellStart"/>
      <w:r w:rsidRPr="0015194B">
        <w:rPr>
          <w:rFonts w:ascii="Trebuchet MS" w:eastAsia="Times New Roman" w:hAnsi="Trebuchet MS" w:cs="Arial"/>
          <w:b/>
          <w:bCs/>
          <w:u w:val="single"/>
          <w:lang w:eastAsia="en-SG"/>
        </w:rPr>
        <w:t>modului</w:t>
      </w:r>
      <w:proofErr w:type="spellEnd"/>
      <w:r w:rsidRPr="0015194B">
        <w:rPr>
          <w:rFonts w:ascii="Trebuchet MS" w:eastAsia="Times New Roman" w:hAnsi="Trebuchet MS" w:cs="Arial"/>
          <w:b/>
          <w:bCs/>
          <w:u w:val="single"/>
          <w:lang w:eastAsia="en-SG"/>
        </w:rPr>
        <w:t xml:space="preserve"> </w:t>
      </w:r>
      <w:proofErr w:type="spellStart"/>
      <w:r w:rsidRPr="0015194B">
        <w:rPr>
          <w:rFonts w:ascii="Trebuchet MS" w:eastAsia="Times New Roman" w:hAnsi="Trebuchet MS" w:cs="Arial"/>
          <w:b/>
          <w:bCs/>
          <w:u w:val="single"/>
          <w:lang w:eastAsia="en-SG"/>
        </w:rPr>
        <w:t>în</w:t>
      </w:r>
      <w:proofErr w:type="spellEnd"/>
      <w:r w:rsidRPr="0015194B">
        <w:rPr>
          <w:rFonts w:ascii="Trebuchet MS" w:eastAsia="Times New Roman" w:hAnsi="Trebuchet MS" w:cs="Arial"/>
          <w:b/>
          <w:bCs/>
          <w:u w:val="single"/>
          <w:lang w:eastAsia="en-SG"/>
        </w:rPr>
        <w:t xml:space="preserve"> care </w:t>
      </w:r>
      <w:proofErr w:type="spellStart"/>
      <w:r w:rsidRPr="0015194B">
        <w:rPr>
          <w:rFonts w:ascii="Trebuchet MS" w:eastAsia="Times New Roman" w:hAnsi="Trebuchet MS" w:cs="Arial"/>
          <w:b/>
          <w:bCs/>
          <w:u w:val="single"/>
          <w:lang w:eastAsia="en-SG"/>
        </w:rPr>
        <w:t>vor</w:t>
      </w:r>
      <w:proofErr w:type="spellEnd"/>
      <w:r w:rsidRPr="0015194B">
        <w:rPr>
          <w:rFonts w:ascii="Trebuchet MS" w:eastAsia="Times New Roman" w:hAnsi="Trebuchet MS" w:cs="Arial"/>
          <w:b/>
          <w:bCs/>
          <w:u w:val="single"/>
          <w:lang w:eastAsia="en-SG"/>
        </w:rPr>
        <w:t xml:space="preserve"> </w:t>
      </w:r>
      <w:proofErr w:type="spellStart"/>
      <w:r w:rsidRPr="0015194B">
        <w:rPr>
          <w:rFonts w:ascii="Trebuchet MS" w:eastAsia="Times New Roman" w:hAnsi="Trebuchet MS" w:cs="Arial"/>
          <w:b/>
          <w:bCs/>
          <w:u w:val="single"/>
          <w:lang w:eastAsia="en-SG"/>
        </w:rPr>
        <w:t>avea</w:t>
      </w:r>
      <w:proofErr w:type="spellEnd"/>
      <w:r w:rsidRPr="0015194B">
        <w:rPr>
          <w:rFonts w:ascii="Trebuchet MS" w:eastAsia="Times New Roman" w:hAnsi="Trebuchet MS" w:cs="Arial"/>
          <w:b/>
          <w:bCs/>
          <w:u w:val="single"/>
          <w:lang w:eastAsia="en-SG"/>
        </w:rPr>
        <w:t xml:space="preserve"> </w:t>
      </w:r>
      <w:proofErr w:type="spellStart"/>
      <w:r w:rsidRPr="0015194B">
        <w:rPr>
          <w:rFonts w:ascii="Trebuchet MS" w:eastAsia="Times New Roman" w:hAnsi="Trebuchet MS" w:cs="Arial"/>
          <w:b/>
          <w:bCs/>
          <w:u w:val="single"/>
          <w:lang w:eastAsia="en-SG"/>
        </w:rPr>
        <w:t>asigurat</w:t>
      </w:r>
      <w:proofErr w:type="spellEnd"/>
      <w:r w:rsidRPr="0015194B">
        <w:rPr>
          <w:rFonts w:ascii="Trebuchet MS" w:eastAsia="Times New Roman" w:hAnsi="Trebuchet MS" w:cs="Arial"/>
          <w:b/>
          <w:bCs/>
          <w:u w:val="single"/>
          <w:lang w:eastAsia="en-SG"/>
        </w:rPr>
        <w:t xml:space="preserve"> </w:t>
      </w:r>
      <w:proofErr w:type="spellStart"/>
      <w:r w:rsidRPr="0015194B">
        <w:rPr>
          <w:rFonts w:ascii="Trebuchet MS" w:eastAsia="Times New Roman" w:hAnsi="Trebuchet MS" w:cs="Arial"/>
          <w:b/>
          <w:bCs/>
          <w:u w:val="single"/>
          <w:lang w:eastAsia="en-SG"/>
        </w:rPr>
        <w:t>accesul</w:t>
      </w:r>
      <w:proofErr w:type="spellEnd"/>
      <w:r w:rsidRPr="0015194B">
        <w:rPr>
          <w:rFonts w:ascii="Trebuchet MS" w:eastAsia="Times New Roman" w:hAnsi="Trebuchet MS" w:cs="Arial"/>
          <w:b/>
          <w:bCs/>
          <w:u w:val="single"/>
          <w:lang w:eastAsia="en-SG"/>
        </w:rPr>
        <w:t xml:space="preserve"> la </w:t>
      </w:r>
      <w:proofErr w:type="spellStart"/>
      <w:r w:rsidRPr="0015194B">
        <w:rPr>
          <w:rFonts w:ascii="Trebuchet MS" w:eastAsia="Times New Roman" w:hAnsi="Trebuchet MS" w:cs="Arial"/>
          <w:b/>
          <w:bCs/>
          <w:u w:val="single"/>
          <w:lang w:eastAsia="en-SG"/>
        </w:rPr>
        <w:t>serviciile</w:t>
      </w:r>
      <w:proofErr w:type="spellEnd"/>
      <w:r w:rsidRPr="0015194B">
        <w:rPr>
          <w:rFonts w:ascii="Trebuchet MS" w:eastAsia="Times New Roman" w:hAnsi="Trebuchet MS" w:cs="Arial"/>
          <w:b/>
          <w:bCs/>
          <w:u w:val="single"/>
          <w:lang w:eastAsia="en-SG"/>
        </w:rPr>
        <w:t xml:space="preserve"> </w:t>
      </w:r>
      <w:proofErr w:type="spellStart"/>
      <w:r w:rsidRPr="0015194B">
        <w:rPr>
          <w:rFonts w:ascii="Trebuchet MS" w:eastAsia="Times New Roman" w:hAnsi="Trebuchet MS" w:cs="Arial"/>
          <w:b/>
          <w:bCs/>
          <w:u w:val="single"/>
          <w:lang w:eastAsia="en-SG"/>
        </w:rPr>
        <w:t>acestora</w:t>
      </w:r>
      <w:proofErr w:type="spellEnd"/>
    </w:p>
    <w:p w14:paraId="277A2A46" w14:textId="77777777" w:rsidR="00240B6A" w:rsidRPr="0015194B" w:rsidRDefault="00240B6A" w:rsidP="00240B6A">
      <w:pPr>
        <w:spacing w:after="0"/>
        <w:jc w:val="both"/>
        <w:rPr>
          <w:rFonts w:ascii="Trebuchet MS" w:eastAsia="Times New Roman" w:hAnsi="Trebuchet MS" w:cs="Arial"/>
        </w:rPr>
      </w:pPr>
      <w:proofErr w:type="spellStart"/>
      <w:r w:rsidRPr="0015194B">
        <w:rPr>
          <w:rFonts w:ascii="Trebuchet MS" w:eastAsia="Times New Roman" w:hAnsi="Trebuchet MS" w:cs="Arial"/>
        </w:rPr>
        <w:t>Pentru</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ducerea</w:t>
      </w:r>
      <w:proofErr w:type="spellEnd"/>
      <w:r w:rsidRPr="0015194B">
        <w:rPr>
          <w:rFonts w:ascii="Trebuchet MS" w:eastAsia="Times New Roman" w:hAnsi="Trebuchet MS" w:cs="Arial"/>
        </w:rPr>
        <w:t xml:space="preserve"> la </w:t>
      </w:r>
      <w:proofErr w:type="spellStart"/>
      <w:r w:rsidRPr="0015194B">
        <w:rPr>
          <w:rFonts w:ascii="Trebuchet MS" w:eastAsia="Times New Roman" w:hAnsi="Trebuchet MS" w:cs="Arial"/>
        </w:rPr>
        <w:t>îndeplinire</w:t>
      </w:r>
      <w:proofErr w:type="spellEnd"/>
      <w:r w:rsidRPr="0015194B">
        <w:rPr>
          <w:rFonts w:ascii="Trebuchet MS" w:eastAsia="Times New Roman" w:hAnsi="Trebuchet MS" w:cs="Arial"/>
        </w:rPr>
        <w:t xml:space="preserve"> a </w:t>
      </w:r>
      <w:proofErr w:type="spellStart"/>
      <w:r w:rsidRPr="0015194B">
        <w:rPr>
          <w:rFonts w:ascii="Trebuchet MS" w:eastAsia="Times New Roman" w:hAnsi="Trebuchet MS" w:cs="Arial"/>
        </w:rPr>
        <w:t>Contractului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operatorii</w:t>
      </w:r>
      <w:proofErr w:type="spellEnd"/>
      <w:r w:rsidRPr="0015194B">
        <w:rPr>
          <w:rFonts w:ascii="Trebuchet MS" w:eastAsia="Times New Roman" w:hAnsi="Trebuchet MS" w:cs="Arial"/>
        </w:rPr>
        <w:t xml:space="preserve"> economici </w:t>
      </w:r>
      <w:proofErr w:type="spellStart"/>
      <w:r w:rsidRPr="0015194B">
        <w:rPr>
          <w:rFonts w:ascii="Trebuchet MS" w:eastAsia="Times New Roman" w:hAnsi="Trebuchet MS" w:cs="Arial"/>
        </w:rPr>
        <w:t>vor</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prezenta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modalitatea</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asigurare</w:t>
      </w:r>
      <w:proofErr w:type="spellEnd"/>
      <w:r w:rsidRPr="0015194B">
        <w:rPr>
          <w:rFonts w:ascii="Trebuchet MS" w:eastAsia="Times New Roman" w:hAnsi="Trebuchet MS" w:cs="Arial"/>
        </w:rPr>
        <w:t xml:space="preserve"> </w:t>
      </w:r>
      <w:proofErr w:type="gramStart"/>
      <w:r w:rsidRPr="0015194B">
        <w:rPr>
          <w:rFonts w:ascii="Trebuchet MS" w:eastAsia="Times New Roman" w:hAnsi="Trebuchet MS" w:cs="Arial"/>
        </w:rPr>
        <w:t>a</w:t>
      </w:r>
      <w:proofErr w:type="gramEnd"/>
      <w:r w:rsidRPr="0015194B">
        <w:rPr>
          <w:rFonts w:ascii="Trebuchet MS" w:eastAsia="Times New Roman" w:hAnsi="Trebuchet MS" w:cs="Arial"/>
        </w:rPr>
        <w:t xml:space="preserve"> </w:t>
      </w:r>
      <w:proofErr w:type="spellStart"/>
      <w:r w:rsidRPr="0015194B">
        <w:rPr>
          <w:rFonts w:ascii="Trebuchet MS" w:eastAsia="Times New Roman" w:hAnsi="Trebuchet MS" w:cs="Arial"/>
        </w:rPr>
        <w:t>accesului</w:t>
      </w:r>
      <w:proofErr w:type="spellEnd"/>
      <w:r w:rsidRPr="0015194B">
        <w:rPr>
          <w:rFonts w:ascii="Trebuchet MS" w:eastAsia="Times New Roman" w:hAnsi="Trebuchet MS" w:cs="Arial"/>
        </w:rPr>
        <w:t xml:space="preserve"> la </w:t>
      </w:r>
      <w:proofErr w:type="spellStart"/>
      <w:r w:rsidRPr="0015194B">
        <w:rPr>
          <w:rFonts w:ascii="Trebuchet MS" w:eastAsia="Times New Roman" w:hAnsi="Trebuchet MS" w:cs="Arial"/>
        </w:rPr>
        <w:t>personalul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calificat</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pentru</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executarea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lucrărilor</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la </w:t>
      </w:r>
      <w:proofErr w:type="spellStart"/>
      <w:r w:rsidRPr="0015194B">
        <w:rPr>
          <w:rFonts w:ascii="Trebuchet MS" w:eastAsia="Times New Roman" w:hAnsi="Trebuchet MS" w:cs="Arial"/>
        </w:rPr>
        <w:t>specialiștii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necesari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obligatorii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vederea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asigurării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nivelului</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calitate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corespunzător</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cerințelor</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fundamentale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aplicabile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lucrărilor</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cuprinse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obiectul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Contractului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conformitate</w:t>
      </w:r>
      <w:proofErr w:type="spellEnd"/>
      <w:r w:rsidRPr="0015194B">
        <w:rPr>
          <w:rFonts w:ascii="Trebuchet MS" w:eastAsia="Times New Roman" w:hAnsi="Trebuchet MS" w:cs="Arial"/>
        </w:rPr>
        <w:t xml:space="preserve"> cu </w:t>
      </w:r>
      <w:proofErr w:type="spellStart"/>
      <w:r w:rsidRPr="0015194B">
        <w:rPr>
          <w:rFonts w:ascii="Trebuchet MS" w:eastAsia="Times New Roman" w:hAnsi="Trebuchet MS" w:cs="Arial"/>
        </w:rPr>
        <w:t>prevederile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Legii</w:t>
      </w:r>
      <w:proofErr w:type="spellEnd"/>
      <w:r w:rsidRPr="0015194B">
        <w:rPr>
          <w:rFonts w:ascii="Trebuchet MS" w:eastAsia="Times New Roman" w:hAnsi="Trebuchet MS" w:cs="Arial"/>
        </w:rPr>
        <w:t xml:space="preserve"> nr. </w:t>
      </w:r>
      <w:r w:rsidRPr="0015194B">
        <w:rPr>
          <w:rFonts w:ascii="Trebuchet MS" w:eastAsia="Times New Roman" w:hAnsi="Trebuchet MS" w:cs="Arial"/>
        </w:rPr>
        <w:lastRenderedPageBreak/>
        <w:t xml:space="preserve">10/1995, cu </w:t>
      </w:r>
      <w:proofErr w:type="spellStart"/>
      <w:r w:rsidRPr="0015194B">
        <w:rPr>
          <w:rFonts w:ascii="Trebuchet MS" w:eastAsia="Times New Roman" w:hAnsi="Trebuchet MS" w:cs="Arial"/>
        </w:rPr>
        <w:t>modificările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completările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ulterioare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gramStart"/>
      <w:r w:rsidRPr="0015194B">
        <w:rPr>
          <w:rFonts w:ascii="Trebuchet MS" w:eastAsia="Times New Roman" w:hAnsi="Trebuchet MS" w:cs="Arial"/>
        </w:rPr>
        <w:t>a</w:t>
      </w:r>
      <w:proofErr w:type="gramEnd"/>
      <w:r w:rsidRPr="0015194B">
        <w:rPr>
          <w:rFonts w:ascii="Trebuchet MS" w:eastAsia="Times New Roman" w:hAnsi="Trebuchet MS" w:cs="Arial"/>
        </w:rPr>
        <w:t xml:space="preserve"> </w:t>
      </w:r>
      <w:proofErr w:type="spellStart"/>
      <w:r w:rsidRPr="0015194B">
        <w:rPr>
          <w:rFonts w:ascii="Trebuchet MS" w:eastAsia="Times New Roman" w:hAnsi="Trebuchet MS" w:cs="Arial"/>
        </w:rPr>
        <w:t>altor</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legi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incidente</w:t>
      </w:r>
      <w:proofErr w:type="spellEnd"/>
      <w:r w:rsidRPr="0015194B">
        <w:rPr>
          <w:rFonts w:ascii="Trebuchet MS" w:eastAsia="Times New Roman" w:hAnsi="Trebuchet MS" w:cs="Arial"/>
        </w:rPr>
        <w:t xml:space="preserve"> (fie </w:t>
      </w:r>
      <w:proofErr w:type="spellStart"/>
      <w:r w:rsidRPr="0015194B">
        <w:rPr>
          <w:rFonts w:ascii="Trebuchet MS" w:eastAsia="Times New Roman" w:hAnsi="Trebuchet MS" w:cs="Arial"/>
        </w:rPr>
        <w:t>prin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resurse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proprii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caz</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care </w:t>
      </w:r>
      <w:proofErr w:type="spellStart"/>
      <w:r w:rsidRPr="0015194B">
        <w:rPr>
          <w:rFonts w:ascii="Trebuchet MS" w:eastAsia="Times New Roman" w:hAnsi="Trebuchet MS" w:cs="Arial"/>
        </w:rPr>
        <w:t>vor</w:t>
      </w:r>
      <w:proofErr w:type="spellEnd"/>
      <w:r w:rsidRPr="0015194B">
        <w:rPr>
          <w:rFonts w:ascii="Trebuchet MS" w:eastAsia="Times New Roman" w:hAnsi="Trebuchet MS" w:cs="Arial"/>
        </w:rPr>
        <w:t xml:space="preserve"> fi </w:t>
      </w:r>
      <w:proofErr w:type="spellStart"/>
      <w:r w:rsidRPr="0015194B">
        <w:rPr>
          <w:rFonts w:ascii="Trebuchet MS" w:eastAsia="Times New Roman" w:hAnsi="Trebuchet MS" w:cs="Arial"/>
        </w:rPr>
        <w:t>prezentate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persoanele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cauză</w:t>
      </w:r>
      <w:proofErr w:type="spellEnd"/>
      <w:r w:rsidRPr="0015194B">
        <w:rPr>
          <w:rFonts w:ascii="Trebuchet MS" w:eastAsia="Times New Roman" w:hAnsi="Trebuchet MS" w:cs="Arial"/>
        </w:rPr>
        <w:t xml:space="preserve">, fie </w:t>
      </w:r>
      <w:proofErr w:type="spellStart"/>
      <w:r w:rsidRPr="0015194B">
        <w:rPr>
          <w:rFonts w:ascii="Trebuchet MS" w:eastAsia="Times New Roman" w:hAnsi="Trebuchet MS" w:cs="Arial"/>
        </w:rPr>
        <w:t>prin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externalizare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situație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care se </w:t>
      </w:r>
      <w:proofErr w:type="spellStart"/>
      <w:r w:rsidRPr="0015194B">
        <w:rPr>
          <w:rFonts w:ascii="Trebuchet MS" w:eastAsia="Times New Roman" w:hAnsi="Trebuchet MS" w:cs="Arial"/>
        </w:rPr>
        <w:t>vor</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descrie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aranjamentele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contractuale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realizate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vederea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obținerii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serviciilor</w:t>
      </w:r>
      <w:proofErr w:type="spellEnd"/>
      <w:r w:rsidRPr="0015194B">
        <w:rPr>
          <w:rFonts w:ascii="Trebuchet MS" w:eastAsia="Times New Roman" w:hAnsi="Trebuchet MS" w:cs="Arial"/>
        </w:rPr>
        <w:t xml:space="preserve"> respective), </w:t>
      </w:r>
      <w:proofErr w:type="spellStart"/>
      <w:r w:rsidRPr="0015194B">
        <w:rPr>
          <w:rFonts w:ascii="Trebuchet MS" w:eastAsia="Times New Roman" w:hAnsi="Trebuchet MS" w:cs="Arial"/>
        </w:rPr>
        <w:t>prin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nominalizarea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calificărilor</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acestora</w:t>
      </w:r>
      <w:proofErr w:type="spellEnd"/>
      <w:r w:rsidRPr="0015194B">
        <w:rPr>
          <w:rFonts w:ascii="Trebuchet MS" w:eastAsia="Times New Roman" w:hAnsi="Trebuchet MS" w:cs="Arial"/>
        </w:rPr>
        <w:t xml:space="preserve"> sub forma </w:t>
      </w:r>
      <w:proofErr w:type="spellStart"/>
      <w:r w:rsidRPr="0015194B">
        <w:rPr>
          <w:rFonts w:ascii="Trebuchet MS" w:eastAsia="Times New Roman" w:hAnsi="Trebuchet MS" w:cs="Arial"/>
        </w:rPr>
        <w:t>tabelară</w:t>
      </w:r>
      <w:proofErr w:type="spellEnd"/>
      <w:r w:rsidRPr="0015194B">
        <w:rPr>
          <w:rFonts w:ascii="Trebuchet MS" w:eastAsia="Times New Roman" w:hAnsi="Trebuchet MS" w:cs="Arial"/>
        </w:rPr>
        <w:t xml:space="preserve"> cu </w:t>
      </w:r>
      <w:proofErr w:type="spellStart"/>
      <w:r w:rsidRPr="0015194B">
        <w:rPr>
          <w:rFonts w:ascii="Trebuchet MS" w:eastAsia="Times New Roman" w:hAnsi="Trebuchet MS" w:cs="Arial"/>
        </w:rPr>
        <w:t>menționarea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modalității</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acces</w:t>
      </w:r>
      <w:proofErr w:type="spellEnd"/>
      <w:r w:rsidRPr="0015194B">
        <w:rPr>
          <w:rFonts w:ascii="Trebuchet MS" w:eastAsia="Times New Roman" w:hAnsi="Trebuchet MS" w:cs="Arial"/>
        </w:rPr>
        <w:t xml:space="preserve"> la </w:t>
      </w:r>
      <w:proofErr w:type="spellStart"/>
      <w:r w:rsidRPr="0015194B">
        <w:rPr>
          <w:rFonts w:ascii="Trebuchet MS" w:eastAsia="Times New Roman" w:hAnsi="Trebuchet MS" w:cs="Arial"/>
        </w:rPr>
        <w:t>aceștia</w:t>
      </w:r>
      <w:proofErr w:type="spellEnd"/>
      <w:r w:rsidRPr="0015194B">
        <w:rPr>
          <w:rFonts w:ascii="Trebuchet MS" w:eastAsia="Times New Roman" w:hAnsi="Trebuchet MS" w:cs="Arial"/>
        </w:rPr>
        <w:t>.</w:t>
      </w:r>
    </w:p>
    <w:p w14:paraId="14B4880A" w14:textId="77777777" w:rsidR="00240B6A" w:rsidRPr="0015194B" w:rsidRDefault="00240B6A" w:rsidP="00240B6A">
      <w:pPr>
        <w:spacing w:after="0"/>
        <w:jc w:val="both"/>
        <w:rPr>
          <w:rFonts w:ascii="Trebuchet MS" w:eastAsia="Times New Roman" w:hAnsi="Trebuchet MS" w:cs="Arial"/>
          <w:b/>
          <w:bCs/>
          <w:i/>
          <w:iCs/>
          <w:u w:val="single"/>
        </w:rPr>
      </w:pPr>
      <w:proofErr w:type="spellStart"/>
      <w:r w:rsidRPr="0015194B">
        <w:rPr>
          <w:rFonts w:ascii="Trebuchet MS" w:eastAsia="Times New Roman" w:hAnsi="Trebuchet MS" w:cs="Arial"/>
          <w:b/>
          <w:bCs/>
          <w:i/>
          <w:iCs/>
          <w:u w:val="single"/>
        </w:rPr>
        <w:t>Principalele</w:t>
      </w:r>
      <w:proofErr w:type="spellEnd"/>
      <w:r w:rsidRPr="0015194B">
        <w:rPr>
          <w:rFonts w:ascii="Trebuchet MS" w:eastAsia="Times New Roman" w:hAnsi="Trebuchet MS" w:cs="Arial"/>
          <w:b/>
          <w:bCs/>
          <w:i/>
          <w:iCs/>
          <w:u w:val="single"/>
        </w:rPr>
        <w:t xml:space="preserve"> </w:t>
      </w:r>
      <w:proofErr w:type="spellStart"/>
      <w:r w:rsidRPr="0015194B">
        <w:rPr>
          <w:rFonts w:ascii="Trebuchet MS" w:eastAsia="Times New Roman" w:hAnsi="Trebuchet MS" w:cs="Arial"/>
          <w:b/>
          <w:bCs/>
          <w:i/>
          <w:iCs/>
          <w:u w:val="single"/>
        </w:rPr>
        <w:t>abilități</w:t>
      </w:r>
      <w:proofErr w:type="spellEnd"/>
      <w:r w:rsidRPr="0015194B">
        <w:rPr>
          <w:rFonts w:ascii="Trebuchet MS" w:eastAsia="Times New Roman" w:hAnsi="Trebuchet MS" w:cs="Arial"/>
          <w:b/>
          <w:bCs/>
          <w:i/>
          <w:iCs/>
          <w:u w:val="single"/>
        </w:rPr>
        <w:t xml:space="preserve"> ale </w:t>
      </w:r>
      <w:proofErr w:type="spellStart"/>
      <w:r w:rsidRPr="0015194B">
        <w:rPr>
          <w:rFonts w:ascii="Trebuchet MS" w:eastAsia="Times New Roman" w:hAnsi="Trebuchet MS" w:cs="Arial"/>
          <w:b/>
          <w:bCs/>
          <w:i/>
          <w:iCs/>
          <w:u w:val="single"/>
        </w:rPr>
        <w:t>responsabilului</w:t>
      </w:r>
      <w:proofErr w:type="spellEnd"/>
      <w:r w:rsidRPr="0015194B">
        <w:rPr>
          <w:rFonts w:ascii="Trebuchet MS" w:eastAsia="Times New Roman" w:hAnsi="Trebuchet MS" w:cs="Arial"/>
          <w:b/>
          <w:bCs/>
          <w:i/>
          <w:iCs/>
          <w:u w:val="single"/>
        </w:rPr>
        <w:t xml:space="preserve"> </w:t>
      </w:r>
      <w:proofErr w:type="spellStart"/>
      <w:r w:rsidRPr="0015194B">
        <w:rPr>
          <w:rFonts w:ascii="Trebuchet MS" w:eastAsia="Times New Roman" w:hAnsi="Trebuchet MS" w:cs="Arial"/>
          <w:b/>
          <w:bCs/>
          <w:i/>
          <w:iCs/>
          <w:u w:val="single"/>
        </w:rPr>
        <w:t>tehnic</w:t>
      </w:r>
      <w:proofErr w:type="spellEnd"/>
      <w:r w:rsidRPr="0015194B">
        <w:rPr>
          <w:rFonts w:ascii="Trebuchet MS" w:eastAsia="Times New Roman" w:hAnsi="Trebuchet MS" w:cs="Arial"/>
          <w:b/>
          <w:bCs/>
          <w:i/>
          <w:iCs/>
          <w:u w:val="single"/>
        </w:rPr>
        <w:t xml:space="preserve"> cu </w:t>
      </w:r>
      <w:proofErr w:type="spellStart"/>
      <w:r w:rsidRPr="0015194B">
        <w:rPr>
          <w:rFonts w:ascii="Trebuchet MS" w:eastAsia="Times New Roman" w:hAnsi="Trebuchet MS" w:cs="Arial"/>
          <w:b/>
          <w:bCs/>
          <w:i/>
          <w:iCs/>
          <w:u w:val="single"/>
        </w:rPr>
        <w:t>execuția</w:t>
      </w:r>
      <w:proofErr w:type="spellEnd"/>
      <w:r w:rsidRPr="0015194B">
        <w:rPr>
          <w:rFonts w:ascii="Trebuchet MS" w:eastAsia="Times New Roman" w:hAnsi="Trebuchet MS" w:cs="Arial"/>
          <w:b/>
          <w:bCs/>
          <w:i/>
          <w:iCs/>
          <w:u w:val="single"/>
        </w:rPr>
        <w:t>:</w:t>
      </w:r>
    </w:p>
    <w:p w14:paraId="6CD39B7B" w14:textId="77777777" w:rsidR="00240B6A" w:rsidRPr="0015194B" w:rsidRDefault="00240B6A" w:rsidP="00240B6A">
      <w:pPr>
        <w:shd w:val="clear" w:color="auto" w:fill="FFFFFF"/>
        <w:tabs>
          <w:tab w:val="left" w:pos="180"/>
        </w:tabs>
        <w:spacing w:after="0" w:line="276" w:lineRule="auto"/>
        <w:jc w:val="both"/>
        <w:rPr>
          <w:rFonts w:ascii="Trebuchet MS" w:eastAsia="Times New Roman" w:hAnsi="Trebuchet MS" w:cs="Arial"/>
        </w:rPr>
      </w:pPr>
      <w:r w:rsidRPr="0015194B">
        <w:rPr>
          <w:rFonts w:ascii="Trebuchet MS" w:eastAsia="Times New Roman" w:hAnsi="Trebuchet MS" w:cs="Arial"/>
        </w:rPr>
        <w:t>•</w:t>
      </w:r>
      <w:r w:rsidRPr="0015194B">
        <w:rPr>
          <w:rFonts w:ascii="Trebuchet MS" w:eastAsia="Times New Roman" w:hAnsi="Trebuchet MS" w:cs="Arial"/>
        </w:rPr>
        <w:tab/>
      </w:r>
      <w:proofErr w:type="spellStart"/>
      <w:r w:rsidRPr="0015194B">
        <w:rPr>
          <w:rFonts w:ascii="Trebuchet MS" w:eastAsia="Times New Roman" w:hAnsi="Trebuchet MS" w:cs="Arial"/>
        </w:rPr>
        <w:t>Abilitatea</w:t>
      </w:r>
      <w:proofErr w:type="spellEnd"/>
      <w:r w:rsidRPr="0015194B">
        <w:rPr>
          <w:rFonts w:ascii="Trebuchet MS" w:eastAsia="Times New Roman" w:hAnsi="Trebuchet MS" w:cs="Arial"/>
        </w:rPr>
        <w:t xml:space="preserve"> de a </w:t>
      </w:r>
      <w:proofErr w:type="spellStart"/>
      <w:r w:rsidRPr="0015194B">
        <w:rPr>
          <w:rFonts w:ascii="Trebuchet MS" w:eastAsia="Times New Roman" w:hAnsi="Trebuchet MS" w:cs="Arial"/>
        </w:rPr>
        <w:t>folosi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cunoștințe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tehnice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resurse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specifice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realizarea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sarcinilor</w:t>
      </w:r>
      <w:proofErr w:type="spellEnd"/>
      <w:r w:rsidRPr="0015194B">
        <w:rPr>
          <w:rFonts w:ascii="Trebuchet MS" w:eastAsia="Times New Roman" w:hAnsi="Trebuchet MS" w:cs="Arial"/>
        </w:rPr>
        <w:t>;</w:t>
      </w:r>
    </w:p>
    <w:p w14:paraId="0D00B233" w14:textId="77777777" w:rsidR="00240B6A" w:rsidRPr="0015194B" w:rsidRDefault="00240B6A" w:rsidP="00240B6A">
      <w:pPr>
        <w:shd w:val="clear" w:color="auto" w:fill="FFFFFF"/>
        <w:tabs>
          <w:tab w:val="left" w:pos="180"/>
        </w:tabs>
        <w:spacing w:after="0" w:line="276" w:lineRule="auto"/>
        <w:jc w:val="both"/>
        <w:rPr>
          <w:rFonts w:ascii="Trebuchet MS" w:eastAsia="Times New Roman" w:hAnsi="Trebuchet MS" w:cs="Arial"/>
        </w:rPr>
      </w:pPr>
      <w:r w:rsidRPr="0015194B">
        <w:rPr>
          <w:rFonts w:ascii="Trebuchet MS" w:eastAsia="Times New Roman" w:hAnsi="Trebuchet MS" w:cs="Arial"/>
        </w:rPr>
        <w:t>•</w:t>
      </w:r>
      <w:r w:rsidRPr="0015194B">
        <w:rPr>
          <w:rFonts w:ascii="Trebuchet MS" w:eastAsia="Times New Roman" w:hAnsi="Trebuchet MS" w:cs="Arial"/>
        </w:rPr>
        <w:tab/>
      </w:r>
      <w:proofErr w:type="spellStart"/>
      <w:r w:rsidRPr="0015194B">
        <w:rPr>
          <w:rFonts w:ascii="Trebuchet MS" w:eastAsia="Times New Roman" w:hAnsi="Trebuchet MS" w:cs="Arial"/>
        </w:rPr>
        <w:t>Abilitate</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organizare</w:t>
      </w:r>
      <w:proofErr w:type="spellEnd"/>
      <w:r w:rsidRPr="0015194B">
        <w:rPr>
          <w:rFonts w:ascii="Trebuchet MS" w:eastAsia="Times New Roman" w:hAnsi="Trebuchet MS" w:cs="Arial"/>
        </w:rPr>
        <w:t>;</w:t>
      </w:r>
    </w:p>
    <w:p w14:paraId="6EC11362" w14:textId="77777777" w:rsidR="00240B6A" w:rsidRPr="0015194B" w:rsidRDefault="00240B6A" w:rsidP="00240B6A">
      <w:pPr>
        <w:shd w:val="clear" w:color="auto" w:fill="FFFFFF"/>
        <w:tabs>
          <w:tab w:val="left" w:pos="180"/>
        </w:tabs>
        <w:spacing w:after="0" w:line="276" w:lineRule="auto"/>
        <w:jc w:val="both"/>
        <w:rPr>
          <w:rFonts w:ascii="Trebuchet MS" w:eastAsia="Times New Roman" w:hAnsi="Trebuchet MS" w:cs="Arial"/>
        </w:rPr>
      </w:pPr>
      <w:r w:rsidRPr="0015194B">
        <w:rPr>
          <w:rFonts w:ascii="Trebuchet MS" w:eastAsia="Times New Roman" w:hAnsi="Trebuchet MS" w:cs="Arial"/>
        </w:rPr>
        <w:t>•</w:t>
      </w:r>
      <w:r w:rsidRPr="0015194B">
        <w:rPr>
          <w:rFonts w:ascii="Trebuchet MS" w:eastAsia="Times New Roman" w:hAnsi="Trebuchet MS" w:cs="Arial"/>
        </w:rPr>
        <w:tab/>
      </w:r>
      <w:proofErr w:type="spellStart"/>
      <w:r w:rsidRPr="0015194B">
        <w:rPr>
          <w:rFonts w:ascii="Trebuchet MS" w:eastAsia="Times New Roman" w:hAnsi="Trebuchet MS" w:cs="Arial"/>
        </w:rPr>
        <w:t>Abilitatea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conceptuală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viziune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spre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perspectivă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complexitate</w:t>
      </w:r>
      <w:proofErr w:type="spellEnd"/>
      <w:r w:rsidRPr="0015194B">
        <w:rPr>
          <w:rFonts w:ascii="Trebuchet MS" w:eastAsia="Times New Roman" w:hAnsi="Trebuchet MS" w:cs="Arial"/>
        </w:rPr>
        <w:t>.</w:t>
      </w:r>
    </w:p>
    <w:p w14:paraId="00119409" w14:textId="77777777" w:rsidR="00240B6A" w:rsidRPr="0015194B" w:rsidRDefault="00240B6A" w:rsidP="00240B6A">
      <w:pPr>
        <w:jc w:val="both"/>
        <w:rPr>
          <w:rFonts w:ascii="Trebuchet MS" w:eastAsia="Times New Roman" w:hAnsi="Trebuchet MS" w:cs="Arial"/>
        </w:rPr>
      </w:pP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conformitate</w:t>
      </w:r>
      <w:proofErr w:type="spellEnd"/>
      <w:r w:rsidRPr="0015194B">
        <w:rPr>
          <w:rFonts w:ascii="Trebuchet MS" w:eastAsia="Times New Roman" w:hAnsi="Trebuchet MS" w:cs="Arial"/>
        </w:rPr>
        <w:t xml:space="preserve"> cu </w:t>
      </w:r>
      <w:proofErr w:type="spellStart"/>
      <w:r w:rsidRPr="0015194B">
        <w:rPr>
          <w:rFonts w:ascii="Trebuchet MS" w:eastAsia="Times New Roman" w:hAnsi="Trebuchet MS" w:cs="Arial"/>
        </w:rPr>
        <w:t>prevederile</w:t>
      </w:r>
      <w:proofErr w:type="spellEnd"/>
      <w:r w:rsidRPr="0015194B">
        <w:rPr>
          <w:rFonts w:ascii="Trebuchet MS" w:eastAsia="Times New Roman" w:hAnsi="Trebuchet MS" w:cs="Arial"/>
        </w:rPr>
        <w:t xml:space="preserve"> art. 25-26 din </w:t>
      </w:r>
      <w:proofErr w:type="spellStart"/>
      <w:r w:rsidRPr="0015194B">
        <w:rPr>
          <w:rFonts w:ascii="Trebuchet MS" w:eastAsia="Times New Roman" w:hAnsi="Trebuchet MS" w:cs="Arial"/>
        </w:rPr>
        <w:t>Legea</w:t>
      </w:r>
      <w:proofErr w:type="spellEnd"/>
      <w:r w:rsidRPr="0015194B">
        <w:rPr>
          <w:rFonts w:ascii="Trebuchet MS" w:eastAsia="Times New Roman" w:hAnsi="Trebuchet MS" w:cs="Arial"/>
        </w:rPr>
        <w:t xml:space="preserve"> nr.10/1995, </w:t>
      </w:r>
      <w:proofErr w:type="spellStart"/>
      <w:r w:rsidRPr="0015194B">
        <w:rPr>
          <w:rFonts w:ascii="Trebuchet MS" w:eastAsia="Times New Roman" w:hAnsi="Trebuchet MS" w:cs="Arial"/>
        </w:rPr>
        <w:t>coroborat</w:t>
      </w:r>
      <w:proofErr w:type="spellEnd"/>
      <w:r w:rsidRPr="0015194B">
        <w:rPr>
          <w:rFonts w:ascii="Trebuchet MS" w:eastAsia="Times New Roman" w:hAnsi="Trebuchet MS" w:cs="Arial"/>
        </w:rPr>
        <w:t xml:space="preserve"> cu </w:t>
      </w:r>
      <w:proofErr w:type="spellStart"/>
      <w:r w:rsidRPr="0015194B">
        <w:rPr>
          <w:rFonts w:ascii="Trebuchet MS" w:eastAsia="Times New Roman" w:hAnsi="Trebuchet MS" w:cs="Arial"/>
        </w:rPr>
        <w:t>prevederile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Ordinului</w:t>
      </w:r>
      <w:proofErr w:type="spellEnd"/>
      <w:r w:rsidRPr="0015194B">
        <w:rPr>
          <w:rFonts w:ascii="Trebuchet MS" w:eastAsia="Times New Roman" w:hAnsi="Trebuchet MS" w:cs="Arial"/>
        </w:rPr>
        <w:t xml:space="preserve"> M.D.R.A.P. nr. 1895/31.08.2016, </w:t>
      </w:r>
      <w:proofErr w:type="spellStart"/>
      <w:r w:rsidRPr="0015194B">
        <w:rPr>
          <w:rFonts w:ascii="Trebuchet MS" w:eastAsia="Times New Roman" w:hAnsi="Trebuchet MS" w:cs="Arial"/>
        </w:rPr>
        <w:t>Antreprenorul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lucrărilor</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prin</w:t>
      </w:r>
      <w:proofErr w:type="spellEnd"/>
      <w:r w:rsidRPr="0015194B">
        <w:rPr>
          <w:rFonts w:ascii="Trebuchet MS" w:eastAsia="Times New Roman" w:hAnsi="Trebuchet MS" w:cs="Arial"/>
        </w:rPr>
        <w:t xml:space="preserve"> Executant are </w:t>
      </w:r>
      <w:proofErr w:type="spellStart"/>
      <w:r w:rsidRPr="0015194B">
        <w:rPr>
          <w:rFonts w:ascii="Trebuchet MS" w:eastAsia="Times New Roman" w:hAnsi="Trebuchet MS" w:cs="Arial"/>
        </w:rPr>
        <w:t>obligația</w:t>
      </w:r>
      <w:proofErr w:type="spellEnd"/>
      <w:r w:rsidRPr="0015194B">
        <w:rPr>
          <w:rFonts w:ascii="Trebuchet MS" w:eastAsia="Times New Roman" w:hAnsi="Trebuchet MS" w:cs="Arial"/>
        </w:rPr>
        <w:t xml:space="preserve"> de </w:t>
      </w:r>
      <w:proofErr w:type="gramStart"/>
      <w:r w:rsidRPr="0015194B">
        <w:rPr>
          <w:rFonts w:ascii="Trebuchet MS" w:eastAsia="Times New Roman" w:hAnsi="Trebuchet MS" w:cs="Arial"/>
        </w:rPr>
        <w:t>a</w:t>
      </w:r>
      <w:proofErr w:type="gramEnd"/>
      <w:r w:rsidRPr="0015194B">
        <w:rPr>
          <w:rFonts w:ascii="Trebuchet MS" w:eastAsia="Times New Roman" w:hAnsi="Trebuchet MS" w:cs="Arial"/>
        </w:rPr>
        <w:t xml:space="preserve"> </w:t>
      </w:r>
      <w:proofErr w:type="spellStart"/>
      <w:r w:rsidRPr="0015194B">
        <w:rPr>
          <w:rFonts w:ascii="Trebuchet MS" w:eastAsia="Times New Roman" w:hAnsi="Trebuchet MS" w:cs="Arial"/>
        </w:rPr>
        <w:t>asigura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nivelul</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calitate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corespunzător</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cerințelor</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printr</w:t>
      </w:r>
      <w:proofErr w:type="spellEnd"/>
      <w:r w:rsidRPr="0015194B">
        <w:rPr>
          <w:rFonts w:ascii="Trebuchet MS" w:eastAsia="Times New Roman" w:hAnsi="Trebuchet MS" w:cs="Arial"/>
        </w:rPr>
        <w:t xml:space="preserve">-un </w:t>
      </w:r>
      <w:proofErr w:type="spellStart"/>
      <w:r w:rsidRPr="0015194B">
        <w:rPr>
          <w:rFonts w:ascii="Trebuchet MS" w:eastAsia="Times New Roman" w:hAnsi="Trebuchet MS" w:cs="Arial"/>
        </w:rPr>
        <w:t>sistem</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propriu</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calitate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conceput</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realizat</w:t>
      </w:r>
      <w:proofErr w:type="spellEnd"/>
      <w:r w:rsidRPr="0015194B">
        <w:rPr>
          <w:rFonts w:ascii="Trebuchet MS" w:eastAsia="Times New Roman" w:hAnsi="Trebuchet MS" w:cs="Arial"/>
        </w:rPr>
        <w:t xml:space="preserve"> fie </w:t>
      </w:r>
      <w:proofErr w:type="spellStart"/>
      <w:r w:rsidRPr="0015194B">
        <w:rPr>
          <w:rFonts w:ascii="Trebuchet MS" w:eastAsia="Times New Roman" w:hAnsi="Trebuchet MS" w:cs="Arial"/>
        </w:rPr>
        <w:t>prin</w:t>
      </w:r>
      <w:proofErr w:type="spellEnd"/>
      <w:r w:rsidRPr="0015194B">
        <w:rPr>
          <w:rFonts w:ascii="Trebuchet MS" w:eastAsia="Times New Roman" w:hAnsi="Trebuchet MS" w:cs="Arial"/>
        </w:rPr>
        <w:t xml:space="preserve"> personal </w:t>
      </w:r>
      <w:proofErr w:type="spellStart"/>
      <w:r w:rsidRPr="0015194B">
        <w:rPr>
          <w:rFonts w:ascii="Trebuchet MS" w:eastAsia="Times New Roman" w:hAnsi="Trebuchet MS" w:cs="Arial"/>
        </w:rPr>
        <w:t>propriu</w:t>
      </w:r>
      <w:proofErr w:type="spellEnd"/>
      <w:r w:rsidRPr="0015194B">
        <w:rPr>
          <w:rFonts w:ascii="Trebuchet MS" w:eastAsia="Times New Roman" w:hAnsi="Trebuchet MS" w:cs="Arial"/>
        </w:rPr>
        <w:t xml:space="preserve"> fie </w:t>
      </w:r>
      <w:proofErr w:type="spellStart"/>
      <w:r w:rsidRPr="0015194B">
        <w:rPr>
          <w:rFonts w:ascii="Trebuchet MS" w:eastAsia="Times New Roman" w:hAnsi="Trebuchet MS" w:cs="Arial"/>
        </w:rPr>
        <w:t>prin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externalizare</w:t>
      </w:r>
      <w:proofErr w:type="spellEnd"/>
      <w:r w:rsidRPr="0015194B">
        <w:rPr>
          <w:rFonts w:ascii="Trebuchet MS" w:eastAsia="Times New Roman" w:hAnsi="Trebuchet MS" w:cs="Arial"/>
        </w:rPr>
        <w:t xml:space="preserve">, cu </w:t>
      </w:r>
      <w:proofErr w:type="spellStart"/>
      <w:r w:rsidRPr="0015194B">
        <w:rPr>
          <w:rFonts w:ascii="Trebuchet MS" w:eastAsia="Times New Roman" w:hAnsi="Trebuchet MS" w:cs="Arial"/>
        </w:rPr>
        <w:t>responsabil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tehnic</w:t>
      </w:r>
      <w:proofErr w:type="spellEnd"/>
      <w:r w:rsidRPr="0015194B">
        <w:rPr>
          <w:rFonts w:ascii="Trebuchet MS" w:eastAsia="Times New Roman" w:hAnsi="Trebuchet MS" w:cs="Arial"/>
        </w:rPr>
        <w:t xml:space="preserve"> cu </w:t>
      </w:r>
      <w:proofErr w:type="spellStart"/>
      <w:r w:rsidRPr="0015194B">
        <w:rPr>
          <w:rFonts w:ascii="Trebuchet MS" w:eastAsia="Times New Roman" w:hAnsi="Trebuchet MS" w:cs="Arial"/>
        </w:rPr>
        <w:t>execuția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atestat</w:t>
      </w:r>
      <w:proofErr w:type="spellEnd"/>
      <w:r w:rsidRPr="0015194B">
        <w:rPr>
          <w:rFonts w:ascii="Trebuchet MS" w:eastAsia="Times New Roman" w:hAnsi="Trebuchet MS" w:cs="Arial"/>
        </w:rPr>
        <w:t xml:space="preserve"> conform </w:t>
      </w:r>
      <w:proofErr w:type="spellStart"/>
      <w:r w:rsidRPr="0015194B">
        <w:rPr>
          <w:rFonts w:ascii="Trebuchet MS" w:eastAsia="Times New Roman" w:hAnsi="Trebuchet MS" w:cs="Arial"/>
        </w:rPr>
        <w:t>legislației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vigoare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potrivit</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domeniului</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activitate</w:t>
      </w:r>
      <w:proofErr w:type="spellEnd"/>
      <w:r w:rsidRPr="0015194B">
        <w:rPr>
          <w:rFonts w:ascii="Trebuchet MS" w:eastAsia="Times New Roman" w:hAnsi="Trebuchet MS" w:cs="Arial"/>
        </w:rPr>
        <w:t xml:space="preserve"> – </w:t>
      </w:r>
      <w:proofErr w:type="spellStart"/>
      <w:r w:rsidRPr="0015194B">
        <w:rPr>
          <w:rFonts w:ascii="Trebuchet MS" w:eastAsia="Times New Roman" w:hAnsi="Trebuchet MS" w:cs="Arial"/>
        </w:rPr>
        <w:t>construcții</w:t>
      </w:r>
      <w:proofErr w:type="spellEnd"/>
      <w:r w:rsidRPr="0015194B">
        <w:rPr>
          <w:rFonts w:ascii="Trebuchet MS" w:eastAsia="Times New Roman" w:hAnsi="Trebuchet MS" w:cs="Arial"/>
        </w:rPr>
        <w:t>.</w:t>
      </w:r>
    </w:p>
    <w:p w14:paraId="3D68D371" w14:textId="77777777" w:rsidR="00240B6A" w:rsidRPr="0015194B" w:rsidRDefault="00240B6A" w:rsidP="00240B6A">
      <w:pPr>
        <w:widowControl w:val="0"/>
        <w:spacing w:after="0" w:line="240" w:lineRule="auto"/>
        <w:jc w:val="both"/>
        <w:rPr>
          <w:rFonts w:ascii="Trebuchet MS" w:eastAsia="Calibri" w:hAnsi="Trebuchet MS" w:cs="Arial"/>
          <w:b/>
          <w:bCs/>
        </w:rPr>
      </w:pPr>
      <w:proofErr w:type="spellStart"/>
      <w:r w:rsidRPr="0015194B">
        <w:rPr>
          <w:rFonts w:ascii="Trebuchet MS" w:eastAsia="Calibri" w:hAnsi="Trebuchet MS" w:cs="Arial"/>
          <w:b/>
          <w:bCs/>
        </w:rPr>
        <w:t>Responsabilitățile</w:t>
      </w:r>
      <w:proofErr w:type="spellEnd"/>
      <w:r w:rsidRPr="0015194B">
        <w:rPr>
          <w:rFonts w:ascii="Trebuchet MS" w:eastAsia="Calibri" w:hAnsi="Trebuchet MS" w:cs="Arial"/>
          <w:b/>
          <w:bCs/>
        </w:rPr>
        <w:t xml:space="preserve"> </w:t>
      </w:r>
      <w:proofErr w:type="spellStart"/>
      <w:r w:rsidRPr="0015194B">
        <w:rPr>
          <w:rFonts w:ascii="Trebuchet MS" w:eastAsia="Calibri" w:hAnsi="Trebuchet MS" w:cs="Arial"/>
          <w:b/>
          <w:bCs/>
        </w:rPr>
        <w:t>în</w:t>
      </w:r>
      <w:proofErr w:type="spellEnd"/>
      <w:r w:rsidRPr="0015194B">
        <w:rPr>
          <w:rFonts w:ascii="Trebuchet MS" w:eastAsia="Calibri" w:hAnsi="Trebuchet MS" w:cs="Arial"/>
          <w:b/>
          <w:bCs/>
        </w:rPr>
        <w:t xml:space="preserve"> </w:t>
      </w:r>
      <w:proofErr w:type="spellStart"/>
      <w:r w:rsidRPr="0015194B">
        <w:rPr>
          <w:rFonts w:ascii="Trebuchet MS" w:eastAsia="Calibri" w:hAnsi="Trebuchet MS" w:cs="Arial"/>
          <w:b/>
          <w:bCs/>
        </w:rPr>
        <w:t>cadrul</w:t>
      </w:r>
      <w:proofErr w:type="spellEnd"/>
      <w:r w:rsidRPr="0015194B">
        <w:rPr>
          <w:rFonts w:ascii="Trebuchet MS" w:eastAsia="Calibri" w:hAnsi="Trebuchet MS" w:cs="Arial"/>
          <w:b/>
          <w:bCs/>
        </w:rPr>
        <w:t xml:space="preserve"> </w:t>
      </w:r>
      <w:proofErr w:type="spellStart"/>
      <w:r w:rsidRPr="0015194B">
        <w:rPr>
          <w:rFonts w:ascii="Trebuchet MS" w:eastAsia="Calibri" w:hAnsi="Trebuchet MS" w:cs="Arial"/>
          <w:b/>
          <w:bCs/>
        </w:rPr>
        <w:t>viitorului</w:t>
      </w:r>
      <w:proofErr w:type="spellEnd"/>
      <w:r w:rsidRPr="0015194B">
        <w:rPr>
          <w:rFonts w:ascii="Trebuchet MS" w:eastAsia="Calibri" w:hAnsi="Trebuchet MS" w:cs="Arial"/>
          <w:b/>
          <w:bCs/>
        </w:rPr>
        <w:t xml:space="preserve"> Contract ale </w:t>
      </w:r>
      <w:proofErr w:type="spellStart"/>
      <w:r w:rsidRPr="0015194B">
        <w:rPr>
          <w:rFonts w:ascii="Trebuchet MS" w:eastAsia="Calibri" w:hAnsi="Trebuchet MS" w:cs="Arial"/>
          <w:b/>
          <w:bCs/>
        </w:rPr>
        <w:t>responsabilului</w:t>
      </w:r>
      <w:proofErr w:type="spellEnd"/>
      <w:r w:rsidRPr="0015194B">
        <w:rPr>
          <w:rFonts w:ascii="Trebuchet MS" w:eastAsia="Calibri" w:hAnsi="Trebuchet MS" w:cs="Arial"/>
          <w:b/>
          <w:bCs/>
        </w:rPr>
        <w:t xml:space="preserve"> </w:t>
      </w:r>
      <w:proofErr w:type="spellStart"/>
      <w:r w:rsidRPr="0015194B">
        <w:rPr>
          <w:rFonts w:ascii="Trebuchet MS" w:eastAsia="Calibri" w:hAnsi="Trebuchet MS" w:cs="Arial"/>
          <w:b/>
          <w:bCs/>
        </w:rPr>
        <w:t>tehnic</w:t>
      </w:r>
      <w:proofErr w:type="spellEnd"/>
      <w:r w:rsidRPr="0015194B">
        <w:rPr>
          <w:rFonts w:ascii="Trebuchet MS" w:eastAsia="Calibri" w:hAnsi="Trebuchet MS" w:cs="Arial"/>
          <w:b/>
          <w:bCs/>
        </w:rPr>
        <w:t xml:space="preserve"> </w:t>
      </w:r>
      <w:proofErr w:type="spellStart"/>
      <w:r w:rsidRPr="0015194B">
        <w:rPr>
          <w:rFonts w:ascii="Trebuchet MS" w:eastAsia="Times New Roman" w:hAnsi="Trebuchet MS" w:cs="Arial"/>
          <w:b/>
          <w:bCs/>
        </w:rPr>
        <w:t>domeniul</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instalații</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termice</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sanitare</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și</w:t>
      </w:r>
      <w:proofErr w:type="spellEnd"/>
      <w:r w:rsidRPr="0015194B">
        <w:rPr>
          <w:rFonts w:ascii="Trebuchet MS" w:eastAsia="Times New Roman" w:hAnsi="Trebuchet MS" w:cs="Arial"/>
          <w:b/>
          <w:bCs/>
        </w:rPr>
        <w:t xml:space="preserve"> de </w:t>
      </w:r>
      <w:proofErr w:type="spellStart"/>
      <w:r w:rsidRPr="0015194B">
        <w:rPr>
          <w:rFonts w:ascii="Trebuchet MS" w:eastAsia="Times New Roman" w:hAnsi="Trebuchet MS" w:cs="Arial"/>
          <w:b/>
          <w:bCs/>
        </w:rPr>
        <w:t>ventilație</w:t>
      </w:r>
      <w:proofErr w:type="spellEnd"/>
      <w:r w:rsidRPr="0015194B">
        <w:rPr>
          <w:rFonts w:ascii="Trebuchet MS" w:eastAsia="Times New Roman" w:hAnsi="Trebuchet MS" w:cs="Arial"/>
          <w:b/>
          <w:bCs/>
        </w:rPr>
        <w:t>/</w:t>
      </w:r>
      <w:proofErr w:type="spellStart"/>
      <w:r w:rsidRPr="0015194B">
        <w:rPr>
          <w:rFonts w:ascii="Trebuchet MS" w:eastAsia="Times New Roman" w:hAnsi="Trebuchet MS" w:cs="Arial"/>
          <w:b/>
          <w:bCs/>
        </w:rPr>
        <w:t>climatizare</w:t>
      </w:r>
      <w:proofErr w:type="spellEnd"/>
      <w:r w:rsidRPr="0015194B">
        <w:rPr>
          <w:rFonts w:ascii="Trebuchet MS" w:eastAsia="Calibri" w:hAnsi="Trebuchet MS" w:cs="Arial"/>
          <w:b/>
          <w:bCs/>
        </w:rPr>
        <w:t xml:space="preserve">, sunt </w:t>
      </w:r>
      <w:proofErr w:type="spellStart"/>
      <w:r w:rsidRPr="0015194B">
        <w:rPr>
          <w:rFonts w:ascii="Trebuchet MS" w:eastAsia="Calibri" w:hAnsi="Trebuchet MS" w:cs="Arial"/>
          <w:b/>
          <w:bCs/>
        </w:rPr>
        <w:t>următoarele</w:t>
      </w:r>
      <w:proofErr w:type="spellEnd"/>
      <w:r w:rsidRPr="0015194B">
        <w:rPr>
          <w:rFonts w:ascii="Trebuchet MS" w:eastAsia="Calibri" w:hAnsi="Trebuchet MS" w:cs="Arial"/>
          <w:b/>
          <w:bCs/>
        </w:rPr>
        <w:t>:</w:t>
      </w:r>
    </w:p>
    <w:p w14:paraId="79847C67" w14:textId="77777777" w:rsidR="00240B6A" w:rsidRPr="0015194B" w:rsidRDefault="00240B6A" w:rsidP="00240B6A">
      <w:pPr>
        <w:widowControl w:val="0"/>
        <w:spacing w:after="0" w:line="240" w:lineRule="auto"/>
        <w:jc w:val="both"/>
        <w:rPr>
          <w:rFonts w:ascii="Trebuchet MS" w:eastAsia="Calibri" w:hAnsi="Trebuchet MS" w:cs="Arial"/>
          <w:bCs/>
          <w:u w:val="single"/>
        </w:rPr>
      </w:pPr>
    </w:p>
    <w:p w14:paraId="6AA5678A" w14:textId="77777777" w:rsidR="00240B6A" w:rsidRPr="0015194B" w:rsidRDefault="00240B6A" w:rsidP="000738C5">
      <w:pPr>
        <w:widowControl w:val="0"/>
        <w:numPr>
          <w:ilvl w:val="0"/>
          <w:numId w:val="45"/>
        </w:numPr>
        <w:spacing w:after="0" w:line="240" w:lineRule="auto"/>
        <w:contextualSpacing/>
        <w:jc w:val="both"/>
        <w:rPr>
          <w:rFonts w:ascii="Trebuchet MS" w:eastAsia="Calibri" w:hAnsi="Trebuchet MS" w:cs="Arial"/>
        </w:rPr>
      </w:pPr>
      <w:proofErr w:type="spellStart"/>
      <w:r w:rsidRPr="0015194B">
        <w:rPr>
          <w:rFonts w:ascii="Trebuchet MS" w:eastAsia="Calibri" w:hAnsi="Trebuchet MS" w:cs="Arial"/>
        </w:rPr>
        <w:t>Realizarea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nivelului</w:t>
      </w:r>
      <w:proofErr w:type="spellEnd"/>
      <w:r w:rsidRPr="0015194B">
        <w:rPr>
          <w:rFonts w:ascii="Trebuchet MS" w:eastAsia="Calibri" w:hAnsi="Trebuchet MS" w:cs="Arial"/>
        </w:rPr>
        <w:t xml:space="preserve"> de </w:t>
      </w:r>
      <w:proofErr w:type="spellStart"/>
      <w:r w:rsidRPr="0015194B">
        <w:rPr>
          <w:rFonts w:ascii="Trebuchet MS" w:eastAsia="Calibri" w:hAnsi="Trebuchet MS" w:cs="Arial"/>
        </w:rPr>
        <w:t>calitate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corespunzător</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cerințelor</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fundamentale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aplicabile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lucrărilor</w:t>
      </w:r>
      <w:proofErr w:type="spellEnd"/>
      <w:r w:rsidRPr="0015194B">
        <w:rPr>
          <w:rFonts w:ascii="Trebuchet MS" w:eastAsia="Calibri" w:hAnsi="Trebuchet MS" w:cs="Arial"/>
        </w:rPr>
        <w:t xml:space="preserve"> de </w:t>
      </w:r>
      <w:proofErr w:type="spellStart"/>
      <w:r w:rsidRPr="0015194B">
        <w:rPr>
          <w:rFonts w:ascii="Trebuchet MS" w:eastAsia="Calibri" w:hAnsi="Trebuchet MS" w:cs="Arial"/>
        </w:rPr>
        <w:t>construcții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pentru</w:t>
      </w:r>
      <w:proofErr w:type="spellEnd"/>
      <w:r w:rsidRPr="0015194B">
        <w:rPr>
          <w:rFonts w:ascii="Trebuchet MS" w:eastAsia="Calibri" w:hAnsi="Trebuchet MS" w:cs="Arial"/>
        </w:rPr>
        <w:t xml:space="preserve"> care sunt </w:t>
      </w:r>
      <w:proofErr w:type="spellStart"/>
      <w:r w:rsidRPr="0015194B">
        <w:rPr>
          <w:rFonts w:ascii="Trebuchet MS" w:eastAsia="Calibri" w:hAnsi="Trebuchet MS" w:cs="Arial"/>
        </w:rPr>
        <w:t>angajați</w:t>
      </w:r>
      <w:proofErr w:type="spellEnd"/>
      <w:r w:rsidRPr="0015194B">
        <w:rPr>
          <w:rFonts w:ascii="Trebuchet MS" w:eastAsia="Calibri" w:hAnsi="Trebuchet MS" w:cs="Arial"/>
        </w:rPr>
        <w:t xml:space="preserve">, precum </w:t>
      </w:r>
      <w:proofErr w:type="spellStart"/>
      <w:r w:rsidRPr="0015194B">
        <w:rPr>
          <w:rFonts w:ascii="Trebuchet MS" w:eastAsia="Calibri" w:hAnsi="Trebuchet MS" w:cs="Arial"/>
        </w:rPr>
        <w:t>și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cazul</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neasigurării</w:t>
      </w:r>
      <w:proofErr w:type="spellEnd"/>
      <w:r w:rsidRPr="0015194B">
        <w:rPr>
          <w:rFonts w:ascii="Trebuchet MS" w:eastAsia="Calibri" w:hAnsi="Trebuchet MS" w:cs="Arial"/>
        </w:rPr>
        <w:t xml:space="preserve"> din culpa lor a </w:t>
      </w:r>
      <w:proofErr w:type="spellStart"/>
      <w:r w:rsidRPr="0015194B">
        <w:rPr>
          <w:rFonts w:ascii="Trebuchet MS" w:eastAsia="Calibri" w:hAnsi="Trebuchet MS" w:cs="Arial"/>
        </w:rPr>
        <w:t>realizării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nivelului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calitativ</w:t>
      </w:r>
      <w:proofErr w:type="spellEnd"/>
      <w:r w:rsidRPr="0015194B">
        <w:rPr>
          <w:rFonts w:ascii="Trebuchet MS" w:eastAsia="Calibri" w:hAnsi="Trebuchet MS" w:cs="Arial"/>
        </w:rPr>
        <w:t xml:space="preserve"> al </w:t>
      </w:r>
      <w:proofErr w:type="spellStart"/>
      <w:r w:rsidRPr="0015194B">
        <w:rPr>
          <w:rFonts w:ascii="Trebuchet MS" w:eastAsia="Calibri" w:hAnsi="Trebuchet MS" w:cs="Arial"/>
        </w:rPr>
        <w:t>lucrărilor</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prevăzute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documentațiile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tehnice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caiet</w:t>
      </w:r>
      <w:proofErr w:type="spellEnd"/>
      <w:r w:rsidRPr="0015194B">
        <w:rPr>
          <w:rFonts w:ascii="Trebuchet MS" w:eastAsia="Calibri" w:hAnsi="Trebuchet MS" w:cs="Arial"/>
        </w:rPr>
        <w:t xml:space="preserve"> de </w:t>
      </w:r>
      <w:proofErr w:type="spellStart"/>
      <w:r w:rsidRPr="0015194B">
        <w:rPr>
          <w:rFonts w:ascii="Trebuchet MS" w:eastAsia="Calibri" w:hAnsi="Trebuchet MS" w:cs="Arial"/>
        </w:rPr>
        <w:t>sarcini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și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reglementările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tehnice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construcții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vigoare</w:t>
      </w:r>
      <w:proofErr w:type="spellEnd"/>
      <w:r w:rsidRPr="0015194B">
        <w:rPr>
          <w:rFonts w:ascii="Trebuchet MS" w:eastAsia="Calibri" w:hAnsi="Trebuchet MS" w:cs="Arial"/>
        </w:rPr>
        <w:t xml:space="preserve"> la </w:t>
      </w:r>
      <w:proofErr w:type="spellStart"/>
      <w:r w:rsidRPr="0015194B">
        <w:rPr>
          <w:rFonts w:ascii="Trebuchet MS" w:eastAsia="Calibri" w:hAnsi="Trebuchet MS" w:cs="Arial"/>
        </w:rPr>
        <w:t>momentul</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execuției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lucrărilor</w:t>
      </w:r>
      <w:proofErr w:type="spellEnd"/>
      <w:r w:rsidRPr="0015194B">
        <w:rPr>
          <w:rFonts w:ascii="Trebuchet MS" w:eastAsia="Calibri" w:hAnsi="Trebuchet MS" w:cs="Arial"/>
        </w:rPr>
        <w:t>;</w:t>
      </w:r>
    </w:p>
    <w:p w14:paraId="6681F72A" w14:textId="77777777" w:rsidR="00240B6A" w:rsidRPr="0015194B" w:rsidRDefault="00240B6A" w:rsidP="000738C5">
      <w:pPr>
        <w:widowControl w:val="0"/>
        <w:numPr>
          <w:ilvl w:val="0"/>
          <w:numId w:val="45"/>
        </w:numPr>
        <w:spacing w:after="0" w:line="240" w:lineRule="auto"/>
        <w:contextualSpacing/>
        <w:jc w:val="both"/>
        <w:rPr>
          <w:rFonts w:ascii="Trebuchet MS" w:eastAsia="Calibri" w:hAnsi="Trebuchet MS" w:cs="Arial"/>
        </w:rPr>
      </w:pPr>
      <w:proofErr w:type="spellStart"/>
      <w:r w:rsidRPr="0015194B">
        <w:rPr>
          <w:rFonts w:ascii="Trebuchet MS" w:eastAsia="Calibri" w:hAnsi="Trebuchet MS" w:cs="Arial"/>
        </w:rPr>
        <w:t>Să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verifice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și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să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avizeze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procedurile</w:t>
      </w:r>
      <w:proofErr w:type="spellEnd"/>
      <w:r w:rsidRPr="0015194B">
        <w:rPr>
          <w:rFonts w:ascii="Trebuchet MS" w:eastAsia="Calibri" w:hAnsi="Trebuchet MS" w:cs="Arial"/>
        </w:rPr>
        <w:t xml:space="preserve"> de </w:t>
      </w:r>
      <w:proofErr w:type="spellStart"/>
      <w:r w:rsidRPr="0015194B">
        <w:rPr>
          <w:rFonts w:ascii="Trebuchet MS" w:eastAsia="Calibri" w:hAnsi="Trebuchet MS" w:cs="Arial"/>
        </w:rPr>
        <w:t>realizare</w:t>
      </w:r>
      <w:proofErr w:type="spellEnd"/>
      <w:r w:rsidRPr="0015194B">
        <w:rPr>
          <w:rFonts w:ascii="Trebuchet MS" w:eastAsia="Calibri" w:hAnsi="Trebuchet MS" w:cs="Arial"/>
        </w:rPr>
        <w:t xml:space="preserve"> a </w:t>
      </w:r>
      <w:proofErr w:type="spellStart"/>
      <w:r w:rsidRPr="0015194B">
        <w:rPr>
          <w:rFonts w:ascii="Trebuchet MS" w:eastAsia="Calibri" w:hAnsi="Trebuchet MS" w:cs="Arial"/>
        </w:rPr>
        <w:t>lucrărilor</w:t>
      </w:r>
      <w:proofErr w:type="spellEnd"/>
      <w:r w:rsidRPr="0015194B">
        <w:rPr>
          <w:rFonts w:ascii="Trebuchet MS" w:eastAsia="Calibri" w:hAnsi="Trebuchet MS" w:cs="Arial"/>
        </w:rPr>
        <w:t xml:space="preserve"> precum </w:t>
      </w:r>
      <w:proofErr w:type="spellStart"/>
      <w:r w:rsidRPr="0015194B">
        <w:rPr>
          <w:rFonts w:ascii="Trebuchet MS" w:eastAsia="Calibri" w:hAnsi="Trebuchet MS" w:cs="Arial"/>
        </w:rPr>
        <w:t>și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planurile</w:t>
      </w:r>
      <w:proofErr w:type="spellEnd"/>
      <w:r w:rsidRPr="0015194B">
        <w:rPr>
          <w:rFonts w:ascii="Trebuchet MS" w:eastAsia="Calibri" w:hAnsi="Trebuchet MS" w:cs="Arial"/>
        </w:rPr>
        <w:t xml:space="preserve"> de </w:t>
      </w:r>
      <w:proofErr w:type="spellStart"/>
      <w:r w:rsidRPr="0015194B">
        <w:rPr>
          <w:rFonts w:ascii="Trebuchet MS" w:eastAsia="Calibri" w:hAnsi="Trebuchet MS" w:cs="Arial"/>
        </w:rPr>
        <w:t>verificare</w:t>
      </w:r>
      <w:proofErr w:type="spellEnd"/>
      <w:r w:rsidRPr="0015194B">
        <w:rPr>
          <w:rFonts w:ascii="Trebuchet MS" w:eastAsia="Calibri" w:hAnsi="Trebuchet MS" w:cs="Arial"/>
        </w:rPr>
        <w:t xml:space="preserve"> </w:t>
      </w:r>
      <w:proofErr w:type="gramStart"/>
      <w:r w:rsidRPr="0015194B">
        <w:rPr>
          <w:rFonts w:ascii="Trebuchet MS" w:eastAsia="Calibri" w:hAnsi="Trebuchet MS" w:cs="Arial"/>
        </w:rPr>
        <w:t>a</w:t>
      </w:r>
      <w:proofErr w:type="gramEnd"/>
      <w:r w:rsidRPr="0015194B">
        <w:rPr>
          <w:rFonts w:ascii="Trebuchet MS" w:eastAsia="Calibri" w:hAnsi="Trebuchet MS" w:cs="Arial"/>
        </w:rPr>
        <w:t xml:space="preserve"> </w:t>
      </w:r>
      <w:proofErr w:type="spellStart"/>
      <w:r w:rsidRPr="0015194B">
        <w:rPr>
          <w:rFonts w:ascii="Trebuchet MS" w:eastAsia="Calibri" w:hAnsi="Trebuchet MS" w:cs="Arial"/>
        </w:rPr>
        <w:t>execuției</w:t>
      </w:r>
      <w:proofErr w:type="spellEnd"/>
      <w:r w:rsidRPr="0015194B">
        <w:rPr>
          <w:rFonts w:ascii="Trebuchet MS" w:eastAsia="Calibri" w:hAnsi="Trebuchet MS" w:cs="Arial"/>
        </w:rPr>
        <w:t>;</w:t>
      </w:r>
    </w:p>
    <w:p w14:paraId="22F404E4" w14:textId="77777777" w:rsidR="00240B6A" w:rsidRPr="0015194B" w:rsidRDefault="00240B6A" w:rsidP="000738C5">
      <w:pPr>
        <w:widowControl w:val="0"/>
        <w:numPr>
          <w:ilvl w:val="0"/>
          <w:numId w:val="45"/>
        </w:numPr>
        <w:spacing w:after="0" w:line="240" w:lineRule="auto"/>
        <w:contextualSpacing/>
        <w:jc w:val="both"/>
        <w:rPr>
          <w:rFonts w:ascii="Trebuchet MS" w:eastAsia="Calibri" w:hAnsi="Trebuchet MS" w:cs="Arial"/>
        </w:rPr>
      </w:pPr>
      <w:proofErr w:type="spellStart"/>
      <w:r w:rsidRPr="0015194B">
        <w:rPr>
          <w:rFonts w:ascii="Trebuchet MS" w:eastAsia="Calibri" w:hAnsi="Trebuchet MS" w:cs="Arial"/>
        </w:rPr>
        <w:t>Să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pună</w:t>
      </w:r>
      <w:proofErr w:type="spellEnd"/>
      <w:r w:rsidRPr="0015194B">
        <w:rPr>
          <w:rFonts w:ascii="Trebuchet MS" w:eastAsia="Calibri" w:hAnsi="Trebuchet MS" w:cs="Arial"/>
        </w:rPr>
        <w:t xml:space="preserve"> la </w:t>
      </w:r>
      <w:proofErr w:type="spellStart"/>
      <w:r w:rsidRPr="0015194B">
        <w:rPr>
          <w:rFonts w:ascii="Trebuchet MS" w:eastAsia="Calibri" w:hAnsi="Trebuchet MS" w:cs="Arial"/>
        </w:rPr>
        <w:t>dispoziția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autorităților</w:t>
      </w:r>
      <w:proofErr w:type="spellEnd"/>
      <w:r w:rsidRPr="0015194B">
        <w:rPr>
          <w:rFonts w:ascii="Trebuchet MS" w:eastAsia="Calibri" w:hAnsi="Trebuchet MS" w:cs="Arial"/>
        </w:rPr>
        <w:t xml:space="preserve"> de </w:t>
      </w:r>
      <w:proofErr w:type="spellStart"/>
      <w:r w:rsidRPr="0015194B">
        <w:rPr>
          <w:rFonts w:ascii="Trebuchet MS" w:eastAsia="Calibri" w:hAnsi="Trebuchet MS" w:cs="Arial"/>
        </w:rPr>
        <w:t>reglementare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și</w:t>
      </w:r>
      <w:proofErr w:type="spellEnd"/>
      <w:r w:rsidRPr="0015194B">
        <w:rPr>
          <w:rFonts w:ascii="Trebuchet MS" w:eastAsia="Calibri" w:hAnsi="Trebuchet MS" w:cs="Arial"/>
        </w:rPr>
        <w:t>/</w:t>
      </w:r>
      <w:proofErr w:type="spellStart"/>
      <w:r w:rsidRPr="0015194B">
        <w:rPr>
          <w:rFonts w:ascii="Trebuchet MS" w:eastAsia="Calibri" w:hAnsi="Trebuchet MS" w:cs="Arial"/>
        </w:rPr>
        <w:t>sau</w:t>
      </w:r>
      <w:proofErr w:type="spellEnd"/>
      <w:r w:rsidRPr="0015194B">
        <w:rPr>
          <w:rFonts w:ascii="Trebuchet MS" w:eastAsia="Calibri" w:hAnsi="Trebuchet MS" w:cs="Arial"/>
        </w:rPr>
        <w:t xml:space="preserve"> de control </w:t>
      </w:r>
      <w:proofErr w:type="spellStart"/>
      <w:r w:rsidRPr="0015194B">
        <w:rPr>
          <w:rFonts w:ascii="Trebuchet MS" w:eastAsia="Calibri" w:hAnsi="Trebuchet MS" w:cs="Arial"/>
        </w:rPr>
        <w:t>în</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construcții</w:t>
      </w:r>
      <w:proofErr w:type="spellEnd"/>
      <w:r w:rsidRPr="0015194B">
        <w:rPr>
          <w:rFonts w:ascii="Trebuchet MS" w:eastAsia="Calibri" w:hAnsi="Trebuchet MS" w:cs="Arial"/>
        </w:rPr>
        <w:t xml:space="preserve">, la </w:t>
      </w:r>
      <w:proofErr w:type="spellStart"/>
      <w:r w:rsidRPr="0015194B">
        <w:rPr>
          <w:rFonts w:ascii="Trebuchet MS" w:eastAsia="Calibri" w:hAnsi="Trebuchet MS" w:cs="Arial"/>
        </w:rPr>
        <w:t>solicitarea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acestora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documentele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întocmite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exercitarea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obligațiilor</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ce</w:t>
      </w:r>
      <w:proofErr w:type="spellEnd"/>
      <w:r w:rsidRPr="0015194B">
        <w:rPr>
          <w:rFonts w:ascii="Trebuchet MS" w:eastAsia="Calibri" w:hAnsi="Trebuchet MS" w:cs="Arial"/>
        </w:rPr>
        <w:t xml:space="preserve"> le </w:t>
      </w:r>
      <w:proofErr w:type="spellStart"/>
      <w:r w:rsidRPr="0015194B">
        <w:rPr>
          <w:rFonts w:ascii="Trebuchet MS" w:eastAsia="Calibri" w:hAnsi="Trebuchet MS" w:cs="Arial"/>
        </w:rPr>
        <w:t>revin</w:t>
      </w:r>
      <w:proofErr w:type="spellEnd"/>
      <w:r w:rsidRPr="0015194B">
        <w:rPr>
          <w:rFonts w:ascii="Trebuchet MS" w:eastAsia="Calibri" w:hAnsi="Trebuchet MS" w:cs="Arial"/>
        </w:rPr>
        <w:t>;</w:t>
      </w:r>
    </w:p>
    <w:p w14:paraId="066C5142" w14:textId="77777777" w:rsidR="00240B6A" w:rsidRPr="0015194B" w:rsidRDefault="00240B6A" w:rsidP="000738C5">
      <w:pPr>
        <w:widowControl w:val="0"/>
        <w:numPr>
          <w:ilvl w:val="0"/>
          <w:numId w:val="45"/>
        </w:numPr>
        <w:spacing w:after="0" w:line="240" w:lineRule="auto"/>
        <w:contextualSpacing/>
        <w:jc w:val="both"/>
        <w:rPr>
          <w:rFonts w:ascii="Trebuchet MS" w:eastAsia="Calibri" w:hAnsi="Trebuchet MS" w:cs="Arial"/>
        </w:rPr>
      </w:pPr>
      <w:proofErr w:type="spellStart"/>
      <w:r w:rsidRPr="0015194B">
        <w:rPr>
          <w:rFonts w:ascii="Trebuchet MS" w:eastAsia="Calibri" w:hAnsi="Trebuchet MS" w:cs="Arial"/>
        </w:rPr>
        <w:t>Să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întocmească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și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să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țină</w:t>
      </w:r>
      <w:proofErr w:type="spellEnd"/>
      <w:r w:rsidRPr="0015194B">
        <w:rPr>
          <w:rFonts w:ascii="Trebuchet MS" w:eastAsia="Calibri" w:hAnsi="Trebuchet MS" w:cs="Arial"/>
        </w:rPr>
        <w:t xml:space="preserve"> la zi </w:t>
      </w:r>
      <w:proofErr w:type="spellStart"/>
      <w:r w:rsidRPr="0015194B">
        <w:rPr>
          <w:rFonts w:ascii="Trebuchet MS" w:eastAsia="Calibri" w:hAnsi="Trebuchet MS" w:cs="Arial"/>
        </w:rPr>
        <w:t>registrul</w:t>
      </w:r>
      <w:proofErr w:type="spellEnd"/>
      <w:r w:rsidRPr="0015194B">
        <w:rPr>
          <w:rFonts w:ascii="Trebuchet MS" w:eastAsia="Calibri" w:hAnsi="Trebuchet MS" w:cs="Arial"/>
        </w:rPr>
        <w:t xml:space="preserve"> electronic de </w:t>
      </w:r>
      <w:proofErr w:type="spellStart"/>
      <w:r w:rsidRPr="0015194B">
        <w:rPr>
          <w:rFonts w:ascii="Trebuchet MS" w:eastAsia="Calibri" w:hAnsi="Trebuchet MS" w:cs="Arial"/>
        </w:rPr>
        <w:t>evidență</w:t>
      </w:r>
      <w:proofErr w:type="spellEnd"/>
      <w:r w:rsidRPr="0015194B">
        <w:rPr>
          <w:rFonts w:ascii="Trebuchet MS" w:eastAsia="Calibri" w:hAnsi="Trebuchet MS" w:cs="Arial"/>
        </w:rPr>
        <w:t xml:space="preserve"> </w:t>
      </w:r>
      <w:proofErr w:type="gramStart"/>
      <w:r w:rsidRPr="0015194B">
        <w:rPr>
          <w:rFonts w:ascii="Trebuchet MS" w:eastAsia="Calibri" w:hAnsi="Trebuchet MS" w:cs="Arial"/>
        </w:rPr>
        <w:t>a</w:t>
      </w:r>
      <w:proofErr w:type="gramEnd"/>
      <w:r w:rsidRPr="0015194B">
        <w:rPr>
          <w:rFonts w:ascii="Trebuchet MS" w:eastAsia="Calibri" w:hAnsi="Trebuchet MS" w:cs="Arial"/>
        </w:rPr>
        <w:t xml:space="preserve"> </w:t>
      </w:r>
      <w:proofErr w:type="spellStart"/>
      <w:r w:rsidRPr="0015194B">
        <w:rPr>
          <w:rFonts w:ascii="Trebuchet MS" w:eastAsia="Calibri" w:hAnsi="Trebuchet MS" w:cs="Arial"/>
        </w:rPr>
        <w:t>activității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pentru</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lucrările</w:t>
      </w:r>
      <w:proofErr w:type="spellEnd"/>
      <w:r w:rsidRPr="0015194B">
        <w:rPr>
          <w:rFonts w:ascii="Trebuchet MS" w:eastAsia="Calibri" w:hAnsi="Trebuchet MS" w:cs="Arial"/>
        </w:rPr>
        <w:t xml:space="preserve"> de </w:t>
      </w:r>
      <w:proofErr w:type="spellStart"/>
      <w:r w:rsidRPr="0015194B">
        <w:rPr>
          <w:rFonts w:ascii="Trebuchet MS" w:eastAsia="Calibri" w:hAnsi="Trebuchet MS" w:cs="Arial"/>
        </w:rPr>
        <w:t>construcții</w:t>
      </w:r>
      <w:proofErr w:type="spellEnd"/>
      <w:r w:rsidRPr="0015194B">
        <w:rPr>
          <w:rFonts w:ascii="Trebuchet MS" w:eastAsia="Calibri" w:hAnsi="Trebuchet MS" w:cs="Arial"/>
        </w:rPr>
        <w:t xml:space="preserve"> pe care le </w:t>
      </w:r>
      <w:proofErr w:type="spellStart"/>
      <w:r w:rsidRPr="0015194B">
        <w:rPr>
          <w:rFonts w:ascii="Trebuchet MS" w:eastAsia="Calibri" w:hAnsi="Trebuchet MS" w:cs="Arial"/>
        </w:rPr>
        <w:t>coordonează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tehnic</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și</w:t>
      </w:r>
      <w:proofErr w:type="spellEnd"/>
      <w:r w:rsidRPr="0015194B">
        <w:rPr>
          <w:rFonts w:ascii="Trebuchet MS" w:eastAsia="Calibri" w:hAnsi="Trebuchet MS" w:cs="Arial"/>
        </w:rPr>
        <w:t xml:space="preserve"> de care </w:t>
      </w:r>
      <w:proofErr w:type="spellStart"/>
      <w:r w:rsidRPr="0015194B">
        <w:rPr>
          <w:rFonts w:ascii="Trebuchet MS" w:eastAsia="Calibri" w:hAnsi="Trebuchet MS" w:cs="Arial"/>
        </w:rPr>
        <w:t>răspund</w:t>
      </w:r>
      <w:proofErr w:type="spellEnd"/>
      <w:r w:rsidRPr="0015194B">
        <w:rPr>
          <w:rFonts w:ascii="Trebuchet MS" w:eastAsia="Calibri" w:hAnsi="Trebuchet MS" w:cs="Arial"/>
        </w:rPr>
        <w:t>;</w:t>
      </w:r>
    </w:p>
    <w:p w14:paraId="04760DD3" w14:textId="77777777" w:rsidR="00240B6A" w:rsidRPr="0015194B" w:rsidRDefault="00240B6A" w:rsidP="000738C5">
      <w:pPr>
        <w:widowControl w:val="0"/>
        <w:numPr>
          <w:ilvl w:val="0"/>
          <w:numId w:val="45"/>
        </w:numPr>
        <w:spacing w:after="0" w:line="240" w:lineRule="auto"/>
        <w:contextualSpacing/>
        <w:jc w:val="both"/>
        <w:rPr>
          <w:rFonts w:ascii="Trebuchet MS" w:eastAsia="Calibri" w:hAnsi="Trebuchet MS" w:cs="Arial"/>
        </w:rPr>
      </w:pPr>
      <w:proofErr w:type="spellStart"/>
      <w:r w:rsidRPr="0015194B">
        <w:rPr>
          <w:rFonts w:ascii="Trebuchet MS" w:eastAsia="Calibri" w:hAnsi="Trebuchet MS" w:cs="Arial"/>
        </w:rPr>
        <w:t>Să</w:t>
      </w:r>
      <w:proofErr w:type="spellEnd"/>
      <w:r w:rsidRPr="0015194B">
        <w:rPr>
          <w:rFonts w:ascii="Trebuchet MS" w:eastAsia="Calibri" w:hAnsi="Trebuchet MS" w:cs="Arial"/>
        </w:rPr>
        <w:t xml:space="preserve"> se </w:t>
      </w:r>
      <w:proofErr w:type="spellStart"/>
      <w:r w:rsidRPr="0015194B">
        <w:rPr>
          <w:rFonts w:ascii="Trebuchet MS" w:eastAsia="Calibri" w:hAnsi="Trebuchet MS" w:cs="Arial"/>
        </w:rPr>
        <w:t>supună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procedurii</w:t>
      </w:r>
      <w:proofErr w:type="spellEnd"/>
      <w:r w:rsidRPr="0015194B">
        <w:rPr>
          <w:rFonts w:ascii="Trebuchet MS" w:eastAsia="Calibri" w:hAnsi="Trebuchet MS" w:cs="Arial"/>
        </w:rPr>
        <w:t xml:space="preserve"> de </w:t>
      </w:r>
      <w:proofErr w:type="spellStart"/>
      <w:r w:rsidRPr="0015194B">
        <w:rPr>
          <w:rFonts w:ascii="Trebuchet MS" w:eastAsia="Calibri" w:hAnsi="Trebuchet MS" w:cs="Arial"/>
        </w:rPr>
        <w:t>supraveghere</w:t>
      </w:r>
      <w:proofErr w:type="spellEnd"/>
      <w:r w:rsidRPr="0015194B">
        <w:rPr>
          <w:rFonts w:ascii="Trebuchet MS" w:eastAsia="Calibri" w:hAnsi="Trebuchet MS" w:cs="Arial"/>
        </w:rPr>
        <w:t xml:space="preserve"> </w:t>
      </w:r>
      <w:proofErr w:type="gramStart"/>
      <w:r w:rsidRPr="0015194B">
        <w:rPr>
          <w:rFonts w:ascii="Trebuchet MS" w:eastAsia="Calibri" w:hAnsi="Trebuchet MS" w:cs="Arial"/>
        </w:rPr>
        <w:t>a</w:t>
      </w:r>
      <w:proofErr w:type="gramEnd"/>
      <w:r w:rsidRPr="0015194B">
        <w:rPr>
          <w:rFonts w:ascii="Trebuchet MS" w:eastAsia="Calibri" w:hAnsi="Trebuchet MS" w:cs="Arial"/>
        </w:rPr>
        <w:t xml:space="preserve"> </w:t>
      </w:r>
      <w:proofErr w:type="spellStart"/>
      <w:r w:rsidRPr="0015194B">
        <w:rPr>
          <w:rFonts w:ascii="Trebuchet MS" w:eastAsia="Calibri" w:hAnsi="Trebuchet MS" w:cs="Arial"/>
        </w:rPr>
        <w:t>activității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persoanelor</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autorizate</w:t>
      </w:r>
      <w:proofErr w:type="spellEnd"/>
      <w:r w:rsidRPr="0015194B">
        <w:rPr>
          <w:rFonts w:ascii="Trebuchet MS" w:eastAsia="Calibri" w:hAnsi="Trebuchet MS" w:cs="Arial"/>
        </w:rPr>
        <w:t>;</w:t>
      </w:r>
    </w:p>
    <w:p w14:paraId="3FFCF7A6" w14:textId="77777777" w:rsidR="00240B6A" w:rsidRPr="0015194B" w:rsidRDefault="00240B6A" w:rsidP="000738C5">
      <w:pPr>
        <w:widowControl w:val="0"/>
        <w:numPr>
          <w:ilvl w:val="0"/>
          <w:numId w:val="45"/>
        </w:numPr>
        <w:spacing w:after="0" w:line="240" w:lineRule="auto"/>
        <w:contextualSpacing/>
        <w:jc w:val="both"/>
        <w:rPr>
          <w:rFonts w:ascii="Trebuchet MS" w:eastAsia="Calibri" w:hAnsi="Trebuchet MS" w:cs="Arial"/>
        </w:rPr>
      </w:pPr>
      <w:proofErr w:type="spellStart"/>
      <w:r w:rsidRPr="0015194B">
        <w:rPr>
          <w:rFonts w:ascii="Trebuchet MS" w:eastAsia="Calibri" w:hAnsi="Trebuchet MS" w:cs="Arial"/>
        </w:rPr>
        <w:t>Să</w:t>
      </w:r>
      <w:proofErr w:type="spellEnd"/>
      <w:r w:rsidRPr="0015194B">
        <w:rPr>
          <w:rFonts w:ascii="Trebuchet MS" w:eastAsia="Calibri" w:hAnsi="Trebuchet MS" w:cs="Arial"/>
        </w:rPr>
        <w:t xml:space="preserve"> se </w:t>
      </w:r>
      <w:proofErr w:type="spellStart"/>
      <w:r w:rsidRPr="0015194B">
        <w:rPr>
          <w:rFonts w:ascii="Trebuchet MS" w:eastAsia="Calibri" w:hAnsi="Trebuchet MS" w:cs="Arial"/>
        </w:rPr>
        <w:t>supună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prevederilor</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legale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privind</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perfecționarea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profesională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continuă</w:t>
      </w:r>
      <w:proofErr w:type="spellEnd"/>
      <w:r w:rsidRPr="0015194B">
        <w:rPr>
          <w:rFonts w:ascii="Trebuchet MS" w:eastAsia="Calibri" w:hAnsi="Trebuchet MS" w:cs="Arial"/>
        </w:rPr>
        <w:t xml:space="preserve"> a </w:t>
      </w:r>
      <w:proofErr w:type="spellStart"/>
      <w:r w:rsidRPr="0015194B">
        <w:rPr>
          <w:rFonts w:ascii="Trebuchet MS" w:eastAsia="Calibri" w:hAnsi="Trebuchet MS" w:cs="Arial"/>
        </w:rPr>
        <w:t>specialiștilor</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construcții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pentru</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domeniile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pentru</w:t>
      </w:r>
      <w:proofErr w:type="spellEnd"/>
      <w:r w:rsidRPr="0015194B">
        <w:rPr>
          <w:rFonts w:ascii="Trebuchet MS" w:eastAsia="Calibri" w:hAnsi="Trebuchet MS" w:cs="Arial"/>
        </w:rPr>
        <w:t xml:space="preserve"> care </w:t>
      </w:r>
      <w:proofErr w:type="spellStart"/>
      <w:r w:rsidRPr="0015194B">
        <w:rPr>
          <w:rFonts w:ascii="Trebuchet MS" w:eastAsia="Calibri" w:hAnsi="Trebuchet MS" w:cs="Arial"/>
        </w:rPr>
        <w:t>este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autorizat</w:t>
      </w:r>
      <w:proofErr w:type="spellEnd"/>
      <w:r w:rsidRPr="0015194B">
        <w:rPr>
          <w:rFonts w:ascii="Trebuchet MS" w:eastAsia="Calibri" w:hAnsi="Trebuchet MS" w:cs="Arial"/>
        </w:rPr>
        <w:t>;</w:t>
      </w:r>
    </w:p>
    <w:p w14:paraId="66B56448" w14:textId="77777777" w:rsidR="00240B6A" w:rsidRPr="0015194B" w:rsidRDefault="00240B6A" w:rsidP="000738C5">
      <w:pPr>
        <w:widowControl w:val="0"/>
        <w:numPr>
          <w:ilvl w:val="0"/>
          <w:numId w:val="45"/>
        </w:numPr>
        <w:spacing w:after="0" w:line="240" w:lineRule="auto"/>
        <w:contextualSpacing/>
        <w:jc w:val="both"/>
        <w:rPr>
          <w:rFonts w:ascii="Trebuchet MS" w:eastAsia="Calibri" w:hAnsi="Trebuchet MS" w:cs="Arial"/>
        </w:rPr>
      </w:pPr>
      <w:proofErr w:type="spellStart"/>
      <w:r w:rsidRPr="0015194B">
        <w:rPr>
          <w:rFonts w:ascii="Trebuchet MS" w:eastAsia="Calibri" w:hAnsi="Trebuchet MS" w:cs="Arial"/>
        </w:rPr>
        <w:t>Studiază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documentația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tehnică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caietul</w:t>
      </w:r>
      <w:proofErr w:type="spellEnd"/>
      <w:r w:rsidRPr="0015194B">
        <w:rPr>
          <w:rFonts w:ascii="Trebuchet MS" w:eastAsia="Calibri" w:hAnsi="Trebuchet MS" w:cs="Arial"/>
        </w:rPr>
        <w:t xml:space="preserve"> de </w:t>
      </w:r>
      <w:proofErr w:type="spellStart"/>
      <w:r w:rsidRPr="0015194B">
        <w:rPr>
          <w:rFonts w:ascii="Trebuchet MS" w:eastAsia="Calibri" w:hAnsi="Trebuchet MS" w:cs="Arial"/>
        </w:rPr>
        <w:t>sarcini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tehnologiile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și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procedurile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prevăzute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pentru</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realizarea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construcțiilor</w:t>
      </w:r>
      <w:proofErr w:type="spellEnd"/>
      <w:r w:rsidRPr="0015194B">
        <w:rPr>
          <w:rFonts w:ascii="Trebuchet MS" w:eastAsia="Calibri" w:hAnsi="Trebuchet MS" w:cs="Arial"/>
        </w:rPr>
        <w:t>;</w:t>
      </w:r>
    </w:p>
    <w:p w14:paraId="57D51B36" w14:textId="77777777" w:rsidR="00240B6A" w:rsidRPr="0015194B" w:rsidRDefault="00240B6A" w:rsidP="000738C5">
      <w:pPr>
        <w:widowControl w:val="0"/>
        <w:numPr>
          <w:ilvl w:val="0"/>
          <w:numId w:val="45"/>
        </w:numPr>
        <w:spacing w:after="0" w:line="240" w:lineRule="auto"/>
        <w:contextualSpacing/>
        <w:jc w:val="both"/>
        <w:rPr>
          <w:rFonts w:ascii="Trebuchet MS" w:eastAsia="Calibri" w:hAnsi="Trebuchet MS" w:cs="Arial"/>
        </w:rPr>
      </w:pPr>
      <w:proofErr w:type="spellStart"/>
      <w:r w:rsidRPr="0015194B">
        <w:rPr>
          <w:rFonts w:ascii="Trebuchet MS" w:eastAsia="Calibri" w:hAnsi="Trebuchet MS" w:cs="Arial"/>
        </w:rPr>
        <w:t>Să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verifice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existența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documentelor</w:t>
      </w:r>
      <w:proofErr w:type="spellEnd"/>
      <w:r w:rsidRPr="0015194B">
        <w:rPr>
          <w:rFonts w:ascii="Trebuchet MS" w:eastAsia="Calibri" w:hAnsi="Trebuchet MS" w:cs="Arial"/>
        </w:rPr>
        <w:t xml:space="preserve"> de </w:t>
      </w:r>
      <w:proofErr w:type="spellStart"/>
      <w:r w:rsidRPr="0015194B">
        <w:rPr>
          <w:rFonts w:ascii="Trebuchet MS" w:eastAsia="Calibri" w:hAnsi="Trebuchet MS" w:cs="Arial"/>
        </w:rPr>
        <w:t>certificare</w:t>
      </w:r>
      <w:proofErr w:type="spellEnd"/>
      <w:r w:rsidRPr="0015194B">
        <w:rPr>
          <w:rFonts w:ascii="Trebuchet MS" w:eastAsia="Calibri" w:hAnsi="Trebuchet MS" w:cs="Arial"/>
        </w:rPr>
        <w:t xml:space="preserve"> a </w:t>
      </w:r>
      <w:proofErr w:type="spellStart"/>
      <w:r w:rsidRPr="0015194B">
        <w:rPr>
          <w:rFonts w:ascii="Trebuchet MS" w:eastAsia="Calibri" w:hAnsi="Trebuchet MS" w:cs="Arial"/>
        </w:rPr>
        <w:t>calității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produselor</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pentru</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construcții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respectiv</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corespondența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calității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acestora</w:t>
      </w:r>
      <w:proofErr w:type="spellEnd"/>
      <w:r w:rsidRPr="0015194B">
        <w:rPr>
          <w:rFonts w:ascii="Trebuchet MS" w:eastAsia="Calibri" w:hAnsi="Trebuchet MS" w:cs="Arial"/>
        </w:rPr>
        <w:t>;</w:t>
      </w:r>
    </w:p>
    <w:p w14:paraId="2581C687" w14:textId="77777777" w:rsidR="00240B6A" w:rsidRPr="0015194B" w:rsidRDefault="00240B6A" w:rsidP="000738C5">
      <w:pPr>
        <w:widowControl w:val="0"/>
        <w:numPr>
          <w:ilvl w:val="0"/>
          <w:numId w:val="45"/>
        </w:numPr>
        <w:spacing w:after="0" w:line="240" w:lineRule="auto"/>
        <w:contextualSpacing/>
        <w:jc w:val="both"/>
        <w:rPr>
          <w:rFonts w:ascii="Trebuchet MS" w:eastAsia="Calibri" w:hAnsi="Trebuchet MS" w:cs="Arial"/>
        </w:rPr>
      </w:pPr>
      <w:proofErr w:type="spellStart"/>
      <w:r w:rsidRPr="0015194B">
        <w:rPr>
          <w:rFonts w:ascii="Trebuchet MS" w:eastAsia="Calibri" w:hAnsi="Trebuchet MS" w:cs="Arial"/>
        </w:rPr>
        <w:t>Interzicerea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utilizării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produselor</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pentru</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construcții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fără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certificat</w:t>
      </w:r>
      <w:proofErr w:type="spellEnd"/>
      <w:r w:rsidRPr="0015194B">
        <w:rPr>
          <w:rFonts w:ascii="Trebuchet MS" w:eastAsia="Calibri" w:hAnsi="Trebuchet MS" w:cs="Arial"/>
        </w:rPr>
        <w:t xml:space="preserve"> de </w:t>
      </w:r>
      <w:proofErr w:type="spellStart"/>
      <w:r w:rsidRPr="0015194B">
        <w:rPr>
          <w:rFonts w:ascii="Trebuchet MS" w:eastAsia="Calibri" w:hAnsi="Trebuchet MS" w:cs="Arial"/>
        </w:rPr>
        <w:t>performanță</w:t>
      </w:r>
      <w:proofErr w:type="spellEnd"/>
      <w:r w:rsidRPr="0015194B">
        <w:rPr>
          <w:rFonts w:ascii="Trebuchet MS" w:eastAsia="Calibri" w:hAnsi="Trebuchet MS" w:cs="Arial"/>
        </w:rPr>
        <w:t>/</w:t>
      </w:r>
      <w:proofErr w:type="spellStart"/>
      <w:r w:rsidRPr="0015194B">
        <w:rPr>
          <w:rFonts w:ascii="Trebuchet MS" w:eastAsia="Calibri" w:hAnsi="Trebuchet MS" w:cs="Arial"/>
        </w:rPr>
        <w:t>conformitate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declarație</w:t>
      </w:r>
      <w:proofErr w:type="spellEnd"/>
      <w:r w:rsidRPr="0015194B">
        <w:rPr>
          <w:rFonts w:ascii="Trebuchet MS" w:eastAsia="Calibri" w:hAnsi="Trebuchet MS" w:cs="Arial"/>
        </w:rPr>
        <w:t xml:space="preserve"> de </w:t>
      </w:r>
      <w:proofErr w:type="spellStart"/>
      <w:r w:rsidRPr="0015194B">
        <w:rPr>
          <w:rFonts w:ascii="Trebuchet MS" w:eastAsia="Calibri" w:hAnsi="Trebuchet MS" w:cs="Arial"/>
        </w:rPr>
        <w:t>performanță</w:t>
      </w:r>
      <w:proofErr w:type="spellEnd"/>
      <w:r w:rsidRPr="0015194B">
        <w:rPr>
          <w:rFonts w:ascii="Trebuchet MS" w:eastAsia="Calibri" w:hAnsi="Trebuchet MS" w:cs="Arial"/>
        </w:rPr>
        <w:t>/</w:t>
      </w:r>
      <w:proofErr w:type="spellStart"/>
      <w:r w:rsidRPr="0015194B">
        <w:rPr>
          <w:rFonts w:ascii="Trebuchet MS" w:eastAsia="Calibri" w:hAnsi="Trebuchet MS" w:cs="Arial"/>
        </w:rPr>
        <w:t>conformitate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sau</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agrement</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tehnic</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construcții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după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caz</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documente</w:t>
      </w:r>
      <w:proofErr w:type="spellEnd"/>
      <w:r w:rsidRPr="0015194B">
        <w:rPr>
          <w:rFonts w:ascii="Trebuchet MS" w:eastAsia="Calibri" w:hAnsi="Trebuchet MS" w:cs="Arial"/>
        </w:rPr>
        <w:t xml:space="preserve"> elaborate </w:t>
      </w:r>
      <w:proofErr w:type="spellStart"/>
      <w:r w:rsidRPr="0015194B">
        <w:rPr>
          <w:rFonts w:ascii="Trebuchet MS" w:eastAsia="Calibri" w:hAnsi="Trebuchet MS" w:cs="Arial"/>
        </w:rPr>
        <w:t>în</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condițiile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legii</w:t>
      </w:r>
      <w:proofErr w:type="spellEnd"/>
      <w:r w:rsidRPr="0015194B">
        <w:rPr>
          <w:rFonts w:ascii="Trebuchet MS" w:eastAsia="Calibri" w:hAnsi="Trebuchet MS" w:cs="Arial"/>
        </w:rPr>
        <w:t>;</w:t>
      </w:r>
    </w:p>
    <w:p w14:paraId="7EA9EFB2" w14:textId="77777777" w:rsidR="00240B6A" w:rsidRPr="0015194B" w:rsidRDefault="00240B6A" w:rsidP="000738C5">
      <w:pPr>
        <w:widowControl w:val="0"/>
        <w:numPr>
          <w:ilvl w:val="0"/>
          <w:numId w:val="45"/>
        </w:numPr>
        <w:spacing w:after="0" w:line="240" w:lineRule="auto"/>
        <w:contextualSpacing/>
        <w:jc w:val="both"/>
        <w:rPr>
          <w:rFonts w:ascii="Trebuchet MS" w:eastAsia="Calibri" w:hAnsi="Trebuchet MS" w:cs="Arial"/>
        </w:rPr>
      </w:pPr>
      <w:proofErr w:type="spellStart"/>
      <w:r w:rsidRPr="0015194B">
        <w:rPr>
          <w:rFonts w:ascii="Trebuchet MS" w:eastAsia="Calibri" w:hAnsi="Trebuchet MS" w:cs="Arial"/>
        </w:rPr>
        <w:t>Să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verifice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respectarea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tehnologiilor</w:t>
      </w:r>
      <w:proofErr w:type="spellEnd"/>
      <w:r w:rsidRPr="0015194B">
        <w:rPr>
          <w:rFonts w:ascii="Trebuchet MS" w:eastAsia="Calibri" w:hAnsi="Trebuchet MS" w:cs="Arial"/>
        </w:rPr>
        <w:t xml:space="preserve"> de </w:t>
      </w:r>
      <w:proofErr w:type="spellStart"/>
      <w:r w:rsidRPr="0015194B">
        <w:rPr>
          <w:rFonts w:ascii="Trebuchet MS" w:eastAsia="Calibri" w:hAnsi="Trebuchet MS" w:cs="Arial"/>
        </w:rPr>
        <w:t>execuție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aplicarea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corectă</w:t>
      </w:r>
      <w:proofErr w:type="spellEnd"/>
      <w:r w:rsidRPr="0015194B">
        <w:rPr>
          <w:rFonts w:ascii="Trebuchet MS" w:eastAsia="Calibri" w:hAnsi="Trebuchet MS" w:cs="Arial"/>
        </w:rPr>
        <w:t xml:space="preserve"> </w:t>
      </w:r>
      <w:proofErr w:type="gramStart"/>
      <w:r w:rsidRPr="0015194B">
        <w:rPr>
          <w:rFonts w:ascii="Trebuchet MS" w:eastAsia="Calibri" w:hAnsi="Trebuchet MS" w:cs="Arial"/>
        </w:rPr>
        <w:t>a</w:t>
      </w:r>
      <w:proofErr w:type="gramEnd"/>
      <w:r w:rsidRPr="0015194B">
        <w:rPr>
          <w:rFonts w:ascii="Trebuchet MS" w:eastAsia="Calibri" w:hAnsi="Trebuchet MS" w:cs="Arial"/>
        </w:rPr>
        <w:t xml:space="preserve"> </w:t>
      </w:r>
      <w:proofErr w:type="spellStart"/>
      <w:r w:rsidRPr="0015194B">
        <w:rPr>
          <w:rFonts w:ascii="Trebuchet MS" w:eastAsia="Calibri" w:hAnsi="Trebuchet MS" w:cs="Arial"/>
        </w:rPr>
        <w:t>acestora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vederea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asigurării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nivelului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calitativ</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prevăzut</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documentația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tehnică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și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reglementările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tehnice</w:t>
      </w:r>
      <w:proofErr w:type="spellEnd"/>
      <w:r w:rsidRPr="0015194B">
        <w:rPr>
          <w:rFonts w:ascii="Trebuchet MS" w:eastAsia="Calibri" w:hAnsi="Trebuchet MS" w:cs="Arial"/>
        </w:rPr>
        <w:t>;</w:t>
      </w:r>
    </w:p>
    <w:p w14:paraId="585D8AE1" w14:textId="77777777" w:rsidR="00240B6A" w:rsidRPr="0015194B" w:rsidRDefault="00240B6A" w:rsidP="000738C5">
      <w:pPr>
        <w:widowControl w:val="0"/>
        <w:numPr>
          <w:ilvl w:val="0"/>
          <w:numId w:val="45"/>
        </w:numPr>
        <w:spacing w:after="0" w:line="240" w:lineRule="auto"/>
        <w:contextualSpacing/>
        <w:jc w:val="both"/>
        <w:rPr>
          <w:rFonts w:ascii="Trebuchet MS" w:eastAsia="Calibri" w:hAnsi="Trebuchet MS" w:cs="Arial"/>
        </w:rPr>
      </w:pPr>
      <w:proofErr w:type="spellStart"/>
      <w:r w:rsidRPr="0015194B">
        <w:rPr>
          <w:rFonts w:ascii="Trebuchet MS" w:eastAsia="Calibri" w:hAnsi="Trebuchet MS" w:cs="Arial"/>
        </w:rPr>
        <w:t>Să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verifice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respectarea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sistemului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calității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construcții</w:t>
      </w:r>
      <w:proofErr w:type="spellEnd"/>
      <w:r w:rsidRPr="0015194B">
        <w:rPr>
          <w:rFonts w:ascii="Trebuchet MS" w:eastAsia="Calibri" w:hAnsi="Trebuchet MS" w:cs="Arial"/>
        </w:rPr>
        <w:t xml:space="preserve">", a </w:t>
      </w:r>
      <w:proofErr w:type="spellStart"/>
      <w:r w:rsidRPr="0015194B">
        <w:rPr>
          <w:rFonts w:ascii="Trebuchet MS" w:eastAsia="Calibri" w:hAnsi="Trebuchet MS" w:cs="Arial"/>
        </w:rPr>
        <w:t>procedurilor</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și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instrucțiunilor</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tehnice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pentru</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lucrarea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respectivă</w:t>
      </w:r>
      <w:proofErr w:type="spellEnd"/>
      <w:r w:rsidRPr="0015194B">
        <w:rPr>
          <w:rFonts w:ascii="Trebuchet MS" w:eastAsia="Calibri" w:hAnsi="Trebuchet MS" w:cs="Arial"/>
        </w:rPr>
        <w:t>;</w:t>
      </w:r>
    </w:p>
    <w:p w14:paraId="17A5C676" w14:textId="77777777" w:rsidR="00240B6A" w:rsidRPr="0015194B" w:rsidRDefault="00240B6A" w:rsidP="000738C5">
      <w:pPr>
        <w:widowControl w:val="0"/>
        <w:numPr>
          <w:ilvl w:val="0"/>
          <w:numId w:val="45"/>
        </w:numPr>
        <w:spacing w:after="0" w:line="240" w:lineRule="auto"/>
        <w:contextualSpacing/>
        <w:jc w:val="both"/>
        <w:rPr>
          <w:rFonts w:ascii="Trebuchet MS" w:eastAsia="Calibri" w:hAnsi="Trebuchet MS" w:cs="Arial"/>
        </w:rPr>
      </w:pPr>
      <w:proofErr w:type="spellStart"/>
      <w:r w:rsidRPr="0015194B">
        <w:rPr>
          <w:rFonts w:ascii="Trebuchet MS" w:eastAsia="Calibri" w:hAnsi="Trebuchet MS" w:cs="Arial"/>
        </w:rPr>
        <w:t>Să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asiste</w:t>
      </w:r>
      <w:proofErr w:type="spellEnd"/>
      <w:r w:rsidRPr="0015194B">
        <w:rPr>
          <w:rFonts w:ascii="Trebuchet MS" w:eastAsia="Calibri" w:hAnsi="Trebuchet MS" w:cs="Arial"/>
        </w:rPr>
        <w:t xml:space="preserve"> la </w:t>
      </w:r>
      <w:proofErr w:type="spellStart"/>
      <w:r w:rsidRPr="0015194B">
        <w:rPr>
          <w:rFonts w:ascii="Trebuchet MS" w:eastAsia="Calibri" w:hAnsi="Trebuchet MS" w:cs="Arial"/>
        </w:rPr>
        <w:t>prelevarea</w:t>
      </w:r>
      <w:proofErr w:type="spellEnd"/>
      <w:r w:rsidRPr="0015194B">
        <w:rPr>
          <w:rFonts w:ascii="Trebuchet MS" w:eastAsia="Calibri" w:hAnsi="Trebuchet MS" w:cs="Arial"/>
        </w:rPr>
        <w:t xml:space="preserve"> de probe de la </w:t>
      </w:r>
      <w:proofErr w:type="spellStart"/>
      <w:r w:rsidRPr="0015194B">
        <w:rPr>
          <w:rFonts w:ascii="Trebuchet MS" w:eastAsia="Calibri" w:hAnsi="Trebuchet MS" w:cs="Arial"/>
        </w:rPr>
        <w:t>locul</w:t>
      </w:r>
      <w:proofErr w:type="spellEnd"/>
      <w:r w:rsidRPr="0015194B">
        <w:rPr>
          <w:rFonts w:ascii="Trebuchet MS" w:eastAsia="Calibri" w:hAnsi="Trebuchet MS" w:cs="Arial"/>
        </w:rPr>
        <w:t xml:space="preserve"> de </w:t>
      </w:r>
      <w:proofErr w:type="spellStart"/>
      <w:r w:rsidRPr="0015194B">
        <w:rPr>
          <w:rFonts w:ascii="Trebuchet MS" w:eastAsia="Calibri" w:hAnsi="Trebuchet MS" w:cs="Arial"/>
        </w:rPr>
        <w:t>punere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operă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și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să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semneze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procesul</w:t>
      </w:r>
      <w:proofErr w:type="spellEnd"/>
      <w:r w:rsidRPr="0015194B">
        <w:rPr>
          <w:rFonts w:ascii="Trebuchet MS" w:eastAsia="Calibri" w:hAnsi="Trebuchet MS" w:cs="Arial"/>
        </w:rPr>
        <w:t xml:space="preserve">-verbal de </w:t>
      </w:r>
      <w:proofErr w:type="spellStart"/>
      <w:r w:rsidRPr="0015194B">
        <w:rPr>
          <w:rFonts w:ascii="Trebuchet MS" w:eastAsia="Calibri" w:hAnsi="Trebuchet MS" w:cs="Arial"/>
        </w:rPr>
        <w:t>prelevare</w:t>
      </w:r>
      <w:proofErr w:type="spellEnd"/>
      <w:r w:rsidRPr="0015194B">
        <w:rPr>
          <w:rFonts w:ascii="Trebuchet MS" w:eastAsia="Calibri" w:hAnsi="Trebuchet MS" w:cs="Arial"/>
        </w:rPr>
        <w:t>;</w:t>
      </w:r>
    </w:p>
    <w:p w14:paraId="4DBB65D9" w14:textId="77777777" w:rsidR="00240B6A" w:rsidRPr="0015194B" w:rsidRDefault="00240B6A" w:rsidP="000738C5">
      <w:pPr>
        <w:widowControl w:val="0"/>
        <w:numPr>
          <w:ilvl w:val="0"/>
          <w:numId w:val="45"/>
        </w:numPr>
        <w:spacing w:after="0" w:line="240" w:lineRule="auto"/>
        <w:contextualSpacing/>
        <w:jc w:val="both"/>
        <w:rPr>
          <w:rFonts w:ascii="Trebuchet MS" w:eastAsia="Calibri" w:hAnsi="Trebuchet MS" w:cs="Arial"/>
        </w:rPr>
      </w:pPr>
      <w:proofErr w:type="spellStart"/>
      <w:r w:rsidRPr="0015194B">
        <w:rPr>
          <w:rFonts w:ascii="Trebuchet MS" w:eastAsia="Calibri" w:hAnsi="Trebuchet MS" w:cs="Arial"/>
        </w:rPr>
        <w:t>Să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transmită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scris</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beneficiarului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prin</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intermediul</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dirigintelui</w:t>
      </w:r>
      <w:proofErr w:type="spellEnd"/>
      <w:r w:rsidRPr="0015194B">
        <w:rPr>
          <w:rFonts w:ascii="Trebuchet MS" w:eastAsia="Calibri" w:hAnsi="Trebuchet MS" w:cs="Arial"/>
        </w:rPr>
        <w:t xml:space="preserve"> de </w:t>
      </w:r>
      <w:proofErr w:type="spellStart"/>
      <w:r w:rsidRPr="0015194B">
        <w:rPr>
          <w:rFonts w:ascii="Trebuchet MS" w:eastAsia="Calibri" w:hAnsi="Trebuchet MS" w:cs="Arial"/>
        </w:rPr>
        <w:t>șantier</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sesizările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proprii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sau</w:t>
      </w:r>
      <w:proofErr w:type="spellEnd"/>
      <w:r w:rsidRPr="0015194B">
        <w:rPr>
          <w:rFonts w:ascii="Trebuchet MS" w:eastAsia="Calibri" w:hAnsi="Trebuchet MS" w:cs="Arial"/>
        </w:rPr>
        <w:t xml:space="preserve"> ale </w:t>
      </w:r>
      <w:proofErr w:type="spellStart"/>
      <w:r w:rsidRPr="0015194B">
        <w:rPr>
          <w:rFonts w:ascii="Trebuchet MS" w:eastAsia="Calibri" w:hAnsi="Trebuchet MS" w:cs="Arial"/>
        </w:rPr>
        <w:t>participanților</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privind</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neconformitățile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constatate</w:t>
      </w:r>
      <w:proofErr w:type="spellEnd"/>
      <w:r w:rsidRPr="0015194B">
        <w:rPr>
          <w:rFonts w:ascii="Trebuchet MS" w:eastAsia="Calibri" w:hAnsi="Trebuchet MS" w:cs="Arial"/>
        </w:rPr>
        <w:t xml:space="preserve"> pe </w:t>
      </w:r>
      <w:proofErr w:type="spellStart"/>
      <w:r w:rsidRPr="0015194B">
        <w:rPr>
          <w:rFonts w:ascii="Trebuchet MS" w:eastAsia="Calibri" w:hAnsi="Trebuchet MS" w:cs="Arial"/>
        </w:rPr>
        <w:t>parcursul</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execuției</w:t>
      </w:r>
      <w:proofErr w:type="spellEnd"/>
      <w:r w:rsidRPr="0015194B">
        <w:rPr>
          <w:rFonts w:ascii="Trebuchet MS" w:eastAsia="Calibri" w:hAnsi="Trebuchet MS" w:cs="Arial"/>
        </w:rPr>
        <w:t>;</w:t>
      </w:r>
    </w:p>
    <w:p w14:paraId="293F0C87" w14:textId="77777777" w:rsidR="00240B6A" w:rsidRPr="0015194B" w:rsidRDefault="00240B6A" w:rsidP="000738C5">
      <w:pPr>
        <w:widowControl w:val="0"/>
        <w:numPr>
          <w:ilvl w:val="0"/>
          <w:numId w:val="45"/>
        </w:numPr>
        <w:spacing w:after="0" w:line="240" w:lineRule="auto"/>
        <w:contextualSpacing/>
        <w:jc w:val="both"/>
        <w:rPr>
          <w:rFonts w:ascii="Trebuchet MS" w:eastAsia="Calibri" w:hAnsi="Trebuchet MS" w:cs="Arial"/>
        </w:rPr>
      </w:pPr>
      <w:proofErr w:type="spellStart"/>
      <w:r w:rsidRPr="0015194B">
        <w:rPr>
          <w:rFonts w:ascii="Trebuchet MS" w:eastAsia="Calibri" w:hAnsi="Trebuchet MS" w:cs="Arial"/>
        </w:rPr>
        <w:t>Să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pună</w:t>
      </w:r>
      <w:proofErr w:type="spellEnd"/>
      <w:r w:rsidRPr="0015194B">
        <w:rPr>
          <w:rFonts w:ascii="Trebuchet MS" w:eastAsia="Calibri" w:hAnsi="Trebuchet MS" w:cs="Arial"/>
        </w:rPr>
        <w:t xml:space="preserve"> la </w:t>
      </w:r>
      <w:proofErr w:type="spellStart"/>
      <w:r w:rsidRPr="0015194B">
        <w:rPr>
          <w:rFonts w:ascii="Trebuchet MS" w:eastAsia="Calibri" w:hAnsi="Trebuchet MS" w:cs="Arial"/>
        </w:rPr>
        <w:t>dispoziția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organelor</w:t>
      </w:r>
      <w:proofErr w:type="spellEnd"/>
      <w:r w:rsidRPr="0015194B">
        <w:rPr>
          <w:rFonts w:ascii="Trebuchet MS" w:eastAsia="Calibri" w:hAnsi="Trebuchet MS" w:cs="Arial"/>
        </w:rPr>
        <w:t xml:space="preserve"> de control </w:t>
      </w:r>
      <w:proofErr w:type="spellStart"/>
      <w:r w:rsidRPr="0015194B">
        <w:rPr>
          <w:rFonts w:ascii="Trebuchet MS" w:eastAsia="Calibri" w:hAnsi="Trebuchet MS" w:cs="Arial"/>
        </w:rPr>
        <w:t>toate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documentele</w:t>
      </w:r>
      <w:proofErr w:type="spellEnd"/>
      <w:r w:rsidRPr="0015194B">
        <w:rPr>
          <w:rFonts w:ascii="Trebuchet MS" w:eastAsia="Calibri" w:hAnsi="Trebuchet MS" w:cs="Arial"/>
        </w:rPr>
        <w:t xml:space="preserve"> solicitate, </w:t>
      </w:r>
      <w:proofErr w:type="spellStart"/>
      <w:r w:rsidRPr="0015194B">
        <w:rPr>
          <w:rFonts w:ascii="Trebuchet MS" w:eastAsia="Calibri" w:hAnsi="Trebuchet MS" w:cs="Arial"/>
        </w:rPr>
        <w:t>necesare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pentru</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verificarea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activității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specifice</w:t>
      </w:r>
      <w:proofErr w:type="spellEnd"/>
      <w:r w:rsidRPr="0015194B">
        <w:rPr>
          <w:rFonts w:ascii="Trebuchet MS" w:eastAsia="Calibri" w:hAnsi="Trebuchet MS" w:cs="Arial"/>
        </w:rPr>
        <w:t>;</w:t>
      </w:r>
    </w:p>
    <w:p w14:paraId="72D05096" w14:textId="77777777" w:rsidR="00240B6A" w:rsidRPr="0015194B" w:rsidRDefault="00240B6A" w:rsidP="000738C5">
      <w:pPr>
        <w:widowControl w:val="0"/>
        <w:numPr>
          <w:ilvl w:val="0"/>
          <w:numId w:val="45"/>
        </w:numPr>
        <w:spacing w:after="0" w:line="240" w:lineRule="auto"/>
        <w:contextualSpacing/>
        <w:jc w:val="both"/>
        <w:rPr>
          <w:rFonts w:ascii="Trebuchet MS" w:eastAsia="Calibri" w:hAnsi="Trebuchet MS" w:cs="Arial"/>
        </w:rPr>
      </w:pPr>
      <w:proofErr w:type="spellStart"/>
      <w:r w:rsidRPr="0015194B">
        <w:rPr>
          <w:rFonts w:ascii="Trebuchet MS" w:eastAsia="Calibri" w:hAnsi="Trebuchet MS" w:cs="Arial"/>
        </w:rPr>
        <w:t>Să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oprească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execuția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lucrărilor</w:t>
      </w:r>
      <w:proofErr w:type="spellEnd"/>
      <w:r w:rsidRPr="0015194B">
        <w:rPr>
          <w:rFonts w:ascii="Trebuchet MS" w:eastAsia="Calibri" w:hAnsi="Trebuchet MS" w:cs="Arial"/>
        </w:rPr>
        <w:t xml:space="preserve"> de </w:t>
      </w:r>
      <w:proofErr w:type="spellStart"/>
      <w:r w:rsidRPr="0015194B">
        <w:rPr>
          <w:rFonts w:ascii="Trebuchet MS" w:eastAsia="Calibri" w:hAnsi="Trebuchet MS" w:cs="Arial"/>
        </w:rPr>
        <w:t>construcții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cazul</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w:t>
      </w:r>
      <w:proofErr w:type="spellEnd"/>
      <w:r w:rsidRPr="0015194B">
        <w:rPr>
          <w:rFonts w:ascii="Trebuchet MS" w:eastAsia="Calibri" w:hAnsi="Trebuchet MS" w:cs="Arial"/>
        </w:rPr>
        <w:t xml:space="preserve"> care s-au </w:t>
      </w:r>
      <w:proofErr w:type="spellStart"/>
      <w:r w:rsidRPr="0015194B">
        <w:rPr>
          <w:rFonts w:ascii="Trebuchet MS" w:eastAsia="Calibri" w:hAnsi="Trebuchet MS" w:cs="Arial"/>
        </w:rPr>
        <w:t>produs</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defecte</w:t>
      </w:r>
      <w:proofErr w:type="spellEnd"/>
      <w:r w:rsidRPr="0015194B">
        <w:rPr>
          <w:rFonts w:ascii="Trebuchet MS" w:eastAsia="Calibri" w:hAnsi="Trebuchet MS" w:cs="Arial"/>
        </w:rPr>
        <w:t xml:space="preserve"> grave de </w:t>
      </w:r>
      <w:proofErr w:type="spellStart"/>
      <w:r w:rsidRPr="0015194B">
        <w:rPr>
          <w:rFonts w:ascii="Trebuchet MS" w:eastAsia="Calibri" w:hAnsi="Trebuchet MS" w:cs="Arial"/>
        </w:rPr>
        <w:t>calitate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sau</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abateri</w:t>
      </w:r>
      <w:proofErr w:type="spellEnd"/>
      <w:r w:rsidRPr="0015194B">
        <w:rPr>
          <w:rFonts w:ascii="Trebuchet MS" w:eastAsia="Calibri" w:hAnsi="Trebuchet MS" w:cs="Arial"/>
        </w:rPr>
        <w:t xml:space="preserve"> de la </w:t>
      </w:r>
      <w:proofErr w:type="spellStart"/>
      <w:r w:rsidRPr="0015194B">
        <w:rPr>
          <w:rFonts w:ascii="Trebuchet MS" w:eastAsia="Calibri" w:hAnsi="Trebuchet MS" w:cs="Arial"/>
        </w:rPr>
        <w:t>prevederile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documentației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tehnice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și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permite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reluarea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lucrărilor</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numai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după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remedierea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acestora</w:t>
      </w:r>
      <w:proofErr w:type="spellEnd"/>
      <w:r w:rsidRPr="0015194B">
        <w:rPr>
          <w:rFonts w:ascii="Trebuchet MS" w:eastAsia="Calibri" w:hAnsi="Trebuchet MS" w:cs="Arial"/>
        </w:rPr>
        <w:t>;</w:t>
      </w:r>
    </w:p>
    <w:p w14:paraId="3CB07783" w14:textId="77777777" w:rsidR="00240B6A" w:rsidRPr="0015194B" w:rsidRDefault="00240B6A" w:rsidP="000738C5">
      <w:pPr>
        <w:widowControl w:val="0"/>
        <w:numPr>
          <w:ilvl w:val="0"/>
          <w:numId w:val="45"/>
        </w:numPr>
        <w:spacing w:after="0" w:line="240" w:lineRule="auto"/>
        <w:contextualSpacing/>
        <w:jc w:val="both"/>
        <w:rPr>
          <w:rFonts w:ascii="Trebuchet MS" w:eastAsia="Calibri" w:hAnsi="Trebuchet MS" w:cs="Arial"/>
        </w:rPr>
      </w:pPr>
      <w:proofErr w:type="spellStart"/>
      <w:r w:rsidRPr="0015194B">
        <w:rPr>
          <w:rFonts w:ascii="Trebuchet MS" w:eastAsia="Calibri" w:hAnsi="Trebuchet MS" w:cs="Arial"/>
        </w:rPr>
        <w:lastRenderedPageBreak/>
        <w:t>Să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întocmească</w:t>
      </w:r>
      <w:proofErr w:type="spellEnd"/>
      <w:r w:rsidRPr="0015194B">
        <w:rPr>
          <w:rFonts w:ascii="Trebuchet MS" w:eastAsia="Calibri" w:hAnsi="Trebuchet MS" w:cs="Arial"/>
        </w:rPr>
        <w:t xml:space="preserve"> un </w:t>
      </w:r>
      <w:proofErr w:type="spellStart"/>
      <w:r w:rsidRPr="0015194B">
        <w:rPr>
          <w:rFonts w:ascii="Trebuchet MS" w:eastAsia="Calibri" w:hAnsi="Trebuchet MS" w:cs="Arial"/>
        </w:rPr>
        <w:t>referat</w:t>
      </w:r>
      <w:proofErr w:type="spellEnd"/>
      <w:r w:rsidRPr="0015194B">
        <w:rPr>
          <w:rFonts w:ascii="Trebuchet MS" w:eastAsia="Calibri" w:hAnsi="Trebuchet MS" w:cs="Arial"/>
        </w:rPr>
        <w:t xml:space="preserve"> de </w:t>
      </w:r>
      <w:proofErr w:type="spellStart"/>
      <w:r w:rsidRPr="0015194B">
        <w:rPr>
          <w:rFonts w:ascii="Trebuchet MS" w:eastAsia="Calibri" w:hAnsi="Trebuchet MS" w:cs="Arial"/>
        </w:rPr>
        <w:t>prezentare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privind</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modul</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w:t>
      </w:r>
      <w:proofErr w:type="spellEnd"/>
      <w:r w:rsidRPr="0015194B">
        <w:rPr>
          <w:rFonts w:ascii="Trebuchet MS" w:eastAsia="Calibri" w:hAnsi="Trebuchet MS" w:cs="Arial"/>
        </w:rPr>
        <w:t xml:space="preserve"> care </w:t>
      </w:r>
      <w:proofErr w:type="spellStart"/>
      <w:r w:rsidRPr="0015194B">
        <w:rPr>
          <w:rFonts w:ascii="Trebuchet MS" w:eastAsia="Calibri" w:hAnsi="Trebuchet MS" w:cs="Arial"/>
        </w:rPr>
        <w:t>și</w:t>
      </w:r>
      <w:proofErr w:type="spellEnd"/>
      <w:r w:rsidRPr="0015194B">
        <w:rPr>
          <w:rFonts w:ascii="Trebuchet MS" w:eastAsia="Calibri" w:hAnsi="Trebuchet MS" w:cs="Arial"/>
        </w:rPr>
        <w:t xml:space="preserve">-a </w:t>
      </w:r>
      <w:proofErr w:type="spellStart"/>
      <w:r w:rsidRPr="0015194B">
        <w:rPr>
          <w:rFonts w:ascii="Trebuchet MS" w:eastAsia="Calibri" w:hAnsi="Trebuchet MS" w:cs="Arial"/>
        </w:rPr>
        <w:t>îndeplinit</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obligațiile</w:t>
      </w:r>
      <w:proofErr w:type="spellEnd"/>
      <w:r w:rsidRPr="0015194B">
        <w:rPr>
          <w:rFonts w:ascii="Trebuchet MS" w:eastAsia="Calibri" w:hAnsi="Trebuchet MS" w:cs="Arial"/>
        </w:rPr>
        <w:t xml:space="preserve"> de </w:t>
      </w:r>
      <w:proofErr w:type="spellStart"/>
      <w:r w:rsidRPr="0015194B">
        <w:rPr>
          <w:rFonts w:ascii="Trebuchet MS" w:eastAsia="Calibri" w:hAnsi="Trebuchet MS" w:cs="Arial"/>
        </w:rPr>
        <w:t>responsabil</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tehnic</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prevăzute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w:t>
      </w:r>
      <w:proofErr w:type="spellEnd"/>
      <w:r w:rsidRPr="0015194B">
        <w:rPr>
          <w:rFonts w:ascii="Trebuchet MS" w:eastAsia="Calibri" w:hAnsi="Trebuchet MS" w:cs="Arial"/>
        </w:rPr>
        <w:t xml:space="preserve"> </w:t>
      </w:r>
      <w:proofErr w:type="spellStart"/>
      <w:proofErr w:type="gramStart"/>
      <w:r w:rsidRPr="0015194B">
        <w:rPr>
          <w:rFonts w:ascii="Trebuchet MS" w:eastAsia="Calibri" w:hAnsi="Trebuchet MS" w:cs="Arial"/>
        </w:rPr>
        <w:t>Ordinul</w:t>
      </w:r>
      <w:proofErr w:type="spellEnd"/>
      <w:r w:rsidRPr="0015194B">
        <w:rPr>
          <w:rFonts w:ascii="Trebuchet MS" w:eastAsia="Calibri" w:hAnsi="Trebuchet MS" w:cs="Arial"/>
        </w:rPr>
        <w:t xml:space="preserve">  nr</w:t>
      </w:r>
      <w:proofErr w:type="gramEnd"/>
      <w:r w:rsidRPr="0015194B">
        <w:rPr>
          <w:rFonts w:ascii="Trebuchet MS" w:eastAsia="Calibri" w:hAnsi="Trebuchet MS" w:cs="Arial"/>
        </w:rPr>
        <w:t xml:space="preserve">. 1895/2016 din 31 august 2016 </w:t>
      </w:r>
      <w:proofErr w:type="spellStart"/>
      <w:r w:rsidRPr="0015194B">
        <w:rPr>
          <w:rFonts w:ascii="Trebuchet MS" w:eastAsia="Calibri" w:hAnsi="Trebuchet MS" w:cs="Arial"/>
        </w:rPr>
        <w:t>pentru</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aprobarea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Procedurii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privind</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autorizarea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și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exercitarea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dreptului</w:t>
      </w:r>
      <w:proofErr w:type="spellEnd"/>
      <w:r w:rsidRPr="0015194B">
        <w:rPr>
          <w:rFonts w:ascii="Trebuchet MS" w:eastAsia="Calibri" w:hAnsi="Trebuchet MS" w:cs="Arial"/>
        </w:rPr>
        <w:t xml:space="preserve"> de </w:t>
      </w:r>
      <w:proofErr w:type="spellStart"/>
      <w:r w:rsidRPr="0015194B">
        <w:rPr>
          <w:rFonts w:ascii="Trebuchet MS" w:eastAsia="Calibri" w:hAnsi="Trebuchet MS" w:cs="Arial"/>
        </w:rPr>
        <w:t>practică</w:t>
      </w:r>
      <w:proofErr w:type="spellEnd"/>
      <w:r w:rsidRPr="0015194B">
        <w:rPr>
          <w:rFonts w:ascii="Trebuchet MS" w:eastAsia="Calibri" w:hAnsi="Trebuchet MS" w:cs="Arial"/>
        </w:rPr>
        <w:t xml:space="preserve"> a </w:t>
      </w:r>
      <w:proofErr w:type="spellStart"/>
      <w:r w:rsidRPr="0015194B">
        <w:rPr>
          <w:rFonts w:ascii="Trebuchet MS" w:eastAsia="Calibri" w:hAnsi="Trebuchet MS" w:cs="Arial"/>
        </w:rPr>
        <w:t>responsabililor</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tehnici</w:t>
      </w:r>
      <w:proofErr w:type="spellEnd"/>
      <w:r w:rsidRPr="0015194B">
        <w:rPr>
          <w:rFonts w:ascii="Trebuchet MS" w:eastAsia="Calibri" w:hAnsi="Trebuchet MS" w:cs="Arial"/>
        </w:rPr>
        <w:t xml:space="preserve"> cu </w:t>
      </w:r>
      <w:proofErr w:type="spellStart"/>
      <w:r w:rsidRPr="0015194B">
        <w:rPr>
          <w:rFonts w:ascii="Trebuchet MS" w:eastAsia="Calibri" w:hAnsi="Trebuchet MS" w:cs="Arial"/>
        </w:rPr>
        <w:t>execuția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lucrărilor</w:t>
      </w:r>
      <w:proofErr w:type="spellEnd"/>
      <w:r w:rsidRPr="0015194B">
        <w:rPr>
          <w:rFonts w:ascii="Trebuchet MS" w:eastAsia="Calibri" w:hAnsi="Trebuchet MS" w:cs="Arial"/>
        </w:rPr>
        <w:t xml:space="preserve"> de </w:t>
      </w:r>
      <w:proofErr w:type="spellStart"/>
      <w:r w:rsidRPr="0015194B">
        <w:rPr>
          <w:rFonts w:ascii="Trebuchet MS" w:eastAsia="Calibri" w:hAnsi="Trebuchet MS" w:cs="Arial"/>
        </w:rPr>
        <w:t>construcții</w:t>
      </w:r>
      <w:proofErr w:type="spellEnd"/>
      <w:r w:rsidRPr="0015194B">
        <w:rPr>
          <w:rFonts w:ascii="Trebuchet MS" w:eastAsia="Calibri" w:hAnsi="Trebuchet MS" w:cs="Arial"/>
        </w:rPr>
        <w:t xml:space="preserve">, precum </w:t>
      </w:r>
      <w:proofErr w:type="spellStart"/>
      <w:r w:rsidRPr="0015194B">
        <w:rPr>
          <w:rFonts w:ascii="Trebuchet MS" w:eastAsia="Calibri" w:hAnsi="Trebuchet MS" w:cs="Arial"/>
        </w:rPr>
        <w:t>și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pentru</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modificarea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Reglementării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tehnice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Îndrumător</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pentru</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atestarea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tehnico-profesională</w:t>
      </w:r>
      <w:proofErr w:type="spellEnd"/>
      <w:r w:rsidRPr="0015194B">
        <w:rPr>
          <w:rFonts w:ascii="Trebuchet MS" w:eastAsia="Calibri" w:hAnsi="Trebuchet MS" w:cs="Arial"/>
        </w:rPr>
        <w:t xml:space="preserve"> a </w:t>
      </w:r>
      <w:proofErr w:type="spellStart"/>
      <w:r w:rsidRPr="0015194B">
        <w:rPr>
          <w:rFonts w:ascii="Trebuchet MS" w:eastAsia="Calibri" w:hAnsi="Trebuchet MS" w:cs="Arial"/>
        </w:rPr>
        <w:t>specialiștilor</w:t>
      </w:r>
      <w:proofErr w:type="spellEnd"/>
      <w:r w:rsidRPr="0015194B">
        <w:rPr>
          <w:rFonts w:ascii="Trebuchet MS" w:eastAsia="Calibri" w:hAnsi="Trebuchet MS" w:cs="Arial"/>
        </w:rPr>
        <w:t xml:space="preserve"> cu </w:t>
      </w:r>
      <w:proofErr w:type="spellStart"/>
      <w:r w:rsidRPr="0015194B">
        <w:rPr>
          <w:rFonts w:ascii="Trebuchet MS" w:eastAsia="Calibri" w:hAnsi="Trebuchet MS" w:cs="Arial"/>
        </w:rPr>
        <w:t>activitate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construcții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aprobată</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prin</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Ordinul</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ministrului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lucrărilor</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publice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transporturilor</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și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locuinței</w:t>
      </w:r>
      <w:proofErr w:type="spellEnd"/>
      <w:r w:rsidRPr="0015194B">
        <w:rPr>
          <w:rFonts w:ascii="Trebuchet MS" w:eastAsia="Calibri" w:hAnsi="Trebuchet MS" w:cs="Arial"/>
        </w:rPr>
        <w:t xml:space="preserve"> nr. 777/2003, precum </w:t>
      </w:r>
      <w:proofErr w:type="spellStart"/>
      <w:r w:rsidRPr="0015194B">
        <w:rPr>
          <w:rFonts w:ascii="Trebuchet MS" w:eastAsia="Calibri" w:hAnsi="Trebuchet MS" w:cs="Arial"/>
        </w:rPr>
        <w:t>și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orice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eveniment</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întâmplat</w:t>
      </w:r>
      <w:proofErr w:type="spellEnd"/>
      <w:r w:rsidRPr="0015194B">
        <w:rPr>
          <w:rFonts w:ascii="Trebuchet MS" w:eastAsia="Calibri" w:hAnsi="Trebuchet MS" w:cs="Arial"/>
        </w:rPr>
        <w:t xml:space="preserve"> pe </w:t>
      </w:r>
      <w:proofErr w:type="spellStart"/>
      <w:r w:rsidRPr="0015194B">
        <w:rPr>
          <w:rFonts w:ascii="Trebuchet MS" w:eastAsia="Calibri" w:hAnsi="Trebuchet MS" w:cs="Arial"/>
        </w:rPr>
        <w:t>parcursul</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execuției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lucrării</w:t>
      </w:r>
      <w:proofErr w:type="spellEnd"/>
      <w:r w:rsidRPr="0015194B">
        <w:rPr>
          <w:rFonts w:ascii="Trebuchet MS" w:eastAsia="Calibri" w:hAnsi="Trebuchet MS" w:cs="Arial"/>
        </w:rPr>
        <w:t>;</w:t>
      </w:r>
    </w:p>
    <w:p w14:paraId="58E5C184" w14:textId="77777777" w:rsidR="00240B6A" w:rsidRPr="0015194B" w:rsidRDefault="00240B6A" w:rsidP="000738C5">
      <w:pPr>
        <w:widowControl w:val="0"/>
        <w:numPr>
          <w:ilvl w:val="0"/>
          <w:numId w:val="45"/>
        </w:numPr>
        <w:spacing w:after="0" w:line="240" w:lineRule="auto"/>
        <w:contextualSpacing/>
        <w:jc w:val="both"/>
        <w:rPr>
          <w:rFonts w:ascii="Trebuchet MS" w:eastAsia="Calibri" w:hAnsi="Trebuchet MS" w:cs="Arial"/>
        </w:rPr>
      </w:pPr>
      <w:proofErr w:type="spellStart"/>
      <w:r w:rsidRPr="0015194B">
        <w:rPr>
          <w:rFonts w:ascii="Trebuchet MS" w:eastAsia="Calibri" w:hAnsi="Trebuchet MS" w:cs="Arial"/>
        </w:rPr>
        <w:t>Împreună</w:t>
      </w:r>
      <w:proofErr w:type="spellEnd"/>
      <w:r w:rsidRPr="0015194B">
        <w:rPr>
          <w:rFonts w:ascii="Trebuchet MS" w:eastAsia="Calibri" w:hAnsi="Trebuchet MS" w:cs="Arial"/>
        </w:rPr>
        <w:t xml:space="preserve"> cu </w:t>
      </w:r>
      <w:proofErr w:type="spellStart"/>
      <w:r w:rsidRPr="0015194B">
        <w:rPr>
          <w:rFonts w:ascii="Trebuchet MS" w:eastAsia="Calibri" w:hAnsi="Trebuchet MS" w:cs="Arial"/>
        </w:rPr>
        <w:t>dirigintele</w:t>
      </w:r>
      <w:proofErr w:type="spellEnd"/>
      <w:r w:rsidRPr="0015194B">
        <w:rPr>
          <w:rFonts w:ascii="Trebuchet MS" w:eastAsia="Calibri" w:hAnsi="Trebuchet MS" w:cs="Arial"/>
        </w:rPr>
        <w:t xml:space="preserve"> de </w:t>
      </w:r>
      <w:proofErr w:type="spellStart"/>
      <w:r w:rsidRPr="0015194B">
        <w:rPr>
          <w:rFonts w:ascii="Trebuchet MS" w:eastAsia="Calibri" w:hAnsi="Trebuchet MS" w:cs="Arial"/>
        </w:rPr>
        <w:t>șantier</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concură</w:t>
      </w:r>
      <w:proofErr w:type="spellEnd"/>
      <w:r w:rsidRPr="0015194B">
        <w:rPr>
          <w:rFonts w:ascii="Trebuchet MS" w:eastAsia="Calibri" w:hAnsi="Trebuchet MS" w:cs="Arial"/>
        </w:rPr>
        <w:t xml:space="preserve"> la </w:t>
      </w:r>
      <w:proofErr w:type="spellStart"/>
      <w:r w:rsidRPr="0015194B">
        <w:rPr>
          <w:rFonts w:ascii="Trebuchet MS" w:eastAsia="Calibri" w:hAnsi="Trebuchet MS" w:cs="Arial"/>
        </w:rPr>
        <w:t>completarea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cărții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tehnice</w:t>
      </w:r>
      <w:proofErr w:type="spellEnd"/>
      <w:r w:rsidRPr="0015194B">
        <w:rPr>
          <w:rFonts w:ascii="Trebuchet MS" w:eastAsia="Calibri" w:hAnsi="Trebuchet MS" w:cs="Arial"/>
        </w:rPr>
        <w:t xml:space="preserve"> la zi </w:t>
      </w:r>
      <w:proofErr w:type="spellStart"/>
      <w:r w:rsidRPr="0015194B">
        <w:rPr>
          <w:rFonts w:ascii="Trebuchet MS" w:eastAsia="Calibri" w:hAnsi="Trebuchet MS" w:cs="Arial"/>
        </w:rPr>
        <w:t>și</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predarea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acesteia</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către</w:t>
      </w:r>
      <w:proofErr w:type="spellEnd"/>
      <w:r w:rsidRPr="0015194B">
        <w:rPr>
          <w:rFonts w:ascii="Trebuchet MS" w:eastAsia="Calibri" w:hAnsi="Trebuchet MS" w:cs="Arial"/>
        </w:rPr>
        <w:t xml:space="preserve"> </w:t>
      </w:r>
      <w:proofErr w:type="spellStart"/>
      <w:r w:rsidRPr="0015194B">
        <w:rPr>
          <w:rFonts w:ascii="Trebuchet MS" w:eastAsia="Calibri" w:hAnsi="Trebuchet MS" w:cs="Arial"/>
        </w:rPr>
        <w:t>beneficiar</w:t>
      </w:r>
      <w:proofErr w:type="spellEnd"/>
      <w:r w:rsidRPr="0015194B">
        <w:rPr>
          <w:rFonts w:ascii="Trebuchet MS" w:eastAsia="Calibri" w:hAnsi="Trebuchet MS" w:cs="Arial"/>
        </w:rPr>
        <w:t>.</w:t>
      </w:r>
    </w:p>
    <w:p w14:paraId="3C5E0C53" w14:textId="52BB1089" w:rsidR="00CC1110" w:rsidRPr="0015194B" w:rsidRDefault="00CC1110" w:rsidP="006B4752">
      <w:pPr>
        <w:jc w:val="both"/>
        <w:rPr>
          <w:rFonts w:ascii="Trebuchet MS" w:hAnsi="Trebuchet MS"/>
          <w:b/>
          <w:lang w:eastAsia="en-GB"/>
        </w:rPr>
      </w:pPr>
    </w:p>
    <w:p w14:paraId="6BAD3015" w14:textId="5F954FF0" w:rsidR="00766579" w:rsidRPr="0015194B" w:rsidRDefault="00766579" w:rsidP="00766579">
      <w:pPr>
        <w:shd w:val="clear" w:color="auto" w:fill="FFFFFF"/>
        <w:tabs>
          <w:tab w:val="left" w:pos="180"/>
        </w:tabs>
        <w:spacing w:after="0" w:line="276" w:lineRule="auto"/>
        <w:contextualSpacing/>
        <w:jc w:val="both"/>
        <w:rPr>
          <w:rFonts w:ascii="Trebuchet MS" w:eastAsia="Times New Roman" w:hAnsi="Trebuchet MS" w:cs="Arial"/>
          <w:b/>
          <w:bCs/>
        </w:rPr>
      </w:pPr>
      <w:proofErr w:type="spellStart"/>
      <w:r w:rsidRPr="0015194B">
        <w:rPr>
          <w:rFonts w:ascii="Trebuchet MS" w:eastAsia="Times New Roman" w:hAnsi="Trebuchet MS" w:cs="Arial"/>
          <w:b/>
          <w:bCs/>
        </w:rPr>
        <w:t>Documente</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suport</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pentru</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susținerea</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calificării</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profesionale</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experienței</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generale</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experienței</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specifice</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și</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calificările</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declarate</w:t>
      </w:r>
      <w:proofErr w:type="spellEnd"/>
      <w:r w:rsidRPr="0015194B">
        <w:rPr>
          <w:rFonts w:ascii="Trebuchet MS" w:eastAsia="Times New Roman" w:hAnsi="Trebuchet MS" w:cs="Arial"/>
          <w:b/>
          <w:bCs/>
        </w:rPr>
        <w:t>:</w:t>
      </w:r>
    </w:p>
    <w:p w14:paraId="50DA3E4F" w14:textId="77777777" w:rsidR="00766579" w:rsidRPr="0015194B" w:rsidRDefault="00766579" w:rsidP="00766579">
      <w:pPr>
        <w:shd w:val="clear" w:color="auto" w:fill="FFFFFF"/>
        <w:tabs>
          <w:tab w:val="left" w:pos="180"/>
        </w:tabs>
        <w:spacing w:after="0" w:line="276" w:lineRule="auto"/>
        <w:contextualSpacing/>
        <w:jc w:val="both"/>
        <w:rPr>
          <w:rFonts w:ascii="Trebuchet MS" w:eastAsia="Times New Roman" w:hAnsi="Trebuchet MS" w:cs="Arial"/>
          <w:b/>
          <w:bCs/>
        </w:rPr>
      </w:pPr>
    </w:p>
    <w:p w14:paraId="6E1A7B74" w14:textId="7E2891F6" w:rsidR="00766579" w:rsidRPr="0015194B" w:rsidRDefault="00766579" w:rsidP="000738C5">
      <w:pPr>
        <w:numPr>
          <w:ilvl w:val="0"/>
          <w:numId w:val="46"/>
        </w:numPr>
        <w:spacing w:after="200" w:line="276" w:lineRule="auto"/>
        <w:ind w:left="0" w:firstLine="0"/>
        <w:contextualSpacing/>
        <w:jc w:val="both"/>
        <w:rPr>
          <w:rFonts w:ascii="Trebuchet MS" w:eastAsia="Times New Roman" w:hAnsi="Trebuchet MS" w:cs="Arial"/>
        </w:rPr>
      </w:pPr>
      <w:r w:rsidRPr="0015194B">
        <w:rPr>
          <w:rFonts w:ascii="Trebuchet MS" w:eastAsia="Times New Roman" w:hAnsi="Trebuchet MS" w:cs="Arial"/>
        </w:rPr>
        <w:t xml:space="preserve">Curriculum Vitae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format </w:t>
      </w:r>
      <w:proofErr w:type="spellStart"/>
      <w:r w:rsidRPr="0015194B">
        <w:rPr>
          <w:rFonts w:ascii="Trebuchet MS" w:eastAsia="Times New Roman" w:hAnsi="Trebuchet MS" w:cs="Arial"/>
        </w:rPr>
        <w:t>Europass</w:t>
      </w:r>
      <w:proofErr w:type="spellEnd"/>
    </w:p>
    <w:p w14:paraId="08FF0BA7" w14:textId="77777777" w:rsidR="00766579" w:rsidRPr="0015194B" w:rsidRDefault="00766579" w:rsidP="000738C5">
      <w:pPr>
        <w:numPr>
          <w:ilvl w:val="0"/>
          <w:numId w:val="46"/>
        </w:numPr>
        <w:spacing w:after="200" w:line="276" w:lineRule="auto"/>
        <w:ind w:left="0" w:firstLine="0"/>
        <w:contextualSpacing/>
        <w:jc w:val="both"/>
        <w:rPr>
          <w:rFonts w:ascii="Trebuchet MS" w:eastAsia="Times New Roman" w:hAnsi="Trebuchet MS" w:cs="Arial"/>
        </w:rPr>
      </w:pPr>
      <w:proofErr w:type="spellStart"/>
      <w:r w:rsidRPr="0015194B">
        <w:rPr>
          <w:rFonts w:ascii="Trebuchet MS" w:eastAsia="Times New Roman" w:hAnsi="Trebuchet MS" w:cs="Arial"/>
        </w:rPr>
        <w:t>Diplome</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absolvire</w:t>
      </w:r>
      <w:proofErr w:type="spellEnd"/>
      <w:r w:rsidRPr="0015194B">
        <w:rPr>
          <w:rFonts w:ascii="Trebuchet MS" w:eastAsia="Times New Roman" w:hAnsi="Trebuchet MS" w:cs="Arial"/>
        </w:rPr>
        <w:t xml:space="preserve"> a </w:t>
      </w:r>
      <w:proofErr w:type="spellStart"/>
      <w:r w:rsidRPr="0015194B">
        <w:rPr>
          <w:rFonts w:ascii="Trebuchet MS" w:eastAsia="Times New Roman" w:hAnsi="Trebuchet MS" w:cs="Arial"/>
        </w:rPr>
        <w:t>studiilor</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specialitate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w:t>
      </w:r>
      <w:proofErr w:type="spellStart"/>
      <w:r w:rsidRPr="0015194B">
        <w:rPr>
          <w:rFonts w:ascii="Trebuchet MS" w:eastAsia="Times New Roman" w:hAnsi="Trebuchet MS" w:cs="Arial"/>
        </w:rPr>
        <w:t>sau</w:t>
      </w:r>
      <w:proofErr w:type="spellEnd"/>
      <w:r w:rsidRPr="0015194B">
        <w:rPr>
          <w:rFonts w:ascii="Trebuchet MS" w:eastAsia="Times New Roman" w:hAnsi="Trebuchet MS" w:cs="Arial"/>
        </w:rPr>
        <w:t xml:space="preserve"> certificate/</w:t>
      </w:r>
      <w:proofErr w:type="spellStart"/>
      <w:r w:rsidRPr="0015194B">
        <w:rPr>
          <w:rFonts w:ascii="Trebuchet MS" w:eastAsia="Times New Roman" w:hAnsi="Trebuchet MS" w:cs="Arial"/>
        </w:rPr>
        <w:t>atestate</w:t>
      </w:r>
      <w:proofErr w:type="spellEnd"/>
      <w:r w:rsidRPr="0015194B">
        <w:rPr>
          <w:rFonts w:ascii="Trebuchet MS" w:eastAsia="Times New Roman" w:hAnsi="Trebuchet MS" w:cs="Arial"/>
        </w:rPr>
        <w:t>/</w:t>
      </w:r>
      <w:proofErr w:type="spellStart"/>
      <w:r w:rsidRPr="0015194B">
        <w:rPr>
          <w:rFonts w:ascii="Trebuchet MS" w:eastAsia="Times New Roman" w:hAnsi="Trebuchet MS" w:cs="Arial"/>
        </w:rPr>
        <w:t>autorizații</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calificare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profesională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relevante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pentru</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domeniul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ce</w:t>
      </w:r>
      <w:proofErr w:type="spellEnd"/>
      <w:r w:rsidRPr="0015194B">
        <w:rPr>
          <w:rFonts w:ascii="Trebuchet MS" w:eastAsia="Times New Roman" w:hAnsi="Trebuchet MS" w:cs="Arial"/>
        </w:rPr>
        <w:t xml:space="preserve"> face </w:t>
      </w:r>
      <w:proofErr w:type="spellStart"/>
      <w:r w:rsidRPr="0015194B">
        <w:rPr>
          <w:rFonts w:ascii="Trebuchet MS" w:eastAsia="Times New Roman" w:hAnsi="Trebuchet MS" w:cs="Arial"/>
        </w:rPr>
        <w:t>obiectul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Contractului</w:t>
      </w:r>
      <w:proofErr w:type="spellEnd"/>
      <w:r w:rsidRPr="0015194B">
        <w:rPr>
          <w:rFonts w:ascii="Trebuchet MS" w:eastAsia="Times New Roman" w:hAnsi="Trebuchet MS" w:cs="Arial"/>
        </w:rPr>
        <w:t xml:space="preserve">; </w:t>
      </w:r>
    </w:p>
    <w:p w14:paraId="3B6EB88B" w14:textId="77777777" w:rsidR="00766579" w:rsidRPr="0015194B" w:rsidRDefault="00766579" w:rsidP="000738C5">
      <w:pPr>
        <w:numPr>
          <w:ilvl w:val="0"/>
          <w:numId w:val="46"/>
        </w:numPr>
        <w:spacing w:after="200" w:line="276" w:lineRule="auto"/>
        <w:ind w:left="0" w:firstLine="0"/>
        <w:contextualSpacing/>
        <w:jc w:val="both"/>
        <w:rPr>
          <w:rFonts w:ascii="Trebuchet MS" w:eastAsia="Times New Roman" w:hAnsi="Trebuchet MS" w:cs="Arial"/>
        </w:rPr>
      </w:pPr>
      <w:proofErr w:type="spellStart"/>
      <w:r w:rsidRPr="0015194B">
        <w:rPr>
          <w:rFonts w:ascii="Trebuchet MS" w:eastAsia="Times New Roman" w:hAnsi="Trebuchet MS" w:cs="Arial"/>
        </w:rPr>
        <w:t>Declarația</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disponibilitate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semnată</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persoana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propusă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cazul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care </w:t>
      </w:r>
      <w:proofErr w:type="spellStart"/>
      <w:r w:rsidRPr="0015194B">
        <w:rPr>
          <w:rFonts w:ascii="Trebuchet MS" w:eastAsia="Times New Roman" w:hAnsi="Trebuchet MS" w:cs="Arial"/>
        </w:rPr>
        <w:t>aceasta</w:t>
      </w:r>
      <w:proofErr w:type="spellEnd"/>
      <w:r w:rsidRPr="0015194B">
        <w:rPr>
          <w:rFonts w:ascii="Trebuchet MS" w:eastAsia="Times New Roman" w:hAnsi="Trebuchet MS" w:cs="Arial"/>
        </w:rPr>
        <w:t xml:space="preserve"> nu </w:t>
      </w:r>
      <w:proofErr w:type="spellStart"/>
      <w:r w:rsidRPr="0015194B">
        <w:rPr>
          <w:rFonts w:ascii="Trebuchet MS" w:eastAsia="Times New Roman" w:hAnsi="Trebuchet MS" w:cs="Arial"/>
        </w:rPr>
        <w:t>este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angajat</w:t>
      </w:r>
      <w:proofErr w:type="spellEnd"/>
      <w:r w:rsidRPr="0015194B">
        <w:rPr>
          <w:rFonts w:ascii="Trebuchet MS" w:eastAsia="Times New Roman" w:hAnsi="Trebuchet MS" w:cs="Arial"/>
        </w:rPr>
        <w:t xml:space="preserve"> al </w:t>
      </w:r>
      <w:proofErr w:type="spellStart"/>
      <w:r w:rsidRPr="0015194B">
        <w:rPr>
          <w:rFonts w:ascii="Trebuchet MS" w:eastAsia="Times New Roman" w:hAnsi="Trebuchet MS" w:cs="Arial"/>
        </w:rPr>
        <w:t>executantului</w:t>
      </w:r>
      <w:proofErr w:type="spellEnd"/>
      <w:r w:rsidRPr="0015194B">
        <w:rPr>
          <w:rFonts w:ascii="Trebuchet MS" w:eastAsia="Times New Roman" w:hAnsi="Trebuchet MS" w:cs="Arial"/>
        </w:rPr>
        <w:t xml:space="preserve">) precum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documente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dovedesc</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relația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dintre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Ofertant</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expertul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propus</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exemplu</w:t>
      </w:r>
      <w:proofErr w:type="spellEnd"/>
      <w:r w:rsidRPr="0015194B">
        <w:rPr>
          <w:rFonts w:ascii="Trebuchet MS" w:eastAsia="Times New Roman" w:hAnsi="Trebuchet MS" w:cs="Arial"/>
        </w:rPr>
        <w:t xml:space="preserve">: contract de </w:t>
      </w:r>
      <w:proofErr w:type="spellStart"/>
      <w:r w:rsidRPr="0015194B">
        <w:rPr>
          <w:rFonts w:ascii="Trebuchet MS" w:eastAsia="Times New Roman" w:hAnsi="Trebuchet MS" w:cs="Arial"/>
        </w:rPr>
        <w:t>colaborare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angajament</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contractul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etc</w:t>
      </w:r>
      <w:proofErr w:type="spellEnd"/>
      <w:r w:rsidRPr="0015194B">
        <w:rPr>
          <w:rFonts w:ascii="Trebuchet MS" w:eastAsia="Times New Roman" w:hAnsi="Trebuchet MS" w:cs="Arial"/>
        </w:rPr>
        <w:t>);</w:t>
      </w:r>
    </w:p>
    <w:p w14:paraId="21AA9326" w14:textId="77777777" w:rsidR="00766579" w:rsidRPr="0015194B" w:rsidRDefault="00766579" w:rsidP="000738C5">
      <w:pPr>
        <w:numPr>
          <w:ilvl w:val="0"/>
          <w:numId w:val="46"/>
        </w:numPr>
        <w:spacing w:after="200" w:line="276" w:lineRule="auto"/>
        <w:ind w:left="0" w:firstLine="0"/>
        <w:contextualSpacing/>
        <w:jc w:val="both"/>
        <w:rPr>
          <w:rFonts w:ascii="Trebuchet MS" w:eastAsia="Times New Roman" w:hAnsi="Trebuchet MS" w:cs="Arial"/>
        </w:rPr>
      </w:pPr>
      <w:proofErr w:type="spellStart"/>
      <w:r w:rsidRPr="0015194B">
        <w:rPr>
          <w:rFonts w:ascii="Trebuchet MS" w:eastAsia="Times New Roman" w:hAnsi="Trebuchet MS" w:cs="Arial"/>
        </w:rPr>
        <w:t>Pentru</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experții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tehnici</w:t>
      </w:r>
      <w:proofErr w:type="spellEnd"/>
      <w:r w:rsidRPr="0015194B">
        <w:rPr>
          <w:rFonts w:ascii="Trebuchet MS" w:eastAsia="Times New Roman" w:hAnsi="Trebuchet MS" w:cs="Arial"/>
        </w:rPr>
        <w:t xml:space="preserve"> care sunt </w:t>
      </w:r>
      <w:proofErr w:type="spellStart"/>
      <w:r w:rsidRPr="0015194B">
        <w:rPr>
          <w:rFonts w:ascii="Trebuchet MS" w:eastAsia="Times New Roman" w:hAnsi="Trebuchet MS" w:cs="Arial"/>
        </w:rPr>
        <w:t>angajați</w:t>
      </w:r>
      <w:proofErr w:type="spellEnd"/>
      <w:r w:rsidRPr="0015194B">
        <w:rPr>
          <w:rFonts w:ascii="Trebuchet MS" w:eastAsia="Times New Roman" w:hAnsi="Trebuchet MS" w:cs="Arial"/>
        </w:rPr>
        <w:t xml:space="preserve"> ai </w:t>
      </w:r>
      <w:proofErr w:type="spellStart"/>
      <w:r w:rsidRPr="0015194B">
        <w:rPr>
          <w:rFonts w:ascii="Trebuchet MS" w:eastAsia="Times New Roman" w:hAnsi="Trebuchet MS" w:cs="Arial"/>
        </w:rPr>
        <w:t>Ofertantului</w:t>
      </w:r>
      <w:proofErr w:type="spellEnd"/>
      <w:r w:rsidRPr="0015194B">
        <w:rPr>
          <w:rFonts w:ascii="Trebuchet MS" w:eastAsia="Times New Roman" w:hAnsi="Trebuchet MS" w:cs="Arial"/>
        </w:rPr>
        <w:t xml:space="preserve"> se </w:t>
      </w:r>
      <w:proofErr w:type="spellStart"/>
      <w:r w:rsidRPr="0015194B">
        <w:rPr>
          <w:rFonts w:ascii="Trebuchet MS" w:eastAsia="Times New Roman" w:hAnsi="Trebuchet MS" w:cs="Arial"/>
        </w:rPr>
        <w:t>va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prezenta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copie</w:t>
      </w:r>
      <w:proofErr w:type="spellEnd"/>
      <w:r w:rsidRPr="0015194B">
        <w:rPr>
          <w:rFonts w:ascii="Trebuchet MS" w:eastAsia="Times New Roman" w:hAnsi="Trebuchet MS" w:cs="Arial"/>
        </w:rPr>
        <w:t xml:space="preserve"> Extras Revisal </w:t>
      </w:r>
      <w:proofErr w:type="spellStart"/>
      <w:r w:rsidRPr="0015194B">
        <w:rPr>
          <w:rFonts w:ascii="Trebuchet MS" w:eastAsia="Times New Roman" w:hAnsi="Trebuchet MS" w:cs="Arial"/>
        </w:rPr>
        <w:t>sau</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copie</w:t>
      </w:r>
      <w:proofErr w:type="spellEnd"/>
      <w:r w:rsidRPr="0015194B">
        <w:rPr>
          <w:rFonts w:ascii="Trebuchet MS" w:eastAsia="Times New Roman" w:hAnsi="Trebuchet MS" w:cs="Arial"/>
        </w:rPr>
        <w:t xml:space="preserve"> Contract individual de </w:t>
      </w:r>
      <w:proofErr w:type="spellStart"/>
      <w:r w:rsidRPr="0015194B">
        <w:rPr>
          <w:rFonts w:ascii="Trebuchet MS" w:eastAsia="Times New Roman" w:hAnsi="Trebuchet MS" w:cs="Arial"/>
        </w:rPr>
        <w:t>muncă</w:t>
      </w:r>
      <w:proofErr w:type="spellEnd"/>
      <w:r w:rsidRPr="0015194B">
        <w:rPr>
          <w:rFonts w:ascii="Trebuchet MS" w:eastAsia="Times New Roman" w:hAnsi="Trebuchet MS" w:cs="Arial"/>
        </w:rPr>
        <w:t>;</w:t>
      </w:r>
    </w:p>
    <w:p w14:paraId="6D763A73" w14:textId="3A040007" w:rsidR="00766579" w:rsidRPr="0015194B" w:rsidRDefault="00766579" w:rsidP="006B4752">
      <w:pPr>
        <w:jc w:val="both"/>
        <w:rPr>
          <w:rFonts w:ascii="Trebuchet MS" w:hAnsi="Trebuchet MS"/>
          <w:b/>
          <w:lang w:eastAsia="en-GB"/>
        </w:rPr>
      </w:pPr>
    </w:p>
    <w:p w14:paraId="2946BAC2" w14:textId="77777777" w:rsidR="006C0928" w:rsidRPr="0015194B" w:rsidRDefault="006C0928" w:rsidP="006C0928">
      <w:pPr>
        <w:shd w:val="clear" w:color="auto" w:fill="FFFFFF"/>
        <w:tabs>
          <w:tab w:val="left" w:pos="180"/>
        </w:tabs>
        <w:spacing w:after="0" w:line="276" w:lineRule="auto"/>
        <w:ind w:left="432"/>
        <w:jc w:val="both"/>
        <w:rPr>
          <w:rFonts w:ascii="Trebuchet MS" w:eastAsia="Times New Roman" w:hAnsi="Trebuchet MS" w:cs="Arial"/>
          <w:b/>
          <w:bCs/>
        </w:rPr>
      </w:pPr>
      <w:proofErr w:type="spellStart"/>
      <w:r w:rsidRPr="0015194B">
        <w:rPr>
          <w:rFonts w:ascii="Trebuchet MS" w:eastAsia="Times New Roman" w:hAnsi="Trebuchet MS" w:cs="Arial"/>
          <w:b/>
          <w:bCs/>
        </w:rPr>
        <w:t>Modalitatea</w:t>
      </w:r>
      <w:proofErr w:type="spellEnd"/>
      <w:r w:rsidRPr="0015194B">
        <w:rPr>
          <w:rFonts w:ascii="Trebuchet MS" w:eastAsia="Times New Roman" w:hAnsi="Trebuchet MS" w:cs="Arial"/>
          <w:b/>
          <w:bCs/>
        </w:rPr>
        <w:t xml:space="preserve"> de </w:t>
      </w:r>
      <w:proofErr w:type="spellStart"/>
      <w:r w:rsidRPr="0015194B">
        <w:rPr>
          <w:rFonts w:ascii="Trebuchet MS" w:eastAsia="Times New Roman" w:hAnsi="Trebuchet MS" w:cs="Arial"/>
          <w:b/>
          <w:bCs/>
        </w:rPr>
        <w:t>îndeplinire</w:t>
      </w:r>
      <w:proofErr w:type="spellEnd"/>
      <w:r w:rsidRPr="0015194B">
        <w:rPr>
          <w:rFonts w:ascii="Trebuchet MS" w:eastAsia="Times New Roman" w:hAnsi="Trebuchet MS" w:cs="Arial"/>
          <w:b/>
          <w:bCs/>
        </w:rPr>
        <w:t xml:space="preserve"> a </w:t>
      </w:r>
      <w:proofErr w:type="spellStart"/>
      <w:r w:rsidRPr="0015194B">
        <w:rPr>
          <w:rFonts w:ascii="Trebuchet MS" w:eastAsia="Times New Roman" w:hAnsi="Trebuchet MS" w:cs="Arial"/>
          <w:b/>
          <w:bCs/>
        </w:rPr>
        <w:t>cerinței</w:t>
      </w:r>
      <w:proofErr w:type="spellEnd"/>
      <w:r w:rsidRPr="0015194B">
        <w:rPr>
          <w:rFonts w:ascii="Trebuchet MS" w:eastAsia="Times New Roman" w:hAnsi="Trebuchet MS" w:cs="Arial"/>
          <w:b/>
          <w:bCs/>
        </w:rPr>
        <w:t xml:space="preserve"> de </w:t>
      </w:r>
      <w:proofErr w:type="spellStart"/>
      <w:r w:rsidRPr="0015194B">
        <w:rPr>
          <w:rFonts w:ascii="Trebuchet MS" w:eastAsia="Times New Roman" w:hAnsi="Trebuchet MS" w:cs="Arial"/>
          <w:b/>
          <w:bCs/>
        </w:rPr>
        <w:t>către</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experți</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străini</w:t>
      </w:r>
      <w:proofErr w:type="spellEnd"/>
    </w:p>
    <w:p w14:paraId="19777806" w14:textId="77777777" w:rsidR="006C0928" w:rsidRPr="0015194B" w:rsidRDefault="006C0928" w:rsidP="006C0928">
      <w:pPr>
        <w:shd w:val="clear" w:color="auto" w:fill="FFFFFF"/>
        <w:tabs>
          <w:tab w:val="left" w:pos="180"/>
        </w:tabs>
        <w:spacing w:after="0" w:line="276" w:lineRule="auto"/>
        <w:ind w:left="432"/>
        <w:jc w:val="both"/>
        <w:rPr>
          <w:rFonts w:ascii="Trebuchet MS" w:eastAsia="Times New Roman" w:hAnsi="Trebuchet MS" w:cs="Arial"/>
          <w:b/>
          <w:bCs/>
        </w:rPr>
      </w:pPr>
    </w:p>
    <w:p w14:paraId="174445F7" w14:textId="77777777" w:rsidR="006C0928" w:rsidRPr="0015194B" w:rsidRDefault="006C0928" w:rsidP="006C0928">
      <w:pPr>
        <w:shd w:val="clear" w:color="auto" w:fill="FFFFFF"/>
        <w:tabs>
          <w:tab w:val="left" w:pos="180"/>
        </w:tabs>
        <w:spacing w:after="120" w:line="276" w:lineRule="auto"/>
        <w:jc w:val="both"/>
        <w:rPr>
          <w:rFonts w:ascii="Trebuchet MS" w:eastAsia="Times New Roman" w:hAnsi="Trebuchet MS" w:cs="Arial"/>
        </w:rPr>
      </w:pP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cazul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care </w:t>
      </w:r>
      <w:proofErr w:type="spellStart"/>
      <w:r w:rsidRPr="0015194B">
        <w:rPr>
          <w:rFonts w:ascii="Trebuchet MS" w:eastAsia="Times New Roman" w:hAnsi="Trebuchet MS" w:cs="Arial"/>
        </w:rPr>
        <w:t>ofertantul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propune</w:t>
      </w:r>
      <w:proofErr w:type="spellEnd"/>
      <w:r w:rsidRPr="0015194B">
        <w:rPr>
          <w:rFonts w:ascii="Trebuchet MS" w:eastAsia="Times New Roman" w:hAnsi="Trebuchet MS" w:cs="Arial"/>
        </w:rPr>
        <w:t xml:space="preserve"> un expert </w:t>
      </w:r>
      <w:proofErr w:type="spellStart"/>
      <w:r w:rsidRPr="0015194B">
        <w:rPr>
          <w:rFonts w:ascii="Trebuchet MS" w:eastAsia="Times New Roman" w:hAnsi="Trebuchet MS" w:cs="Arial"/>
        </w:rPr>
        <w:t>străin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pentru</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poziția</w:t>
      </w:r>
      <w:proofErr w:type="spellEnd"/>
      <w:r w:rsidRPr="0015194B">
        <w:rPr>
          <w:rFonts w:ascii="Trebuchet MS" w:eastAsia="Times New Roman" w:hAnsi="Trebuchet MS" w:cs="Arial"/>
        </w:rPr>
        <w:t xml:space="preserve"> de RTE, </w:t>
      </w:r>
      <w:proofErr w:type="spellStart"/>
      <w:r w:rsidRPr="0015194B">
        <w:rPr>
          <w:rFonts w:ascii="Trebuchet MS" w:eastAsia="Times New Roman" w:hAnsi="Trebuchet MS" w:cs="Arial"/>
        </w:rPr>
        <w:t>acesta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va</w:t>
      </w:r>
      <w:proofErr w:type="spellEnd"/>
      <w:r w:rsidRPr="0015194B">
        <w:rPr>
          <w:rFonts w:ascii="Trebuchet MS" w:eastAsia="Times New Roman" w:hAnsi="Trebuchet MS" w:cs="Arial"/>
        </w:rPr>
        <w:t xml:space="preserve"> face </w:t>
      </w:r>
      <w:proofErr w:type="spellStart"/>
      <w:r w:rsidRPr="0015194B">
        <w:rPr>
          <w:rFonts w:ascii="Trebuchet MS" w:eastAsia="Times New Roman" w:hAnsi="Trebuchet MS" w:cs="Arial"/>
        </w:rPr>
        <w:t>dovada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deține</w:t>
      </w:r>
      <w:proofErr w:type="spellEnd"/>
      <w:r w:rsidRPr="0015194B">
        <w:rPr>
          <w:rFonts w:ascii="Trebuchet MS" w:eastAsia="Times New Roman" w:hAnsi="Trebuchet MS" w:cs="Arial"/>
        </w:rPr>
        <w:t xml:space="preserve"> o </w:t>
      </w:r>
      <w:proofErr w:type="spellStart"/>
      <w:r w:rsidRPr="0015194B">
        <w:rPr>
          <w:rFonts w:ascii="Trebuchet MS" w:eastAsia="Times New Roman" w:hAnsi="Trebuchet MS" w:cs="Arial"/>
        </w:rPr>
        <w:t>calificare</w:t>
      </w:r>
      <w:proofErr w:type="spellEnd"/>
      <w:r w:rsidRPr="0015194B">
        <w:rPr>
          <w:rFonts w:ascii="Trebuchet MS" w:eastAsia="Times New Roman" w:hAnsi="Trebuchet MS" w:cs="Arial"/>
        </w:rPr>
        <w:t>/</w:t>
      </w:r>
      <w:proofErr w:type="spellStart"/>
      <w:r w:rsidRPr="0015194B">
        <w:rPr>
          <w:rFonts w:ascii="Trebuchet MS" w:eastAsia="Times New Roman" w:hAnsi="Trebuchet MS" w:cs="Arial"/>
        </w:rPr>
        <w:t>autorizație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echivalentă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emisă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într</w:t>
      </w:r>
      <w:proofErr w:type="spellEnd"/>
      <w:r w:rsidRPr="0015194B">
        <w:rPr>
          <w:rFonts w:ascii="Trebuchet MS" w:eastAsia="Times New Roman" w:hAnsi="Trebuchet MS" w:cs="Arial"/>
        </w:rPr>
        <w:t xml:space="preserve">-un alt stat </w:t>
      </w:r>
      <w:proofErr w:type="spellStart"/>
      <w:r w:rsidRPr="0015194B">
        <w:rPr>
          <w:rFonts w:ascii="Trebuchet MS" w:eastAsia="Times New Roman" w:hAnsi="Trebuchet MS" w:cs="Arial"/>
        </w:rPr>
        <w:t>membru</w:t>
      </w:r>
      <w:proofErr w:type="spellEnd"/>
      <w:r w:rsidRPr="0015194B">
        <w:rPr>
          <w:rFonts w:ascii="Trebuchet MS" w:eastAsia="Times New Roman" w:hAnsi="Trebuchet MS" w:cs="Arial"/>
        </w:rPr>
        <w:t xml:space="preserve"> al </w:t>
      </w:r>
      <w:proofErr w:type="spellStart"/>
      <w:r w:rsidRPr="0015194B">
        <w:rPr>
          <w:rFonts w:ascii="Trebuchet MS" w:eastAsia="Times New Roman" w:hAnsi="Trebuchet MS" w:cs="Arial"/>
        </w:rPr>
        <w:t>Uniunii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Europene</w:t>
      </w:r>
      <w:proofErr w:type="spellEnd"/>
      <w:r w:rsidRPr="0015194B">
        <w:rPr>
          <w:rFonts w:ascii="Trebuchet MS" w:eastAsia="Times New Roman" w:hAnsi="Trebuchet MS" w:cs="Arial"/>
        </w:rPr>
        <w:t>.</w:t>
      </w:r>
    </w:p>
    <w:p w14:paraId="313CC8A8" w14:textId="77777777" w:rsidR="006C0928" w:rsidRPr="0015194B" w:rsidRDefault="006C0928" w:rsidP="006C0928">
      <w:pPr>
        <w:shd w:val="clear" w:color="auto" w:fill="FFFFFF"/>
        <w:tabs>
          <w:tab w:val="left" w:pos="180"/>
        </w:tabs>
        <w:spacing w:after="120" w:line="276" w:lineRule="auto"/>
        <w:jc w:val="both"/>
        <w:rPr>
          <w:rFonts w:ascii="Trebuchet MS" w:eastAsia="Times New Roman" w:hAnsi="Trebuchet MS" w:cs="Arial"/>
        </w:rPr>
      </w:pPr>
      <w:proofErr w:type="spellStart"/>
      <w:r w:rsidRPr="0015194B">
        <w:rPr>
          <w:rFonts w:ascii="Trebuchet MS" w:eastAsia="Times New Roman" w:hAnsi="Trebuchet MS" w:cs="Arial"/>
        </w:rPr>
        <w:t>Recunoașterea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calificării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profesionale</w:t>
      </w:r>
      <w:proofErr w:type="spellEnd"/>
      <w:r w:rsidRPr="0015194B">
        <w:rPr>
          <w:rFonts w:ascii="Trebuchet MS" w:eastAsia="Times New Roman" w:hAnsi="Trebuchet MS" w:cs="Arial"/>
        </w:rPr>
        <w:t xml:space="preserve"> se </w:t>
      </w:r>
      <w:proofErr w:type="spellStart"/>
      <w:r w:rsidRPr="0015194B">
        <w:rPr>
          <w:rFonts w:ascii="Trebuchet MS" w:eastAsia="Times New Roman" w:hAnsi="Trebuchet MS" w:cs="Arial"/>
        </w:rPr>
        <w:t>va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realiza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conformitate</w:t>
      </w:r>
      <w:proofErr w:type="spellEnd"/>
      <w:r w:rsidRPr="0015194B">
        <w:rPr>
          <w:rFonts w:ascii="Trebuchet MS" w:eastAsia="Times New Roman" w:hAnsi="Trebuchet MS" w:cs="Arial"/>
        </w:rPr>
        <w:t xml:space="preserve"> cu </w:t>
      </w:r>
      <w:proofErr w:type="spellStart"/>
      <w:r w:rsidRPr="0015194B">
        <w:rPr>
          <w:rFonts w:ascii="Trebuchet MS" w:eastAsia="Times New Roman" w:hAnsi="Trebuchet MS" w:cs="Arial"/>
        </w:rPr>
        <w:t>prevederile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b/>
          <w:bCs/>
        </w:rPr>
        <w:t>Legii</w:t>
      </w:r>
      <w:proofErr w:type="spellEnd"/>
      <w:r w:rsidRPr="0015194B">
        <w:rPr>
          <w:rFonts w:ascii="Trebuchet MS" w:eastAsia="Times New Roman" w:hAnsi="Trebuchet MS" w:cs="Arial"/>
          <w:b/>
          <w:bCs/>
        </w:rPr>
        <w:t xml:space="preserve"> nr. 200/2004 </w:t>
      </w:r>
      <w:proofErr w:type="spellStart"/>
      <w:r w:rsidRPr="0015194B">
        <w:rPr>
          <w:rFonts w:ascii="Trebuchet MS" w:eastAsia="Times New Roman" w:hAnsi="Trebuchet MS" w:cs="Arial"/>
          <w:b/>
          <w:bCs/>
        </w:rPr>
        <w:t>privind</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recunoașterea</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diplomelor</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și</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calificărilor</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profesionale</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pentru</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profesiile</w:t>
      </w:r>
      <w:proofErr w:type="spellEnd"/>
      <w:r w:rsidRPr="0015194B">
        <w:rPr>
          <w:rFonts w:ascii="Trebuchet MS" w:eastAsia="Times New Roman" w:hAnsi="Trebuchet MS" w:cs="Arial"/>
          <w:b/>
          <w:bCs/>
        </w:rPr>
        <w:t xml:space="preserve"> </w:t>
      </w:r>
      <w:proofErr w:type="spellStart"/>
      <w:r w:rsidRPr="0015194B">
        <w:rPr>
          <w:rFonts w:ascii="Trebuchet MS" w:eastAsia="Times New Roman" w:hAnsi="Trebuchet MS" w:cs="Arial"/>
          <w:b/>
          <w:bCs/>
        </w:rPr>
        <w:t>reglementate</w:t>
      </w:r>
      <w:proofErr w:type="spellEnd"/>
      <w:r w:rsidRPr="0015194B">
        <w:rPr>
          <w:rFonts w:ascii="Trebuchet MS" w:eastAsia="Times New Roman" w:hAnsi="Trebuchet MS" w:cs="Arial"/>
          <w:b/>
          <w:bCs/>
        </w:rPr>
        <w:t xml:space="preserve"> din </w:t>
      </w:r>
      <w:proofErr w:type="spellStart"/>
      <w:r w:rsidRPr="0015194B">
        <w:rPr>
          <w:rFonts w:ascii="Trebuchet MS" w:eastAsia="Times New Roman" w:hAnsi="Trebuchet MS" w:cs="Arial"/>
          <w:b/>
          <w:bCs/>
        </w:rPr>
        <w:t>România</w:t>
      </w:r>
      <w:proofErr w:type="spellEnd"/>
      <w:r w:rsidRPr="0015194B">
        <w:rPr>
          <w:rFonts w:ascii="Trebuchet MS" w:eastAsia="Times New Roman" w:hAnsi="Trebuchet MS" w:cs="Arial"/>
        </w:rPr>
        <w:t xml:space="preserve">, cu </w:t>
      </w:r>
      <w:proofErr w:type="spellStart"/>
      <w:r w:rsidRPr="0015194B">
        <w:rPr>
          <w:rFonts w:ascii="Trebuchet MS" w:eastAsia="Times New Roman" w:hAnsi="Trebuchet MS" w:cs="Arial"/>
        </w:rPr>
        <w:t>modificările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completările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ulterioare</w:t>
      </w:r>
      <w:proofErr w:type="spellEnd"/>
      <w:r w:rsidRPr="0015194B">
        <w:rPr>
          <w:rFonts w:ascii="Trebuchet MS" w:eastAsia="Times New Roman" w:hAnsi="Trebuchet MS" w:cs="Arial"/>
        </w:rPr>
        <w:t>.</w:t>
      </w:r>
    </w:p>
    <w:p w14:paraId="03EAAA27" w14:textId="77777777" w:rsidR="006C0928" w:rsidRPr="0015194B" w:rsidRDefault="006C0928" w:rsidP="006C0928">
      <w:pPr>
        <w:shd w:val="clear" w:color="auto" w:fill="FFFFFF"/>
        <w:tabs>
          <w:tab w:val="left" w:pos="180"/>
        </w:tabs>
        <w:spacing w:after="120" w:line="276" w:lineRule="auto"/>
        <w:jc w:val="both"/>
        <w:rPr>
          <w:rFonts w:ascii="Trebuchet MS" w:eastAsia="Times New Roman" w:hAnsi="Trebuchet MS" w:cs="Arial"/>
        </w:rPr>
      </w:pPr>
      <w:r w:rsidRPr="0015194B">
        <w:rPr>
          <w:rFonts w:ascii="Trebuchet MS" w:eastAsia="Times New Roman" w:hAnsi="Trebuchet MS" w:cs="Arial"/>
        </w:rPr>
        <w:t xml:space="preserve">La data </w:t>
      </w:r>
      <w:proofErr w:type="spellStart"/>
      <w:r w:rsidRPr="0015194B">
        <w:rPr>
          <w:rFonts w:ascii="Trebuchet MS" w:eastAsia="Times New Roman" w:hAnsi="Trebuchet MS" w:cs="Arial"/>
        </w:rPr>
        <w:t>depunerii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ofertei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ofertantul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va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prezenta</w:t>
      </w:r>
      <w:proofErr w:type="spellEnd"/>
      <w:r w:rsidRPr="0015194B">
        <w:rPr>
          <w:rFonts w:ascii="Trebuchet MS" w:eastAsia="Times New Roman" w:hAnsi="Trebuchet MS" w:cs="Arial"/>
        </w:rPr>
        <w:t>:</w:t>
      </w:r>
    </w:p>
    <w:p w14:paraId="5C8E5AD4" w14:textId="77777777" w:rsidR="006C0928" w:rsidRPr="0015194B" w:rsidRDefault="006C0928" w:rsidP="006C0928">
      <w:pPr>
        <w:numPr>
          <w:ilvl w:val="0"/>
          <w:numId w:val="59"/>
        </w:numPr>
        <w:shd w:val="clear" w:color="auto" w:fill="FFFFFF"/>
        <w:tabs>
          <w:tab w:val="left" w:pos="180"/>
        </w:tabs>
        <w:spacing w:after="120" w:line="276" w:lineRule="auto"/>
        <w:jc w:val="both"/>
        <w:rPr>
          <w:rFonts w:ascii="Trebuchet MS" w:eastAsia="Times New Roman" w:hAnsi="Trebuchet MS" w:cs="Arial"/>
        </w:rPr>
      </w:pPr>
      <w:proofErr w:type="spellStart"/>
      <w:r w:rsidRPr="0015194B">
        <w:rPr>
          <w:rFonts w:ascii="Trebuchet MS" w:eastAsia="Times New Roman" w:hAnsi="Trebuchet MS" w:cs="Arial"/>
        </w:rPr>
        <w:t>documente</w:t>
      </w:r>
      <w:proofErr w:type="spellEnd"/>
      <w:r w:rsidRPr="0015194B">
        <w:rPr>
          <w:rFonts w:ascii="Trebuchet MS" w:eastAsia="Times New Roman" w:hAnsi="Trebuchet MS" w:cs="Arial"/>
        </w:rPr>
        <w:t xml:space="preserve"> care </w:t>
      </w:r>
      <w:proofErr w:type="spellStart"/>
      <w:r w:rsidRPr="0015194B">
        <w:rPr>
          <w:rFonts w:ascii="Trebuchet MS" w:eastAsia="Times New Roman" w:hAnsi="Trebuchet MS" w:cs="Arial"/>
        </w:rPr>
        <w:t>atestă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calificarea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profesională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statul</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origine</w:t>
      </w:r>
      <w:proofErr w:type="spellEnd"/>
      <w:r w:rsidRPr="0015194B">
        <w:rPr>
          <w:rFonts w:ascii="Trebuchet MS" w:eastAsia="Times New Roman" w:hAnsi="Trebuchet MS" w:cs="Arial"/>
        </w:rPr>
        <w:t>;</w:t>
      </w:r>
    </w:p>
    <w:p w14:paraId="5C3F6DDA" w14:textId="77777777" w:rsidR="006C0928" w:rsidRPr="0015194B" w:rsidRDefault="006C0928" w:rsidP="006C0928">
      <w:pPr>
        <w:numPr>
          <w:ilvl w:val="0"/>
          <w:numId w:val="59"/>
        </w:numPr>
        <w:shd w:val="clear" w:color="auto" w:fill="FFFFFF"/>
        <w:tabs>
          <w:tab w:val="left" w:pos="180"/>
        </w:tabs>
        <w:spacing w:after="120" w:line="276" w:lineRule="auto"/>
        <w:jc w:val="both"/>
        <w:rPr>
          <w:rFonts w:ascii="Trebuchet MS" w:eastAsia="Times New Roman" w:hAnsi="Trebuchet MS" w:cs="Arial"/>
        </w:rPr>
      </w:pPr>
      <w:proofErr w:type="spellStart"/>
      <w:r w:rsidRPr="0015194B">
        <w:rPr>
          <w:rFonts w:ascii="Trebuchet MS" w:eastAsia="Times New Roman" w:hAnsi="Trebuchet MS" w:cs="Arial"/>
        </w:rPr>
        <w:t>angajamentul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cazul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atribuirii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contractului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expertul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străin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va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obține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recunoașterea</w:t>
      </w:r>
      <w:proofErr w:type="spellEnd"/>
      <w:r w:rsidRPr="0015194B">
        <w:rPr>
          <w:rFonts w:ascii="Trebuchet MS" w:eastAsia="Times New Roman" w:hAnsi="Trebuchet MS" w:cs="Arial"/>
        </w:rPr>
        <w:t>/</w:t>
      </w:r>
      <w:proofErr w:type="spellStart"/>
      <w:r w:rsidRPr="0015194B">
        <w:rPr>
          <w:rFonts w:ascii="Trebuchet MS" w:eastAsia="Times New Roman" w:hAnsi="Trebuchet MS" w:cs="Arial"/>
        </w:rPr>
        <w:t>echivalarea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și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după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caz</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autorizarea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necesară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pentru</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exercitarea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activității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România</w:t>
      </w:r>
      <w:proofErr w:type="spellEnd"/>
      <w:r w:rsidRPr="0015194B">
        <w:rPr>
          <w:rFonts w:ascii="Trebuchet MS" w:eastAsia="Times New Roman" w:hAnsi="Trebuchet MS" w:cs="Arial"/>
        </w:rPr>
        <w:t xml:space="preserve">, anterior </w:t>
      </w:r>
      <w:proofErr w:type="spellStart"/>
      <w:r w:rsidRPr="0015194B">
        <w:rPr>
          <w:rFonts w:ascii="Trebuchet MS" w:eastAsia="Times New Roman" w:hAnsi="Trebuchet MS" w:cs="Arial"/>
        </w:rPr>
        <w:t>începerii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execuției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lucrărilor</w:t>
      </w:r>
      <w:proofErr w:type="spellEnd"/>
      <w:r w:rsidRPr="0015194B">
        <w:rPr>
          <w:rFonts w:ascii="Trebuchet MS" w:eastAsia="Times New Roman" w:hAnsi="Trebuchet MS" w:cs="Arial"/>
        </w:rPr>
        <w:t>.</w:t>
      </w:r>
    </w:p>
    <w:p w14:paraId="0866212F" w14:textId="77777777" w:rsidR="006C0928" w:rsidRPr="0015194B" w:rsidRDefault="006C0928" w:rsidP="006C0928">
      <w:pPr>
        <w:shd w:val="clear" w:color="auto" w:fill="FFFFFF"/>
        <w:tabs>
          <w:tab w:val="left" w:pos="180"/>
        </w:tabs>
        <w:spacing w:after="120" w:line="276" w:lineRule="auto"/>
        <w:jc w:val="both"/>
        <w:rPr>
          <w:rFonts w:ascii="Trebuchet MS" w:eastAsia="Times New Roman" w:hAnsi="Trebuchet MS" w:cs="Arial"/>
        </w:rPr>
      </w:pP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situația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w:t>
      </w:r>
      <w:proofErr w:type="spellEnd"/>
      <w:r w:rsidRPr="0015194B">
        <w:rPr>
          <w:rFonts w:ascii="Trebuchet MS" w:eastAsia="Times New Roman" w:hAnsi="Trebuchet MS" w:cs="Arial"/>
        </w:rPr>
        <w:t xml:space="preserve"> care </w:t>
      </w:r>
      <w:proofErr w:type="spellStart"/>
      <w:r w:rsidRPr="0015194B">
        <w:rPr>
          <w:rFonts w:ascii="Trebuchet MS" w:eastAsia="Times New Roman" w:hAnsi="Trebuchet MS" w:cs="Arial"/>
        </w:rPr>
        <w:t>legislația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română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impune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autorizare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specifică</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pentru</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exercitarea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funcției</w:t>
      </w:r>
      <w:proofErr w:type="spellEnd"/>
      <w:r w:rsidRPr="0015194B">
        <w:rPr>
          <w:rFonts w:ascii="Trebuchet MS" w:eastAsia="Times New Roman" w:hAnsi="Trebuchet MS" w:cs="Arial"/>
        </w:rPr>
        <w:t xml:space="preserve"> de RTE pe </w:t>
      </w:r>
      <w:proofErr w:type="spellStart"/>
      <w:r w:rsidRPr="0015194B">
        <w:rPr>
          <w:rFonts w:ascii="Trebuchet MS" w:eastAsia="Times New Roman" w:hAnsi="Trebuchet MS" w:cs="Arial"/>
        </w:rPr>
        <w:t>teritoriul</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României</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contractantul</w:t>
      </w:r>
      <w:proofErr w:type="spellEnd"/>
      <w:r w:rsidRPr="0015194B">
        <w:rPr>
          <w:rFonts w:ascii="Trebuchet MS" w:eastAsia="Times New Roman" w:hAnsi="Trebuchet MS" w:cs="Arial"/>
        </w:rPr>
        <w:t xml:space="preserve"> are </w:t>
      </w:r>
      <w:proofErr w:type="spellStart"/>
      <w:r w:rsidRPr="0015194B">
        <w:rPr>
          <w:rFonts w:ascii="Trebuchet MS" w:eastAsia="Times New Roman" w:hAnsi="Trebuchet MS" w:cs="Arial"/>
        </w:rPr>
        <w:t>obligația</w:t>
      </w:r>
      <w:proofErr w:type="spellEnd"/>
      <w:r w:rsidRPr="0015194B">
        <w:rPr>
          <w:rFonts w:ascii="Trebuchet MS" w:eastAsia="Times New Roman" w:hAnsi="Trebuchet MS" w:cs="Arial"/>
        </w:rPr>
        <w:t xml:space="preserve"> de </w:t>
      </w:r>
      <w:proofErr w:type="gramStart"/>
      <w:r w:rsidRPr="0015194B">
        <w:rPr>
          <w:rFonts w:ascii="Trebuchet MS" w:eastAsia="Times New Roman" w:hAnsi="Trebuchet MS" w:cs="Arial"/>
        </w:rPr>
        <w:t>a</w:t>
      </w:r>
      <w:proofErr w:type="gramEnd"/>
      <w:r w:rsidRPr="0015194B">
        <w:rPr>
          <w:rFonts w:ascii="Trebuchet MS" w:eastAsia="Times New Roman" w:hAnsi="Trebuchet MS" w:cs="Arial"/>
        </w:rPr>
        <w:t xml:space="preserve"> </w:t>
      </w:r>
      <w:proofErr w:type="spellStart"/>
      <w:r w:rsidRPr="0015194B">
        <w:rPr>
          <w:rFonts w:ascii="Trebuchet MS" w:eastAsia="Times New Roman" w:hAnsi="Trebuchet MS" w:cs="Arial"/>
        </w:rPr>
        <w:t>obține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toate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documentele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necesare</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înainte</w:t>
      </w:r>
      <w:proofErr w:type="spellEnd"/>
      <w:r w:rsidRPr="0015194B">
        <w:rPr>
          <w:rFonts w:ascii="Trebuchet MS" w:eastAsia="Times New Roman" w:hAnsi="Trebuchet MS" w:cs="Arial"/>
        </w:rPr>
        <w:t xml:space="preserve"> de </w:t>
      </w:r>
      <w:proofErr w:type="spellStart"/>
      <w:r w:rsidRPr="0015194B">
        <w:rPr>
          <w:rFonts w:ascii="Trebuchet MS" w:eastAsia="Times New Roman" w:hAnsi="Trebuchet MS" w:cs="Arial"/>
        </w:rPr>
        <w:t>începerea</w:t>
      </w:r>
      <w:proofErr w:type="spellEnd"/>
      <w:r w:rsidRPr="0015194B">
        <w:rPr>
          <w:rFonts w:ascii="Trebuchet MS" w:eastAsia="Times New Roman" w:hAnsi="Trebuchet MS" w:cs="Arial"/>
        </w:rPr>
        <w:t xml:space="preserve"> </w:t>
      </w:r>
      <w:proofErr w:type="spellStart"/>
      <w:r w:rsidRPr="0015194B">
        <w:rPr>
          <w:rFonts w:ascii="Trebuchet MS" w:eastAsia="Times New Roman" w:hAnsi="Trebuchet MS" w:cs="Arial"/>
        </w:rPr>
        <w:t>activități</w:t>
      </w:r>
      <w:proofErr w:type="spellEnd"/>
      <w:r w:rsidRPr="0015194B">
        <w:rPr>
          <w:rFonts w:ascii="Trebuchet MS" w:eastAsia="Times New Roman" w:hAnsi="Trebuchet MS" w:cs="Arial"/>
        </w:rPr>
        <w:t>.</w:t>
      </w:r>
    </w:p>
    <w:p w14:paraId="67121ADB" w14:textId="77777777" w:rsidR="006B4752" w:rsidRPr="0015194B" w:rsidRDefault="006B4752" w:rsidP="006B4752">
      <w:pPr>
        <w:jc w:val="both"/>
        <w:rPr>
          <w:rFonts w:ascii="Trebuchet MS" w:hAnsi="Trebuchet MS"/>
          <w:lang w:val="ro-RO" w:eastAsia="en-GB"/>
        </w:rPr>
      </w:pPr>
      <w:r w:rsidRPr="0015194B">
        <w:rPr>
          <w:rFonts w:ascii="Trebuchet MS" w:hAnsi="Trebuchet MS"/>
          <w:lang w:val="ro-RO" w:eastAsia="en-GB"/>
        </w:rPr>
        <w:t>Personalul Antreprenorului care desfășoară activități pe șantier trebuie să aplice toate regulamentele generale și specifice precum și orice alte reguli, regulamente, ghiduri și practici pertinente comunicate de Autoritatea Contractantă.</w:t>
      </w:r>
    </w:p>
    <w:p w14:paraId="3C9D4004" w14:textId="77777777" w:rsidR="006B4752" w:rsidRPr="0015194B" w:rsidRDefault="006B4752" w:rsidP="006B4752">
      <w:pPr>
        <w:jc w:val="both"/>
        <w:rPr>
          <w:rFonts w:ascii="Trebuchet MS" w:hAnsi="Trebuchet MS"/>
          <w:lang w:val="ro-RO" w:eastAsia="en-GB"/>
        </w:rPr>
      </w:pPr>
      <w:r w:rsidRPr="0015194B">
        <w:rPr>
          <w:rFonts w:ascii="Trebuchet MS" w:hAnsi="Trebuchet MS"/>
          <w:lang w:val="ro-RO" w:eastAsia="en-GB"/>
        </w:rPr>
        <w:t>Personalul Antreprenorului care operează pe șantier trebuie să fie ușor de recunoscut și este obligat să poarte haine cu sigla Antreprenorului.</w:t>
      </w:r>
    </w:p>
    <w:p w14:paraId="77ADA7FA" w14:textId="77777777" w:rsidR="006B4752" w:rsidRPr="0015194B" w:rsidRDefault="006B4752" w:rsidP="006B4752">
      <w:pPr>
        <w:jc w:val="both"/>
        <w:rPr>
          <w:rFonts w:ascii="Trebuchet MS" w:hAnsi="Trebuchet MS"/>
          <w:lang w:val="ro-RO" w:eastAsia="en-GB"/>
        </w:rPr>
      </w:pPr>
      <w:r w:rsidRPr="0015194B">
        <w:rPr>
          <w:rFonts w:ascii="Trebuchet MS" w:hAnsi="Trebuchet MS"/>
          <w:lang w:val="ro-RO" w:eastAsia="en-GB"/>
        </w:rPr>
        <w:lastRenderedPageBreak/>
        <w:t>Personalul Antreprenorului care intră pe șantier trebuie să fie autorizat în prealabil. Intrarea și ieșirea de pe șantier sunt permise numai în timpul zilelor și orelor de lucru.</w:t>
      </w:r>
    </w:p>
    <w:p w14:paraId="5C120972" w14:textId="77777777" w:rsidR="006B4752" w:rsidRPr="0015194B" w:rsidRDefault="006B4752" w:rsidP="006B4752">
      <w:pPr>
        <w:jc w:val="both"/>
        <w:rPr>
          <w:rFonts w:ascii="Trebuchet MS" w:hAnsi="Trebuchet MS"/>
          <w:lang w:val="ro-RO" w:eastAsia="en-GB"/>
        </w:rPr>
      </w:pPr>
      <w:r w:rsidRPr="0015194B">
        <w:rPr>
          <w:rFonts w:ascii="Trebuchet MS" w:hAnsi="Trebuchet MS"/>
          <w:lang w:val="ro-RO" w:eastAsia="en-GB"/>
        </w:rPr>
        <w:t xml:space="preserve">Toate persoanele vor fi calificate și atestate corespunzător, cu respectarea legislației în vigoare. </w:t>
      </w:r>
    </w:p>
    <w:p w14:paraId="3B013C59" w14:textId="77777777" w:rsidR="006B4752" w:rsidRPr="0015194B" w:rsidRDefault="006B4752" w:rsidP="006B4752">
      <w:pPr>
        <w:jc w:val="both"/>
        <w:rPr>
          <w:rFonts w:ascii="Trebuchet MS" w:hAnsi="Trebuchet MS"/>
          <w:lang w:val="ro-RO" w:eastAsia="en-GB"/>
        </w:rPr>
      </w:pPr>
      <w:r w:rsidRPr="0015194B">
        <w:rPr>
          <w:rFonts w:ascii="Trebuchet MS" w:hAnsi="Trebuchet MS"/>
          <w:lang w:val="ro-RO" w:eastAsia="en-GB"/>
        </w:rPr>
        <w:t>Antreprenorul are obligația de a asigura personalul adecvat (din punct de vedere al calificării educaționale și profesionale și alocării zilelor de lucru), ca și infrastructura/echipamentele necesare pentru efectuarea eficientă a tuturor activităților enumerate în Caietul de Sarcini și pentru realizarea obiectivelor Contractului din punct de vedere al termenelor, costurilor și nivelului calitativ solicitat.</w:t>
      </w:r>
    </w:p>
    <w:p w14:paraId="3974E552" w14:textId="77777777" w:rsidR="006B4752" w:rsidRPr="0015194B" w:rsidRDefault="006B4752" w:rsidP="006B4752">
      <w:pPr>
        <w:jc w:val="both"/>
        <w:rPr>
          <w:rFonts w:ascii="Trebuchet MS" w:hAnsi="Trebuchet MS"/>
          <w:lang w:val="ro-RO" w:eastAsia="en-GB"/>
        </w:rPr>
      </w:pPr>
      <w:r w:rsidRPr="0015194B">
        <w:rPr>
          <w:rFonts w:ascii="Trebuchet MS" w:hAnsi="Trebuchet MS"/>
          <w:lang w:val="ro-RO" w:eastAsia="en-GB"/>
        </w:rPr>
        <w:t>Antreprenorul are obligația de a se asigura că toți experții trebuie să fie independenți și să nu se afle în niciun fel de situație de incompatibilitate cu responsabilitățile acordate lor și/sau cu activitățile pe care le vor desfășura în cadrul Contractului. În plus, pe toată durata de implementare a Contractului, Antreprenorul are obligația sa ia toate măsurile necesare pentru a preveni orice situație de natură să compromită realizarea cu imparțialitate și obiectivitate a activităților desfășurate pentru realizarea obiectivelor asociate Contractului.</w:t>
      </w:r>
    </w:p>
    <w:p w14:paraId="548E3D1A" w14:textId="77777777" w:rsidR="006B4752" w:rsidRPr="0015194B" w:rsidRDefault="006B4752" w:rsidP="006B4752">
      <w:pPr>
        <w:jc w:val="both"/>
        <w:rPr>
          <w:rFonts w:ascii="Trebuchet MS" w:hAnsi="Trebuchet MS"/>
          <w:lang w:val="ro-RO" w:eastAsia="en-GB"/>
        </w:rPr>
      </w:pPr>
      <w:r w:rsidRPr="0015194B">
        <w:rPr>
          <w:rFonts w:ascii="Trebuchet MS" w:hAnsi="Trebuchet MS"/>
          <w:lang w:val="ro-RO" w:eastAsia="en-GB"/>
        </w:rPr>
        <w:t>Antreprenorul are obligația să se asigure și să urmărească cu strictețe ca oricare dintre experții propuși cunosc foarte bine și înțeleg cerințele, scopul și obiectivele Contractului, legislația și reglementările tehnice aplicabile, specificul activităților pe care urmează să le desfășoare în cadrul Contractului precum și a responsabilităților atribuite.</w:t>
      </w:r>
    </w:p>
    <w:p w14:paraId="6FCADEC4" w14:textId="6F1424BB" w:rsidR="006B4752" w:rsidRPr="0015194B" w:rsidRDefault="006B4752" w:rsidP="006B4752">
      <w:pPr>
        <w:jc w:val="both"/>
        <w:rPr>
          <w:rFonts w:ascii="Trebuchet MS" w:hAnsi="Trebuchet MS"/>
          <w:lang w:val="ro-RO" w:eastAsia="en-GB"/>
        </w:rPr>
      </w:pPr>
      <w:r w:rsidRPr="0015194B">
        <w:rPr>
          <w:rFonts w:ascii="Trebuchet MS" w:hAnsi="Trebuchet MS"/>
          <w:lang w:val="ro-RO" w:eastAsia="en-GB"/>
        </w:rPr>
        <w:t xml:space="preserve">Antreprenorul are obligația sa se asigure și să garanteze Autorității Contractante că toți experții pe care îi propune sunt disponibili pe întreaga durată a Contractului pentru realizarea activităților prevăzute și obținerea rezultatelor agreate prin intermediul Contractului, </w:t>
      </w:r>
    </w:p>
    <w:p w14:paraId="54D0FA9D" w14:textId="77777777" w:rsidR="006B4752" w:rsidRPr="0015194B" w:rsidRDefault="006B4752" w:rsidP="006B4752">
      <w:pPr>
        <w:jc w:val="both"/>
        <w:rPr>
          <w:rFonts w:ascii="Trebuchet MS" w:hAnsi="Trebuchet MS"/>
          <w:lang w:val="ro-RO" w:eastAsia="en-GB"/>
        </w:rPr>
      </w:pPr>
      <w:r w:rsidRPr="0015194B">
        <w:rPr>
          <w:rFonts w:ascii="Trebuchet MS" w:hAnsi="Trebuchet MS"/>
          <w:lang w:val="ro-RO" w:eastAsia="en-GB"/>
        </w:rPr>
        <w:t xml:space="preserve">În situația în care Antreprenorul dorește înlocuirea pe parcursul executării lucrărilor a personalului de specialitate nominalizat </w:t>
      </w:r>
      <w:proofErr w:type="spellStart"/>
      <w:r w:rsidRPr="0015194B">
        <w:rPr>
          <w:rFonts w:ascii="Trebuchet MS" w:hAnsi="Trebuchet MS"/>
          <w:lang w:val="ro-RO" w:eastAsia="en-GB"/>
        </w:rPr>
        <w:t>initial</w:t>
      </w:r>
      <w:proofErr w:type="spellEnd"/>
      <w:r w:rsidRPr="0015194B">
        <w:rPr>
          <w:rFonts w:ascii="Trebuchet MS" w:hAnsi="Trebuchet MS"/>
          <w:lang w:val="ro-RO" w:eastAsia="en-GB"/>
        </w:rPr>
        <w:t xml:space="preserve">, va cere în prealabil acceptul beneficiarului, conform prevederilor art. 162 din H.G. 395 din 2016 pentru aprobarea Normelor metodologice de aplicare a prevederilor referitoare la atribuirea contractului de </w:t>
      </w:r>
      <w:proofErr w:type="spellStart"/>
      <w:r w:rsidRPr="0015194B">
        <w:rPr>
          <w:rFonts w:ascii="Trebuchet MS" w:hAnsi="Trebuchet MS"/>
          <w:lang w:val="ro-RO" w:eastAsia="en-GB"/>
        </w:rPr>
        <w:t>achiziţie</w:t>
      </w:r>
      <w:proofErr w:type="spellEnd"/>
      <w:r w:rsidRPr="0015194B">
        <w:rPr>
          <w:rFonts w:ascii="Trebuchet MS" w:hAnsi="Trebuchet MS"/>
          <w:lang w:val="ro-RO" w:eastAsia="en-GB"/>
        </w:rPr>
        <w:t xml:space="preserve"> publică/acordului-cadru din </w:t>
      </w:r>
      <w:hyperlink r:id="rId9" w:history="1">
        <w:r w:rsidRPr="0015194B">
          <w:rPr>
            <w:rFonts w:ascii="Trebuchet MS" w:hAnsi="Trebuchet MS"/>
            <w:lang w:val="ro-RO" w:eastAsia="en-GB"/>
          </w:rPr>
          <w:t>Legea nr. 98/2016</w:t>
        </w:r>
      </w:hyperlink>
      <w:r w:rsidRPr="0015194B">
        <w:rPr>
          <w:rFonts w:ascii="Trebuchet MS" w:hAnsi="Trebuchet MS"/>
          <w:lang w:val="ro-RO" w:eastAsia="en-GB"/>
        </w:rPr>
        <w:t xml:space="preserve"> privind </w:t>
      </w:r>
      <w:proofErr w:type="spellStart"/>
      <w:r w:rsidRPr="0015194B">
        <w:rPr>
          <w:rFonts w:ascii="Trebuchet MS" w:hAnsi="Trebuchet MS"/>
          <w:lang w:val="ro-RO" w:eastAsia="en-GB"/>
        </w:rPr>
        <w:t>achiziţiile</w:t>
      </w:r>
      <w:proofErr w:type="spellEnd"/>
      <w:r w:rsidRPr="0015194B">
        <w:rPr>
          <w:rFonts w:ascii="Trebuchet MS" w:hAnsi="Trebuchet MS"/>
          <w:lang w:val="ro-RO" w:eastAsia="en-GB"/>
        </w:rPr>
        <w:t xml:space="preserve"> publice. </w:t>
      </w:r>
    </w:p>
    <w:p w14:paraId="702B4B26" w14:textId="77777777" w:rsidR="006B4752" w:rsidRPr="0015194B" w:rsidRDefault="006B4752" w:rsidP="006B4752">
      <w:pPr>
        <w:jc w:val="both"/>
        <w:rPr>
          <w:rFonts w:ascii="Trebuchet MS" w:hAnsi="Trebuchet MS"/>
          <w:lang w:val="ro-RO" w:eastAsia="en-GB"/>
        </w:rPr>
      </w:pPr>
      <w:r w:rsidRPr="0015194B">
        <w:rPr>
          <w:rFonts w:ascii="Trebuchet MS" w:hAnsi="Trebuchet MS"/>
          <w:lang w:val="ro-RO" w:eastAsia="en-GB"/>
        </w:rPr>
        <w:t>Odată cu cererea de înlocuire a personalului se vor atașa toate documentele solicitate în capitolul ”Capacitatea profesională a personalului”, prin care se dovedește că specialistul nominalizat are competențe similare cu persoana înlocuită.</w:t>
      </w:r>
    </w:p>
    <w:p w14:paraId="47EEE325" w14:textId="77777777" w:rsidR="006B4752" w:rsidRPr="0015194B" w:rsidRDefault="006B4752" w:rsidP="006B4752">
      <w:pPr>
        <w:jc w:val="both"/>
        <w:rPr>
          <w:rFonts w:ascii="Arial" w:hAnsi="Arial" w:cs="Arial"/>
          <w:b/>
          <w:lang w:val="ro-RO"/>
        </w:rPr>
      </w:pPr>
      <w:r w:rsidRPr="0015194B">
        <w:rPr>
          <w:rFonts w:ascii="Arial" w:hAnsi="Arial" w:cs="Arial"/>
          <w:b/>
          <w:lang w:val="ro-RO"/>
        </w:rPr>
        <w:t xml:space="preserve">Utilaje, echipamente, materiale </w:t>
      </w:r>
    </w:p>
    <w:p w14:paraId="328CE37A" w14:textId="77777777" w:rsidR="006B4752" w:rsidRPr="0015194B" w:rsidRDefault="006B4752" w:rsidP="006B4752">
      <w:pPr>
        <w:jc w:val="both"/>
        <w:rPr>
          <w:rFonts w:ascii="Trebuchet MS" w:hAnsi="Trebuchet MS"/>
          <w:lang w:val="ro-RO" w:eastAsia="en-GB"/>
        </w:rPr>
      </w:pPr>
      <w:r w:rsidRPr="0015194B">
        <w:rPr>
          <w:rFonts w:ascii="Trebuchet MS" w:hAnsi="Trebuchet MS"/>
          <w:lang w:val="ro-RO" w:eastAsia="en-GB"/>
        </w:rPr>
        <w:t>Introducerea și scoaterea din șantier a utilajelor, echipamentelor și materialelor necesare pentru executarea lucrărilor vor trebui aprobate în prealabil de Autoritatea Contractantă, în conformitate cu regulile de acces în incinta Ministerului Justiției.</w:t>
      </w:r>
    </w:p>
    <w:p w14:paraId="61FF7B69" w14:textId="77777777" w:rsidR="006B4752" w:rsidRPr="0015194B" w:rsidRDefault="006B4752" w:rsidP="006B4752">
      <w:pPr>
        <w:jc w:val="both"/>
        <w:rPr>
          <w:rFonts w:ascii="Trebuchet MS" w:hAnsi="Trebuchet MS"/>
          <w:lang w:val="ro-RO" w:eastAsia="en-GB"/>
        </w:rPr>
      </w:pPr>
      <w:r w:rsidRPr="0015194B">
        <w:rPr>
          <w:rFonts w:ascii="Trebuchet MS" w:hAnsi="Trebuchet MS"/>
          <w:lang w:val="ro-RO" w:eastAsia="en-GB"/>
        </w:rPr>
        <w:t>Antreprenorul va evacua de pe șantier toate utilajele, echipamentele și materialele care au fost necesare în executarea lucrărilor în termen de 10 zile de la terminarea lucrărilor.</w:t>
      </w:r>
    </w:p>
    <w:p w14:paraId="0AFBDC7A" w14:textId="77777777" w:rsidR="006B4752" w:rsidRPr="0015194B" w:rsidRDefault="006B4752" w:rsidP="006B4752">
      <w:pPr>
        <w:jc w:val="both"/>
        <w:rPr>
          <w:rFonts w:ascii="Arial" w:hAnsi="Arial" w:cs="Arial"/>
          <w:b/>
          <w:bCs/>
          <w:iCs/>
          <w:lang w:val="pt-BR"/>
        </w:rPr>
      </w:pPr>
      <w:bookmarkStart w:id="86" w:name="_Toc84409829"/>
      <w:bookmarkStart w:id="87" w:name="_Toc84409922"/>
      <w:r w:rsidRPr="0015194B">
        <w:rPr>
          <w:rFonts w:ascii="Arial" w:hAnsi="Arial" w:cs="Arial"/>
          <w:b/>
          <w:bCs/>
          <w:iCs/>
          <w:lang w:val="pt-BR"/>
        </w:rPr>
        <w:t>Testarea tehnică a lucrărilor</w:t>
      </w:r>
      <w:bookmarkEnd w:id="86"/>
      <w:bookmarkEnd w:id="87"/>
    </w:p>
    <w:p w14:paraId="7B45E0E6" w14:textId="77777777" w:rsidR="006B4752" w:rsidRPr="0015194B" w:rsidRDefault="006B4752" w:rsidP="006B4752">
      <w:pPr>
        <w:jc w:val="both"/>
        <w:rPr>
          <w:rFonts w:ascii="Trebuchet MS" w:hAnsi="Trebuchet MS"/>
          <w:lang w:val="ro-RO" w:eastAsia="en-GB"/>
        </w:rPr>
      </w:pPr>
      <w:r w:rsidRPr="0015194B">
        <w:rPr>
          <w:rFonts w:ascii="Trebuchet MS" w:hAnsi="Trebuchet MS"/>
          <w:lang w:val="ro-RO" w:eastAsia="en-GB"/>
        </w:rPr>
        <w:t xml:space="preserve">Antreprenorul va furniza, pe propria cheltuială, suportul complet (personal, utilaje, echipamente și materiale) pentru activitățile solicitate de Supervizor, care realizează testările tehnice. </w:t>
      </w:r>
    </w:p>
    <w:p w14:paraId="42D1DAAE" w14:textId="77777777" w:rsidR="006B4752" w:rsidRPr="0015194B" w:rsidRDefault="006B4752" w:rsidP="006B4752">
      <w:pPr>
        <w:jc w:val="both"/>
        <w:rPr>
          <w:rFonts w:ascii="Trebuchet MS" w:hAnsi="Trebuchet MS"/>
          <w:lang w:val="ro-RO" w:eastAsia="en-GB"/>
        </w:rPr>
      </w:pPr>
      <w:r w:rsidRPr="0015194B">
        <w:rPr>
          <w:rFonts w:ascii="Trebuchet MS" w:hAnsi="Trebuchet MS"/>
          <w:lang w:val="ro-RO" w:eastAsia="en-GB"/>
        </w:rPr>
        <w:t>Aceste activități pot fi generate după caz, de controalele și verificările care sunt solicitate prin lege, precum și cele care ar putea fi solicitate suplimentar cu ocazia realizării testărilor tehnice.</w:t>
      </w:r>
    </w:p>
    <w:p w14:paraId="495F0FAC" w14:textId="77777777" w:rsidR="006B4752" w:rsidRPr="0015194B" w:rsidRDefault="006B4752" w:rsidP="006B4752">
      <w:pPr>
        <w:jc w:val="both"/>
        <w:rPr>
          <w:rFonts w:ascii="Arial" w:hAnsi="Arial" w:cs="Arial"/>
          <w:b/>
          <w:lang w:val="ro-RO"/>
        </w:rPr>
      </w:pPr>
      <w:r w:rsidRPr="0015194B">
        <w:rPr>
          <w:rFonts w:ascii="Arial" w:hAnsi="Arial" w:cs="Arial"/>
          <w:b/>
          <w:lang w:val="ro-RO"/>
        </w:rPr>
        <w:lastRenderedPageBreak/>
        <w:t xml:space="preserve">Gestionarea materialelor rezultate </w:t>
      </w:r>
    </w:p>
    <w:p w14:paraId="5EE90E14" w14:textId="77777777" w:rsidR="006B4752" w:rsidRPr="0015194B" w:rsidRDefault="006B4752" w:rsidP="006B4752">
      <w:pPr>
        <w:jc w:val="both"/>
        <w:rPr>
          <w:rFonts w:ascii="Trebuchet MS" w:hAnsi="Trebuchet MS"/>
          <w:lang w:val="ro-RO" w:eastAsia="en-GB"/>
        </w:rPr>
      </w:pPr>
      <w:r w:rsidRPr="0015194B">
        <w:rPr>
          <w:rFonts w:ascii="Trebuchet MS" w:hAnsi="Trebuchet MS"/>
          <w:lang w:val="ro-RO" w:eastAsia="en-GB"/>
        </w:rPr>
        <w:t xml:space="preserve">Antreprenorul lucrărilor va avea obligația asigurării unei bune gestionări a deșeurilor rezultate în urma lucrărilor efectuate, în conformitate cu Legea nr. 132/2010 privind colectarea selectivă a </w:t>
      </w:r>
      <w:proofErr w:type="spellStart"/>
      <w:r w:rsidRPr="0015194B">
        <w:rPr>
          <w:rFonts w:ascii="Trebuchet MS" w:hAnsi="Trebuchet MS"/>
          <w:lang w:val="ro-RO" w:eastAsia="en-GB"/>
        </w:rPr>
        <w:t>deşeurilor</w:t>
      </w:r>
      <w:proofErr w:type="spellEnd"/>
      <w:r w:rsidRPr="0015194B">
        <w:rPr>
          <w:rFonts w:ascii="Trebuchet MS" w:hAnsi="Trebuchet MS"/>
          <w:lang w:val="ro-RO" w:eastAsia="en-GB"/>
        </w:rPr>
        <w:t xml:space="preserve"> în </w:t>
      </w:r>
      <w:proofErr w:type="spellStart"/>
      <w:r w:rsidRPr="0015194B">
        <w:rPr>
          <w:rFonts w:ascii="Trebuchet MS" w:hAnsi="Trebuchet MS"/>
          <w:lang w:val="ro-RO" w:eastAsia="en-GB"/>
        </w:rPr>
        <w:t>instituţiile</w:t>
      </w:r>
      <w:proofErr w:type="spellEnd"/>
      <w:r w:rsidRPr="0015194B">
        <w:rPr>
          <w:rFonts w:ascii="Trebuchet MS" w:hAnsi="Trebuchet MS"/>
          <w:lang w:val="ro-RO" w:eastAsia="en-GB"/>
        </w:rPr>
        <w:t xml:space="preserve"> publice, cu modificările și completările ulterioare și a Ordonanței de urgență nr.92/2021 privind regimul </w:t>
      </w:r>
      <w:proofErr w:type="spellStart"/>
      <w:r w:rsidRPr="0015194B">
        <w:rPr>
          <w:rFonts w:ascii="Trebuchet MS" w:hAnsi="Trebuchet MS"/>
          <w:lang w:val="ro-RO" w:eastAsia="en-GB"/>
        </w:rPr>
        <w:t>deşeurilor</w:t>
      </w:r>
      <w:proofErr w:type="spellEnd"/>
      <w:r w:rsidRPr="0015194B">
        <w:rPr>
          <w:rFonts w:ascii="Trebuchet MS" w:hAnsi="Trebuchet MS"/>
          <w:lang w:val="ro-RO" w:eastAsia="en-GB"/>
        </w:rPr>
        <w:t xml:space="preserve">, respectând principiul ”Poluatorul plătește”. </w:t>
      </w:r>
    </w:p>
    <w:p w14:paraId="2DCDF1E1" w14:textId="77777777" w:rsidR="006B4752" w:rsidRPr="0015194B" w:rsidRDefault="006B4752" w:rsidP="006B4752">
      <w:pPr>
        <w:jc w:val="both"/>
        <w:rPr>
          <w:rFonts w:ascii="Trebuchet MS" w:hAnsi="Trebuchet MS"/>
          <w:lang w:val="ro-RO" w:eastAsia="en-GB"/>
        </w:rPr>
      </w:pPr>
      <w:r w:rsidRPr="0015194B">
        <w:rPr>
          <w:rFonts w:ascii="Trebuchet MS" w:hAnsi="Trebuchet MS"/>
          <w:lang w:val="ro-RO" w:eastAsia="en-GB"/>
        </w:rPr>
        <w:t xml:space="preserve">Pe toată durata execuției, incinta șantierului va fi ținută în mod permanent în stare de curățenie. La terminarea lucrărilor, Antreprenorul va evacua de pe șantier surplusul de materiale, ambalajele, deșeurile și lucrările provizorii. </w:t>
      </w:r>
    </w:p>
    <w:p w14:paraId="50C50BB2" w14:textId="77777777" w:rsidR="006B4752" w:rsidRPr="0015194B" w:rsidRDefault="006B4752" w:rsidP="006B4752">
      <w:pPr>
        <w:jc w:val="both"/>
        <w:rPr>
          <w:rFonts w:ascii="Trebuchet MS" w:hAnsi="Trebuchet MS"/>
          <w:lang w:val="ro-RO" w:eastAsia="en-GB"/>
        </w:rPr>
      </w:pPr>
      <w:r w:rsidRPr="0015194B">
        <w:rPr>
          <w:rFonts w:ascii="Trebuchet MS" w:hAnsi="Trebuchet MS"/>
          <w:lang w:val="ro-RO" w:eastAsia="en-GB"/>
        </w:rPr>
        <w:t xml:space="preserve">Având în vedere faptul că în unitate există și se implementează în mod continuu un plan de colectare selectivă a deșeurilor, Antreprenorul este obligat să respecte colectarea selectivă a deșeurilor pe toată suprafața șantierului, precum și pe căile de acces utilizate de acesta. </w:t>
      </w:r>
    </w:p>
    <w:p w14:paraId="7E3C1798" w14:textId="77777777" w:rsidR="006B4752" w:rsidRPr="0015194B" w:rsidRDefault="006B4752" w:rsidP="006B4752">
      <w:pPr>
        <w:jc w:val="both"/>
        <w:rPr>
          <w:rFonts w:ascii="Arial" w:hAnsi="Arial" w:cs="Arial"/>
          <w:b/>
          <w:lang w:val="pt-BR"/>
        </w:rPr>
      </w:pPr>
      <w:r w:rsidRPr="0015194B">
        <w:rPr>
          <w:rFonts w:ascii="Arial" w:hAnsi="Arial" w:cs="Arial"/>
          <w:b/>
          <w:lang w:val="pt-BR"/>
        </w:rPr>
        <w:t xml:space="preserve">Managementul calității și managementul documentelor  </w:t>
      </w:r>
    </w:p>
    <w:p w14:paraId="62621DC6" w14:textId="2035BB4D" w:rsidR="006B4752" w:rsidRPr="0015194B" w:rsidRDefault="006B4752" w:rsidP="006B4752">
      <w:pPr>
        <w:jc w:val="both"/>
        <w:rPr>
          <w:rFonts w:ascii="Arial" w:hAnsi="Arial" w:cs="Arial"/>
          <w:b/>
          <w:lang w:val="pt-BR"/>
        </w:rPr>
      </w:pPr>
      <w:r w:rsidRPr="0015194B">
        <w:rPr>
          <w:rFonts w:ascii="Arial" w:hAnsi="Arial" w:cs="Arial"/>
          <w:b/>
          <w:lang w:val="pt-BR"/>
        </w:rPr>
        <w:t>Planul calității</w:t>
      </w:r>
    </w:p>
    <w:p w14:paraId="0838B26F" w14:textId="6D2D411C" w:rsidR="00E22331" w:rsidRPr="0015194B" w:rsidRDefault="00E22331" w:rsidP="00E22331">
      <w:pPr>
        <w:jc w:val="both"/>
        <w:rPr>
          <w:rFonts w:ascii="Trebuchet MS" w:hAnsi="Trebuchet MS"/>
          <w:lang w:val="ro-RO" w:eastAsia="en-GB"/>
        </w:rPr>
      </w:pPr>
      <w:r w:rsidRPr="0015194B">
        <w:rPr>
          <w:rFonts w:ascii="Trebuchet MS" w:hAnsi="Trebuchet MS"/>
          <w:lang w:val="ro-RO" w:eastAsia="en-GB"/>
        </w:rPr>
        <w:t xml:space="preserve">Antreprenorul va descrie modul în care planul de management al </w:t>
      </w:r>
      <w:proofErr w:type="spellStart"/>
      <w:r w:rsidRPr="0015194B">
        <w:rPr>
          <w:rFonts w:ascii="Trebuchet MS" w:hAnsi="Trebuchet MS"/>
          <w:lang w:val="ro-RO" w:eastAsia="en-GB"/>
        </w:rPr>
        <w:t>calităţii</w:t>
      </w:r>
      <w:proofErr w:type="spellEnd"/>
      <w:r w:rsidRPr="0015194B">
        <w:rPr>
          <w:rFonts w:ascii="Trebuchet MS" w:hAnsi="Trebuchet MS"/>
          <w:lang w:val="ro-RO" w:eastAsia="en-GB"/>
        </w:rPr>
        <w:t xml:space="preserve"> va asigura nivelul necesar de calitate al rezultatelor sale </w:t>
      </w:r>
      <w:proofErr w:type="spellStart"/>
      <w:r w:rsidRPr="0015194B">
        <w:rPr>
          <w:rFonts w:ascii="Trebuchet MS" w:hAnsi="Trebuchet MS"/>
          <w:lang w:val="ro-RO" w:eastAsia="en-GB"/>
        </w:rPr>
        <w:t>şi</w:t>
      </w:r>
      <w:proofErr w:type="spellEnd"/>
      <w:r w:rsidRPr="0015194B">
        <w:rPr>
          <w:rFonts w:ascii="Trebuchet MS" w:hAnsi="Trebuchet MS"/>
          <w:lang w:val="ro-RO" w:eastAsia="en-GB"/>
        </w:rPr>
        <w:t xml:space="preserve"> al proceselor de lucru, prin prezentarea abordării generale </w:t>
      </w:r>
      <w:proofErr w:type="spellStart"/>
      <w:r w:rsidRPr="0015194B">
        <w:rPr>
          <w:rFonts w:ascii="Trebuchet MS" w:hAnsi="Trebuchet MS"/>
          <w:lang w:val="ro-RO" w:eastAsia="en-GB"/>
        </w:rPr>
        <w:t>şi</w:t>
      </w:r>
      <w:proofErr w:type="spellEnd"/>
      <w:r w:rsidRPr="0015194B">
        <w:rPr>
          <w:rFonts w:ascii="Trebuchet MS" w:hAnsi="Trebuchet MS"/>
          <w:lang w:val="ro-RO" w:eastAsia="en-GB"/>
        </w:rPr>
        <w:t xml:space="preserve"> metodologiei pentru realizarea </w:t>
      </w:r>
      <w:proofErr w:type="spellStart"/>
      <w:r w:rsidRPr="0015194B">
        <w:rPr>
          <w:rFonts w:ascii="Trebuchet MS" w:hAnsi="Trebuchet MS"/>
          <w:lang w:val="ro-RO" w:eastAsia="en-GB"/>
        </w:rPr>
        <w:t>activităţilor</w:t>
      </w:r>
      <w:proofErr w:type="spellEnd"/>
      <w:r w:rsidRPr="0015194B">
        <w:rPr>
          <w:rFonts w:ascii="Trebuchet MS" w:hAnsi="Trebuchet MS"/>
          <w:lang w:val="ro-RO" w:eastAsia="en-GB"/>
        </w:rPr>
        <w:t xml:space="preserve"> din cadrul contractului (executarea lucrărilor), inclusiv descrieri detaliate ale metodelor de lucru pentru componentele majore ale lucrărilor precum </w:t>
      </w:r>
      <w:proofErr w:type="spellStart"/>
      <w:r w:rsidRPr="0015194B">
        <w:rPr>
          <w:rFonts w:ascii="Trebuchet MS" w:hAnsi="Trebuchet MS"/>
          <w:lang w:val="ro-RO" w:eastAsia="en-GB"/>
        </w:rPr>
        <w:t>şi</w:t>
      </w:r>
      <w:proofErr w:type="spellEnd"/>
      <w:r w:rsidRPr="0015194B">
        <w:rPr>
          <w:rFonts w:ascii="Trebuchet MS" w:hAnsi="Trebuchet MS"/>
          <w:lang w:val="ro-RO" w:eastAsia="en-GB"/>
        </w:rPr>
        <w:t xml:space="preserve"> materialele pe care le va pune în opera, astfel încât ofertarea unei </w:t>
      </w:r>
      <w:proofErr w:type="spellStart"/>
      <w:r w:rsidRPr="0015194B">
        <w:rPr>
          <w:rFonts w:ascii="Trebuchet MS" w:hAnsi="Trebuchet MS"/>
          <w:lang w:val="ro-RO" w:eastAsia="en-GB"/>
        </w:rPr>
        <w:t>garanţii</w:t>
      </w:r>
      <w:proofErr w:type="spellEnd"/>
      <w:r w:rsidRPr="0015194B">
        <w:rPr>
          <w:rFonts w:ascii="Trebuchet MS" w:hAnsi="Trebuchet MS"/>
          <w:lang w:val="ro-RO" w:eastAsia="en-GB"/>
        </w:rPr>
        <w:t xml:space="preserve"> extinse a lucrărilor să nu se facă doar la nivel declarativ.</w:t>
      </w:r>
    </w:p>
    <w:p w14:paraId="691D22FF" w14:textId="72D21543" w:rsidR="006B4752" w:rsidRPr="0015194B" w:rsidRDefault="006B4752" w:rsidP="006B4752">
      <w:pPr>
        <w:jc w:val="both"/>
        <w:rPr>
          <w:rFonts w:ascii="Trebuchet MS" w:hAnsi="Trebuchet MS"/>
          <w:lang w:val="ro-RO" w:eastAsia="en-GB"/>
        </w:rPr>
      </w:pPr>
      <w:r w:rsidRPr="0015194B">
        <w:rPr>
          <w:rFonts w:ascii="Trebuchet MS" w:hAnsi="Trebuchet MS"/>
          <w:lang w:val="ro-RO" w:eastAsia="en-GB"/>
        </w:rPr>
        <w:t>Antreprenorul va executa toate activitățile din cadrul Contractului în conformitate cu Planul calității, care trebuie redactat în conformitate cu standardul SR EN ISO 9001:2015 sau echivalent și cu respectarea instrucțiunilor standardului SR ISO 10005:2007 ”Linii directoare pentru planurile calității” și în conformitate cu reglementările în materie de sistem de management al calității în construcție</w:t>
      </w:r>
      <w:r w:rsidR="00AF6DA4" w:rsidRPr="0015194B">
        <w:rPr>
          <w:rFonts w:ascii="Trebuchet MS" w:hAnsi="Trebuchet MS"/>
          <w:lang w:val="ro-RO" w:eastAsia="en-GB"/>
        </w:rPr>
        <w:t xml:space="preserve"> </w:t>
      </w:r>
      <w:r w:rsidRPr="0015194B">
        <w:rPr>
          <w:rFonts w:ascii="Trebuchet MS" w:hAnsi="Trebuchet MS"/>
          <w:lang w:val="ro-RO" w:eastAsia="en-GB"/>
        </w:rPr>
        <w:t>(inclusiv, dar fără a se limitata la HG 766/1997, cu modificările și completările ulterioare).</w:t>
      </w:r>
    </w:p>
    <w:p w14:paraId="1DD48A53" w14:textId="77777777" w:rsidR="006B4752" w:rsidRPr="0015194B" w:rsidRDefault="006B4752" w:rsidP="006B4752">
      <w:pPr>
        <w:jc w:val="both"/>
        <w:rPr>
          <w:rFonts w:ascii="Trebuchet MS" w:hAnsi="Trebuchet MS"/>
          <w:lang w:val="ro-RO" w:eastAsia="en-GB"/>
        </w:rPr>
      </w:pPr>
      <w:r w:rsidRPr="0015194B">
        <w:rPr>
          <w:rFonts w:ascii="Trebuchet MS" w:hAnsi="Trebuchet MS"/>
          <w:lang w:val="ro-RO" w:eastAsia="en-GB"/>
        </w:rPr>
        <w:t>Acesta trebuie să cuprindă toate cerințele privind execuția lucrărilor din prezentul Caiet de sarcini. În consecință, Planul calității nu trebuie să fie generic ci specific pentru acest Contract și pentru lucrările ce sunt incluse în Contract.</w:t>
      </w:r>
    </w:p>
    <w:p w14:paraId="7DCB4506" w14:textId="77777777" w:rsidR="006B4752" w:rsidRPr="0015194B" w:rsidRDefault="006B4752" w:rsidP="006B4752">
      <w:pPr>
        <w:jc w:val="both"/>
        <w:rPr>
          <w:rFonts w:ascii="Trebuchet MS" w:hAnsi="Trebuchet MS"/>
          <w:lang w:val="ro-RO" w:eastAsia="en-GB"/>
        </w:rPr>
      </w:pPr>
      <w:r w:rsidRPr="0015194B">
        <w:rPr>
          <w:rFonts w:ascii="Trebuchet MS" w:hAnsi="Trebuchet MS"/>
          <w:lang w:val="ro-RO" w:eastAsia="en-GB"/>
        </w:rPr>
        <w:t xml:space="preserve">Cu luarea în considerare a prevederilor </w:t>
      </w:r>
      <w:proofErr w:type="spellStart"/>
      <w:r w:rsidRPr="0015194B">
        <w:rPr>
          <w:rFonts w:ascii="Trebuchet MS" w:hAnsi="Trebuchet MS"/>
          <w:lang w:val="ro-RO" w:eastAsia="en-GB"/>
        </w:rPr>
        <w:t>art</w:t>
      </w:r>
      <w:proofErr w:type="spellEnd"/>
      <w:r w:rsidRPr="0015194B">
        <w:rPr>
          <w:rFonts w:ascii="Trebuchet MS" w:hAnsi="Trebuchet MS"/>
          <w:lang w:val="ro-RO" w:eastAsia="en-GB"/>
        </w:rPr>
        <w:t xml:space="preserve"> 23-25 din Regulamentul privind conducerea </w:t>
      </w:r>
      <w:proofErr w:type="spellStart"/>
      <w:r w:rsidRPr="0015194B">
        <w:rPr>
          <w:rFonts w:ascii="Trebuchet MS" w:hAnsi="Trebuchet MS"/>
          <w:lang w:val="ro-RO" w:eastAsia="en-GB"/>
        </w:rPr>
        <w:t>şi</w:t>
      </w:r>
      <w:proofErr w:type="spellEnd"/>
      <w:r w:rsidRPr="0015194B">
        <w:rPr>
          <w:rFonts w:ascii="Trebuchet MS" w:hAnsi="Trebuchet MS"/>
          <w:lang w:val="ro-RO" w:eastAsia="en-GB"/>
        </w:rPr>
        <w:t xml:space="preserve"> asigurarea </w:t>
      </w:r>
      <w:proofErr w:type="spellStart"/>
      <w:r w:rsidRPr="0015194B">
        <w:rPr>
          <w:rFonts w:ascii="Trebuchet MS" w:hAnsi="Trebuchet MS"/>
          <w:lang w:val="ro-RO" w:eastAsia="en-GB"/>
        </w:rPr>
        <w:t>calităţii</w:t>
      </w:r>
      <w:proofErr w:type="spellEnd"/>
      <w:r w:rsidRPr="0015194B">
        <w:rPr>
          <w:rFonts w:ascii="Trebuchet MS" w:hAnsi="Trebuchet MS"/>
          <w:lang w:val="ro-RO" w:eastAsia="en-GB"/>
        </w:rPr>
        <w:t xml:space="preserve"> în </w:t>
      </w:r>
      <w:proofErr w:type="spellStart"/>
      <w:r w:rsidRPr="0015194B">
        <w:rPr>
          <w:rFonts w:ascii="Trebuchet MS" w:hAnsi="Trebuchet MS"/>
          <w:lang w:val="ro-RO" w:eastAsia="en-GB"/>
        </w:rPr>
        <w:t>construcţii</w:t>
      </w:r>
      <w:proofErr w:type="spellEnd"/>
      <w:r w:rsidRPr="0015194B">
        <w:rPr>
          <w:rFonts w:ascii="Trebuchet MS" w:hAnsi="Trebuchet MS"/>
          <w:lang w:val="ro-RO" w:eastAsia="en-GB"/>
        </w:rPr>
        <w:t>, HG nr. 766/1997, cu modificările și completările ulterioare, Planul calității redactat de Antreprenor trebuie:</w:t>
      </w:r>
    </w:p>
    <w:p w14:paraId="7A240431" w14:textId="77777777" w:rsidR="006B4752" w:rsidRPr="0015194B" w:rsidRDefault="006B4752" w:rsidP="000738C5">
      <w:pPr>
        <w:pStyle w:val="ListParagraph"/>
        <w:numPr>
          <w:ilvl w:val="0"/>
          <w:numId w:val="27"/>
        </w:numPr>
        <w:jc w:val="both"/>
        <w:rPr>
          <w:rFonts w:ascii="Trebuchet MS" w:hAnsi="Trebuchet MS"/>
          <w:lang w:val="ro-RO" w:eastAsia="en-GB"/>
        </w:rPr>
      </w:pPr>
      <w:r w:rsidRPr="0015194B">
        <w:rPr>
          <w:rFonts w:ascii="Trebuchet MS" w:hAnsi="Trebuchet MS"/>
          <w:lang w:val="ro-RO" w:eastAsia="en-GB"/>
        </w:rPr>
        <w:t>să descrie cum va aplica Antreprenorul în cadrul Contractului sistemul de management al calității în construcții în așa fel încât să îndeplinească cerințele tehnice și contractuale precum și reglementările, standardele și normele aplicabile;</w:t>
      </w:r>
    </w:p>
    <w:p w14:paraId="52C1C64F" w14:textId="77777777" w:rsidR="006B4752" w:rsidRPr="0015194B" w:rsidRDefault="006B4752" w:rsidP="000738C5">
      <w:pPr>
        <w:pStyle w:val="ListParagraph"/>
        <w:numPr>
          <w:ilvl w:val="0"/>
          <w:numId w:val="27"/>
        </w:numPr>
        <w:jc w:val="both"/>
        <w:rPr>
          <w:rFonts w:ascii="Trebuchet MS" w:hAnsi="Trebuchet MS"/>
          <w:lang w:val="ro-RO" w:eastAsia="en-GB"/>
        </w:rPr>
      </w:pPr>
      <w:r w:rsidRPr="0015194B">
        <w:rPr>
          <w:rFonts w:ascii="Trebuchet MS" w:hAnsi="Trebuchet MS"/>
          <w:lang w:val="ro-RO" w:eastAsia="en-GB"/>
        </w:rPr>
        <w:t>să demonstreze Autorității Contractante cum va îndeplini Antreprenorul cerințele privind calitatea incluse în Caietul de sarcini și în reglementările ce guvernează calitatea în execuția lucrărilor în construcții;</w:t>
      </w:r>
    </w:p>
    <w:p w14:paraId="6EE19DF0" w14:textId="77777777" w:rsidR="006B4752" w:rsidRPr="0015194B" w:rsidRDefault="006B4752" w:rsidP="000738C5">
      <w:pPr>
        <w:pStyle w:val="ListParagraph"/>
        <w:numPr>
          <w:ilvl w:val="0"/>
          <w:numId w:val="27"/>
        </w:numPr>
        <w:jc w:val="both"/>
        <w:rPr>
          <w:rFonts w:ascii="Trebuchet MS" w:hAnsi="Trebuchet MS"/>
          <w:lang w:val="ro-RO" w:eastAsia="en-GB"/>
        </w:rPr>
      </w:pPr>
      <w:r w:rsidRPr="0015194B">
        <w:rPr>
          <w:rFonts w:ascii="Trebuchet MS" w:hAnsi="Trebuchet MS"/>
          <w:lang w:val="ro-RO" w:eastAsia="en-GB"/>
        </w:rPr>
        <w:t>să descrie modul în care vor fi organizate și gestionate activitățile în cadrul Contractului pentru a îndeplini cerințele;</w:t>
      </w:r>
    </w:p>
    <w:p w14:paraId="6074E6D6" w14:textId="77777777" w:rsidR="006B4752" w:rsidRPr="0015194B" w:rsidRDefault="006B4752" w:rsidP="000738C5">
      <w:pPr>
        <w:pStyle w:val="ListParagraph"/>
        <w:numPr>
          <w:ilvl w:val="0"/>
          <w:numId w:val="27"/>
        </w:numPr>
        <w:jc w:val="both"/>
        <w:rPr>
          <w:rFonts w:ascii="Trebuchet MS" w:hAnsi="Trebuchet MS"/>
          <w:lang w:val="ro-RO" w:eastAsia="en-GB"/>
        </w:rPr>
      </w:pPr>
      <w:r w:rsidRPr="0015194B">
        <w:rPr>
          <w:rFonts w:ascii="Trebuchet MS" w:hAnsi="Trebuchet MS"/>
          <w:lang w:val="ro-RO" w:eastAsia="en-GB"/>
        </w:rPr>
        <w:t>să fie conform cu toate datele de intrare furnizate de Autoritatea Contractantă prin această Documentație de Atribuire.</w:t>
      </w:r>
    </w:p>
    <w:p w14:paraId="7FC89A3F" w14:textId="77777777" w:rsidR="006B4752" w:rsidRPr="0015194B" w:rsidRDefault="006B4752" w:rsidP="006B4752">
      <w:pPr>
        <w:jc w:val="both"/>
        <w:rPr>
          <w:rFonts w:ascii="Trebuchet MS" w:hAnsi="Trebuchet MS"/>
          <w:lang w:val="ro-RO" w:eastAsia="en-GB"/>
        </w:rPr>
      </w:pPr>
      <w:r w:rsidRPr="0015194B">
        <w:rPr>
          <w:rFonts w:ascii="Trebuchet MS" w:hAnsi="Trebuchet MS"/>
          <w:lang w:val="ro-RO" w:eastAsia="en-GB"/>
        </w:rPr>
        <w:t>Planul calității trebuie să includă cel puțin:</w:t>
      </w:r>
    </w:p>
    <w:p w14:paraId="4DD2626A" w14:textId="77777777" w:rsidR="006B4752" w:rsidRPr="0015194B" w:rsidRDefault="006B4752" w:rsidP="000738C5">
      <w:pPr>
        <w:pStyle w:val="ListParagraph"/>
        <w:numPr>
          <w:ilvl w:val="0"/>
          <w:numId w:val="28"/>
        </w:numPr>
        <w:jc w:val="both"/>
        <w:rPr>
          <w:rFonts w:ascii="Trebuchet MS" w:hAnsi="Trebuchet MS"/>
          <w:lang w:val="ro-RO" w:eastAsia="en-GB"/>
        </w:rPr>
      </w:pPr>
      <w:r w:rsidRPr="0015194B">
        <w:rPr>
          <w:rFonts w:ascii="Trebuchet MS" w:hAnsi="Trebuchet MS"/>
          <w:lang w:val="ro-RO" w:eastAsia="en-GB"/>
        </w:rPr>
        <w:lastRenderedPageBreak/>
        <w:t>Descrierea structurii organizaționale a Antreprenorului și identificarea funcțiilor și responsabilităților personalului implicat direct în executarea contractului;</w:t>
      </w:r>
    </w:p>
    <w:p w14:paraId="1B165C58" w14:textId="77777777" w:rsidR="006B4752" w:rsidRPr="0015194B" w:rsidRDefault="006B4752" w:rsidP="000738C5">
      <w:pPr>
        <w:pStyle w:val="ListParagraph"/>
        <w:numPr>
          <w:ilvl w:val="0"/>
          <w:numId w:val="28"/>
        </w:numPr>
        <w:jc w:val="both"/>
        <w:rPr>
          <w:rFonts w:ascii="Trebuchet MS" w:hAnsi="Trebuchet MS"/>
          <w:lang w:val="ro-RO" w:eastAsia="en-GB"/>
        </w:rPr>
      </w:pPr>
      <w:r w:rsidRPr="0015194B">
        <w:rPr>
          <w:rFonts w:ascii="Trebuchet MS" w:hAnsi="Trebuchet MS"/>
          <w:lang w:val="ro-RO" w:eastAsia="en-GB"/>
        </w:rPr>
        <w:t>Modul de gestionare/management al datelor de intrare și managementul documentelor în cadrul Contractului;</w:t>
      </w:r>
    </w:p>
    <w:p w14:paraId="43E15BA8" w14:textId="77777777" w:rsidR="006B4752" w:rsidRPr="0015194B" w:rsidRDefault="006B4752" w:rsidP="000738C5">
      <w:pPr>
        <w:pStyle w:val="ListParagraph"/>
        <w:numPr>
          <w:ilvl w:val="0"/>
          <w:numId w:val="28"/>
        </w:numPr>
        <w:jc w:val="both"/>
        <w:rPr>
          <w:rFonts w:ascii="Trebuchet MS" w:hAnsi="Trebuchet MS"/>
          <w:lang w:val="ro-RO" w:eastAsia="en-GB"/>
        </w:rPr>
      </w:pPr>
      <w:r w:rsidRPr="0015194B">
        <w:rPr>
          <w:rFonts w:ascii="Trebuchet MS" w:hAnsi="Trebuchet MS"/>
          <w:lang w:val="ro-RO" w:eastAsia="en-GB"/>
        </w:rPr>
        <w:t>Resursele disponibile pentru executarea contractului, respectiv forța de muncă, materiale și infrastructură;</w:t>
      </w:r>
    </w:p>
    <w:p w14:paraId="37862502" w14:textId="77777777" w:rsidR="006B4752" w:rsidRPr="0015194B" w:rsidRDefault="006B4752" w:rsidP="000738C5">
      <w:pPr>
        <w:pStyle w:val="ListParagraph"/>
        <w:numPr>
          <w:ilvl w:val="0"/>
          <w:numId w:val="28"/>
        </w:numPr>
        <w:jc w:val="both"/>
        <w:rPr>
          <w:rFonts w:ascii="Trebuchet MS" w:hAnsi="Trebuchet MS"/>
          <w:lang w:val="ro-RO" w:eastAsia="en-GB"/>
        </w:rPr>
      </w:pPr>
      <w:r w:rsidRPr="0015194B">
        <w:rPr>
          <w:rFonts w:ascii="Trebuchet MS" w:hAnsi="Trebuchet MS"/>
          <w:lang w:val="ro-RO" w:eastAsia="en-GB"/>
        </w:rPr>
        <w:t>Modalitatea de comunicare cu Autoritatea Contractantă;</w:t>
      </w:r>
    </w:p>
    <w:p w14:paraId="30468390" w14:textId="77777777" w:rsidR="006B4752" w:rsidRPr="0015194B" w:rsidRDefault="006B4752" w:rsidP="000738C5">
      <w:pPr>
        <w:pStyle w:val="ListParagraph"/>
        <w:numPr>
          <w:ilvl w:val="0"/>
          <w:numId w:val="28"/>
        </w:numPr>
        <w:jc w:val="both"/>
        <w:rPr>
          <w:rFonts w:ascii="Trebuchet MS" w:hAnsi="Trebuchet MS"/>
          <w:lang w:val="ro-RO" w:eastAsia="en-GB"/>
        </w:rPr>
      </w:pPr>
      <w:r w:rsidRPr="0015194B">
        <w:rPr>
          <w:rFonts w:ascii="Trebuchet MS" w:hAnsi="Trebuchet MS"/>
          <w:lang w:val="ro-RO" w:eastAsia="en-GB"/>
        </w:rPr>
        <w:t>Modalitatea de control și gestionare a neconformităților care ar putea apărea pe perioada execuției lucrărilor.</w:t>
      </w:r>
    </w:p>
    <w:p w14:paraId="1C31E9E1" w14:textId="77777777" w:rsidR="006B4752" w:rsidRPr="0015194B" w:rsidRDefault="006B4752" w:rsidP="006B4752">
      <w:pPr>
        <w:jc w:val="both"/>
        <w:rPr>
          <w:rFonts w:ascii="Trebuchet MS" w:hAnsi="Trebuchet MS"/>
          <w:lang w:val="ro-RO" w:eastAsia="en-GB"/>
        </w:rPr>
      </w:pPr>
      <w:r w:rsidRPr="0015194B">
        <w:rPr>
          <w:rFonts w:ascii="Trebuchet MS" w:hAnsi="Trebuchet MS"/>
          <w:lang w:val="ro-RO" w:eastAsia="en-GB"/>
        </w:rPr>
        <w:t>Planul calității elaborat de Antreprenor se pune la dispoziția Autorității Contractante la data semnării Contractului. Acesta va fi aprobat sau va fi returnat cu comentarii de către Autoritatea Contractantă în termen de 5 zile lucrătoare de la punerea la  dispoziția Autorității Contractante de către Antreprenor.</w:t>
      </w:r>
    </w:p>
    <w:p w14:paraId="41E629EA" w14:textId="77777777" w:rsidR="006B4752" w:rsidRPr="0015194B" w:rsidRDefault="006B4752" w:rsidP="006B4752">
      <w:pPr>
        <w:jc w:val="both"/>
        <w:rPr>
          <w:rFonts w:ascii="Trebuchet MS" w:hAnsi="Trebuchet MS"/>
          <w:lang w:val="ro-RO" w:eastAsia="en-GB"/>
        </w:rPr>
      </w:pPr>
      <w:r w:rsidRPr="0015194B">
        <w:rPr>
          <w:rFonts w:ascii="Trebuchet MS" w:hAnsi="Trebuchet MS"/>
          <w:lang w:val="ro-RO" w:eastAsia="en-GB"/>
        </w:rPr>
        <w:t>Pe durata executării Contractului, Planul calității se actualizează ori de câte ori se consideră necesar și/sau la solicitarea Autorității Contractante.</w:t>
      </w:r>
    </w:p>
    <w:p w14:paraId="35E2D34B" w14:textId="77777777" w:rsidR="006B4752" w:rsidRPr="0015194B" w:rsidRDefault="006B4752" w:rsidP="006B4752">
      <w:pPr>
        <w:jc w:val="both"/>
        <w:rPr>
          <w:rFonts w:ascii="Arial" w:hAnsi="Arial" w:cs="Arial"/>
          <w:b/>
          <w:lang w:val="pt-BR"/>
        </w:rPr>
      </w:pPr>
      <w:r w:rsidRPr="0015194B">
        <w:rPr>
          <w:rFonts w:ascii="Arial" w:hAnsi="Arial" w:cs="Arial"/>
          <w:b/>
          <w:lang w:val="pt-BR"/>
        </w:rPr>
        <w:t xml:space="preserve">Planurile de control a calității </w:t>
      </w:r>
    </w:p>
    <w:p w14:paraId="59D0C38E" w14:textId="77777777" w:rsidR="006B4752" w:rsidRPr="0015194B" w:rsidRDefault="006B4752" w:rsidP="006B4752">
      <w:pPr>
        <w:jc w:val="both"/>
        <w:rPr>
          <w:rFonts w:ascii="Arial" w:hAnsi="Arial" w:cs="Arial"/>
          <w:b/>
          <w:lang w:val="pt-BR"/>
        </w:rPr>
      </w:pPr>
      <w:r w:rsidRPr="0015194B">
        <w:rPr>
          <w:rFonts w:ascii="Arial" w:hAnsi="Arial" w:cs="Arial"/>
          <w:lang w:val="ro-RO"/>
        </w:rPr>
        <w:t>Programele de control a calității lucrărilor se vor transmite de către Antreprenor către Ministerul Justiției – Serviciul Asigurare Resurse în vederea avizării acestora.</w:t>
      </w:r>
    </w:p>
    <w:p w14:paraId="298E3C2B" w14:textId="77777777" w:rsidR="006B4752" w:rsidRPr="0015194B" w:rsidRDefault="006B4752" w:rsidP="006B4752">
      <w:pPr>
        <w:jc w:val="both"/>
        <w:rPr>
          <w:rFonts w:ascii="Arial" w:hAnsi="Arial" w:cs="Arial"/>
          <w:b/>
          <w:u w:val="single"/>
          <w:lang w:val="pt-BR"/>
        </w:rPr>
      </w:pPr>
      <w:r w:rsidRPr="0015194B">
        <w:rPr>
          <w:rFonts w:ascii="Arial" w:hAnsi="Arial" w:cs="Arial"/>
          <w:b/>
          <w:u w:val="single"/>
          <w:lang w:val="pt-BR"/>
        </w:rPr>
        <w:t xml:space="preserve">Jurnale de șantier </w:t>
      </w:r>
    </w:p>
    <w:p w14:paraId="50A700D5" w14:textId="77777777" w:rsidR="006B4752" w:rsidRPr="0015194B" w:rsidRDefault="006B4752" w:rsidP="006B4752">
      <w:pPr>
        <w:jc w:val="both"/>
        <w:rPr>
          <w:rFonts w:ascii="Trebuchet MS" w:hAnsi="Trebuchet MS"/>
          <w:lang w:val="ro-RO" w:eastAsia="en-GB"/>
        </w:rPr>
      </w:pPr>
      <w:r w:rsidRPr="0015194B">
        <w:rPr>
          <w:rFonts w:ascii="Trebuchet MS" w:hAnsi="Trebuchet MS"/>
          <w:lang w:val="ro-RO" w:eastAsia="en-GB"/>
        </w:rPr>
        <w:t xml:space="preserve">Antreprenorul va constitui și va menține la zi un jurnal al lucrărilor, conform HG 1/2018 pentru aprobarea </w:t>
      </w:r>
      <w:proofErr w:type="spellStart"/>
      <w:r w:rsidRPr="0015194B">
        <w:rPr>
          <w:rFonts w:ascii="Trebuchet MS" w:hAnsi="Trebuchet MS"/>
          <w:lang w:val="ro-RO" w:eastAsia="en-GB"/>
        </w:rPr>
        <w:t>condiţiilor</w:t>
      </w:r>
      <w:proofErr w:type="spellEnd"/>
      <w:r w:rsidRPr="0015194B">
        <w:rPr>
          <w:rFonts w:ascii="Trebuchet MS" w:hAnsi="Trebuchet MS"/>
          <w:lang w:val="ro-RO" w:eastAsia="en-GB"/>
        </w:rPr>
        <w:t xml:space="preserve"> generale </w:t>
      </w:r>
      <w:proofErr w:type="spellStart"/>
      <w:r w:rsidRPr="0015194B">
        <w:rPr>
          <w:rFonts w:ascii="Trebuchet MS" w:hAnsi="Trebuchet MS"/>
          <w:lang w:val="ro-RO" w:eastAsia="en-GB"/>
        </w:rPr>
        <w:t>şi</w:t>
      </w:r>
      <w:proofErr w:type="spellEnd"/>
      <w:r w:rsidRPr="0015194B">
        <w:rPr>
          <w:rFonts w:ascii="Trebuchet MS" w:hAnsi="Trebuchet MS"/>
          <w:lang w:val="ro-RO" w:eastAsia="en-GB"/>
        </w:rPr>
        <w:t xml:space="preserve"> specifice pentru anumite categorii de contracte de </w:t>
      </w:r>
      <w:proofErr w:type="spellStart"/>
      <w:r w:rsidRPr="0015194B">
        <w:rPr>
          <w:rFonts w:ascii="Trebuchet MS" w:hAnsi="Trebuchet MS"/>
          <w:lang w:val="ro-RO" w:eastAsia="en-GB"/>
        </w:rPr>
        <w:t>achiziţie</w:t>
      </w:r>
      <w:proofErr w:type="spellEnd"/>
      <w:r w:rsidRPr="0015194B">
        <w:rPr>
          <w:rFonts w:ascii="Trebuchet MS" w:hAnsi="Trebuchet MS"/>
          <w:lang w:val="ro-RO" w:eastAsia="en-GB"/>
        </w:rPr>
        <w:t xml:space="preserve"> aferente obiectivelor de </w:t>
      </w:r>
      <w:proofErr w:type="spellStart"/>
      <w:r w:rsidRPr="0015194B">
        <w:rPr>
          <w:rFonts w:ascii="Trebuchet MS" w:hAnsi="Trebuchet MS"/>
          <w:lang w:val="ro-RO" w:eastAsia="en-GB"/>
        </w:rPr>
        <w:t>investiţii</w:t>
      </w:r>
      <w:proofErr w:type="spellEnd"/>
      <w:r w:rsidRPr="0015194B">
        <w:rPr>
          <w:rFonts w:ascii="Trebuchet MS" w:hAnsi="Trebuchet MS"/>
          <w:lang w:val="ro-RO" w:eastAsia="en-GB"/>
        </w:rPr>
        <w:t xml:space="preserve"> </w:t>
      </w:r>
      <w:proofErr w:type="spellStart"/>
      <w:r w:rsidRPr="0015194B">
        <w:rPr>
          <w:rFonts w:ascii="Trebuchet MS" w:hAnsi="Trebuchet MS"/>
          <w:lang w:val="ro-RO" w:eastAsia="en-GB"/>
        </w:rPr>
        <w:t>finanţate</w:t>
      </w:r>
      <w:proofErr w:type="spellEnd"/>
      <w:r w:rsidRPr="0015194B">
        <w:rPr>
          <w:rFonts w:ascii="Trebuchet MS" w:hAnsi="Trebuchet MS"/>
          <w:lang w:val="ro-RO" w:eastAsia="en-GB"/>
        </w:rPr>
        <w:t xml:space="preserve"> din fonduri publice. Jurnalul de șantier va fi ținut pe șantier și antreprenorul va înregistra zilnic cel puțin următoarele informații:</w:t>
      </w:r>
    </w:p>
    <w:p w14:paraId="31D7C299" w14:textId="77777777" w:rsidR="006B4752" w:rsidRPr="0015194B" w:rsidRDefault="006B4752" w:rsidP="000738C5">
      <w:pPr>
        <w:numPr>
          <w:ilvl w:val="0"/>
          <w:numId w:val="29"/>
        </w:numPr>
        <w:spacing w:after="0" w:line="240" w:lineRule="auto"/>
        <w:jc w:val="both"/>
        <w:rPr>
          <w:rFonts w:ascii="Arial" w:hAnsi="Arial" w:cs="Arial"/>
          <w:lang w:val="pt-BR"/>
        </w:rPr>
      </w:pPr>
      <w:r w:rsidRPr="0015194B">
        <w:rPr>
          <w:rFonts w:ascii="Arial" w:hAnsi="Arial" w:cs="Arial"/>
          <w:lang w:val="pt-BR"/>
        </w:rPr>
        <w:t>Condițiile meteorologice, pauzele de muncă din cauza condițiilor meteorologice nefavorabile;</w:t>
      </w:r>
    </w:p>
    <w:p w14:paraId="3D512B8B" w14:textId="77777777" w:rsidR="006B4752" w:rsidRPr="0015194B" w:rsidRDefault="006B4752" w:rsidP="000738C5">
      <w:pPr>
        <w:numPr>
          <w:ilvl w:val="0"/>
          <w:numId w:val="29"/>
        </w:numPr>
        <w:spacing w:after="0" w:line="240" w:lineRule="auto"/>
        <w:jc w:val="both"/>
        <w:rPr>
          <w:rFonts w:ascii="Arial" w:hAnsi="Arial" w:cs="Arial"/>
        </w:rPr>
      </w:pPr>
      <w:proofErr w:type="spellStart"/>
      <w:r w:rsidRPr="0015194B">
        <w:rPr>
          <w:rFonts w:ascii="Arial" w:hAnsi="Arial" w:cs="Arial"/>
        </w:rPr>
        <w:t>Numărul</w:t>
      </w:r>
      <w:proofErr w:type="spellEnd"/>
      <w:r w:rsidRPr="0015194B">
        <w:rPr>
          <w:rFonts w:ascii="Arial" w:hAnsi="Arial" w:cs="Arial"/>
        </w:rPr>
        <w:t xml:space="preserve"> de ore </w:t>
      </w:r>
      <w:proofErr w:type="spellStart"/>
      <w:r w:rsidRPr="0015194B">
        <w:rPr>
          <w:rFonts w:ascii="Arial" w:hAnsi="Arial" w:cs="Arial"/>
        </w:rPr>
        <w:t>lucrate</w:t>
      </w:r>
      <w:proofErr w:type="spellEnd"/>
      <w:r w:rsidRPr="0015194B">
        <w:rPr>
          <w:rFonts w:ascii="Arial" w:hAnsi="Arial" w:cs="Arial"/>
        </w:rPr>
        <w:t>;</w:t>
      </w:r>
    </w:p>
    <w:p w14:paraId="6E0043AB" w14:textId="77777777" w:rsidR="006B4752" w:rsidRPr="0015194B" w:rsidRDefault="006B4752" w:rsidP="000738C5">
      <w:pPr>
        <w:numPr>
          <w:ilvl w:val="0"/>
          <w:numId w:val="29"/>
        </w:numPr>
        <w:spacing w:after="0" w:line="240" w:lineRule="auto"/>
        <w:jc w:val="both"/>
        <w:rPr>
          <w:rFonts w:ascii="Arial" w:hAnsi="Arial" w:cs="Arial"/>
        </w:rPr>
      </w:pPr>
      <w:proofErr w:type="spellStart"/>
      <w:r w:rsidRPr="0015194B">
        <w:rPr>
          <w:rFonts w:ascii="Arial" w:hAnsi="Arial" w:cs="Arial"/>
        </w:rPr>
        <w:t>Numărul</w:t>
      </w:r>
      <w:proofErr w:type="spellEnd"/>
      <w:r w:rsidRPr="0015194B">
        <w:rPr>
          <w:rFonts w:ascii="Arial" w:hAnsi="Arial" w:cs="Arial"/>
        </w:rPr>
        <w:t xml:space="preserve"> </w:t>
      </w:r>
      <w:proofErr w:type="spellStart"/>
      <w:r w:rsidRPr="0015194B">
        <w:rPr>
          <w:rFonts w:ascii="Arial" w:hAnsi="Arial" w:cs="Arial"/>
        </w:rPr>
        <w:t>și</w:t>
      </w:r>
      <w:proofErr w:type="spellEnd"/>
      <w:r w:rsidRPr="0015194B">
        <w:rPr>
          <w:rFonts w:ascii="Arial" w:hAnsi="Arial" w:cs="Arial"/>
        </w:rPr>
        <w:t xml:space="preserve"> </w:t>
      </w:r>
      <w:proofErr w:type="spellStart"/>
      <w:r w:rsidRPr="0015194B">
        <w:rPr>
          <w:rFonts w:ascii="Arial" w:hAnsi="Arial" w:cs="Arial"/>
        </w:rPr>
        <w:t>calificarea</w:t>
      </w:r>
      <w:proofErr w:type="spellEnd"/>
      <w:r w:rsidRPr="0015194B">
        <w:rPr>
          <w:rFonts w:ascii="Arial" w:hAnsi="Arial" w:cs="Arial"/>
        </w:rPr>
        <w:t xml:space="preserve"> </w:t>
      </w:r>
      <w:proofErr w:type="spellStart"/>
      <w:r w:rsidRPr="0015194B">
        <w:rPr>
          <w:rFonts w:ascii="Arial" w:hAnsi="Arial" w:cs="Arial"/>
        </w:rPr>
        <w:t>personalului</w:t>
      </w:r>
      <w:proofErr w:type="spellEnd"/>
      <w:r w:rsidRPr="0015194B">
        <w:rPr>
          <w:rFonts w:ascii="Arial" w:hAnsi="Arial" w:cs="Arial"/>
        </w:rPr>
        <w:t xml:space="preserve"> </w:t>
      </w:r>
      <w:proofErr w:type="spellStart"/>
      <w:r w:rsidRPr="0015194B">
        <w:rPr>
          <w:rFonts w:ascii="Arial" w:hAnsi="Arial" w:cs="Arial"/>
        </w:rPr>
        <w:t>muncitor</w:t>
      </w:r>
      <w:proofErr w:type="spellEnd"/>
      <w:r w:rsidRPr="0015194B">
        <w:rPr>
          <w:rFonts w:ascii="Arial" w:hAnsi="Arial" w:cs="Arial"/>
        </w:rPr>
        <w:t xml:space="preserve"> present pe </w:t>
      </w:r>
      <w:proofErr w:type="spellStart"/>
      <w:r w:rsidRPr="0015194B">
        <w:rPr>
          <w:rFonts w:ascii="Arial" w:hAnsi="Arial" w:cs="Arial"/>
        </w:rPr>
        <w:t>șantier</w:t>
      </w:r>
      <w:proofErr w:type="spellEnd"/>
      <w:r w:rsidRPr="0015194B">
        <w:rPr>
          <w:rFonts w:ascii="Arial" w:hAnsi="Arial" w:cs="Arial"/>
        </w:rPr>
        <w:t>;</w:t>
      </w:r>
    </w:p>
    <w:p w14:paraId="1B30DE9A" w14:textId="77777777" w:rsidR="006B4752" w:rsidRPr="0015194B" w:rsidRDefault="006B4752" w:rsidP="000738C5">
      <w:pPr>
        <w:numPr>
          <w:ilvl w:val="0"/>
          <w:numId w:val="29"/>
        </w:numPr>
        <w:spacing w:after="0" w:line="240" w:lineRule="auto"/>
        <w:jc w:val="both"/>
        <w:rPr>
          <w:rFonts w:ascii="Arial" w:hAnsi="Arial" w:cs="Arial"/>
          <w:lang w:val="pt-BR"/>
        </w:rPr>
      </w:pPr>
      <w:r w:rsidRPr="0015194B">
        <w:rPr>
          <w:rFonts w:ascii="Arial" w:hAnsi="Arial" w:cs="Arial"/>
          <w:lang w:val="pt-BR"/>
        </w:rPr>
        <w:t>Materialele achiziționate, livrate și depozitate în șantier și în alte locuri, precum și materialele incorporate în lucrări;</w:t>
      </w:r>
    </w:p>
    <w:p w14:paraId="3CD86794" w14:textId="77777777" w:rsidR="006B4752" w:rsidRPr="0015194B" w:rsidRDefault="006B4752" w:rsidP="000738C5">
      <w:pPr>
        <w:numPr>
          <w:ilvl w:val="0"/>
          <w:numId w:val="29"/>
        </w:numPr>
        <w:spacing w:after="0" w:line="240" w:lineRule="auto"/>
        <w:jc w:val="both"/>
        <w:rPr>
          <w:rFonts w:ascii="Arial" w:hAnsi="Arial" w:cs="Arial"/>
        </w:rPr>
      </w:pPr>
      <w:proofErr w:type="spellStart"/>
      <w:r w:rsidRPr="0015194B">
        <w:rPr>
          <w:rFonts w:ascii="Arial" w:hAnsi="Arial" w:cs="Arial"/>
        </w:rPr>
        <w:t>Utilajele</w:t>
      </w:r>
      <w:proofErr w:type="spellEnd"/>
      <w:r w:rsidRPr="0015194B">
        <w:rPr>
          <w:rFonts w:ascii="Arial" w:hAnsi="Arial" w:cs="Arial"/>
        </w:rPr>
        <w:t xml:space="preserve"> </w:t>
      </w:r>
      <w:proofErr w:type="spellStart"/>
      <w:r w:rsidRPr="0015194B">
        <w:rPr>
          <w:rFonts w:ascii="Arial" w:hAnsi="Arial" w:cs="Arial"/>
        </w:rPr>
        <w:t>utilizate</w:t>
      </w:r>
      <w:proofErr w:type="spellEnd"/>
      <w:r w:rsidRPr="0015194B">
        <w:rPr>
          <w:rFonts w:ascii="Arial" w:hAnsi="Arial" w:cs="Arial"/>
        </w:rPr>
        <w:t xml:space="preserve"> </w:t>
      </w:r>
      <w:proofErr w:type="spellStart"/>
      <w:r w:rsidRPr="0015194B">
        <w:rPr>
          <w:rFonts w:ascii="Arial" w:hAnsi="Arial" w:cs="Arial"/>
        </w:rPr>
        <w:t>în</w:t>
      </w:r>
      <w:proofErr w:type="spellEnd"/>
      <w:r w:rsidRPr="0015194B">
        <w:rPr>
          <w:rFonts w:ascii="Arial" w:hAnsi="Arial" w:cs="Arial"/>
        </w:rPr>
        <w:t xml:space="preserve"> </w:t>
      </w:r>
      <w:proofErr w:type="spellStart"/>
      <w:r w:rsidRPr="0015194B">
        <w:rPr>
          <w:rFonts w:ascii="Arial" w:hAnsi="Arial" w:cs="Arial"/>
        </w:rPr>
        <w:t>șantier</w:t>
      </w:r>
      <w:proofErr w:type="spellEnd"/>
      <w:r w:rsidRPr="0015194B">
        <w:rPr>
          <w:rFonts w:ascii="Arial" w:hAnsi="Arial" w:cs="Arial"/>
        </w:rPr>
        <w:t xml:space="preserve"> </w:t>
      </w:r>
      <w:proofErr w:type="spellStart"/>
      <w:r w:rsidRPr="0015194B">
        <w:rPr>
          <w:rFonts w:ascii="Arial" w:hAnsi="Arial" w:cs="Arial"/>
        </w:rPr>
        <w:t>și</w:t>
      </w:r>
      <w:proofErr w:type="spellEnd"/>
      <w:r w:rsidRPr="0015194B">
        <w:rPr>
          <w:rFonts w:ascii="Arial" w:hAnsi="Arial" w:cs="Arial"/>
        </w:rPr>
        <w:t xml:space="preserve"> </w:t>
      </w:r>
      <w:proofErr w:type="spellStart"/>
      <w:r w:rsidRPr="0015194B">
        <w:rPr>
          <w:rFonts w:ascii="Arial" w:hAnsi="Arial" w:cs="Arial"/>
        </w:rPr>
        <w:t>alte</w:t>
      </w:r>
      <w:proofErr w:type="spellEnd"/>
      <w:r w:rsidRPr="0015194B">
        <w:rPr>
          <w:rFonts w:ascii="Arial" w:hAnsi="Arial" w:cs="Arial"/>
        </w:rPr>
        <w:t xml:space="preserve"> </w:t>
      </w:r>
      <w:proofErr w:type="spellStart"/>
      <w:r w:rsidRPr="0015194B">
        <w:rPr>
          <w:rFonts w:ascii="Arial" w:hAnsi="Arial" w:cs="Arial"/>
        </w:rPr>
        <w:t>locuri</w:t>
      </w:r>
      <w:proofErr w:type="spellEnd"/>
      <w:r w:rsidRPr="0015194B">
        <w:rPr>
          <w:rFonts w:ascii="Arial" w:hAnsi="Arial" w:cs="Arial"/>
        </w:rPr>
        <w:t xml:space="preserve"> </w:t>
      </w:r>
      <w:proofErr w:type="spellStart"/>
      <w:r w:rsidRPr="0015194B">
        <w:rPr>
          <w:rFonts w:ascii="Arial" w:hAnsi="Arial" w:cs="Arial"/>
        </w:rPr>
        <w:t>și</w:t>
      </w:r>
      <w:proofErr w:type="spellEnd"/>
      <w:r w:rsidRPr="0015194B">
        <w:rPr>
          <w:rFonts w:ascii="Arial" w:hAnsi="Arial" w:cs="Arial"/>
        </w:rPr>
        <w:t xml:space="preserve"> </w:t>
      </w:r>
      <w:proofErr w:type="spellStart"/>
      <w:r w:rsidRPr="0015194B">
        <w:rPr>
          <w:rFonts w:ascii="Arial" w:hAnsi="Arial" w:cs="Arial"/>
        </w:rPr>
        <w:t>cele</w:t>
      </w:r>
      <w:proofErr w:type="spellEnd"/>
      <w:r w:rsidRPr="0015194B">
        <w:rPr>
          <w:rFonts w:ascii="Arial" w:hAnsi="Arial" w:cs="Arial"/>
        </w:rPr>
        <w:t xml:space="preserve"> </w:t>
      </w:r>
      <w:proofErr w:type="spellStart"/>
      <w:r w:rsidRPr="0015194B">
        <w:rPr>
          <w:rFonts w:ascii="Arial" w:hAnsi="Arial" w:cs="Arial"/>
        </w:rPr>
        <w:t>nefuncționale</w:t>
      </w:r>
      <w:proofErr w:type="spellEnd"/>
      <w:r w:rsidRPr="0015194B">
        <w:rPr>
          <w:rFonts w:ascii="Arial" w:hAnsi="Arial" w:cs="Arial"/>
        </w:rPr>
        <w:t xml:space="preserve"> </w:t>
      </w:r>
      <w:proofErr w:type="spellStart"/>
      <w:r w:rsidRPr="0015194B">
        <w:rPr>
          <w:rFonts w:ascii="Arial" w:hAnsi="Arial" w:cs="Arial"/>
        </w:rPr>
        <w:t>sau</w:t>
      </w:r>
      <w:proofErr w:type="spellEnd"/>
      <w:r w:rsidRPr="0015194B">
        <w:rPr>
          <w:rFonts w:ascii="Arial" w:hAnsi="Arial" w:cs="Arial"/>
        </w:rPr>
        <w:t xml:space="preserve"> </w:t>
      </w:r>
      <w:proofErr w:type="spellStart"/>
      <w:r w:rsidRPr="0015194B">
        <w:rPr>
          <w:rFonts w:ascii="Arial" w:hAnsi="Arial" w:cs="Arial"/>
        </w:rPr>
        <w:t>ieșite</w:t>
      </w:r>
      <w:proofErr w:type="spellEnd"/>
      <w:r w:rsidRPr="0015194B">
        <w:rPr>
          <w:rFonts w:ascii="Arial" w:hAnsi="Arial" w:cs="Arial"/>
        </w:rPr>
        <w:t xml:space="preserve"> din </w:t>
      </w:r>
      <w:proofErr w:type="spellStart"/>
      <w:r w:rsidRPr="0015194B">
        <w:rPr>
          <w:rFonts w:ascii="Arial" w:hAnsi="Arial" w:cs="Arial"/>
        </w:rPr>
        <w:t>uz</w:t>
      </w:r>
      <w:proofErr w:type="spellEnd"/>
      <w:r w:rsidRPr="0015194B">
        <w:rPr>
          <w:rFonts w:ascii="Arial" w:hAnsi="Arial" w:cs="Arial"/>
        </w:rPr>
        <w:t>;</w:t>
      </w:r>
    </w:p>
    <w:p w14:paraId="550A63FE" w14:textId="77777777" w:rsidR="006B4752" w:rsidRPr="0015194B" w:rsidRDefault="006B4752" w:rsidP="000738C5">
      <w:pPr>
        <w:numPr>
          <w:ilvl w:val="0"/>
          <w:numId w:val="29"/>
        </w:numPr>
        <w:spacing w:after="0" w:line="240" w:lineRule="auto"/>
        <w:jc w:val="both"/>
        <w:rPr>
          <w:rFonts w:ascii="Arial" w:hAnsi="Arial" w:cs="Arial"/>
        </w:rPr>
      </w:pPr>
      <w:proofErr w:type="spellStart"/>
      <w:r w:rsidRPr="0015194B">
        <w:rPr>
          <w:rFonts w:ascii="Arial" w:hAnsi="Arial" w:cs="Arial"/>
        </w:rPr>
        <w:t>Testele</w:t>
      </w:r>
      <w:proofErr w:type="spellEnd"/>
      <w:r w:rsidRPr="0015194B">
        <w:rPr>
          <w:rFonts w:ascii="Arial" w:hAnsi="Arial" w:cs="Arial"/>
        </w:rPr>
        <w:t xml:space="preserve"> </w:t>
      </w:r>
      <w:proofErr w:type="spellStart"/>
      <w:r w:rsidRPr="0015194B">
        <w:rPr>
          <w:rFonts w:ascii="Arial" w:hAnsi="Arial" w:cs="Arial"/>
        </w:rPr>
        <w:t>efectuate</w:t>
      </w:r>
      <w:proofErr w:type="spellEnd"/>
      <w:r w:rsidRPr="0015194B">
        <w:rPr>
          <w:rFonts w:ascii="Arial" w:hAnsi="Arial" w:cs="Arial"/>
        </w:rPr>
        <w:t xml:space="preserve"> </w:t>
      </w:r>
      <w:proofErr w:type="spellStart"/>
      <w:r w:rsidRPr="0015194B">
        <w:rPr>
          <w:rFonts w:ascii="Arial" w:hAnsi="Arial" w:cs="Arial"/>
        </w:rPr>
        <w:t>și</w:t>
      </w:r>
      <w:proofErr w:type="spellEnd"/>
      <w:r w:rsidRPr="0015194B">
        <w:rPr>
          <w:rFonts w:ascii="Arial" w:hAnsi="Arial" w:cs="Arial"/>
        </w:rPr>
        <w:t xml:space="preserve"> </w:t>
      </w:r>
      <w:proofErr w:type="spellStart"/>
      <w:r w:rsidRPr="0015194B">
        <w:rPr>
          <w:rFonts w:ascii="Arial" w:hAnsi="Arial" w:cs="Arial"/>
        </w:rPr>
        <w:t>probele</w:t>
      </w:r>
      <w:proofErr w:type="spellEnd"/>
      <w:r w:rsidRPr="0015194B">
        <w:rPr>
          <w:rFonts w:ascii="Arial" w:hAnsi="Arial" w:cs="Arial"/>
        </w:rPr>
        <w:t xml:space="preserve"> </w:t>
      </w:r>
      <w:proofErr w:type="spellStart"/>
      <w:r w:rsidRPr="0015194B">
        <w:rPr>
          <w:rFonts w:ascii="Arial" w:hAnsi="Arial" w:cs="Arial"/>
        </w:rPr>
        <w:t>prelevate</w:t>
      </w:r>
      <w:proofErr w:type="spellEnd"/>
      <w:r w:rsidRPr="0015194B">
        <w:rPr>
          <w:rFonts w:ascii="Arial" w:hAnsi="Arial" w:cs="Arial"/>
        </w:rPr>
        <w:t>;</w:t>
      </w:r>
    </w:p>
    <w:p w14:paraId="0AAAEF34" w14:textId="77777777" w:rsidR="006B4752" w:rsidRPr="0015194B" w:rsidRDefault="006B4752" w:rsidP="000738C5">
      <w:pPr>
        <w:numPr>
          <w:ilvl w:val="0"/>
          <w:numId w:val="29"/>
        </w:numPr>
        <w:spacing w:after="0" w:line="240" w:lineRule="auto"/>
        <w:jc w:val="both"/>
        <w:rPr>
          <w:rFonts w:ascii="Arial" w:hAnsi="Arial" w:cs="Arial"/>
        </w:rPr>
      </w:pPr>
      <w:proofErr w:type="spellStart"/>
      <w:r w:rsidRPr="0015194B">
        <w:rPr>
          <w:rFonts w:ascii="Arial" w:hAnsi="Arial" w:cs="Arial"/>
        </w:rPr>
        <w:t>Lucrările</w:t>
      </w:r>
      <w:proofErr w:type="spellEnd"/>
      <w:r w:rsidRPr="0015194B">
        <w:rPr>
          <w:rFonts w:ascii="Arial" w:hAnsi="Arial" w:cs="Arial"/>
        </w:rPr>
        <w:t xml:space="preserve"> </w:t>
      </w:r>
      <w:proofErr w:type="spellStart"/>
      <w:r w:rsidRPr="0015194B">
        <w:rPr>
          <w:rFonts w:ascii="Arial" w:hAnsi="Arial" w:cs="Arial"/>
        </w:rPr>
        <w:t>executate</w:t>
      </w:r>
      <w:proofErr w:type="spellEnd"/>
      <w:r w:rsidRPr="0015194B">
        <w:rPr>
          <w:rFonts w:ascii="Arial" w:hAnsi="Arial" w:cs="Arial"/>
        </w:rPr>
        <w:t xml:space="preserve">; </w:t>
      </w:r>
    </w:p>
    <w:p w14:paraId="5AA74EE4" w14:textId="77777777" w:rsidR="006B4752" w:rsidRPr="0015194B" w:rsidRDefault="006B4752" w:rsidP="000738C5">
      <w:pPr>
        <w:numPr>
          <w:ilvl w:val="0"/>
          <w:numId w:val="29"/>
        </w:numPr>
        <w:spacing w:after="0" w:line="240" w:lineRule="auto"/>
        <w:jc w:val="both"/>
        <w:rPr>
          <w:rFonts w:ascii="Arial" w:hAnsi="Arial" w:cs="Arial"/>
          <w:lang w:val="pt-BR"/>
        </w:rPr>
      </w:pPr>
      <w:r w:rsidRPr="0015194B">
        <w:rPr>
          <w:rFonts w:ascii="Arial" w:hAnsi="Arial" w:cs="Arial"/>
          <w:lang w:val="pt-BR"/>
        </w:rPr>
        <w:t>Lista diferitelor obstacole sau alte dificultăți întâmpinate de Antreprenor în timpul execuției lucrărilor;</w:t>
      </w:r>
    </w:p>
    <w:p w14:paraId="5F8A7916" w14:textId="351AB71D" w:rsidR="006B4752" w:rsidRPr="0015194B" w:rsidRDefault="006B4752" w:rsidP="000738C5">
      <w:pPr>
        <w:numPr>
          <w:ilvl w:val="0"/>
          <w:numId w:val="29"/>
        </w:numPr>
        <w:spacing w:after="0" w:line="240" w:lineRule="auto"/>
        <w:jc w:val="both"/>
        <w:rPr>
          <w:rFonts w:ascii="Arial" w:hAnsi="Arial" w:cs="Arial"/>
        </w:rPr>
      </w:pPr>
      <w:proofErr w:type="spellStart"/>
      <w:r w:rsidRPr="0015194B">
        <w:rPr>
          <w:rFonts w:ascii="Arial" w:hAnsi="Arial" w:cs="Arial"/>
        </w:rPr>
        <w:t>Incidente</w:t>
      </w:r>
      <w:proofErr w:type="spellEnd"/>
      <w:r w:rsidRPr="0015194B">
        <w:rPr>
          <w:rFonts w:ascii="Arial" w:hAnsi="Arial" w:cs="Arial"/>
        </w:rPr>
        <w:t xml:space="preserve"> </w:t>
      </w:r>
      <w:proofErr w:type="spellStart"/>
      <w:r w:rsidRPr="0015194B">
        <w:rPr>
          <w:rFonts w:ascii="Arial" w:hAnsi="Arial" w:cs="Arial"/>
        </w:rPr>
        <w:t>și</w:t>
      </w:r>
      <w:proofErr w:type="spellEnd"/>
      <w:r w:rsidRPr="0015194B">
        <w:rPr>
          <w:rFonts w:ascii="Arial" w:hAnsi="Arial" w:cs="Arial"/>
        </w:rPr>
        <w:t>/</w:t>
      </w:r>
      <w:proofErr w:type="spellStart"/>
      <w:r w:rsidRPr="0015194B">
        <w:rPr>
          <w:rFonts w:ascii="Arial" w:hAnsi="Arial" w:cs="Arial"/>
        </w:rPr>
        <w:t>sau</w:t>
      </w:r>
      <w:proofErr w:type="spellEnd"/>
      <w:r w:rsidRPr="0015194B">
        <w:rPr>
          <w:rFonts w:ascii="Arial" w:hAnsi="Arial" w:cs="Arial"/>
        </w:rPr>
        <w:t xml:space="preserve"> </w:t>
      </w:r>
      <w:proofErr w:type="spellStart"/>
      <w:r w:rsidRPr="0015194B">
        <w:rPr>
          <w:rFonts w:ascii="Arial" w:hAnsi="Arial" w:cs="Arial"/>
        </w:rPr>
        <w:t>accidente</w:t>
      </w:r>
      <w:proofErr w:type="spellEnd"/>
      <w:r w:rsidRPr="0015194B">
        <w:rPr>
          <w:rFonts w:ascii="Arial" w:hAnsi="Arial" w:cs="Arial"/>
        </w:rPr>
        <w:t xml:space="preserve">. </w:t>
      </w:r>
    </w:p>
    <w:p w14:paraId="5CEFA308" w14:textId="77777777" w:rsidR="000738C5" w:rsidRPr="0015194B" w:rsidRDefault="000738C5" w:rsidP="000738C5">
      <w:pPr>
        <w:numPr>
          <w:ilvl w:val="0"/>
          <w:numId w:val="29"/>
        </w:numPr>
        <w:spacing w:after="0" w:line="240" w:lineRule="auto"/>
        <w:jc w:val="both"/>
        <w:rPr>
          <w:rFonts w:ascii="Arial" w:hAnsi="Arial" w:cs="Arial"/>
        </w:rPr>
      </w:pPr>
    </w:p>
    <w:p w14:paraId="5EA6EBBE" w14:textId="77777777" w:rsidR="006B4752" w:rsidRPr="0015194B" w:rsidRDefault="006B4752" w:rsidP="006B4752">
      <w:pPr>
        <w:rPr>
          <w:rFonts w:ascii="Arial" w:hAnsi="Arial" w:cs="Arial"/>
          <w:b/>
          <w:lang w:val="ro-RO"/>
        </w:rPr>
      </w:pPr>
      <w:r w:rsidRPr="0015194B">
        <w:rPr>
          <w:rFonts w:ascii="Arial" w:hAnsi="Arial" w:cs="Arial"/>
          <w:b/>
          <w:lang w:val="ro-RO"/>
        </w:rPr>
        <w:t>Managementul documentelor</w:t>
      </w:r>
    </w:p>
    <w:p w14:paraId="44AECB43" w14:textId="77777777" w:rsidR="006B4752" w:rsidRPr="0015194B" w:rsidRDefault="006B4752" w:rsidP="006B4752">
      <w:pPr>
        <w:jc w:val="both"/>
        <w:rPr>
          <w:rFonts w:ascii="Trebuchet MS" w:hAnsi="Trebuchet MS"/>
          <w:lang w:val="ro-RO" w:eastAsia="en-GB"/>
        </w:rPr>
      </w:pPr>
      <w:r w:rsidRPr="0015194B">
        <w:rPr>
          <w:rFonts w:ascii="Trebuchet MS" w:hAnsi="Trebuchet MS"/>
          <w:lang w:val="ro-RO" w:eastAsia="en-GB"/>
        </w:rPr>
        <w:t xml:space="preserve">Toate documentele (scrise sau desenate) prezentate de Antreprenor Autorității Contractante trebuie să fie în limba română, cu excepția cazului în care Autoritatea Contractantă va solicita </w:t>
      </w:r>
      <w:proofErr w:type="spellStart"/>
      <w:r w:rsidRPr="0015194B">
        <w:rPr>
          <w:rFonts w:ascii="Trebuchet MS" w:hAnsi="Trebuchet MS"/>
          <w:lang w:val="ro-RO" w:eastAsia="en-GB"/>
        </w:rPr>
        <w:t>altfel.Acolo</w:t>
      </w:r>
      <w:proofErr w:type="spellEnd"/>
      <w:r w:rsidRPr="0015194B">
        <w:rPr>
          <w:rFonts w:ascii="Trebuchet MS" w:hAnsi="Trebuchet MS"/>
          <w:lang w:val="ro-RO" w:eastAsia="en-GB"/>
        </w:rPr>
        <w:t xml:space="preserve"> unde este cazul, fotografiile digitale vor fi furnizate în format JPG. </w:t>
      </w:r>
    </w:p>
    <w:p w14:paraId="00B8B11F" w14:textId="77777777" w:rsidR="006B4752" w:rsidRPr="0015194B" w:rsidRDefault="006B4752" w:rsidP="006B4752">
      <w:pPr>
        <w:jc w:val="both"/>
        <w:rPr>
          <w:rFonts w:ascii="Arial" w:hAnsi="Arial" w:cs="Arial"/>
          <w:b/>
          <w:lang w:val="ro-RO"/>
        </w:rPr>
      </w:pPr>
      <w:r w:rsidRPr="0015194B">
        <w:rPr>
          <w:rFonts w:ascii="Arial" w:hAnsi="Arial" w:cs="Arial"/>
          <w:b/>
          <w:lang w:val="ro-RO"/>
        </w:rPr>
        <w:t xml:space="preserve">Cerințe specifice managementului contractului </w:t>
      </w:r>
    </w:p>
    <w:p w14:paraId="486F9554" w14:textId="77777777" w:rsidR="006B4752" w:rsidRPr="0015194B" w:rsidRDefault="006B4752" w:rsidP="000738C5">
      <w:pPr>
        <w:pStyle w:val="ListParagraph"/>
        <w:numPr>
          <w:ilvl w:val="0"/>
          <w:numId w:val="9"/>
        </w:numPr>
        <w:spacing w:after="0" w:line="240" w:lineRule="auto"/>
        <w:jc w:val="both"/>
        <w:rPr>
          <w:rFonts w:ascii="Arial" w:hAnsi="Arial" w:cs="Arial"/>
          <w:i/>
          <w:sz w:val="24"/>
          <w:szCs w:val="24"/>
          <w:u w:val="single"/>
          <w:lang w:val="ro-RO"/>
        </w:rPr>
      </w:pPr>
      <w:bookmarkStart w:id="88" w:name="_Toc84409822"/>
      <w:bookmarkStart w:id="89" w:name="_Toc84409915"/>
      <w:bookmarkStart w:id="90" w:name="_Toc84495784"/>
      <w:proofErr w:type="spellStart"/>
      <w:r w:rsidRPr="0015194B">
        <w:rPr>
          <w:rFonts w:ascii="Trebuchet MS" w:hAnsi="Trebuchet MS" w:cs="Times New Roman"/>
          <w:b/>
          <w:szCs w:val="24"/>
        </w:rPr>
        <w:t>Gestionarea</w:t>
      </w:r>
      <w:proofErr w:type="spellEnd"/>
      <w:r w:rsidRPr="0015194B">
        <w:rPr>
          <w:rFonts w:ascii="Trebuchet MS" w:hAnsi="Trebuchet MS" w:cs="Times New Roman"/>
          <w:b/>
          <w:szCs w:val="24"/>
        </w:rPr>
        <w:t xml:space="preserve"> </w:t>
      </w:r>
      <w:proofErr w:type="spellStart"/>
      <w:r w:rsidRPr="0015194B">
        <w:rPr>
          <w:rFonts w:ascii="Trebuchet MS" w:hAnsi="Trebuchet MS" w:cs="Times New Roman"/>
          <w:b/>
          <w:szCs w:val="24"/>
        </w:rPr>
        <w:t>relației</w:t>
      </w:r>
      <w:proofErr w:type="spellEnd"/>
      <w:r w:rsidRPr="0015194B">
        <w:rPr>
          <w:rFonts w:ascii="Trebuchet MS" w:hAnsi="Trebuchet MS" w:cs="Times New Roman"/>
          <w:b/>
          <w:szCs w:val="24"/>
        </w:rPr>
        <w:t xml:space="preserve"> </w:t>
      </w:r>
      <w:proofErr w:type="spellStart"/>
      <w:r w:rsidRPr="0015194B">
        <w:rPr>
          <w:rFonts w:ascii="Trebuchet MS" w:hAnsi="Trebuchet MS" w:cs="Times New Roman"/>
          <w:b/>
          <w:szCs w:val="24"/>
        </w:rPr>
        <w:t>dintre</w:t>
      </w:r>
      <w:proofErr w:type="spellEnd"/>
      <w:r w:rsidRPr="0015194B">
        <w:rPr>
          <w:rFonts w:ascii="Trebuchet MS" w:hAnsi="Trebuchet MS" w:cs="Times New Roman"/>
          <w:b/>
          <w:szCs w:val="24"/>
        </w:rPr>
        <w:t xml:space="preserve"> </w:t>
      </w:r>
      <w:proofErr w:type="spellStart"/>
      <w:r w:rsidRPr="0015194B">
        <w:rPr>
          <w:rFonts w:ascii="Trebuchet MS" w:hAnsi="Trebuchet MS" w:cs="Times New Roman"/>
          <w:b/>
          <w:szCs w:val="24"/>
        </w:rPr>
        <w:t>Antreprenor</w:t>
      </w:r>
      <w:proofErr w:type="spellEnd"/>
      <w:r w:rsidRPr="0015194B">
        <w:rPr>
          <w:rFonts w:ascii="Trebuchet MS" w:hAnsi="Trebuchet MS" w:cs="Times New Roman"/>
          <w:b/>
          <w:szCs w:val="24"/>
        </w:rPr>
        <w:t xml:space="preserve"> </w:t>
      </w:r>
      <w:proofErr w:type="spellStart"/>
      <w:r w:rsidRPr="0015194B">
        <w:rPr>
          <w:rFonts w:ascii="Trebuchet MS" w:hAnsi="Trebuchet MS" w:cs="Times New Roman"/>
          <w:b/>
          <w:szCs w:val="24"/>
        </w:rPr>
        <w:t>și</w:t>
      </w:r>
      <w:proofErr w:type="spellEnd"/>
      <w:r w:rsidRPr="0015194B">
        <w:rPr>
          <w:rFonts w:ascii="Trebuchet MS" w:hAnsi="Trebuchet MS" w:cs="Times New Roman"/>
          <w:b/>
          <w:szCs w:val="24"/>
        </w:rPr>
        <w:t xml:space="preserve"> </w:t>
      </w:r>
      <w:proofErr w:type="spellStart"/>
      <w:r w:rsidRPr="0015194B">
        <w:rPr>
          <w:rFonts w:ascii="Trebuchet MS" w:hAnsi="Trebuchet MS" w:cs="Times New Roman"/>
          <w:b/>
          <w:szCs w:val="24"/>
        </w:rPr>
        <w:t>Autoritatea</w:t>
      </w:r>
      <w:proofErr w:type="spellEnd"/>
      <w:r w:rsidRPr="0015194B">
        <w:rPr>
          <w:rFonts w:ascii="Trebuchet MS" w:hAnsi="Trebuchet MS" w:cs="Times New Roman"/>
          <w:b/>
          <w:szCs w:val="24"/>
        </w:rPr>
        <w:t xml:space="preserve"> </w:t>
      </w:r>
      <w:proofErr w:type="spellStart"/>
      <w:r w:rsidRPr="0015194B">
        <w:rPr>
          <w:rFonts w:ascii="Trebuchet MS" w:hAnsi="Trebuchet MS" w:cs="Times New Roman"/>
          <w:b/>
          <w:szCs w:val="24"/>
        </w:rPr>
        <w:t>Contractantă</w:t>
      </w:r>
      <w:bookmarkEnd w:id="88"/>
      <w:bookmarkEnd w:id="89"/>
      <w:bookmarkEnd w:id="90"/>
      <w:proofErr w:type="spellEnd"/>
    </w:p>
    <w:p w14:paraId="7BC091A7" w14:textId="77777777" w:rsidR="006B4752" w:rsidRPr="0015194B" w:rsidRDefault="006B4752" w:rsidP="006B4752">
      <w:pPr>
        <w:pStyle w:val="ListParagraph"/>
        <w:spacing w:after="0" w:line="240" w:lineRule="auto"/>
        <w:ind w:left="1440"/>
        <w:jc w:val="both"/>
        <w:rPr>
          <w:rFonts w:ascii="Arial" w:hAnsi="Arial" w:cs="Arial"/>
          <w:i/>
          <w:sz w:val="24"/>
          <w:szCs w:val="24"/>
          <w:u w:val="single"/>
          <w:lang w:val="ro-RO"/>
        </w:rPr>
      </w:pPr>
    </w:p>
    <w:p w14:paraId="25A0ACAE" w14:textId="77777777" w:rsidR="006B4752" w:rsidRPr="0015194B" w:rsidRDefault="006B4752" w:rsidP="006B4752">
      <w:pPr>
        <w:jc w:val="both"/>
        <w:rPr>
          <w:rFonts w:ascii="Trebuchet MS" w:hAnsi="Trebuchet MS"/>
          <w:lang w:val="ro-RO" w:eastAsia="en-GB"/>
        </w:rPr>
      </w:pPr>
      <w:r w:rsidRPr="0015194B">
        <w:rPr>
          <w:rFonts w:ascii="Trebuchet MS" w:hAnsi="Trebuchet MS"/>
          <w:lang w:val="ro-RO" w:eastAsia="en-GB"/>
        </w:rPr>
        <w:lastRenderedPageBreak/>
        <w:t xml:space="preserve">Instrumentul practic în gestionarea relației dintre Antreprenor și Autoritatea contractantă este întâlnirea, care poate lua forma întâlnirii de început a activităților în Contract, a întâlnirilor periodice pentru monitorizarea progresului, a întâlnirilor de lucru sau întâlniri pentru acceptarea rezultatelor parțiale sau finale:  </w:t>
      </w:r>
    </w:p>
    <w:p w14:paraId="200D502D" w14:textId="77777777" w:rsidR="006B4752" w:rsidRPr="0015194B" w:rsidRDefault="006B4752" w:rsidP="000738C5">
      <w:pPr>
        <w:pStyle w:val="ListParagraph"/>
        <w:numPr>
          <w:ilvl w:val="0"/>
          <w:numId w:val="31"/>
        </w:numPr>
        <w:jc w:val="both"/>
        <w:rPr>
          <w:rFonts w:ascii="Trebuchet MS" w:hAnsi="Trebuchet MS"/>
          <w:lang w:val="ro-RO" w:eastAsia="en-GB"/>
        </w:rPr>
      </w:pPr>
      <w:r w:rsidRPr="0015194B">
        <w:rPr>
          <w:rFonts w:ascii="Trebuchet MS" w:hAnsi="Trebuchet MS"/>
          <w:lang w:val="ro-RO" w:eastAsia="en-GB"/>
        </w:rPr>
        <w:t xml:space="preserve">Prima întâlnire/ședință va fi organizată cu ocazia semnării Contractului. Această întâlnire va avea loc la sediul Autorității Contractante. Procesul verbal/Minuta ședinței va fi întocmită în maxim o zi de la această întâlnire și va fi semnată de ambele părți. Ulterior Antreprenorul va depune garanția de bună execuție. </w:t>
      </w:r>
    </w:p>
    <w:p w14:paraId="39C99455" w14:textId="77777777" w:rsidR="006B4752" w:rsidRPr="0015194B" w:rsidRDefault="006B4752" w:rsidP="000738C5">
      <w:pPr>
        <w:pStyle w:val="ListParagraph"/>
        <w:numPr>
          <w:ilvl w:val="0"/>
          <w:numId w:val="31"/>
        </w:numPr>
        <w:jc w:val="both"/>
        <w:rPr>
          <w:rFonts w:ascii="Trebuchet MS" w:hAnsi="Trebuchet MS"/>
          <w:lang w:val="ro-RO" w:eastAsia="en-GB"/>
        </w:rPr>
      </w:pPr>
      <w:r w:rsidRPr="0015194B">
        <w:rPr>
          <w:rFonts w:ascii="Trebuchet MS" w:hAnsi="Trebuchet MS"/>
          <w:lang w:val="ro-RO" w:eastAsia="en-GB"/>
        </w:rPr>
        <w:t>întâlnirea de demarare a activităților din Contract, concretizată prin emiterea de către Autoritatea Contractantă a Ordinului de Începere al Lucrărilor, precum și proces verbal de predare - primire a amplasamentului si a bornelor de repere.</w:t>
      </w:r>
    </w:p>
    <w:p w14:paraId="054C4D62" w14:textId="77777777" w:rsidR="006B4752" w:rsidRPr="0015194B" w:rsidRDefault="006B4752" w:rsidP="000738C5">
      <w:pPr>
        <w:pStyle w:val="ListParagraph"/>
        <w:numPr>
          <w:ilvl w:val="0"/>
          <w:numId w:val="31"/>
        </w:numPr>
        <w:jc w:val="both"/>
        <w:rPr>
          <w:rFonts w:ascii="Trebuchet MS" w:hAnsi="Trebuchet MS"/>
          <w:lang w:val="ro-RO" w:eastAsia="en-GB"/>
        </w:rPr>
      </w:pPr>
      <w:r w:rsidRPr="0015194B">
        <w:rPr>
          <w:rFonts w:ascii="Trebuchet MS" w:hAnsi="Trebuchet MS"/>
          <w:lang w:val="ro-RO" w:eastAsia="en-GB"/>
        </w:rPr>
        <w:t>În cadrul ședinței Antreprenorul va furniza Autorității Contractante următoarele documente:</w:t>
      </w:r>
    </w:p>
    <w:p w14:paraId="5B416D89" w14:textId="77777777" w:rsidR="006B4752" w:rsidRPr="0015194B" w:rsidRDefault="006B4752" w:rsidP="000738C5">
      <w:pPr>
        <w:numPr>
          <w:ilvl w:val="0"/>
          <w:numId w:val="30"/>
        </w:numPr>
        <w:spacing w:after="0" w:line="240" w:lineRule="auto"/>
        <w:jc w:val="both"/>
        <w:rPr>
          <w:rFonts w:ascii="Trebuchet MS" w:hAnsi="Trebuchet MS" w:cs="Arial"/>
          <w:lang w:val="ro-RO"/>
        </w:rPr>
      </w:pPr>
      <w:r w:rsidRPr="0015194B">
        <w:rPr>
          <w:rFonts w:ascii="Trebuchet MS" w:hAnsi="Trebuchet MS" w:cs="Arial"/>
          <w:lang w:val="ro-RO"/>
        </w:rPr>
        <w:t>Planul calității;</w:t>
      </w:r>
    </w:p>
    <w:p w14:paraId="7813FECD" w14:textId="77777777" w:rsidR="006B4752" w:rsidRPr="0015194B" w:rsidRDefault="006B4752" w:rsidP="000738C5">
      <w:pPr>
        <w:numPr>
          <w:ilvl w:val="0"/>
          <w:numId w:val="30"/>
        </w:numPr>
        <w:spacing w:after="0" w:line="240" w:lineRule="auto"/>
        <w:jc w:val="both"/>
        <w:rPr>
          <w:rFonts w:ascii="Trebuchet MS" w:hAnsi="Trebuchet MS" w:cs="Arial"/>
          <w:lang w:val="ro-RO"/>
        </w:rPr>
      </w:pPr>
      <w:r w:rsidRPr="0015194B">
        <w:rPr>
          <w:rFonts w:ascii="Trebuchet MS" w:hAnsi="Trebuchet MS" w:cs="Arial"/>
          <w:lang w:val="ro-RO"/>
        </w:rPr>
        <w:t>Programul de control al calității lucrărilor.</w:t>
      </w:r>
    </w:p>
    <w:p w14:paraId="3222FD1A" w14:textId="77777777" w:rsidR="006B4752" w:rsidRPr="0015194B" w:rsidRDefault="006B4752" w:rsidP="000738C5">
      <w:pPr>
        <w:pStyle w:val="ListParagraph"/>
        <w:numPr>
          <w:ilvl w:val="0"/>
          <w:numId w:val="31"/>
        </w:numPr>
        <w:jc w:val="both"/>
        <w:rPr>
          <w:rFonts w:ascii="Trebuchet MS" w:hAnsi="Trebuchet MS"/>
          <w:lang w:val="ro-RO" w:eastAsia="en-GB"/>
        </w:rPr>
      </w:pPr>
      <w:r w:rsidRPr="0015194B">
        <w:rPr>
          <w:rFonts w:ascii="Trebuchet MS" w:hAnsi="Trebuchet MS"/>
          <w:lang w:val="ro-RO" w:eastAsia="en-GB"/>
        </w:rPr>
        <w:t xml:space="preserve">Întâlniri/ședințe periodice de monitorizare a progresului lucrărilor se vor organiza lunar sau ori de câte ori situația o impune, la solicitarea oricăreia dintre părți, la sediul Autorității </w:t>
      </w:r>
      <w:r w:rsidRPr="0015194B">
        <w:rPr>
          <w:rFonts w:ascii="Trebuchet MS" w:hAnsi="Trebuchet MS" w:cs="Arial"/>
          <w:lang w:val="ro-RO"/>
        </w:rPr>
        <w:t>Contractante sau la șantier. În cazul unor situații urgente, ședința se va desfășura în ziua solicitării. Frecvența acestora poate fi modificată în funcție de situațiile specifice. Procesul verbal/Minuta ședinței va fi întocmită în maxim o zi de la această întâlnire și va fi semnată de ambele părți.</w:t>
      </w:r>
      <w:r w:rsidRPr="0015194B">
        <w:rPr>
          <w:rFonts w:ascii="Trebuchet MS" w:hAnsi="Trebuchet MS"/>
          <w:lang w:val="ro-RO" w:eastAsia="en-GB"/>
        </w:rPr>
        <w:t xml:space="preserve"> </w:t>
      </w:r>
    </w:p>
    <w:p w14:paraId="0354A764" w14:textId="77777777" w:rsidR="006B4752" w:rsidRPr="0015194B" w:rsidRDefault="006B4752" w:rsidP="006B4752">
      <w:pPr>
        <w:jc w:val="both"/>
        <w:rPr>
          <w:rFonts w:ascii="Arial" w:hAnsi="Arial" w:cs="Arial"/>
          <w:b/>
          <w:lang w:val="pt-BR"/>
        </w:rPr>
      </w:pPr>
      <w:r w:rsidRPr="0015194B">
        <w:tab/>
      </w:r>
      <w:r w:rsidRPr="0015194B">
        <w:rPr>
          <w:rFonts w:ascii="Arial" w:hAnsi="Arial" w:cs="Arial"/>
          <w:b/>
          <w:lang w:val="pt-BR"/>
        </w:rPr>
        <w:t xml:space="preserve">Controlul în faze determinante de execuție a lucrărilor de construcții și instalații </w:t>
      </w:r>
    </w:p>
    <w:p w14:paraId="61A64BBE" w14:textId="77777777" w:rsidR="006B4752" w:rsidRPr="0015194B" w:rsidRDefault="006B4752" w:rsidP="006B4752">
      <w:pPr>
        <w:jc w:val="both"/>
        <w:rPr>
          <w:rFonts w:ascii="Trebuchet MS" w:hAnsi="Trebuchet MS"/>
          <w:lang w:val="ro-RO" w:eastAsia="en-GB"/>
        </w:rPr>
      </w:pPr>
      <w:r w:rsidRPr="0015194B">
        <w:rPr>
          <w:rFonts w:ascii="Trebuchet MS" w:hAnsi="Trebuchet MS"/>
          <w:lang w:val="ro-RO" w:eastAsia="en-GB"/>
        </w:rPr>
        <w:t xml:space="preserve">Conform programelor de control aferente calității lucrărilor, verificărilor și încercărilor, Antreprenorul va transmite în scris Autorității Contractante, cu cel puțin 5 zile lucrătoare înainte de a ajunge la efectuarea controlului în faze determinante de execuție, solicitarea privind convocarea la fazele determinante cu menționarea datei propuse pentru efectuarea controlului. </w:t>
      </w:r>
    </w:p>
    <w:p w14:paraId="43B49C81" w14:textId="77777777" w:rsidR="006B4752" w:rsidRPr="0015194B" w:rsidRDefault="006B4752" w:rsidP="006B4752">
      <w:pPr>
        <w:jc w:val="both"/>
        <w:rPr>
          <w:rFonts w:ascii="Trebuchet MS" w:hAnsi="Trebuchet MS"/>
          <w:lang w:val="ro-RO" w:eastAsia="en-GB"/>
        </w:rPr>
      </w:pPr>
      <w:r w:rsidRPr="0015194B">
        <w:rPr>
          <w:rFonts w:ascii="Trebuchet MS" w:hAnsi="Trebuchet MS"/>
          <w:lang w:val="ro-RO" w:eastAsia="en-GB"/>
        </w:rPr>
        <w:t xml:space="preserve">La verificarea lucrărilor ajunse în faze determinante ale execuției, este obligatorie participarea tuturor factorilor implicați în realizarea obiectivului de investiții, respectiv proiectant, șef de șantier, responsabil tehnic cu execuția de </w:t>
      </w:r>
      <w:proofErr w:type="spellStart"/>
      <w:r w:rsidRPr="0015194B">
        <w:rPr>
          <w:rFonts w:ascii="Trebuchet MS" w:hAnsi="Trebuchet MS"/>
          <w:lang w:val="ro-RO" w:eastAsia="en-GB"/>
        </w:rPr>
        <w:t>specilitate</w:t>
      </w:r>
      <w:proofErr w:type="spellEnd"/>
      <w:r w:rsidRPr="0015194B">
        <w:rPr>
          <w:rFonts w:ascii="Trebuchet MS" w:hAnsi="Trebuchet MS"/>
          <w:lang w:val="ro-RO" w:eastAsia="en-GB"/>
        </w:rPr>
        <w:t>, supervizor, care au obligația de a prezenta inspectorilor de specialitate ai Serviciului Asigurare R</w:t>
      </w:r>
      <w:r w:rsidR="002F3778" w:rsidRPr="0015194B">
        <w:rPr>
          <w:rFonts w:ascii="Trebuchet MS" w:hAnsi="Trebuchet MS"/>
          <w:lang w:val="ro-RO" w:eastAsia="en-GB"/>
        </w:rPr>
        <w:t>esurse</w:t>
      </w:r>
      <w:r w:rsidRPr="0015194B">
        <w:rPr>
          <w:rFonts w:ascii="Trebuchet MS" w:hAnsi="Trebuchet MS"/>
          <w:lang w:val="ro-RO" w:eastAsia="en-GB"/>
        </w:rPr>
        <w:t xml:space="preserve"> documente de identificare precum și deciziile pentru prestarea activităților la obiectivul de investiții. </w:t>
      </w:r>
    </w:p>
    <w:p w14:paraId="02E4E19A" w14:textId="77777777" w:rsidR="006B4752" w:rsidRPr="0015194B" w:rsidRDefault="006B4752" w:rsidP="006B4752">
      <w:pPr>
        <w:jc w:val="both"/>
        <w:rPr>
          <w:rFonts w:ascii="Arial" w:hAnsi="Arial" w:cs="Arial"/>
          <w:lang w:val="ro-RO"/>
        </w:rPr>
      </w:pPr>
      <w:r w:rsidRPr="0015194B">
        <w:rPr>
          <w:rFonts w:ascii="Trebuchet MS" w:hAnsi="Trebuchet MS"/>
          <w:lang w:val="ro-RO" w:eastAsia="en-GB"/>
        </w:rPr>
        <w:t>Înainte de data efectuării controlului în faze determinante de execuție, Antreprenorul prin șeful de șantier și responsabilul tehnic cu execuția, împreună cu supervizorul se vor asigura că sunt întrunite toate condițiile necesare efectuării controlului, în scopul obținerii acordului de continuare a lucrărilor, conform prevederilor legale și prescripțiilor tehnice în domeniu și sunt îndeplinite următoarele cerințe minimale:</w:t>
      </w:r>
      <w:r w:rsidRPr="0015194B">
        <w:rPr>
          <w:rFonts w:ascii="Arial" w:hAnsi="Arial" w:cs="Arial"/>
          <w:lang w:val="ro-RO"/>
        </w:rPr>
        <w:t xml:space="preserve"> </w:t>
      </w:r>
    </w:p>
    <w:p w14:paraId="21AF712B" w14:textId="77777777" w:rsidR="006B4752" w:rsidRPr="0015194B" w:rsidRDefault="006B4752" w:rsidP="000738C5">
      <w:pPr>
        <w:numPr>
          <w:ilvl w:val="0"/>
          <w:numId w:val="32"/>
        </w:numPr>
        <w:spacing w:after="0" w:line="240" w:lineRule="auto"/>
        <w:jc w:val="both"/>
        <w:rPr>
          <w:rFonts w:ascii="Trebuchet MS" w:hAnsi="Trebuchet MS" w:cs="Arial"/>
          <w:lang w:val="ro-RO"/>
        </w:rPr>
      </w:pPr>
      <w:r w:rsidRPr="0015194B">
        <w:rPr>
          <w:rFonts w:ascii="Trebuchet MS" w:hAnsi="Trebuchet MS" w:cs="Arial"/>
          <w:lang w:val="ro-RO"/>
        </w:rPr>
        <w:t>Documentația tehnică de proiectare (desființare prin demolare și construire), detaliile de execuție, eventuale dispoziții de șantier se află pe șantier, sunt semnate de către toți factorii implicați, au ștampila verificatorilor de proiecte</w:t>
      </w:r>
      <w:r w:rsidR="009D7A93" w:rsidRPr="0015194B">
        <w:rPr>
          <w:rFonts w:ascii="Trebuchet MS" w:hAnsi="Trebuchet MS" w:cs="Arial"/>
          <w:lang w:val="ro-RO"/>
        </w:rPr>
        <w:t xml:space="preserve"> – Dacă este cazul</w:t>
      </w:r>
      <w:r w:rsidRPr="0015194B">
        <w:rPr>
          <w:rFonts w:ascii="Trebuchet MS" w:hAnsi="Trebuchet MS" w:cs="Arial"/>
          <w:lang w:val="ro-RO"/>
        </w:rPr>
        <w:t>;</w:t>
      </w:r>
    </w:p>
    <w:p w14:paraId="62953625" w14:textId="77777777" w:rsidR="006B4752" w:rsidRPr="0015194B" w:rsidRDefault="006B4752" w:rsidP="000738C5">
      <w:pPr>
        <w:numPr>
          <w:ilvl w:val="0"/>
          <w:numId w:val="32"/>
        </w:numPr>
        <w:spacing w:after="0" w:line="240" w:lineRule="auto"/>
        <w:jc w:val="both"/>
        <w:rPr>
          <w:rFonts w:ascii="Trebuchet MS" w:hAnsi="Trebuchet MS" w:cs="Arial"/>
          <w:lang w:val="ro-RO"/>
        </w:rPr>
      </w:pPr>
      <w:r w:rsidRPr="0015194B">
        <w:rPr>
          <w:rFonts w:ascii="Trebuchet MS" w:hAnsi="Trebuchet MS" w:cs="Arial"/>
          <w:lang w:val="ro-RO"/>
        </w:rPr>
        <w:t>Autorizațiile desființare prin demolare și de construire există pe șantier și se află în termenul de valabilitate</w:t>
      </w:r>
      <w:r w:rsidR="009D7A93" w:rsidRPr="0015194B">
        <w:rPr>
          <w:rFonts w:ascii="Trebuchet MS" w:hAnsi="Trebuchet MS" w:cs="Arial"/>
          <w:lang w:val="ro-RO"/>
        </w:rPr>
        <w:t xml:space="preserve"> – Dacă este cazul</w:t>
      </w:r>
      <w:r w:rsidRPr="0015194B">
        <w:rPr>
          <w:rFonts w:ascii="Trebuchet MS" w:hAnsi="Trebuchet MS" w:cs="Arial"/>
          <w:lang w:val="ro-RO"/>
        </w:rPr>
        <w:t>;</w:t>
      </w:r>
    </w:p>
    <w:p w14:paraId="114B0AC7" w14:textId="77777777" w:rsidR="006B4752" w:rsidRPr="0015194B" w:rsidRDefault="006B4752" w:rsidP="000738C5">
      <w:pPr>
        <w:numPr>
          <w:ilvl w:val="0"/>
          <w:numId w:val="32"/>
        </w:numPr>
        <w:spacing w:after="0" w:line="240" w:lineRule="auto"/>
        <w:jc w:val="both"/>
        <w:rPr>
          <w:rFonts w:ascii="Trebuchet MS" w:hAnsi="Trebuchet MS" w:cs="Arial"/>
          <w:lang w:val="ro-RO"/>
        </w:rPr>
      </w:pPr>
      <w:r w:rsidRPr="0015194B">
        <w:rPr>
          <w:rFonts w:ascii="Trebuchet MS" w:hAnsi="Trebuchet MS" w:cs="Arial"/>
          <w:lang w:val="ro-RO"/>
        </w:rPr>
        <w:t>Au fost întocmite toate înregistrările de calitate cu caracter permanent efectuate pe parcursul execuției lucrărilor, pentru fiecare stadiu fizic al execuției anterior fazei determinante, conform reglementărilor tehnice în vigoare specifice, prin care se atestă calitatea lucrărilor (</w:t>
      </w:r>
      <w:proofErr w:type="spellStart"/>
      <w:r w:rsidRPr="0015194B">
        <w:rPr>
          <w:rFonts w:ascii="Trebuchet MS" w:hAnsi="Trebuchet MS" w:cs="Arial"/>
          <w:lang w:val="ro-RO"/>
        </w:rPr>
        <w:t>agremente</w:t>
      </w:r>
      <w:proofErr w:type="spellEnd"/>
      <w:r w:rsidRPr="0015194B">
        <w:rPr>
          <w:rFonts w:ascii="Trebuchet MS" w:hAnsi="Trebuchet MS" w:cs="Arial"/>
          <w:lang w:val="ro-RO"/>
        </w:rPr>
        <w:t xml:space="preserve"> tehnice, condica de betoane, procese verbale de lucrări </w:t>
      </w:r>
      <w:r w:rsidRPr="0015194B">
        <w:rPr>
          <w:rFonts w:ascii="Trebuchet MS" w:hAnsi="Trebuchet MS" w:cs="Arial"/>
          <w:lang w:val="ro-RO"/>
        </w:rPr>
        <w:lastRenderedPageBreak/>
        <w:t>ascunse, procese verbale de probe specifice), semnate de către proiectanții de specialitate, șef de șantier și responsabil tehnic cu execuția, supervizor, în conformitate cu prevederile legale.</w:t>
      </w:r>
    </w:p>
    <w:p w14:paraId="06E925E6" w14:textId="4A48210C" w:rsidR="006B4752" w:rsidRPr="0015194B" w:rsidRDefault="006B4752" w:rsidP="000738C5">
      <w:pPr>
        <w:numPr>
          <w:ilvl w:val="0"/>
          <w:numId w:val="32"/>
        </w:numPr>
        <w:spacing w:after="0" w:line="240" w:lineRule="auto"/>
        <w:jc w:val="both"/>
        <w:rPr>
          <w:rFonts w:ascii="Trebuchet MS" w:hAnsi="Trebuchet MS" w:cs="Arial"/>
          <w:lang w:val="ro-RO"/>
        </w:rPr>
      </w:pPr>
      <w:r w:rsidRPr="0015194B">
        <w:rPr>
          <w:rFonts w:ascii="Trebuchet MS" w:hAnsi="Trebuchet MS" w:cs="Arial"/>
          <w:lang w:val="ro-RO"/>
        </w:rPr>
        <w:t xml:space="preserve">Existența pe șantier a programului de control în faze de execuție determinante, semnat de către toți factorii implicați, verificat de către verificatorii de proiecte atestați și avizat de către </w:t>
      </w:r>
      <w:r w:rsidR="007902A3" w:rsidRPr="0015194B">
        <w:rPr>
          <w:rFonts w:ascii="Trebuchet MS" w:hAnsi="Trebuchet MS" w:cs="Arial"/>
          <w:lang w:val="ro-RO"/>
        </w:rPr>
        <w:t xml:space="preserve">Serviciul </w:t>
      </w:r>
      <w:r w:rsidR="001A557C" w:rsidRPr="0015194B">
        <w:rPr>
          <w:rFonts w:ascii="Trebuchet MS" w:hAnsi="Trebuchet MS" w:cs="Arial"/>
          <w:lang w:val="ro-RO"/>
        </w:rPr>
        <w:t>A</w:t>
      </w:r>
      <w:r w:rsidR="007902A3" w:rsidRPr="0015194B">
        <w:rPr>
          <w:rFonts w:ascii="Trebuchet MS" w:hAnsi="Trebuchet MS" w:cs="Arial"/>
          <w:lang w:val="ro-RO"/>
        </w:rPr>
        <w:t xml:space="preserve">sigurare </w:t>
      </w:r>
      <w:r w:rsidR="001A557C" w:rsidRPr="0015194B">
        <w:rPr>
          <w:rFonts w:ascii="Trebuchet MS" w:hAnsi="Trebuchet MS" w:cs="Arial"/>
          <w:lang w:val="ro-RO"/>
        </w:rPr>
        <w:t>R</w:t>
      </w:r>
      <w:r w:rsidR="007902A3" w:rsidRPr="0015194B">
        <w:rPr>
          <w:rFonts w:ascii="Trebuchet MS" w:hAnsi="Trebuchet MS" w:cs="Arial"/>
          <w:lang w:val="ro-RO"/>
        </w:rPr>
        <w:t>esurse</w:t>
      </w:r>
      <w:r w:rsidRPr="0015194B">
        <w:rPr>
          <w:rFonts w:ascii="Trebuchet MS" w:hAnsi="Trebuchet MS" w:cs="Arial"/>
          <w:lang w:val="ro-RO"/>
        </w:rPr>
        <w:t>;</w:t>
      </w:r>
    </w:p>
    <w:p w14:paraId="395FA579" w14:textId="77777777" w:rsidR="006B4752" w:rsidRPr="0015194B" w:rsidRDefault="006B4752" w:rsidP="000738C5">
      <w:pPr>
        <w:numPr>
          <w:ilvl w:val="0"/>
          <w:numId w:val="32"/>
        </w:numPr>
        <w:spacing w:after="0" w:line="240" w:lineRule="auto"/>
        <w:jc w:val="both"/>
        <w:rPr>
          <w:rFonts w:ascii="Trebuchet MS" w:hAnsi="Trebuchet MS" w:cs="Arial"/>
          <w:lang w:val="ro-RO"/>
        </w:rPr>
      </w:pPr>
      <w:r w:rsidRPr="0015194B">
        <w:rPr>
          <w:rFonts w:ascii="Trebuchet MS" w:hAnsi="Trebuchet MS" w:cs="Arial"/>
          <w:lang w:val="ro-RO"/>
        </w:rPr>
        <w:t xml:space="preserve">Alte documente (ordinul de începere a lucrărilor, condica pentru evidența betoanelor, programul de lucru pe timp friguros/călduros, procedurile de lucru avizate de către RTE, planul calității). </w:t>
      </w:r>
    </w:p>
    <w:p w14:paraId="255BE049" w14:textId="77777777" w:rsidR="006B4752" w:rsidRPr="0015194B" w:rsidRDefault="006B4752" w:rsidP="006B4752">
      <w:pPr>
        <w:spacing w:after="0" w:line="240" w:lineRule="auto"/>
        <w:ind w:left="720"/>
        <w:jc w:val="both"/>
        <w:rPr>
          <w:rFonts w:ascii="Trebuchet MS" w:hAnsi="Trebuchet MS" w:cs="Arial"/>
          <w:lang w:val="ro-RO"/>
        </w:rPr>
      </w:pPr>
    </w:p>
    <w:p w14:paraId="50B81561" w14:textId="77777777" w:rsidR="006B4752" w:rsidRPr="0015194B" w:rsidRDefault="006B4752" w:rsidP="006B4752">
      <w:pPr>
        <w:jc w:val="both"/>
        <w:rPr>
          <w:rFonts w:ascii="Trebuchet MS" w:hAnsi="Trebuchet MS"/>
          <w:lang w:val="ro-RO" w:eastAsia="en-GB"/>
        </w:rPr>
      </w:pPr>
      <w:r w:rsidRPr="0015194B">
        <w:rPr>
          <w:rFonts w:ascii="Trebuchet MS" w:hAnsi="Trebuchet MS"/>
          <w:lang w:val="ro-RO" w:eastAsia="en-GB"/>
        </w:rPr>
        <w:t xml:space="preserve">La finalizarea activității de control, inspectorul de specialitate din cadrul S.A.R. din M.J. întocmește procesul verbal de control al calității lucrărilor în faze determinante prin care autorizează/nu autorizează continuarea lucrărilor. </w:t>
      </w:r>
    </w:p>
    <w:p w14:paraId="4119014E" w14:textId="77777777" w:rsidR="006B4752" w:rsidRPr="0015194B" w:rsidRDefault="006B4752" w:rsidP="006B4752">
      <w:pPr>
        <w:jc w:val="both"/>
        <w:rPr>
          <w:rFonts w:ascii="Trebuchet MS" w:hAnsi="Trebuchet MS"/>
          <w:lang w:val="ro-RO" w:eastAsia="en-GB"/>
        </w:rPr>
      </w:pPr>
      <w:r w:rsidRPr="0015194B">
        <w:rPr>
          <w:rFonts w:ascii="Trebuchet MS" w:hAnsi="Trebuchet MS"/>
          <w:lang w:val="ro-RO" w:eastAsia="en-GB"/>
        </w:rPr>
        <w:t xml:space="preserve">În situația în care controlul în faze determinante nu a fost autorizat, Antreprenorul și ceilalți factori implicați au obligația de a remedia cu celeritate neconformitățile constatate și de a parcurge din nou procedura convocării unui nou control, conform celor mai sus menționate. </w:t>
      </w:r>
    </w:p>
    <w:p w14:paraId="7753E9B8" w14:textId="77777777" w:rsidR="006B4752" w:rsidRPr="0015194B" w:rsidRDefault="006B4752" w:rsidP="006B4752">
      <w:pPr>
        <w:jc w:val="both"/>
        <w:rPr>
          <w:rFonts w:ascii="Arial" w:hAnsi="Arial" w:cs="Arial"/>
          <w:b/>
          <w:lang w:val="pt-BR"/>
        </w:rPr>
      </w:pPr>
      <w:r w:rsidRPr="0015194B">
        <w:rPr>
          <w:rFonts w:ascii="Arial" w:hAnsi="Arial" w:cs="Arial"/>
          <w:b/>
          <w:lang w:val="pt-BR"/>
        </w:rPr>
        <w:t xml:space="preserve"> Autorizații/licențe necesare executării lucrărilor</w:t>
      </w:r>
    </w:p>
    <w:p w14:paraId="693A369F" w14:textId="77777777" w:rsidR="006B4752" w:rsidRPr="0015194B" w:rsidRDefault="006B4752" w:rsidP="006B4752">
      <w:pPr>
        <w:jc w:val="both"/>
        <w:rPr>
          <w:rFonts w:ascii="Trebuchet MS" w:hAnsi="Trebuchet MS"/>
          <w:lang w:val="ro-RO" w:eastAsia="en-GB"/>
        </w:rPr>
      </w:pPr>
      <w:r w:rsidRPr="0015194B">
        <w:rPr>
          <w:rFonts w:ascii="Trebuchet MS" w:hAnsi="Trebuchet MS"/>
          <w:lang w:val="ro-RO" w:eastAsia="en-GB"/>
        </w:rPr>
        <w:t xml:space="preserve">Autorizație emisă de Centrul Național pentru Securitate la Incendiu și Protecție civilă pentru instalarea </w:t>
      </w:r>
      <w:proofErr w:type="spellStart"/>
      <w:r w:rsidRPr="0015194B">
        <w:rPr>
          <w:rFonts w:ascii="Trebuchet MS" w:hAnsi="Trebuchet MS"/>
          <w:lang w:val="ro-RO" w:eastAsia="en-GB"/>
        </w:rPr>
        <w:t>şi</w:t>
      </w:r>
      <w:proofErr w:type="spellEnd"/>
      <w:r w:rsidRPr="0015194B">
        <w:rPr>
          <w:rFonts w:ascii="Trebuchet MS" w:hAnsi="Trebuchet MS"/>
          <w:lang w:val="ro-RO" w:eastAsia="en-GB"/>
        </w:rPr>
        <w:t xml:space="preserve"> </w:t>
      </w:r>
      <w:proofErr w:type="spellStart"/>
      <w:r w:rsidRPr="0015194B">
        <w:rPr>
          <w:rFonts w:ascii="Trebuchet MS" w:hAnsi="Trebuchet MS"/>
          <w:lang w:val="ro-RO" w:eastAsia="en-GB"/>
        </w:rPr>
        <w:t>întreţinerea</w:t>
      </w:r>
      <w:proofErr w:type="spellEnd"/>
      <w:r w:rsidRPr="0015194B">
        <w:rPr>
          <w:rFonts w:ascii="Trebuchet MS" w:hAnsi="Trebuchet MS"/>
          <w:lang w:val="ro-RO" w:eastAsia="en-GB"/>
        </w:rPr>
        <w:t xml:space="preserve"> sistemelor de limitare și stingere a incendiilor precum și a instalațiilor de semnalizare, alarmare și alertare în caz de incendiu, solicitată în conformitate cu prevederile art. 4 din O.M.A.I. nr. 87/2010 pentru aprobarea Metodologiei de autorizare a persoanelor care efectuează lucrări în domeniul apărării împotriva incendiilor pentru ofertant/ofertant asociat/subcontractant/persoană fizică nominalizată. </w:t>
      </w:r>
    </w:p>
    <w:p w14:paraId="4DA58E5F" w14:textId="77777777" w:rsidR="006B4752" w:rsidRPr="0015194B" w:rsidRDefault="006B4752" w:rsidP="006B4752">
      <w:pPr>
        <w:jc w:val="both"/>
        <w:rPr>
          <w:rFonts w:ascii="Trebuchet MS" w:hAnsi="Trebuchet MS"/>
          <w:lang w:val="ro-RO" w:eastAsia="en-GB"/>
        </w:rPr>
      </w:pPr>
      <w:r w:rsidRPr="0015194B">
        <w:rPr>
          <w:rFonts w:ascii="Trebuchet MS" w:hAnsi="Trebuchet MS"/>
          <w:lang w:val="ro-RO" w:eastAsia="en-GB"/>
        </w:rPr>
        <w:t xml:space="preserve">Atestat de tip B pentru activități de proiectare și executare de instalații electrice interioare pentru construcții civile și industriale, branșamente aeriene și subterane, la tensiune de 0,4 kV, în conformitate cu  art. 8 și 9 din Ordinul  nr. 134/2021 privind aprobarea Regulamentului pentru atestarea operatorilor economici care proiectează, execută </w:t>
      </w:r>
      <w:proofErr w:type="spellStart"/>
      <w:r w:rsidRPr="0015194B">
        <w:rPr>
          <w:rFonts w:ascii="Trebuchet MS" w:hAnsi="Trebuchet MS"/>
          <w:lang w:val="ro-RO" w:eastAsia="en-GB"/>
        </w:rPr>
        <w:t>şi</w:t>
      </w:r>
      <w:proofErr w:type="spellEnd"/>
      <w:r w:rsidRPr="0015194B">
        <w:rPr>
          <w:rFonts w:ascii="Trebuchet MS" w:hAnsi="Trebuchet MS"/>
          <w:lang w:val="ro-RO" w:eastAsia="en-GB"/>
        </w:rPr>
        <w:t xml:space="preserve"> verifică </w:t>
      </w:r>
      <w:proofErr w:type="spellStart"/>
      <w:r w:rsidRPr="0015194B">
        <w:rPr>
          <w:rFonts w:ascii="Trebuchet MS" w:hAnsi="Trebuchet MS"/>
          <w:lang w:val="ro-RO" w:eastAsia="en-GB"/>
        </w:rPr>
        <w:t>instalaţii</w:t>
      </w:r>
      <w:proofErr w:type="spellEnd"/>
      <w:r w:rsidRPr="0015194B">
        <w:rPr>
          <w:rFonts w:ascii="Trebuchet MS" w:hAnsi="Trebuchet MS"/>
          <w:lang w:val="ro-RO" w:eastAsia="en-GB"/>
        </w:rPr>
        <w:t xml:space="preserve"> electrice.</w:t>
      </w:r>
    </w:p>
    <w:p w14:paraId="6353C021" w14:textId="77777777" w:rsidR="006B4752" w:rsidRPr="0015194B" w:rsidRDefault="006B4752" w:rsidP="006B4752">
      <w:pPr>
        <w:jc w:val="both"/>
        <w:rPr>
          <w:rFonts w:ascii="Trebuchet MS" w:hAnsi="Trebuchet MS"/>
          <w:lang w:val="ro-RO" w:eastAsia="en-GB"/>
        </w:rPr>
      </w:pPr>
      <w:r w:rsidRPr="0015194B">
        <w:rPr>
          <w:rFonts w:ascii="Trebuchet MS" w:hAnsi="Trebuchet MS"/>
          <w:lang w:val="ro-RO" w:eastAsia="en-GB"/>
        </w:rPr>
        <w:t xml:space="preserve">Lucrările de instalații electrice de curenți tari de la obiectivul de investiții se vor executa de către operatori economici atestați conform Ordinului  nr. 134/2021 privind aprobarea Regulamentului pentru atestarea operatorilor economici care proiectează, execută </w:t>
      </w:r>
      <w:proofErr w:type="spellStart"/>
      <w:r w:rsidRPr="0015194B">
        <w:rPr>
          <w:rFonts w:ascii="Trebuchet MS" w:hAnsi="Trebuchet MS"/>
          <w:lang w:val="ro-RO" w:eastAsia="en-GB"/>
        </w:rPr>
        <w:t>şi</w:t>
      </w:r>
      <w:proofErr w:type="spellEnd"/>
      <w:r w:rsidRPr="0015194B">
        <w:rPr>
          <w:rFonts w:ascii="Trebuchet MS" w:hAnsi="Trebuchet MS"/>
          <w:lang w:val="ro-RO" w:eastAsia="en-GB"/>
        </w:rPr>
        <w:t xml:space="preserve"> verifică </w:t>
      </w:r>
      <w:proofErr w:type="spellStart"/>
      <w:r w:rsidRPr="0015194B">
        <w:rPr>
          <w:rFonts w:ascii="Trebuchet MS" w:hAnsi="Trebuchet MS"/>
          <w:lang w:val="ro-RO" w:eastAsia="en-GB"/>
        </w:rPr>
        <w:t>instalaţii</w:t>
      </w:r>
      <w:proofErr w:type="spellEnd"/>
      <w:r w:rsidRPr="0015194B">
        <w:rPr>
          <w:rFonts w:ascii="Trebuchet MS" w:hAnsi="Trebuchet MS"/>
          <w:lang w:val="ro-RO" w:eastAsia="en-GB"/>
        </w:rPr>
        <w:t xml:space="preserve"> electrice.</w:t>
      </w:r>
    </w:p>
    <w:p w14:paraId="1EFEA83A" w14:textId="77777777" w:rsidR="006B4752" w:rsidRPr="0015194B" w:rsidRDefault="006B4752" w:rsidP="006B4752">
      <w:pPr>
        <w:jc w:val="both"/>
        <w:rPr>
          <w:rFonts w:ascii="Trebuchet MS" w:hAnsi="Trebuchet MS"/>
          <w:lang w:val="ro-RO" w:eastAsia="en-GB"/>
        </w:rPr>
      </w:pPr>
      <w:r w:rsidRPr="0015194B">
        <w:rPr>
          <w:rFonts w:ascii="Trebuchet MS" w:hAnsi="Trebuchet MS"/>
          <w:lang w:val="ro-RO" w:eastAsia="en-GB"/>
        </w:rPr>
        <w:t xml:space="preserve">Ofertantul va face dovada deținerii acestor autorizații/licențe la momentul începerii lucrărilor de specialitate pentru care este necesară deținerea acestor autorizații, nu la momentul ofertării. Autorizațiile/licențele pot fi deținute de către ofertanți sau asociații/subcontractanții/terții susținători acestuia. </w:t>
      </w:r>
    </w:p>
    <w:p w14:paraId="2A8884AD" w14:textId="77777777" w:rsidR="006B4752" w:rsidRPr="0015194B" w:rsidRDefault="006B4752" w:rsidP="000738C5">
      <w:pPr>
        <w:pStyle w:val="Heading1"/>
        <w:numPr>
          <w:ilvl w:val="0"/>
          <w:numId w:val="7"/>
        </w:numPr>
        <w:spacing w:before="0" w:line="240" w:lineRule="auto"/>
        <w:ind w:left="0" w:firstLine="0"/>
        <w:jc w:val="both"/>
        <w:rPr>
          <w:rFonts w:ascii="Trebuchet MS" w:hAnsi="Trebuchet MS" w:cs="Times New Roman"/>
          <w:b/>
          <w:bCs/>
          <w:color w:val="auto"/>
          <w:sz w:val="24"/>
        </w:rPr>
      </w:pPr>
      <w:r w:rsidRPr="0015194B">
        <w:rPr>
          <w:rFonts w:ascii="Trebuchet MS" w:hAnsi="Trebuchet MS" w:cs="Times New Roman"/>
          <w:b/>
          <w:bCs/>
          <w:color w:val="auto"/>
          <w:sz w:val="24"/>
        </w:rPr>
        <w:t xml:space="preserve"> </w:t>
      </w:r>
      <w:bookmarkStart w:id="91" w:name="_Toc221540444"/>
      <w:proofErr w:type="spellStart"/>
      <w:r w:rsidRPr="0015194B">
        <w:rPr>
          <w:rFonts w:ascii="Trebuchet MS" w:hAnsi="Trebuchet MS" w:cs="Times New Roman"/>
          <w:b/>
          <w:bCs/>
          <w:color w:val="auto"/>
          <w:sz w:val="24"/>
        </w:rPr>
        <w:t>Plăți</w:t>
      </w:r>
      <w:bookmarkEnd w:id="91"/>
      <w:proofErr w:type="spellEnd"/>
    </w:p>
    <w:p w14:paraId="601A5396" w14:textId="77777777" w:rsidR="006B4752" w:rsidRPr="0015194B" w:rsidRDefault="006B4752" w:rsidP="006B4752">
      <w:pPr>
        <w:jc w:val="both"/>
        <w:rPr>
          <w:rFonts w:ascii="Trebuchet MS" w:hAnsi="Trebuchet MS"/>
          <w:lang w:val="ro-RO" w:eastAsia="en-GB"/>
        </w:rPr>
      </w:pPr>
      <w:r w:rsidRPr="0015194B">
        <w:rPr>
          <w:rFonts w:ascii="Trebuchet MS" w:hAnsi="Trebuchet MS"/>
          <w:lang w:val="ro-RO" w:eastAsia="en-GB"/>
        </w:rPr>
        <w:t xml:space="preserve">După data de începere, lunar, Antreprenorul va transmite Autorității Contractante, </w:t>
      </w:r>
      <w:proofErr w:type="spellStart"/>
      <w:r w:rsidRPr="0015194B">
        <w:rPr>
          <w:rFonts w:ascii="Trebuchet MS" w:hAnsi="Trebuchet MS"/>
          <w:lang w:val="ro-RO" w:eastAsia="en-GB"/>
        </w:rPr>
        <w:t>Situaţia</w:t>
      </w:r>
      <w:proofErr w:type="spellEnd"/>
      <w:r w:rsidRPr="0015194B">
        <w:rPr>
          <w:rFonts w:ascii="Trebuchet MS" w:hAnsi="Trebuchet MS"/>
          <w:lang w:val="ro-RO" w:eastAsia="en-GB"/>
        </w:rPr>
        <w:t xml:space="preserve"> de Lucrări în două exemplare în original, în care va prezenta detaliat sumele la care Antreprenorul se consideră </w:t>
      </w:r>
      <w:proofErr w:type="spellStart"/>
      <w:r w:rsidRPr="0015194B">
        <w:rPr>
          <w:rFonts w:ascii="Trebuchet MS" w:hAnsi="Trebuchet MS"/>
          <w:lang w:val="ro-RO" w:eastAsia="en-GB"/>
        </w:rPr>
        <w:t>îndreptăţit</w:t>
      </w:r>
      <w:proofErr w:type="spellEnd"/>
      <w:r w:rsidRPr="0015194B">
        <w:rPr>
          <w:rFonts w:ascii="Trebuchet MS" w:hAnsi="Trebuchet MS"/>
          <w:lang w:val="ro-RO" w:eastAsia="en-GB"/>
        </w:rPr>
        <w:t>, împreună cu documentele justificative.</w:t>
      </w:r>
    </w:p>
    <w:p w14:paraId="6D059B9F" w14:textId="77777777" w:rsidR="006B4752" w:rsidRPr="0015194B" w:rsidRDefault="006B4752" w:rsidP="006B4752">
      <w:pPr>
        <w:jc w:val="both"/>
        <w:rPr>
          <w:rFonts w:ascii="Trebuchet MS" w:hAnsi="Trebuchet MS"/>
          <w:lang w:val="ro-RO" w:eastAsia="en-GB"/>
        </w:rPr>
      </w:pPr>
      <w:bookmarkStart w:id="92" w:name="_Hlk199158521"/>
      <w:r w:rsidRPr="0015194B">
        <w:rPr>
          <w:rFonts w:ascii="Trebuchet MS" w:hAnsi="Trebuchet MS"/>
          <w:lang w:val="ro-RO" w:eastAsia="en-GB"/>
        </w:rPr>
        <w:t xml:space="preserve">Situațiile de lucrări vor fi însoțite în mod obligatoriu de extrase de material, manoperă, utilaj, transport, declarații de conformitate, declarații de performanță, </w:t>
      </w:r>
      <w:proofErr w:type="spellStart"/>
      <w:r w:rsidRPr="0015194B">
        <w:rPr>
          <w:rFonts w:ascii="Trebuchet MS" w:hAnsi="Trebuchet MS"/>
          <w:lang w:val="ro-RO" w:eastAsia="en-GB"/>
        </w:rPr>
        <w:t>agremente</w:t>
      </w:r>
      <w:proofErr w:type="spellEnd"/>
      <w:r w:rsidRPr="0015194B">
        <w:rPr>
          <w:rFonts w:ascii="Trebuchet MS" w:hAnsi="Trebuchet MS"/>
          <w:lang w:val="ro-RO" w:eastAsia="en-GB"/>
        </w:rPr>
        <w:t xml:space="preserve"> </w:t>
      </w:r>
      <w:proofErr w:type="spellStart"/>
      <w:r w:rsidRPr="0015194B">
        <w:rPr>
          <w:rFonts w:ascii="Trebuchet MS" w:hAnsi="Trebuchet MS"/>
          <w:lang w:val="ro-RO" w:eastAsia="en-GB"/>
        </w:rPr>
        <w:t>tehncie</w:t>
      </w:r>
      <w:proofErr w:type="spellEnd"/>
      <w:r w:rsidRPr="0015194B">
        <w:rPr>
          <w:rFonts w:ascii="Trebuchet MS" w:hAnsi="Trebuchet MS"/>
          <w:lang w:val="ro-RO" w:eastAsia="en-GB"/>
        </w:rPr>
        <w:t xml:space="preserve">, fișe tehnice, unde este cazul și caiete de atașament. </w:t>
      </w:r>
    </w:p>
    <w:bookmarkEnd w:id="92"/>
    <w:p w14:paraId="0B3025D1" w14:textId="77777777" w:rsidR="006B4752" w:rsidRPr="0015194B" w:rsidRDefault="006B4752" w:rsidP="006B4752">
      <w:pPr>
        <w:jc w:val="both"/>
        <w:rPr>
          <w:rFonts w:ascii="Trebuchet MS" w:hAnsi="Trebuchet MS"/>
          <w:lang w:val="ro-RO" w:eastAsia="en-GB"/>
        </w:rPr>
      </w:pPr>
      <w:r w:rsidRPr="0015194B">
        <w:rPr>
          <w:rFonts w:ascii="Trebuchet MS" w:hAnsi="Trebuchet MS"/>
          <w:lang w:val="ro-RO" w:eastAsia="en-GB"/>
        </w:rPr>
        <w:t xml:space="preserve">Factura se poate emite după verificarea lucrărilor din teren și avizarea situațiilor de lucrări de către supervizor și de către Autoritatea Contractantă. </w:t>
      </w:r>
    </w:p>
    <w:p w14:paraId="51276A90" w14:textId="77777777" w:rsidR="006B4752" w:rsidRPr="0015194B" w:rsidRDefault="006B4752" w:rsidP="006B4752">
      <w:pPr>
        <w:jc w:val="both"/>
        <w:rPr>
          <w:rFonts w:ascii="Trebuchet MS" w:hAnsi="Trebuchet MS"/>
          <w:lang w:val="ro-RO" w:eastAsia="en-GB"/>
        </w:rPr>
      </w:pPr>
      <w:r w:rsidRPr="0015194B">
        <w:rPr>
          <w:rFonts w:ascii="Trebuchet MS" w:hAnsi="Trebuchet MS"/>
          <w:lang w:val="ro-RO" w:eastAsia="en-GB"/>
        </w:rPr>
        <w:lastRenderedPageBreak/>
        <w:t xml:space="preserve">Decontarea situațiilor lucrărilor executate se va realiza numai după confirmarea acestora de către Autoritatea Contractantă. </w:t>
      </w:r>
    </w:p>
    <w:p w14:paraId="702FF385" w14:textId="77777777" w:rsidR="006B4752" w:rsidRPr="0015194B" w:rsidRDefault="006B4752" w:rsidP="006B4752">
      <w:pPr>
        <w:jc w:val="both"/>
        <w:rPr>
          <w:rFonts w:ascii="Trebuchet MS" w:hAnsi="Trebuchet MS"/>
          <w:lang w:val="ro-RO" w:eastAsia="en-GB"/>
        </w:rPr>
      </w:pPr>
      <w:r w:rsidRPr="0015194B">
        <w:rPr>
          <w:rFonts w:ascii="Trebuchet MS" w:hAnsi="Trebuchet MS"/>
          <w:lang w:val="ro-RO" w:eastAsia="en-GB"/>
        </w:rPr>
        <w:t>Plățile se vor efectua în maxim 30 zile de la primirea Certificatului de plată, în limita creditelor bugetare alocate. Efectuarea plăților de către Beneficiar sunt condiționate de aprobarea în bugetul acestuia, prin legea bugetului pentru anul respectiv, a creditelor bugetare necesare. Nu vor fi considerate plăți întârziate, plățile neefectuate în perioada în care nu este publicată legea bugetului pentru anul respectiv. În această situație, termenul de plată al Beneficiarului de 30 de zile de la primirea Certificatului de plată, va curge de la primirea de către Beneficiar a Bugetului aprobat și a Listei de Investiții aprobate pentru anul respectiv.</w:t>
      </w:r>
    </w:p>
    <w:p w14:paraId="2C43696C" w14:textId="77777777" w:rsidR="00237D98" w:rsidRPr="0015194B" w:rsidRDefault="00237D98" w:rsidP="000738C5">
      <w:pPr>
        <w:pStyle w:val="Heading1"/>
        <w:numPr>
          <w:ilvl w:val="0"/>
          <w:numId w:val="7"/>
        </w:numPr>
        <w:spacing w:before="0" w:line="240" w:lineRule="auto"/>
        <w:ind w:left="0" w:firstLine="0"/>
        <w:jc w:val="both"/>
        <w:rPr>
          <w:rFonts w:ascii="Trebuchet MS" w:hAnsi="Trebuchet MS" w:cs="Times New Roman"/>
          <w:b/>
          <w:bCs/>
          <w:color w:val="auto"/>
          <w:sz w:val="24"/>
        </w:rPr>
      </w:pPr>
      <w:bookmarkStart w:id="93" w:name="_Toc221540445"/>
      <w:proofErr w:type="spellStart"/>
      <w:r w:rsidRPr="0015194B">
        <w:rPr>
          <w:rFonts w:ascii="Trebuchet MS" w:hAnsi="Trebuchet MS" w:cs="Times New Roman"/>
          <w:b/>
          <w:bCs/>
          <w:color w:val="auto"/>
          <w:sz w:val="24"/>
        </w:rPr>
        <w:t>Garanție</w:t>
      </w:r>
      <w:bookmarkEnd w:id="93"/>
      <w:proofErr w:type="spellEnd"/>
      <w:r w:rsidRPr="0015194B">
        <w:rPr>
          <w:rFonts w:ascii="Trebuchet MS" w:hAnsi="Trebuchet MS" w:cs="Times New Roman"/>
          <w:b/>
          <w:bCs/>
          <w:color w:val="auto"/>
          <w:sz w:val="24"/>
        </w:rPr>
        <w:t xml:space="preserve"> </w:t>
      </w:r>
    </w:p>
    <w:p w14:paraId="31301CEB" w14:textId="3074318C" w:rsidR="00237D98" w:rsidRPr="0015194B" w:rsidRDefault="00237D98" w:rsidP="001A557C">
      <w:pPr>
        <w:jc w:val="both"/>
        <w:rPr>
          <w:rFonts w:ascii="Trebuchet MS" w:hAnsi="Trebuchet MS"/>
          <w:lang w:val="ro-RO" w:eastAsia="en-GB"/>
        </w:rPr>
      </w:pPr>
      <w:r w:rsidRPr="0015194B">
        <w:rPr>
          <w:rFonts w:ascii="Trebuchet MS" w:hAnsi="Trebuchet MS"/>
          <w:lang w:val="ro-RO" w:eastAsia="en-GB"/>
        </w:rPr>
        <w:t>În conformitate cu prevederile art. 7 din Legea 10/1995 privind calitatea în construcții</w:t>
      </w:r>
      <w:r w:rsidR="00391A90" w:rsidRPr="0015194B">
        <w:rPr>
          <w:rFonts w:ascii="Trebuchet MS" w:hAnsi="Trebuchet MS"/>
          <w:lang w:val="ro-RO" w:eastAsia="en-GB"/>
        </w:rPr>
        <w:t xml:space="preserve">, perioada de garanție minima a lucrării va fi de </w:t>
      </w:r>
      <w:r w:rsidR="00AD255D" w:rsidRPr="0015194B">
        <w:rPr>
          <w:rFonts w:ascii="Trebuchet MS" w:hAnsi="Trebuchet MS"/>
          <w:lang w:val="ro-RO" w:eastAsia="en-GB"/>
        </w:rPr>
        <w:t>60 lun</w:t>
      </w:r>
      <w:r w:rsidR="00391A90" w:rsidRPr="0015194B">
        <w:rPr>
          <w:rFonts w:ascii="Trebuchet MS" w:hAnsi="Trebuchet MS"/>
          <w:lang w:val="ro-RO" w:eastAsia="en-GB"/>
        </w:rPr>
        <w:t>i.</w:t>
      </w:r>
    </w:p>
    <w:p w14:paraId="20DD07D5" w14:textId="77777777" w:rsidR="001A557C" w:rsidRPr="0015194B" w:rsidRDefault="00280BDD" w:rsidP="000738C5">
      <w:pPr>
        <w:pStyle w:val="Heading1"/>
        <w:numPr>
          <w:ilvl w:val="0"/>
          <w:numId w:val="7"/>
        </w:numPr>
        <w:spacing w:before="0" w:line="240" w:lineRule="auto"/>
        <w:ind w:left="0" w:firstLine="0"/>
        <w:jc w:val="both"/>
        <w:rPr>
          <w:rFonts w:ascii="Trebuchet MS" w:hAnsi="Trebuchet MS" w:cs="Times New Roman"/>
          <w:b/>
          <w:bCs/>
          <w:color w:val="auto"/>
          <w:sz w:val="24"/>
        </w:rPr>
      </w:pPr>
      <w:bookmarkStart w:id="94" w:name="_Toc221540446"/>
      <w:proofErr w:type="spellStart"/>
      <w:r w:rsidRPr="0015194B">
        <w:rPr>
          <w:rFonts w:ascii="Trebuchet MS" w:hAnsi="Trebuchet MS" w:cs="Times New Roman"/>
          <w:b/>
          <w:bCs/>
          <w:color w:val="auto"/>
          <w:sz w:val="24"/>
        </w:rPr>
        <w:t>Procedura</w:t>
      </w:r>
      <w:proofErr w:type="spellEnd"/>
      <w:r w:rsidRPr="0015194B">
        <w:rPr>
          <w:rFonts w:ascii="Trebuchet MS" w:hAnsi="Trebuchet MS" w:cs="Times New Roman"/>
          <w:b/>
          <w:bCs/>
          <w:color w:val="auto"/>
          <w:sz w:val="24"/>
        </w:rPr>
        <w:t xml:space="preserve"> de </w:t>
      </w:r>
      <w:proofErr w:type="spellStart"/>
      <w:r w:rsidRPr="0015194B">
        <w:rPr>
          <w:rFonts w:ascii="Trebuchet MS" w:hAnsi="Trebuchet MS" w:cs="Times New Roman"/>
          <w:b/>
          <w:bCs/>
          <w:color w:val="auto"/>
          <w:sz w:val="24"/>
        </w:rPr>
        <w:t>atribuire</w:t>
      </w:r>
      <w:proofErr w:type="spellEnd"/>
      <w:r w:rsidRPr="0015194B">
        <w:rPr>
          <w:rFonts w:ascii="Trebuchet MS" w:hAnsi="Trebuchet MS" w:cs="Times New Roman"/>
          <w:b/>
          <w:bCs/>
          <w:color w:val="auto"/>
          <w:sz w:val="24"/>
        </w:rPr>
        <w:t xml:space="preserve"> </w:t>
      </w:r>
      <w:proofErr w:type="spellStart"/>
      <w:r w:rsidRPr="0015194B">
        <w:rPr>
          <w:rFonts w:ascii="Trebuchet MS" w:hAnsi="Trebuchet MS" w:cs="Times New Roman"/>
          <w:b/>
          <w:bCs/>
          <w:color w:val="auto"/>
          <w:sz w:val="24"/>
        </w:rPr>
        <w:t>și</w:t>
      </w:r>
      <w:proofErr w:type="spellEnd"/>
      <w:r w:rsidRPr="0015194B">
        <w:rPr>
          <w:rFonts w:ascii="Trebuchet MS" w:hAnsi="Trebuchet MS" w:cs="Times New Roman"/>
          <w:b/>
          <w:bCs/>
          <w:color w:val="auto"/>
          <w:sz w:val="24"/>
        </w:rPr>
        <w:t xml:space="preserve"> </w:t>
      </w:r>
      <w:proofErr w:type="spellStart"/>
      <w:r w:rsidRPr="0015194B">
        <w:rPr>
          <w:rFonts w:ascii="Trebuchet MS" w:hAnsi="Trebuchet MS" w:cs="Times New Roman"/>
          <w:b/>
          <w:bCs/>
          <w:color w:val="auto"/>
          <w:sz w:val="24"/>
        </w:rPr>
        <w:t>durata</w:t>
      </w:r>
      <w:proofErr w:type="spellEnd"/>
      <w:r w:rsidRPr="0015194B">
        <w:rPr>
          <w:rFonts w:ascii="Trebuchet MS" w:hAnsi="Trebuchet MS" w:cs="Times New Roman"/>
          <w:b/>
          <w:bCs/>
          <w:color w:val="auto"/>
          <w:sz w:val="24"/>
        </w:rPr>
        <w:t xml:space="preserve"> </w:t>
      </w:r>
      <w:proofErr w:type="spellStart"/>
      <w:r w:rsidRPr="0015194B">
        <w:rPr>
          <w:rFonts w:ascii="Trebuchet MS" w:hAnsi="Trebuchet MS" w:cs="Times New Roman"/>
          <w:b/>
          <w:bCs/>
          <w:color w:val="auto"/>
          <w:sz w:val="24"/>
        </w:rPr>
        <w:t>lucrărilor</w:t>
      </w:r>
      <w:bookmarkEnd w:id="94"/>
      <w:proofErr w:type="spellEnd"/>
    </w:p>
    <w:p w14:paraId="293CB705" w14:textId="1BBCD571" w:rsidR="00280BDD" w:rsidRPr="0015194B" w:rsidRDefault="00280BDD" w:rsidP="004F7746">
      <w:pPr>
        <w:jc w:val="both"/>
        <w:rPr>
          <w:rFonts w:ascii="Trebuchet MS" w:hAnsi="Trebuchet MS"/>
          <w:lang w:val="ro-RO" w:eastAsia="en-GB"/>
        </w:rPr>
      </w:pPr>
      <w:r w:rsidRPr="0015194B">
        <w:rPr>
          <w:rFonts w:ascii="Trebuchet MS" w:hAnsi="Trebuchet MS"/>
          <w:lang w:val="ro-RO" w:eastAsia="en-GB"/>
        </w:rPr>
        <w:t>Procedura aplicată pentru achiziția lucrărilor: procedură simplificată.</w:t>
      </w:r>
    </w:p>
    <w:p w14:paraId="194614BC" w14:textId="5AFA103C" w:rsidR="00280BDD" w:rsidRPr="0015194B" w:rsidRDefault="00280BDD" w:rsidP="004F7746">
      <w:pPr>
        <w:jc w:val="both"/>
        <w:rPr>
          <w:rFonts w:ascii="Trebuchet MS" w:hAnsi="Trebuchet MS"/>
          <w:lang w:val="ro-RO" w:eastAsia="en-GB"/>
        </w:rPr>
      </w:pPr>
      <w:r w:rsidRPr="0015194B">
        <w:rPr>
          <w:rFonts w:ascii="Trebuchet MS" w:hAnsi="Trebuchet MS"/>
          <w:lang w:val="ro-RO" w:eastAsia="en-GB"/>
        </w:rPr>
        <w:t xml:space="preserve">Durata de execuție a lucrărilor este de </w:t>
      </w:r>
      <w:r w:rsidR="00A50C23">
        <w:rPr>
          <w:rFonts w:ascii="Trebuchet MS" w:hAnsi="Trebuchet MS"/>
          <w:lang w:val="ro-RO" w:eastAsia="en-GB"/>
        </w:rPr>
        <w:t>90 de zile</w:t>
      </w:r>
      <w:r w:rsidRPr="0015194B">
        <w:rPr>
          <w:rFonts w:ascii="Trebuchet MS" w:hAnsi="Trebuchet MS"/>
          <w:lang w:val="ro-RO" w:eastAsia="en-GB"/>
        </w:rPr>
        <w:t xml:space="preserve"> de la data menționată în ordinul de începere a lucrărilor.</w:t>
      </w:r>
    </w:p>
    <w:p w14:paraId="7E733315" w14:textId="77777777" w:rsidR="006B4752" w:rsidRPr="0015194B" w:rsidRDefault="006B4752" w:rsidP="000738C5">
      <w:pPr>
        <w:pStyle w:val="Heading1"/>
        <w:numPr>
          <w:ilvl w:val="0"/>
          <w:numId w:val="7"/>
        </w:numPr>
        <w:spacing w:before="0" w:line="240" w:lineRule="auto"/>
        <w:ind w:left="0" w:firstLine="0"/>
        <w:jc w:val="both"/>
        <w:rPr>
          <w:rFonts w:ascii="Trebuchet MS" w:hAnsi="Trebuchet MS" w:cs="Times New Roman"/>
          <w:b/>
          <w:bCs/>
          <w:color w:val="auto"/>
          <w:sz w:val="24"/>
        </w:rPr>
      </w:pPr>
      <w:bookmarkStart w:id="95" w:name="_Toc221540447"/>
      <w:proofErr w:type="spellStart"/>
      <w:r w:rsidRPr="0015194B">
        <w:rPr>
          <w:rFonts w:ascii="Trebuchet MS" w:hAnsi="Trebuchet MS" w:cs="Times New Roman"/>
          <w:b/>
          <w:bCs/>
          <w:color w:val="auto"/>
          <w:sz w:val="24"/>
        </w:rPr>
        <w:t>Criteriul</w:t>
      </w:r>
      <w:proofErr w:type="spellEnd"/>
      <w:r w:rsidRPr="0015194B">
        <w:rPr>
          <w:rFonts w:ascii="Trebuchet MS" w:hAnsi="Trebuchet MS" w:cs="Times New Roman"/>
          <w:b/>
          <w:bCs/>
          <w:color w:val="auto"/>
          <w:sz w:val="24"/>
        </w:rPr>
        <w:t xml:space="preserve"> de </w:t>
      </w:r>
      <w:proofErr w:type="spellStart"/>
      <w:r w:rsidRPr="0015194B">
        <w:rPr>
          <w:rFonts w:ascii="Trebuchet MS" w:hAnsi="Trebuchet MS" w:cs="Times New Roman"/>
          <w:b/>
          <w:bCs/>
          <w:color w:val="auto"/>
          <w:sz w:val="24"/>
        </w:rPr>
        <w:t>atribuire</w:t>
      </w:r>
      <w:bookmarkEnd w:id="95"/>
      <w:proofErr w:type="spellEnd"/>
    </w:p>
    <w:p w14:paraId="34FEB771" w14:textId="33BA6C40" w:rsidR="006B4752" w:rsidRPr="0015194B" w:rsidRDefault="006B4752" w:rsidP="006B4752">
      <w:pPr>
        <w:autoSpaceDE w:val="0"/>
        <w:autoSpaceDN w:val="0"/>
        <w:adjustRightInd w:val="0"/>
        <w:spacing w:after="0" w:line="240" w:lineRule="auto"/>
        <w:jc w:val="both"/>
        <w:rPr>
          <w:rFonts w:ascii="Arial" w:hAnsi="Arial" w:cs="Arial"/>
          <w:i/>
          <w:lang w:val="ro-RO" w:eastAsia="ro-RO"/>
        </w:rPr>
      </w:pPr>
      <w:r w:rsidRPr="0015194B">
        <w:rPr>
          <w:rFonts w:ascii="Arial" w:hAnsi="Arial" w:cs="Arial"/>
          <w:lang w:val="ro-RO"/>
        </w:rPr>
        <w:t>Criteriul aplicat pentru atribuirea contractului este „</w:t>
      </w:r>
      <w:r w:rsidRPr="0015194B">
        <w:rPr>
          <w:rFonts w:ascii="Arial" w:hAnsi="Arial" w:cs="Arial"/>
          <w:b/>
          <w:lang w:val="ro-RO"/>
        </w:rPr>
        <w:t xml:space="preserve">cel mai bun raport calitate-preț” în </w:t>
      </w:r>
      <w:proofErr w:type="spellStart"/>
      <w:r w:rsidRPr="0015194B">
        <w:rPr>
          <w:rFonts w:ascii="Arial" w:hAnsi="Arial" w:cs="Arial"/>
          <w:b/>
          <w:lang w:val="ro-RO"/>
        </w:rPr>
        <w:t>confomitate</w:t>
      </w:r>
      <w:proofErr w:type="spellEnd"/>
      <w:r w:rsidRPr="0015194B">
        <w:rPr>
          <w:rFonts w:ascii="Arial" w:hAnsi="Arial" w:cs="Arial"/>
          <w:b/>
          <w:lang w:val="ro-RO"/>
        </w:rPr>
        <w:t xml:space="preserve"> cu prevederilor art.187, alin. </w:t>
      </w:r>
      <w:r w:rsidRPr="0015194B">
        <w:rPr>
          <w:rFonts w:ascii="Arial" w:hAnsi="Arial" w:cs="Arial"/>
          <w:lang w:val="ro-RO" w:eastAsia="ro-RO"/>
        </w:rPr>
        <w:t xml:space="preserve">(4) </w:t>
      </w:r>
      <w:r w:rsidRPr="0015194B">
        <w:rPr>
          <w:rFonts w:ascii="Arial" w:hAnsi="Arial" w:cs="Arial"/>
          <w:b/>
          <w:lang w:val="ro-RO"/>
        </w:rPr>
        <w:t xml:space="preserve"> din legea 98/2016 privind achizițiile publice, cu modificările și completările ulterioare: </w:t>
      </w:r>
      <w:r w:rsidRPr="0015194B">
        <w:rPr>
          <w:rFonts w:ascii="Arial" w:hAnsi="Arial" w:cs="Arial"/>
          <w:i/>
          <w:lang w:val="ro-RO"/>
        </w:rPr>
        <w:t>„</w:t>
      </w:r>
      <w:r w:rsidRPr="0015194B">
        <w:rPr>
          <w:rFonts w:ascii="Arial" w:hAnsi="Arial" w:cs="Arial"/>
          <w:i/>
          <w:lang w:val="ro-RO" w:eastAsia="ro-RO"/>
        </w:rPr>
        <w:t xml:space="preserve">(4) </w:t>
      </w:r>
      <w:proofErr w:type="spellStart"/>
      <w:r w:rsidRPr="0015194B">
        <w:rPr>
          <w:rFonts w:ascii="Trebuchet MS" w:hAnsi="Trebuchet MS" w:cs="Times New Roman"/>
          <w:iCs/>
          <w:szCs w:val="28"/>
        </w:rPr>
        <w:t>În</w:t>
      </w:r>
      <w:proofErr w:type="spellEnd"/>
      <w:r w:rsidRPr="0015194B">
        <w:rPr>
          <w:rFonts w:ascii="Trebuchet MS" w:hAnsi="Trebuchet MS" w:cs="Times New Roman"/>
          <w:iCs/>
          <w:szCs w:val="28"/>
        </w:rPr>
        <w:t xml:space="preserve"> </w:t>
      </w:r>
      <w:proofErr w:type="spellStart"/>
      <w:r w:rsidRPr="0015194B">
        <w:rPr>
          <w:rFonts w:ascii="Trebuchet MS" w:hAnsi="Trebuchet MS" w:cs="Times New Roman"/>
          <w:iCs/>
          <w:szCs w:val="28"/>
        </w:rPr>
        <w:t>sensul</w:t>
      </w:r>
      <w:proofErr w:type="spellEnd"/>
      <w:r w:rsidRPr="0015194B">
        <w:rPr>
          <w:rFonts w:ascii="Trebuchet MS" w:hAnsi="Trebuchet MS" w:cs="Times New Roman"/>
          <w:iCs/>
          <w:szCs w:val="28"/>
        </w:rPr>
        <w:t xml:space="preserve"> </w:t>
      </w:r>
      <w:proofErr w:type="spellStart"/>
      <w:r w:rsidRPr="0015194B">
        <w:rPr>
          <w:rFonts w:ascii="Trebuchet MS" w:hAnsi="Trebuchet MS" w:cs="Times New Roman"/>
          <w:iCs/>
          <w:szCs w:val="28"/>
        </w:rPr>
        <w:t>alin</w:t>
      </w:r>
      <w:proofErr w:type="spellEnd"/>
      <w:r w:rsidRPr="0015194B">
        <w:rPr>
          <w:rFonts w:ascii="Trebuchet MS" w:hAnsi="Trebuchet MS" w:cs="Times New Roman"/>
          <w:iCs/>
          <w:szCs w:val="28"/>
        </w:rPr>
        <w:t xml:space="preserve">. (3) lit. a) </w:t>
      </w:r>
      <w:proofErr w:type="spellStart"/>
      <w:r w:rsidRPr="0015194B">
        <w:rPr>
          <w:rFonts w:ascii="Trebuchet MS" w:hAnsi="Trebuchet MS" w:cs="Times New Roman"/>
          <w:iCs/>
          <w:szCs w:val="28"/>
        </w:rPr>
        <w:t>şi</w:t>
      </w:r>
      <w:proofErr w:type="spellEnd"/>
      <w:r w:rsidRPr="0015194B">
        <w:rPr>
          <w:rFonts w:ascii="Trebuchet MS" w:hAnsi="Trebuchet MS" w:cs="Times New Roman"/>
          <w:iCs/>
          <w:szCs w:val="28"/>
        </w:rPr>
        <w:t xml:space="preserve"> b), </w:t>
      </w:r>
      <w:proofErr w:type="spellStart"/>
      <w:r w:rsidRPr="0015194B">
        <w:rPr>
          <w:rFonts w:ascii="Trebuchet MS" w:hAnsi="Trebuchet MS" w:cs="Times New Roman"/>
          <w:iCs/>
          <w:szCs w:val="28"/>
        </w:rPr>
        <w:t>cel</w:t>
      </w:r>
      <w:proofErr w:type="spellEnd"/>
      <w:r w:rsidRPr="0015194B">
        <w:rPr>
          <w:rFonts w:ascii="Trebuchet MS" w:hAnsi="Trebuchet MS" w:cs="Times New Roman"/>
          <w:iCs/>
          <w:szCs w:val="28"/>
        </w:rPr>
        <w:t xml:space="preserve"> </w:t>
      </w:r>
      <w:proofErr w:type="spellStart"/>
      <w:r w:rsidRPr="0015194B">
        <w:rPr>
          <w:rFonts w:ascii="Trebuchet MS" w:hAnsi="Trebuchet MS" w:cs="Times New Roman"/>
          <w:iCs/>
          <w:szCs w:val="28"/>
        </w:rPr>
        <w:t>mai</w:t>
      </w:r>
      <w:proofErr w:type="spellEnd"/>
      <w:r w:rsidRPr="0015194B">
        <w:rPr>
          <w:rFonts w:ascii="Trebuchet MS" w:hAnsi="Trebuchet MS" w:cs="Times New Roman"/>
          <w:iCs/>
          <w:szCs w:val="28"/>
        </w:rPr>
        <w:t xml:space="preserve"> bun </w:t>
      </w:r>
      <w:proofErr w:type="spellStart"/>
      <w:r w:rsidRPr="0015194B">
        <w:rPr>
          <w:rFonts w:ascii="Trebuchet MS" w:hAnsi="Trebuchet MS" w:cs="Times New Roman"/>
          <w:iCs/>
          <w:szCs w:val="28"/>
        </w:rPr>
        <w:t>raport</w:t>
      </w:r>
      <w:proofErr w:type="spellEnd"/>
      <w:r w:rsidRPr="0015194B">
        <w:rPr>
          <w:rFonts w:ascii="Trebuchet MS" w:hAnsi="Trebuchet MS" w:cs="Times New Roman"/>
          <w:iCs/>
          <w:szCs w:val="28"/>
        </w:rPr>
        <w:t xml:space="preserve"> </w:t>
      </w:r>
      <w:proofErr w:type="spellStart"/>
      <w:r w:rsidRPr="0015194B">
        <w:rPr>
          <w:rFonts w:ascii="Trebuchet MS" w:hAnsi="Trebuchet MS" w:cs="Times New Roman"/>
          <w:iCs/>
          <w:szCs w:val="28"/>
        </w:rPr>
        <w:t>calitate-preţ</w:t>
      </w:r>
      <w:proofErr w:type="spellEnd"/>
      <w:r w:rsidRPr="0015194B">
        <w:rPr>
          <w:rFonts w:ascii="Trebuchet MS" w:hAnsi="Trebuchet MS" w:cs="Times New Roman"/>
          <w:iCs/>
          <w:szCs w:val="28"/>
        </w:rPr>
        <w:t>/</w:t>
      </w:r>
      <w:proofErr w:type="spellStart"/>
      <w:r w:rsidRPr="0015194B">
        <w:rPr>
          <w:rFonts w:ascii="Trebuchet MS" w:hAnsi="Trebuchet MS" w:cs="Times New Roman"/>
          <w:iCs/>
          <w:szCs w:val="28"/>
        </w:rPr>
        <w:t>calitate</w:t>
      </w:r>
      <w:proofErr w:type="spellEnd"/>
      <w:r w:rsidRPr="0015194B">
        <w:rPr>
          <w:rFonts w:ascii="Trebuchet MS" w:hAnsi="Trebuchet MS" w:cs="Times New Roman"/>
          <w:iCs/>
          <w:szCs w:val="28"/>
        </w:rPr>
        <w:t xml:space="preserve">-cost se </w:t>
      </w:r>
      <w:proofErr w:type="spellStart"/>
      <w:r w:rsidRPr="0015194B">
        <w:rPr>
          <w:rFonts w:ascii="Trebuchet MS" w:hAnsi="Trebuchet MS" w:cs="Times New Roman"/>
          <w:iCs/>
          <w:szCs w:val="28"/>
        </w:rPr>
        <w:t>determină</w:t>
      </w:r>
      <w:proofErr w:type="spellEnd"/>
      <w:r w:rsidRPr="0015194B">
        <w:rPr>
          <w:rFonts w:ascii="Trebuchet MS" w:hAnsi="Trebuchet MS" w:cs="Times New Roman"/>
          <w:iCs/>
          <w:szCs w:val="28"/>
        </w:rPr>
        <w:t xml:space="preserve"> pe </w:t>
      </w:r>
      <w:proofErr w:type="spellStart"/>
      <w:r w:rsidRPr="0015194B">
        <w:rPr>
          <w:rFonts w:ascii="Trebuchet MS" w:hAnsi="Trebuchet MS" w:cs="Times New Roman"/>
          <w:iCs/>
          <w:szCs w:val="28"/>
        </w:rPr>
        <w:t>baza</w:t>
      </w:r>
      <w:proofErr w:type="spellEnd"/>
      <w:r w:rsidRPr="0015194B">
        <w:rPr>
          <w:rFonts w:ascii="Trebuchet MS" w:hAnsi="Trebuchet MS" w:cs="Times New Roman"/>
          <w:iCs/>
          <w:szCs w:val="28"/>
        </w:rPr>
        <w:t xml:space="preserve"> </w:t>
      </w:r>
      <w:proofErr w:type="spellStart"/>
      <w:r w:rsidRPr="0015194B">
        <w:rPr>
          <w:rFonts w:ascii="Trebuchet MS" w:hAnsi="Trebuchet MS" w:cs="Times New Roman"/>
          <w:iCs/>
          <w:szCs w:val="28"/>
        </w:rPr>
        <w:t>unor</w:t>
      </w:r>
      <w:proofErr w:type="spellEnd"/>
      <w:r w:rsidRPr="0015194B">
        <w:rPr>
          <w:rFonts w:ascii="Trebuchet MS" w:hAnsi="Trebuchet MS" w:cs="Times New Roman"/>
          <w:iCs/>
          <w:szCs w:val="28"/>
        </w:rPr>
        <w:t xml:space="preserve"> </w:t>
      </w:r>
      <w:proofErr w:type="spellStart"/>
      <w:r w:rsidRPr="0015194B">
        <w:rPr>
          <w:rFonts w:ascii="Trebuchet MS" w:hAnsi="Trebuchet MS" w:cs="Times New Roman"/>
          <w:iCs/>
          <w:szCs w:val="28"/>
        </w:rPr>
        <w:t>factori</w:t>
      </w:r>
      <w:proofErr w:type="spellEnd"/>
      <w:r w:rsidRPr="0015194B">
        <w:rPr>
          <w:rFonts w:ascii="Trebuchet MS" w:hAnsi="Trebuchet MS" w:cs="Times New Roman"/>
          <w:iCs/>
          <w:szCs w:val="28"/>
        </w:rPr>
        <w:t xml:space="preserve"> de </w:t>
      </w:r>
      <w:proofErr w:type="spellStart"/>
      <w:r w:rsidRPr="0015194B">
        <w:rPr>
          <w:rFonts w:ascii="Trebuchet MS" w:hAnsi="Trebuchet MS" w:cs="Times New Roman"/>
          <w:iCs/>
          <w:szCs w:val="28"/>
        </w:rPr>
        <w:t>evaluare</w:t>
      </w:r>
      <w:proofErr w:type="spellEnd"/>
      <w:r w:rsidRPr="0015194B">
        <w:rPr>
          <w:rFonts w:ascii="Trebuchet MS" w:hAnsi="Trebuchet MS" w:cs="Times New Roman"/>
          <w:iCs/>
          <w:szCs w:val="28"/>
        </w:rPr>
        <w:t xml:space="preserve"> care </w:t>
      </w:r>
      <w:proofErr w:type="spellStart"/>
      <w:r w:rsidRPr="0015194B">
        <w:rPr>
          <w:rFonts w:ascii="Trebuchet MS" w:hAnsi="Trebuchet MS" w:cs="Times New Roman"/>
          <w:iCs/>
          <w:szCs w:val="28"/>
        </w:rPr>
        <w:t>includ</w:t>
      </w:r>
      <w:proofErr w:type="spellEnd"/>
      <w:r w:rsidRPr="0015194B">
        <w:rPr>
          <w:rFonts w:ascii="Trebuchet MS" w:hAnsi="Trebuchet MS" w:cs="Times New Roman"/>
          <w:iCs/>
          <w:szCs w:val="28"/>
        </w:rPr>
        <w:t xml:space="preserve"> </w:t>
      </w:r>
      <w:proofErr w:type="spellStart"/>
      <w:r w:rsidRPr="0015194B">
        <w:rPr>
          <w:rFonts w:ascii="Trebuchet MS" w:hAnsi="Trebuchet MS" w:cs="Times New Roman"/>
          <w:iCs/>
          <w:szCs w:val="28"/>
        </w:rPr>
        <w:t>aspecte</w:t>
      </w:r>
      <w:proofErr w:type="spellEnd"/>
      <w:r w:rsidRPr="0015194B">
        <w:rPr>
          <w:rFonts w:ascii="Trebuchet MS" w:hAnsi="Trebuchet MS" w:cs="Times New Roman"/>
          <w:iCs/>
          <w:szCs w:val="28"/>
        </w:rPr>
        <w:t xml:space="preserve"> </w:t>
      </w:r>
      <w:proofErr w:type="spellStart"/>
      <w:r w:rsidRPr="0015194B">
        <w:rPr>
          <w:rFonts w:ascii="Trebuchet MS" w:hAnsi="Trebuchet MS" w:cs="Times New Roman"/>
          <w:iCs/>
          <w:szCs w:val="28"/>
        </w:rPr>
        <w:t>calitative</w:t>
      </w:r>
      <w:proofErr w:type="spellEnd"/>
      <w:r w:rsidRPr="0015194B">
        <w:rPr>
          <w:rFonts w:ascii="Trebuchet MS" w:hAnsi="Trebuchet MS" w:cs="Times New Roman"/>
          <w:iCs/>
          <w:szCs w:val="28"/>
        </w:rPr>
        <w:t xml:space="preserve">, de </w:t>
      </w:r>
      <w:proofErr w:type="spellStart"/>
      <w:r w:rsidRPr="0015194B">
        <w:rPr>
          <w:rFonts w:ascii="Trebuchet MS" w:hAnsi="Trebuchet MS" w:cs="Times New Roman"/>
          <w:iCs/>
          <w:szCs w:val="28"/>
        </w:rPr>
        <w:t>mediu</w:t>
      </w:r>
      <w:proofErr w:type="spellEnd"/>
      <w:r w:rsidRPr="0015194B">
        <w:rPr>
          <w:rFonts w:ascii="Trebuchet MS" w:hAnsi="Trebuchet MS" w:cs="Times New Roman"/>
          <w:iCs/>
          <w:szCs w:val="28"/>
        </w:rPr>
        <w:t xml:space="preserve"> </w:t>
      </w:r>
      <w:proofErr w:type="spellStart"/>
      <w:r w:rsidRPr="0015194B">
        <w:rPr>
          <w:rFonts w:ascii="Trebuchet MS" w:hAnsi="Trebuchet MS" w:cs="Times New Roman"/>
          <w:iCs/>
          <w:szCs w:val="28"/>
        </w:rPr>
        <w:t>şi</w:t>
      </w:r>
      <w:proofErr w:type="spellEnd"/>
      <w:r w:rsidRPr="0015194B">
        <w:rPr>
          <w:rFonts w:ascii="Trebuchet MS" w:hAnsi="Trebuchet MS" w:cs="Times New Roman"/>
          <w:iCs/>
          <w:szCs w:val="28"/>
        </w:rPr>
        <w:t>/</w:t>
      </w:r>
      <w:proofErr w:type="spellStart"/>
      <w:r w:rsidRPr="0015194B">
        <w:rPr>
          <w:rFonts w:ascii="Trebuchet MS" w:hAnsi="Trebuchet MS" w:cs="Times New Roman"/>
          <w:iCs/>
          <w:szCs w:val="28"/>
        </w:rPr>
        <w:t>sau</w:t>
      </w:r>
      <w:proofErr w:type="spellEnd"/>
      <w:r w:rsidRPr="0015194B">
        <w:rPr>
          <w:rFonts w:ascii="Trebuchet MS" w:hAnsi="Trebuchet MS" w:cs="Times New Roman"/>
          <w:iCs/>
          <w:szCs w:val="28"/>
        </w:rPr>
        <w:t xml:space="preserve"> </w:t>
      </w:r>
      <w:proofErr w:type="spellStart"/>
      <w:r w:rsidRPr="0015194B">
        <w:rPr>
          <w:rFonts w:ascii="Trebuchet MS" w:hAnsi="Trebuchet MS" w:cs="Times New Roman"/>
          <w:iCs/>
          <w:szCs w:val="28"/>
        </w:rPr>
        <w:t>sociale</w:t>
      </w:r>
      <w:proofErr w:type="spellEnd"/>
      <w:r w:rsidRPr="0015194B">
        <w:rPr>
          <w:rFonts w:ascii="Trebuchet MS" w:hAnsi="Trebuchet MS" w:cs="Times New Roman"/>
          <w:iCs/>
          <w:szCs w:val="28"/>
        </w:rPr>
        <w:t xml:space="preserve"> </w:t>
      </w:r>
      <w:proofErr w:type="spellStart"/>
      <w:r w:rsidRPr="0015194B">
        <w:rPr>
          <w:rFonts w:ascii="Trebuchet MS" w:hAnsi="Trebuchet MS" w:cs="Times New Roman"/>
          <w:iCs/>
          <w:szCs w:val="28"/>
        </w:rPr>
        <w:t>în</w:t>
      </w:r>
      <w:proofErr w:type="spellEnd"/>
      <w:r w:rsidRPr="0015194B">
        <w:rPr>
          <w:rFonts w:ascii="Trebuchet MS" w:hAnsi="Trebuchet MS" w:cs="Times New Roman"/>
          <w:iCs/>
          <w:szCs w:val="28"/>
        </w:rPr>
        <w:t xml:space="preserve"> </w:t>
      </w:r>
      <w:proofErr w:type="spellStart"/>
      <w:r w:rsidRPr="0015194B">
        <w:rPr>
          <w:rFonts w:ascii="Trebuchet MS" w:hAnsi="Trebuchet MS" w:cs="Times New Roman"/>
          <w:iCs/>
          <w:szCs w:val="28"/>
        </w:rPr>
        <w:t>legătură</w:t>
      </w:r>
      <w:proofErr w:type="spellEnd"/>
      <w:r w:rsidRPr="0015194B">
        <w:rPr>
          <w:rFonts w:ascii="Trebuchet MS" w:hAnsi="Trebuchet MS" w:cs="Times New Roman"/>
          <w:iCs/>
          <w:szCs w:val="28"/>
        </w:rPr>
        <w:t xml:space="preserve"> cu </w:t>
      </w:r>
      <w:proofErr w:type="spellStart"/>
      <w:r w:rsidRPr="0015194B">
        <w:rPr>
          <w:rFonts w:ascii="Trebuchet MS" w:hAnsi="Trebuchet MS" w:cs="Times New Roman"/>
          <w:iCs/>
          <w:szCs w:val="28"/>
        </w:rPr>
        <w:t>obiectul</w:t>
      </w:r>
      <w:proofErr w:type="spellEnd"/>
      <w:r w:rsidRPr="0015194B">
        <w:rPr>
          <w:rFonts w:ascii="Trebuchet MS" w:hAnsi="Trebuchet MS" w:cs="Times New Roman"/>
          <w:iCs/>
          <w:szCs w:val="28"/>
        </w:rPr>
        <w:t xml:space="preserve"> </w:t>
      </w:r>
      <w:proofErr w:type="spellStart"/>
      <w:r w:rsidRPr="0015194B">
        <w:rPr>
          <w:rFonts w:ascii="Trebuchet MS" w:hAnsi="Trebuchet MS" w:cs="Times New Roman"/>
          <w:iCs/>
          <w:szCs w:val="28"/>
        </w:rPr>
        <w:t>contractului</w:t>
      </w:r>
      <w:proofErr w:type="spellEnd"/>
      <w:r w:rsidRPr="0015194B">
        <w:rPr>
          <w:rFonts w:ascii="Trebuchet MS" w:hAnsi="Trebuchet MS" w:cs="Times New Roman"/>
          <w:iCs/>
          <w:szCs w:val="28"/>
        </w:rPr>
        <w:t xml:space="preserve"> de </w:t>
      </w:r>
      <w:proofErr w:type="spellStart"/>
      <w:r w:rsidRPr="0015194B">
        <w:rPr>
          <w:rFonts w:ascii="Trebuchet MS" w:hAnsi="Trebuchet MS" w:cs="Times New Roman"/>
          <w:iCs/>
          <w:szCs w:val="28"/>
        </w:rPr>
        <w:t>achiziţie</w:t>
      </w:r>
      <w:proofErr w:type="spellEnd"/>
      <w:r w:rsidRPr="0015194B">
        <w:rPr>
          <w:rFonts w:ascii="Trebuchet MS" w:hAnsi="Trebuchet MS" w:cs="Times New Roman"/>
          <w:iCs/>
          <w:szCs w:val="28"/>
        </w:rPr>
        <w:t xml:space="preserve"> </w:t>
      </w:r>
      <w:proofErr w:type="spellStart"/>
      <w:r w:rsidRPr="0015194B">
        <w:rPr>
          <w:rFonts w:ascii="Trebuchet MS" w:hAnsi="Trebuchet MS" w:cs="Times New Roman"/>
          <w:iCs/>
          <w:szCs w:val="28"/>
        </w:rPr>
        <w:t>publică</w:t>
      </w:r>
      <w:proofErr w:type="spellEnd"/>
      <w:r w:rsidRPr="0015194B">
        <w:rPr>
          <w:rFonts w:ascii="Trebuchet MS" w:hAnsi="Trebuchet MS" w:cs="Times New Roman"/>
          <w:iCs/>
          <w:szCs w:val="28"/>
        </w:rPr>
        <w:t>/</w:t>
      </w:r>
      <w:proofErr w:type="spellStart"/>
      <w:r w:rsidRPr="0015194B">
        <w:rPr>
          <w:rFonts w:ascii="Trebuchet MS" w:hAnsi="Trebuchet MS" w:cs="Times New Roman"/>
          <w:iCs/>
          <w:szCs w:val="28"/>
        </w:rPr>
        <w:t>acordului-cadru</w:t>
      </w:r>
      <w:proofErr w:type="spellEnd"/>
      <w:r w:rsidRPr="0015194B">
        <w:rPr>
          <w:rFonts w:ascii="Trebuchet MS" w:hAnsi="Trebuchet MS" w:cs="Times New Roman"/>
          <w:iCs/>
          <w:szCs w:val="28"/>
        </w:rPr>
        <w:t>.</w:t>
      </w:r>
      <w:r w:rsidRPr="0015194B">
        <w:rPr>
          <w:rFonts w:ascii="Arial" w:hAnsi="Arial" w:cs="Arial"/>
          <w:i/>
          <w:lang w:val="ro-RO" w:eastAsia="ro-RO"/>
        </w:rPr>
        <w:t>”</w:t>
      </w:r>
    </w:p>
    <w:p w14:paraId="11D7A839" w14:textId="195D4570" w:rsidR="002E01C7" w:rsidRPr="0015194B" w:rsidRDefault="002E01C7" w:rsidP="006B4752">
      <w:pPr>
        <w:autoSpaceDE w:val="0"/>
        <w:autoSpaceDN w:val="0"/>
        <w:adjustRightInd w:val="0"/>
        <w:spacing w:after="0" w:line="240" w:lineRule="auto"/>
        <w:jc w:val="both"/>
        <w:rPr>
          <w:rFonts w:ascii="Arial" w:hAnsi="Arial" w:cs="Arial"/>
          <w:i/>
          <w:lang w:val="ro-RO" w:eastAsia="ro-RO"/>
        </w:rPr>
      </w:pPr>
    </w:p>
    <w:p w14:paraId="2A3D8C0A" w14:textId="2B78D3A4" w:rsidR="002E01C7" w:rsidRPr="0015194B" w:rsidRDefault="00633538" w:rsidP="006B4752">
      <w:pPr>
        <w:autoSpaceDE w:val="0"/>
        <w:autoSpaceDN w:val="0"/>
        <w:adjustRightInd w:val="0"/>
        <w:spacing w:after="0" w:line="240" w:lineRule="auto"/>
        <w:jc w:val="both"/>
        <w:rPr>
          <w:rFonts w:ascii="Arial" w:hAnsi="Arial" w:cs="Arial"/>
          <w:iCs/>
          <w:lang w:val="ro-RO" w:eastAsia="ro-RO"/>
        </w:rPr>
      </w:pPr>
      <w:r w:rsidRPr="0015194B">
        <w:rPr>
          <w:rFonts w:ascii="Arial" w:hAnsi="Arial" w:cs="Arial"/>
          <w:iCs/>
          <w:lang w:val="ro-RO" w:eastAsia="ro-RO"/>
        </w:rPr>
        <w:t>În conformitate cu art. 32, alin. 9 din HG 395/2016, ponderile stabilite pentru factorii de evaluare sunt stabilite astfel încât să nu conducă la distorsionarea rezultatului aplicării procedurii pentru atribuirea contractului, astfel au fost stabiliți următorii factori de evaluare:</w:t>
      </w:r>
    </w:p>
    <w:tbl>
      <w:tblPr>
        <w:tblStyle w:val="GridTable6Colorful"/>
        <w:tblW w:w="0" w:type="auto"/>
        <w:tblInd w:w="279" w:type="dxa"/>
        <w:tblLook w:val="04A0" w:firstRow="1" w:lastRow="0" w:firstColumn="1" w:lastColumn="0" w:noHBand="0" w:noVBand="1"/>
      </w:tblPr>
      <w:tblGrid>
        <w:gridCol w:w="557"/>
        <w:gridCol w:w="3969"/>
        <w:gridCol w:w="2268"/>
        <w:gridCol w:w="1985"/>
      </w:tblGrid>
      <w:tr w:rsidR="0015194B" w:rsidRPr="0015194B" w14:paraId="24D984C9" w14:textId="77777777" w:rsidTr="006335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vAlign w:val="center"/>
          </w:tcPr>
          <w:p w14:paraId="3C803A29" w14:textId="77777777" w:rsidR="00633538" w:rsidRPr="0015194B" w:rsidRDefault="00633538" w:rsidP="008F7744">
            <w:pPr>
              <w:spacing w:after="100" w:line="276" w:lineRule="auto"/>
              <w:jc w:val="center"/>
              <w:rPr>
                <w:rFonts w:ascii="Trebuchet MS" w:eastAsiaTheme="minorHAnsi" w:hAnsi="Trebuchet MS" w:cstheme="minorBidi"/>
                <w:color w:val="auto"/>
                <w:sz w:val="22"/>
                <w:szCs w:val="22"/>
              </w:rPr>
            </w:pPr>
            <w:r w:rsidRPr="0015194B">
              <w:rPr>
                <w:rFonts w:ascii="Trebuchet MS" w:eastAsia="Calibri" w:hAnsi="Trebuchet MS" w:cs="Calibri"/>
                <w:color w:val="auto"/>
              </w:rPr>
              <w:t xml:space="preserve">Nr. </w:t>
            </w:r>
            <w:proofErr w:type="spellStart"/>
            <w:r w:rsidRPr="0015194B">
              <w:rPr>
                <w:rFonts w:ascii="Trebuchet MS" w:eastAsia="Calibri" w:hAnsi="Trebuchet MS" w:cs="Calibri"/>
                <w:color w:val="auto"/>
              </w:rPr>
              <w:t>crt</w:t>
            </w:r>
            <w:proofErr w:type="spellEnd"/>
            <w:r w:rsidRPr="0015194B">
              <w:rPr>
                <w:rFonts w:ascii="Trebuchet MS" w:eastAsia="Calibri" w:hAnsi="Trebuchet MS" w:cs="Calibri"/>
                <w:color w:val="auto"/>
              </w:rPr>
              <w:t>.</w:t>
            </w:r>
          </w:p>
        </w:tc>
        <w:tc>
          <w:tcPr>
            <w:tcW w:w="3969" w:type="dxa"/>
            <w:vAlign w:val="center"/>
          </w:tcPr>
          <w:p w14:paraId="1E4401AA" w14:textId="77777777" w:rsidR="00633538" w:rsidRPr="0015194B" w:rsidRDefault="00633538" w:rsidP="008F7744">
            <w:pPr>
              <w:spacing w:after="100" w:line="276" w:lineRule="auto"/>
              <w:jc w:val="center"/>
              <w:cnfStyle w:val="100000000000" w:firstRow="1" w:lastRow="0" w:firstColumn="0" w:lastColumn="0" w:oddVBand="0" w:evenVBand="0" w:oddHBand="0" w:evenHBand="0" w:firstRowFirstColumn="0" w:firstRowLastColumn="0" w:lastRowFirstColumn="0" w:lastRowLastColumn="0"/>
              <w:rPr>
                <w:rFonts w:ascii="Trebuchet MS" w:eastAsiaTheme="minorHAnsi" w:hAnsi="Trebuchet MS" w:cstheme="minorBidi"/>
                <w:color w:val="auto"/>
                <w:sz w:val="22"/>
                <w:szCs w:val="22"/>
              </w:rPr>
            </w:pPr>
            <w:proofErr w:type="spellStart"/>
            <w:r w:rsidRPr="0015194B">
              <w:rPr>
                <w:rFonts w:ascii="Trebuchet MS" w:eastAsia="Calibri" w:hAnsi="Trebuchet MS" w:cs="Calibri"/>
                <w:color w:val="auto"/>
              </w:rPr>
              <w:t>Factori</w:t>
            </w:r>
            <w:proofErr w:type="spellEnd"/>
            <w:r w:rsidRPr="0015194B">
              <w:rPr>
                <w:rFonts w:ascii="Trebuchet MS" w:eastAsia="Calibri" w:hAnsi="Trebuchet MS" w:cs="Calibri"/>
                <w:color w:val="auto"/>
              </w:rPr>
              <w:t xml:space="preserve"> de </w:t>
            </w:r>
            <w:proofErr w:type="spellStart"/>
            <w:r w:rsidRPr="0015194B">
              <w:rPr>
                <w:rFonts w:ascii="Trebuchet MS" w:eastAsia="Calibri" w:hAnsi="Trebuchet MS" w:cs="Calibri"/>
                <w:color w:val="auto"/>
              </w:rPr>
              <w:t>evaluare</w:t>
            </w:r>
            <w:proofErr w:type="spellEnd"/>
          </w:p>
        </w:tc>
        <w:tc>
          <w:tcPr>
            <w:tcW w:w="2268" w:type="dxa"/>
            <w:vAlign w:val="center"/>
          </w:tcPr>
          <w:p w14:paraId="3200ABF4" w14:textId="77777777" w:rsidR="00633538" w:rsidRPr="0015194B" w:rsidRDefault="00633538" w:rsidP="008F7744">
            <w:pPr>
              <w:spacing w:after="100" w:line="276" w:lineRule="auto"/>
              <w:jc w:val="center"/>
              <w:cnfStyle w:val="100000000000" w:firstRow="1" w:lastRow="0" w:firstColumn="0" w:lastColumn="0" w:oddVBand="0" w:evenVBand="0" w:oddHBand="0" w:evenHBand="0" w:firstRowFirstColumn="0" w:firstRowLastColumn="0" w:lastRowFirstColumn="0" w:lastRowLastColumn="0"/>
              <w:rPr>
                <w:rFonts w:ascii="Trebuchet MS" w:eastAsiaTheme="minorHAnsi" w:hAnsi="Trebuchet MS" w:cstheme="minorBidi"/>
                <w:color w:val="auto"/>
                <w:sz w:val="22"/>
                <w:szCs w:val="22"/>
              </w:rPr>
            </w:pPr>
            <w:proofErr w:type="spellStart"/>
            <w:r w:rsidRPr="0015194B">
              <w:rPr>
                <w:rFonts w:ascii="Trebuchet MS" w:eastAsia="Calibri" w:hAnsi="Trebuchet MS" w:cs="Calibri"/>
                <w:color w:val="auto"/>
              </w:rPr>
              <w:t>Pondere</w:t>
            </w:r>
            <w:proofErr w:type="spellEnd"/>
            <w:r w:rsidRPr="0015194B">
              <w:rPr>
                <w:rFonts w:ascii="Trebuchet MS" w:eastAsia="Calibri" w:hAnsi="Trebuchet MS" w:cs="Calibri"/>
                <w:color w:val="auto"/>
              </w:rPr>
              <w:t xml:space="preserve"> (%)</w:t>
            </w:r>
          </w:p>
        </w:tc>
        <w:tc>
          <w:tcPr>
            <w:tcW w:w="1985" w:type="dxa"/>
            <w:vAlign w:val="center"/>
          </w:tcPr>
          <w:p w14:paraId="5ED17745" w14:textId="77777777" w:rsidR="00633538" w:rsidRPr="0015194B" w:rsidRDefault="00633538" w:rsidP="008F7744">
            <w:pPr>
              <w:spacing w:after="100" w:line="276" w:lineRule="auto"/>
              <w:jc w:val="center"/>
              <w:cnfStyle w:val="100000000000" w:firstRow="1" w:lastRow="0" w:firstColumn="0" w:lastColumn="0" w:oddVBand="0" w:evenVBand="0" w:oddHBand="0" w:evenHBand="0" w:firstRowFirstColumn="0" w:firstRowLastColumn="0" w:lastRowFirstColumn="0" w:lastRowLastColumn="0"/>
              <w:rPr>
                <w:rFonts w:ascii="Trebuchet MS" w:eastAsia="Calibri" w:hAnsi="Trebuchet MS" w:cs="Calibri"/>
                <w:color w:val="auto"/>
                <w:sz w:val="22"/>
                <w:szCs w:val="22"/>
              </w:rPr>
            </w:pPr>
            <w:proofErr w:type="spellStart"/>
            <w:r w:rsidRPr="0015194B">
              <w:rPr>
                <w:rFonts w:ascii="Trebuchet MS" w:eastAsia="Calibri" w:hAnsi="Trebuchet MS" w:cs="Calibri"/>
                <w:color w:val="auto"/>
              </w:rPr>
              <w:t>Punctaj</w:t>
            </w:r>
            <w:proofErr w:type="spellEnd"/>
            <w:r w:rsidRPr="0015194B">
              <w:rPr>
                <w:rFonts w:ascii="Trebuchet MS" w:eastAsia="Calibri" w:hAnsi="Trebuchet MS" w:cs="Calibri"/>
                <w:color w:val="auto"/>
              </w:rPr>
              <w:t xml:space="preserve"> maxim </w:t>
            </w:r>
            <w:proofErr w:type="spellStart"/>
            <w:r w:rsidRPr="0015194B">
              <w:rPr>
                <w:rFonts w:ascii="Trebuchet MS" w:eastAsia="Calibri" w:hAnsi="Trebuchet MS" w:cs="Calibri"/>
                <w:color w:val="auto"/>
              </w:rPr>
              <w:t>ponderat</w:t>
            </w:r>
            <w:proofErr w:type="spellEnd"/>
          </w:p>
        </w:tc>
      </w:tr>
      <w:tr w:rsidR="0015194B" w:rsidRPr="0015194B" w14:paraId="4A31FFBA" w14:textId="77777777" w:rsidTr="00633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vAlign w:val="center"/>
          </w:tcPr>
          <w:p w14:paraId="47C7CA04" w14:textId="77777777" w:rsidR="00633538" w:rsidRPr="0015194B" w:rsidRDefault="00633538" w:rsidP="008F7744">
            <w:pPr>
              <w:spacing w:after="100" w:line="276" w:lineRule="auto"/>
              <w:jc w:val="center"/>
              <w:rPr>
                <w:rFonts w:ascii="Trebuchet MS" w:eastAsiaTheme="minorHAnsi" w:hAnsi="Trebuchet MS" w:cstheme="minorBidi"/>
                <w:color w:val="auto"/>
                <w:sz w:val="22"/>
                <w:szCs w:val="22"/>
              </w:rPr>
            </w:pPr>
            <w:r w:rsidRPr="0015194B">
              <w:rPr>
                <w:rFonts w:ascii="Trebuchet MS" w:eastAsia="Calibri" w:hAnsi="Trebuchet MS" w:cs="Calibri"/>
                <w:color w:val="auto"/>
              </w:rPr>
              <w:t>1.</w:t>
            </w:r>
          </w:p>
        </w:tc>
        <w:tc>
          <w:tcPr>
            <w:tcW w:w="3969" w:type="dxa"/>
            <w:vAlign w:val="center"/>
          </w:tcPr>
          <w:p w14:paraId="569DE1BB" w14:textId="77777777" w:rsidR="00633538" w:rsidRPr="0015194B" w:rsidRDefault="00633538" w:rsidP="008F7744">
            <w:pPr>
              <w:spacing w:after="100" w:line="276" w:lineRule="auto"/>
              <w:jc w:val="center"/>
              <w:cnfStyle w:val="000000100000" w:firstRow="0" w:lastRow="0" w:firstColumn="0" w:lastColumn="0" w:oddVBand="0" w:evenVBand="0" w:oddHBand="1" w:evenHBand="0" w:firstRowFirstColumn="0" w:firstRowLastColumn="0" w:lastRowFirstColumn="0" w:lastRowLastColumn="0"/>
              <w:rPr>
                <w:rFonts w:ascii="Trebuchet MS" w:eastAsiaTheme="minorHAnsi" w:hAnsi="Trebuchet MS" w:cstheme="minorBidi"/>
                <w:color w:val="auto"/>
                <w:sz w:val="22"/>
                <w:szCs w:val="22"/>
              </w:rPr>
            </w:pPr>
            <w:proofErr w:type="spellStart"/>
            <w:r w:rsidRPr="0015194B">
              <w:rPr>
                <w:rFonts w:ascii="Trebuchet MS" w:eastAsia="Calibri" w:hAnsi="Trebuchet MS" w:cs="Calibri"/>
                <w:color w:val="auto"/>
              </w:rPr>
              <w:t>Valoarea</w:t>
            </w:r>
            <w:proofErr w:type="spellEnd"/>
            <w:r w:rsidRPr="0015194B">
              <w:rPr>
                <w:rFonts w:ascii="Trebuchet MS" w:eastAsia="Calibri" w:hAnsi="Trebuchet MS" w:cs="Calibri"/>
                <w:color w:val="auto"/>
              </w:rPr>
              <w:t xml:space="preserve"> </w:t>
            </w:r>
            <w:proofErr w:type="spellStart"/>
            <w:r w:rsidRPr="0015194B">
              <w:rPr>
                <w:rFonts w:ascii="Trebuchet MS" w:eastAsia="Calibri" w:hAnsi="Trebuchet MS" w:cs="Calibri"/>
                <w:color w:val="auto"/>
              </w:rPr>
              <w:t>propunerii</w:t>
            </w:r>
            <w:proofErr w:type="spellEnd"/>
            <w:r w:rsidRPr="0015194B">
              <w:rPr>
                <w:rFonts w:ascii="Trebuchet MS" w:eastAsia="Calibri" w:hAnsi="Trebuchet MS" w:cs="Calibri"/>
                <w:color w:val="auto"/>
              </w:rPr>
              <w:t xml:space="preserve"> </w:t>
            </w:r>
            <w:proofErr w:type="spellStart"/>
            <w:r w:rsidRPr="0015194B">
              <w:rPr>
                <w:rFonts w:ascii="Trebuchet MS" w:eastAsia="Calibri" w:hAnsi="Trebuchet MS" w:cs="Calibri"/>
                <w:color w:val="auto"/>
              </w:rPr>
              <w:t>financiare</w:t>
            </w:r>
            <w:proofErr w:type="spellEnd"/>
            <w:r w:rsidRPr="0015194B">
              <w:rPr>
                <w:rFonts w:ascii="Trebuchet MS" w:eastAsia="Calibri" w:hAnsi="Trebuchet MS" w:cs="Calibri"/>
                <w:color w:val="auto"/>
              </w:rPr>
              <w:t xml:space="preserve">, </w:t>
            </w:r>
            <w:proofErr w:type="spellStart"/>
            <w:r w:rsidRPr="0015194B">
              <w:rPr>
                <w:rFonts w:ascii="Trebuchet MS" w:eastAsia="Calibri" w:hAnsi="Trebuchet MS" w:cs="Calibri"/>
                <w:color w:val="auto"/>
              </w:rPr>
              <w:t>fără</w:t>
            </w:r>
            <w:proofErr w:type="spellEnd"/>
            <w:r w:rsidRPr="0015194B">
              <w:rPr>
                <w:rFonts w:ascii="Trebuchet MS" w:eastAsia="Calibri" w:hAnsi="Trebuchet MS" w:cs="Calibri"/>
                <w:color w:val="auto"/>
              </w:rPr>
              <w:t xml:space="preserve"> TVA</w:t>
            </w:r>
          </w:p>
        </w:tc>
        <w:tc>
          <w:tcPr>
            <w:tcW w:w="2268" w:type="dxa"/>
            <w:vAlign w:val="center"/>
          </w:tcPr>
          <w:p w14:paraId="01E99A74" w14:textId="2F56273D" w:rsidR="00633538" w:rsidRPr="0015194B" w:rsidRDefault="00633538" w:rsidP="008F7744">
            <w:pPr>
              <w:spacing w:after="100" w:line="276" w:lineRule="auto"/>
              <w:jc w:val="center"/>
              <w:cnfStyle w:val="000000100000" w:firstRow="0" w:lastRow="0" w:firstColumn="0" w:lastColumn="0" w:oddVBand="0" w:evenVBand="0" w:oddHBand="1" w:evenHBand="0" w:firstRowFirstColumn="0" w:firstRowLastColumn="0" w:lastRowFirstColumn="0" w:lastRowLastColumn="0"/>
              <w:rPr>
                <w:rFonts w:ascii="Trebuchet MS" w:eastAsiaTheme="minorHAnsi" w:hAnsi="Trebuchet MS" w:cstheme="minorBidi"/>
                <w:color w:val="auto"/>
                <w:sz w:val="22"/>
                <w:szCs w:val="22"/>
              </w:rPr>
            </w:pPr>
            <w:r w:rsidRPr="0015194B">
              <w:rPr>
                <w:rFonts w:ascii="Trebuchet MS" w:hAnsi="Trebuchet MS"/>
                <w:color w:val="auto"/>
              </w:rPr>
              <w:t>6</w:t>
            </w:r>
            <w:r w:rsidR="003052F9">
              <w:rPr>
                <w:rFonts w:ascii="Trebuchet MS" w:hAnsi="Trebuchet MS"/>
                <w:color w:val="auto"/>
              </w:rPr>
              <w:t>5</w:t>
            </w:r>
            <w:r w:rsidRPr="0015194B">
              <w:rPr>
                <w:rFonts w:ascii="Trebuchet MS" w:hAnsi="Trebuchet MS"/>
                <w:color w:val="auto"/>
              </w:rPr>
              <w:t xml:space="preserve"> %</w:t>
            </w:r>
          </w:p>
        </w:tc>
        <w:tc>
          <w:tcPr>
            <w:tcW w:w="1985" w:type="dxa"/>
            <w:vAlign w:val="center"/>
          </w:tcPr>
          <w:p w14:paraId="79D70D9C" w14:textId="74CDB492" w:rsidR="00633538" w:rsidRPr="0015194B" w:rsidRDefault="00633538" w:rsidP="008F7744">
            <w:pPr>
              <w:spacing w:after="100" w:line="276" w:lineRule="auto"/>
              <w:jc w:val="center"/>
              <w:cnfStyle w:val="000000100000" w:firstRow="0" w:lastRow="0" w:firstColumn="0" w:lastColumn="0" w:oddVBand="0" w:evenVBand="0" w:oddHBand="1" w:evenHBand="0" w:firstRowFirstColumn="0" w:firstRowLastColumn="0" w:lastRowFirstColumn="0" w:lastRowLastColumn="0"/>
              <w:rPr>
                <w:rFonts w:ascii="Trebuchet MS" w:eastAsiaTheme="minorHAnsi" w:hAnsi="Trebuchet MS" w:cstheme="minorBidi"/>
                <w:color w:val="auto"/>
                <w:sz w:val="22"/>
                <w:szCs w:val="22"/>
              </w:rPr>
            </w:pPr>
            <w:r w:rsidRPr="0015194B">
              <w:rPr>
                <w:rFonts w:ascii="Trebuchet MS" w:hAnsi="Trebuchet MS"/>
                <w:color w:val="auto"/>
              </w:rPr>
              <w:t>6</w:t>
            </w:r>
            <w:r w:rsidR="003052F9">
              <w:rPr>
                <w:rFonts w:ascii="Trebuchet MS" w:hAnsi="Trebuchet MS"/>
                <w:color w:val="auto"/>
              </w:rPr>
              <w:t>5</w:t>
            </w:r>
            <w:r w:rsidRPr="0015194B">
              <w:rPr>
                <w:rFonts w:ascii="Trebuchet MS" w:hAnsi="Trebuchet MS"/>
                <w:color w:val="auto"/>
              </w:rPr>
              <w:t xml:space="preserve"> </w:t>
            </w:r>
            <w:proofErr w:type="spellStart"/>
            <w:r w:rsidRPr="0015194B">
              <w:rPr>
                <w:rFonts w:ascii="Trebuchet MS" w:hAnsi="Trebuchet MS"/>
                <w:color w:val="auto"/>
              </w:rPr>
              <w:t>puncte</w:t>
            </w:r>
            <w:proofErr w:type="spellEnd"/>
          </w:p>
        </w:tc>
      </w:tr>
      <w:tr w:rsidR="0015194B" w:rsidRPr="0015194B" w14:paraId="151B30A2" w14:textId="77777777" w:rsidTr="00633538">
        <w:tc>
          <w:tcPr>
            <w:cnfStyle w:val="001000000000" w:firstRow="0" w:lastRow="0" w:firstColumn="1" w:lastColumn="0" w:oddVBand="0" w:evenVBand="0" w:oddHBand="0" w:evenHBand="0" w:firstRowFirstColumn="0" w:firstRowLastColumn="0" w:lastRowFirstColumn="0" w:lastRowLastColumn="0"/>
            <w:tcW w:w="557" w:type="dxa"/>
            <w:vAlign w:val="center"/>
          </w:tcPr>
          <w:p w14:paraId="7B2C5C42" w14:textId="77777777" w:rsidR="00633538" w:rsidRPr="0015194B" w:rsidRDefault="00633538" w:rsidP="008F7744">
            <w:pPr>
              <w:spacing w:after="100" w:line="276" w:lineRule="auto"/>
              <w:jc w:val="center"/>
              <w:rPr>
                <w:rFonts w:ascii="Trebuchet MS" w:eastAsia="Calibri" w:hAnsi="Trebuchet MS" w:cs="Calibri"/>
                <w:color w:val="auto"/>
                <w:sz w:val="22"/>
                <w:szCs w:val="22"/>
              </w:rPr>
            </w:pPr>
            <w:r w:rsidRPr="0015194B">
              <w:rPr>
                <w:rFonts w:ascii="Trebuchet MS" w:eastAsia="Calibri" w:hAnsi="Trebuchet MS" w:cs="Calibri"/>
                <w:color w:val="auto"/>
              </w:rPr>
              <w:t>2.</w:t>
            </w:r>
          </w:p>
        </w:tc>
        <w:tc>
          <w:tcPr>
            <w:tcW w:w="3969" w:type="dxa"/>
            <w:vAlign w:val="center"/>
          </w:tcPr>
          <w:p w14:paraId="6FDC3A13" w14:textId="77777777" w:rsidR="00633538" w:rsidRPr="0015194B" w:rsidRDefault="00633538" w:rsidP="008F7744">
            <w:pPr>
              <w:spacing w:after="100" w:line="276" w:lineRule="auto"/>
              <w:jc w:val="center"/>
              <w:cnfStyle w:val="000000000000" w:firstRow="0" w:lastRow="0" w:firstColumn="0" w:lastColumn="0" w:oddVBand="0" w:evenVBand="0" w:oddHBand="0" w:evenHBand="0" w:firstRowFirstColumn="0" w:firstRowLastColumn="0" w:lastRowFirstColumn="0" w:lastRowLastColumn="0"/>
              <w:rPr>
                <w:rFonts w:ascii="Trebuchet MS" w:eastAsiaTheme="minorHAnsi" w:hAnsi="Trebuchet MS" w:cstheme="minorBidi"/>
                <w:color w:val="auto"/>
                <w:sz w:val="22"/>
                <w:szCs w:val="22"/>
              </w:rPr>
            </w:pPr>
            <w:bookmarkStart w:id="96" w:name="_Hlk201224558"/>
            <w:proofErr w:type="spellStart"/>
            <w:r w:rsidRPr="0015194B">
              <w:rPr>
                <w:rFonts w:ascii="Trebuchet MS" w:hAnsi="Trebuchet MS"/>
                <w:color w:val="auto"/>
              </w:rPr>
              <w:t>Experiența</w:t>
            </w:r>
            <w:proofErr w:type="spellEnd"/>
            <w:r w:rsidRPr="0015194B">
              <w:rPr>
                <w:rFonts w:ascii="Trebuchet MS" w:hAnsi="Trebuchet MS"/>
                <w:color w:val="auto"/>
              </w:rPr>
              <w:t xml:space="preserve"> </w:t>
            </w:r>
            <w:proofErr w:type="spellStart"/>
            <w:r w:rsidRPr="0015194B">
              <w:rPr>
                <w:rFonts w:ascii="Trebuchet MS" w:hAnsi="Trebuchet MS"/>
                <w:color w:val="auto"/>
              </w:rPr>
              <w:t>managerului</w:t>
            </w:r>
            <w:proofErr w:type="spellEnd"/>
            <w:r w:rsidRPr="0015194B">
              <w:rPr>
                <w:rFonts w:ascii="Trebuchet MS" w:hAnsi="Trebuchet MS"/>
                <w:color w:val="auto"/>
              </w:rPr>
              <w:t xml:space="preserve"> de </w:t>
            </w:r>
            <w:proofErr w:type="spellStart"/>
            <w:r w:rsidRPr="0015194B">
              <w:rPr>
                <w:rFonts w:ascii="Trebuchet MS" w:hAnsi="Trebuchet MS"/>
                <w:color w:val="auto"/>
              </w:rPr>
              <w:t>proiect</w:t>
            </w:r>
            <w:proofErr w:type="spellEnd"/>
            <w:r w:rsidRPr="0015194B">
              <w:rPr>
                <w:rFonts w:ascii="Trebuchet MS" w:hAnsi="Trebuchet MS"/>
                <w:color w:val="auto"/>
              </w:rPr>
              <w:t xml:space="preserve"> </w:t>
            </w:r>
            <w:proofErr w:type="spellStart"/>
            <w:r w:rsidRPr="0015194B">
              <w:rPr>
                <w:rFonts w:ascii="Trebuchet MS" w:hAnsi="Trebuchet MS"/>
                <w:color w:val="auto"/>
              </w:rPr>
              <w:t>în</w:t>
            </w:r>
            <w:proofErr w:type="spellEnd"/>
            <w:r w:rsidRPr="0015194B">
              <w:rPr>
                <w:rFonts w:ascii="Trebuchet MS" w:hAnsi="Trebuchet MS"/>
                <w:color w:val="auto"/>
              </w:rPr>
              <w:t xml:space="preserve"> </w:t>
            </w:r>
            <w:proofErr w:type="spellStart"/>
            <w:r w:rsidRPr="0015194B">
              <w:rPr>
                <w:rFonts w:ascii="Trebuchet MS" w:hAnsi="Trebuchet MS"/>
                <w:color w:val="auto"/>
              </w:rPr>
              <w:t>executarea</w:t>
            </w:r>
            <w:proofErr w:type="spellEnd"/>
            <w:r w:rsidRPr="0015194B">
              <w:rPr>
                <w:rFonts w:ascii="Trebuchet MS" w:hAnsi="Trebuchet MS"/>
                <w:color w:val="auto"/>
              </w:rPr>
              <w:t xml:space="preserve"> </w:t>
            </w:r>
            <w:proofErr w:type="spellStart"/>
            <w:r w:rsidRPr="0015194B">
              <w:rPr>
                <w:rFonts w:ascii="Trebuchet MS" w:hAnsi="Trebuchet MS"/>
                <w:color w:val="auto"/>
              </w:rPr>
              <w:t>contractului</w:t>
            </w:r>
            <w:bookmarkEnd w:id="96"/>
            <w:proofErr w:type="spellEnd"/>
          </w:p>
        </w:tc>
        <w:tc>
          <w:tcPr>
            <w:tcW w:w="2268" w:type="dxa"/>
            <w:vAlign w:val="center"/>
          </w:tcPr>
          <w:p w14:paraId="6EACCC88" w14:textId="77777777" w:rsidR="00633538" w:rsidRPr="0015194B" w:rsidRDefault="00633538" w:rsidP="008F7744">
            <w:pPr>
              <w:spacing w:after="100" w:line="276" w:lineRule="auto"/>
              <w:jc w:val="center"/>
              <w:cnfStyle w:val="000000000000" w:firstRow="0" w:lastRow="0" w:firstColumn="0" w:lastColumn="0" w:oddVBand="0" w:evenVBand="0" w:oddHBand="0" w:evenHBand="0" w:firstRowFirstColumn="0" w:firstRowLastColumn="0" w:lastRowFirstColumn="0" w:lastRowLastColumn="0"/>
              <w:rPr>
                <w:rFonts w:ascii="Trebuchet MS" w:eastAsiaTheme="minorHAnsi" w:hAnsi="Trebuchet MS" w:cstheme="minorBidi"/>
                <w:color w:val="auto"/>
                <w:sz w:val="22"/>
                <w:szCs w:val="22"/>
              </w:rPr>
            </w:pPr>
            <w:r w:rsidRPr="0015194B">
              <w:rPr>
                <w:rFonts w:ascii="Trebuchet MS" w:hAnsi="Trebuchet MS"/>
                <w:color w:val="auto"/>
              </w:rPr>
              <w:t>10 %</w:t>
            </w:r>
          </w:p>
        </w:tc>
        <w:tc>
          <w:tcPr>
            <w:tcW w:w="1985" w:type="dxa"/>
            <w:vAlign w:val="center"/>
          </w:tcPr>
          <w:p w14:paraId="762F7151" w14:textId="77777777" w:rsidR="00633538" w:rsidRPr="0015194B" w:rsidRDefault="00633538" w:rsidP="008F7744">
            <w:pPr>
              <w:spacing w:after="100" w:line="276" w:lineRule="auto"/>
              <w:jc w:val="center"/>
              <w:cnfStyle w:val="000000000000" w:firstRow="0" w:lastRow="0" w:firstColumn="0" w:lastColumn="0" w:oddVBand="0" w:evenVBand="0" w:oddHBand="0" w:evenHBand="0" w:firstRowFirstColumn="0" w:firstRowLastColumn="0" w:lastRowFirstColumn="0" w:lastRowLastColumn="0"/>
              <w:rPr>
                <w:rFonts w:ascii="Trebuchet MS" w:eastAsiaTheme="minorHAnsi" w:hAnsi="Trebuchet MS" w:cstheme="minorBidi"/>
                <w:color w:val="auto"/>
                <w:sz w:val="22"/>
                <w:szCs w:val="22"/>
              </w:rPr>
            </w:pPr>
            <w:r w:rsidRPr="0015194B">
              <w:rPr>
                <w:rFonts w:ascii="Trebuchet MS" w:hAnsi="Trebuchet MS"/>
                <w:color w:val="auto"/>
              </w:rPr>
              <w:t xml:space="preserve">10 </w:t>
            </w:r>
            <w:proofErr w:type="spellStart"/>
            <w:r w:rsidRPr="0015194B">
              <w:rPr>
                <w:rFonts w:ascii="Trebuchet MS" w:hAnsi="Trebuchet MS"/>
                <w:color w:val="auto"/>
              </w:rPr>
              <w:t>puncte</w:t>
            </w:r>
            <w:proofErr w:type="spellEnd"/>
          </w:p>
        </w:tc>
      </w:tr>
      <w:tr w:rsidR="0015194B" w:rsidRPr="0015194B" w14:paraId="544D0D6C" w14:textId="77777777" w:rsidTr="00633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vAlign w:val="center"/>
          </w:tcPr>
          <w:p w14:paraId="4F25623C" w14:textId="77777777" w:rsidR="00633538" w:rsidRPr="0015194B" w:rsidRDefault="00633538" w:rsidP="008F7744">
            <w:pPr>
              <w:spacing w:after="100" w:line="276" w:lineRule="auto"/>
              <w:jc w:val="center"/>
              <w:rPr>
                <w:rFonts w:ascii="Trebuchet MS" w:eastAsia="Calibri" w:hAnsi="Trebuchet MS" w:cs="Calibri"/>
                <w:color w:val="auto"/>
                <w:sz w:val="22"/>
                <w:szCs w:val="22"/>
              </w:rPr>
            </w:pPr>
            <w:r w:rsidRPr="0015194B">
              <w:rPr>
                <w:rFonts w:ascii="Trebuchet MS" w:eastAsia="Calibri" w:hAnsi="Trebuchet MS" w:cs="Calibri"/>
                <w:color w:val="auto"/>
              </w:rPr>
              <w:t>3.</w:t>
            </w:r>
          </w:p>
        </w:tc>
        <w:tc>
          <w:tcPr>
            <w:tcW w:w="3969" w:type="dxa"/>
            <w:vAlign w:val="center"/>
          </w:tcPr>
          <w:p w14:paraId="68367827" w14:textId="77777777" w:rsidR="00633538" w:rsidRPr="0015194B" w:rsidRDefault="00633538" w:rsidP="008F7744">
            <w:pPr>
              <w:spacing w:after="100" w:line="276" w:lineRule="auto"/>
              <w:jc w:val="center"/>
              <w:cnfStyle w:val="000000100000" w:firstRow="0" w:lastRow="0" w:firstColumn="0" w:lastColumn="0" w:oddVBand="0" w:evenVBand="0" w:oddHBand="1" w:evenHBand="0" w:firstRowFirstColumn="0" w:firstRowLastColumn="0" w:lastRowFirstColumn="0" w:lastRowLastColumn="0"/>
              <w:rPr>
                <w:rFonts w:ascii="Trebuchet MS" w:eastAsiaTheme="minorHAnsi" w:hAnsi="Trebuchet MS" w:cstheme="minorBidi"/>
                <w:color w:val="auto"/>
                <w:sz w:val="22"/>
                <w:szCs w:val="22"/>
              </w:rPr>
            </w:pPr>
            <w:proofErr w:type="spellStart"/>
            <w:r w:rsidRPr="0015194B">
              <w:rPr>
                <w:rFonts w:ascii="Trebuchet MS" w:hAnsi="Trebuchet MS"/>
                <w:b/>
                <w:color w:val="auto"/>
              </w:rPr>
              <w:t>Termenul</w:t>
            </w:r>
            <w:proofErr w:type="spellEnd"/>
            <w:r w:rsidRPr="0015194B">
              <w:rPr>
                <w:rFonts w:ascii="Trebuchet MS" w:hAnsi="Trebuchet MS"/>
                <w:b/>
                <w:color w:val="auto"/>
              </w:rPr>
              <w:t xml:space="preserve"> de </w:t>
            </w:r>
            <w:proofErr w:type="spellStart"/>
            <w:r w:rsidRPr="0015194B">
              <w:rPr>
                <w:rFonts w:ascii="Trebuchet MS" w:hAnsi="Trebuchet MS"/>
                <w:b/>
                <w:color w:val="auto"/>
              </w:rPr>
              <w:t>execuție</w:t>
            </w:r>
            <w:proofErr w:type="spellEnd"/>
            <w:r w:rsidRPr="0015194B">
              <w:rPr>
                <w:rFonts w:ascii="Trebuchet MS" w:hAnsi="Trebuchet MS"/>
                <w:b/>
                <w:color w:val="auto"/>
              </w:rPr>
              <w:t xml:space="preserve"> al </w:t>
            </w:r>
            <w:proofErr w:type="spellStart"/>
            <w:r w:rsidRPr="0015194B">
              <w:rPr>
                <w:rFonts w:ascii="Trebuchet MS" w:hAnsi="Trebuchet MS"/>
                <w:b/>
                <w:color w:val="auto"/>
              </w:rPr>
              <w:t>obiectivului</w:t>
            </w:r>
            <w:proofErr w:type="spellEnd"/>
            <w:r w:rsidRPr="0015194B">
              <w:rPr>
                <w:rFonts w:ascii="Trebuchet MS" w:hAnsi="Trebuchet MS"/>
                <w:b/>
                <w:color w:val="auto"/>
              </w:rPr>
              <w:t xml:space="preserve"> de </w:t>
            </w:r>
            <w:proofErr w:type="spellStart"/>
            <w:r w:rsidRPr="0015194B">
              <w:rPr>
                <w:rFonts w:ascii="Trebuchet MS" w:hAnsi="Trebuchet MS"/>
                <w:b/>
                <w:color w:val="auto"/>
              </w:rPr>
              <w:t>investiții</w:t>
            </w:r>
            <w:proofErr w:type="spellEnd"/>
          </w:p>
        </w:tc>
        <w:tc>
          <w:tcPr>
            <w:tcW w:w="2268" w:type="dxa"/>
            <w:vAlign w:val="center"/>
          </w:tcPr>
          <w:p w14:paraId="0CAC60A4" w14:textId="77777777" w:rsidR="00633538" w:rsidRPr="0015194B" w:rsidRDefault="00633538" w:rsidP="008F7744">
            <w:pPr>
              <w:spacing w:after="100" w:line="276" w:lineRule="auto"/>
              <w:jc w:val="center"/>
              <w:cnfStyle w:val="000000100000" w:firstRow="0" w:lastRow="0" w:firstColumn="0" w:lastColumn="0" w:oddVBand="0" w:evenVBand="0" w:oddHBand="1" w:evenHBand="0" w:firstRowFirstColumn="0" w:firstRowLastColumn="0" w:lastRowFirstColumn="0" w:lastRowLastColumn="0"/>
              <w:rPr>
                <w:rFonts w:ascii="Trebuchet MS" w:eastAsiaTheme="minorHAnsi" w:hAnsi="Trebuchet MS" w:cstheme="minorBidi"/>
                <w:color w:val="auto"/>
                <w:sz w:val="22"/>
                <w:szCs w:val="22"/>
              </w:rPr>
            </w:pPr>
            <w:r w:rsidRPr="0015194B">
              <w:rPr>
                <w:rFonts w:ascii="Trebuchet MS" w:hAnsi="Trebuchet MS"/>
                <w:color w:val="auto"/>
              </w:rPr>
              <w:t>10 %</w:t>
            </w:r>
          </w:p>
        </w:tc>
        <w:tc>
          <w:tcPr>
            <w:tcW w:w="1985" w:type="dxa"/>
            <w:vAlign w:val="center"/>
          </w:tcPr>
          <w:p w14:paraId="4C041957" w14:textId="77777777" w:rsidR="00633538" w:rsidRPr="0015194B" w:rsidRDefault="00633538" w:rsidP="008F7744">
            <w:pPr>
              <w:spacing w:after="100" w:line="276" w:lineRule="auto"/>
              <w:jc w:val="center"/>
              <w:cnfStyle w:val="000000100000" w:firstRow="0" w:lastRow="0" w:firstColumn="0" w:lastColumn="0" w:oddVBand="0" w:evenVBand="0" w:oddHBand="1" w:evenHBand="0" w:firstRowFirstColumn="0" w:firstRowLastColumn="0" w:lastRowFirstColumn="0" w:lastRowLastColumn="0"/>
              <w:rPr>
                <w:rFonts w:ascii="Trebuchet MS" w:eastAsiaTheme="minorHAnsi" w:hAnsi="Trebuchet MS" w:cstheme="minorBidi"/>
                <w:color w:val="auto"/>
                <w:sz w:val="22"/>
                <w:szCs w:val="22"/>
              </w:rPr>
            </w:pPr>
            <w:r w:rsidRPr="0015194B">
              <w:rPr>
                <w:rFonts w:ascii="Trebuchet MS" w:hAnsi="Trebuchet MS"/>
                <w:color w:val="auto"/>
              </w:rPr>
              <w:t xml:space="preserve">10 </w:t>
            </w:r>
            <w:proofErr w:type="spellStart"/>
            <w:r w:rsidRPr="0015194B">
              <w:rPr>
                <w:rFonts w:ascii="Trebuchet MS" w:hAnsi="Trebuchet MS"/>
                <w:color w:val="auto"/>
              </w:rPr>
              <w:t>puncte</w:t>
            </w:r>
            <w:proofErr w:type="spellEnd"/>
          </w:p>
        </w:tc>
      </w:tr>
      <w:tr w:rsidR="0015194B" w:rsidRPr="0015194B" w14:paraId="6E66DC58" w14:textId="77777777" w:rsidTr="00633538">
        <w:tc>
          <w:tcPr>
            <w:cnfStyle w:val="001000000000" w:firstRow="0" w:lastRow="0" w:firstColumn="1" w:lastColumn="0" w:oddVBand="0" w:evenVBand="0" w:oddHBand="0" w:evenHBand="0" w:firstRowFirstColumn="0" w:firstRowLastColumn="0" w:lastRowFirstColumn="0" w:lastRowLastColumn="0"/>
            <w:tcW w:w="557" w:type="dxa"/>
            <w:vAlign w:val="center"/>
          </w:tcPr>
          <w:p w14:paraId="2B08DAE0" w14:textId="77777777" w:rsidR="00633538" w:rsidRPr="0015194B" w:rsidRDefault="00633538" w:rsidP="008F7744">
            <w:pPr>
              <w:spacing w:after="100" w:line="276" w:lineRule="auto"/>
              <w:jc w:val="center"/>
              <w:rPr>
                <w:rFonts w:ascii="Trebuchet MS" w:eastAsia="Calibri" w:hAnsi="Trebuchet MS" w:cs="Calibri"/>
                <w:color w:val="auto"/>
              </w:rPr>
            </w:pPr>
            <w:r w:rsidRPr="0015194B">
              <w:rPr>
                <w:rFonts w:ascii="Trebuchet MS" w:eastAsia="Calibri" w:hAnsi="Trebuchet MS" w:cs="Calibri"/>
                <w:color w:val="auto"/>
              </w:rPr>
              <w:t>4.</w:t>
            </w:r>
          </w:p>
        </w:tc>
        <w:tc>
          <w:tcPr>
            <w:tcW w:w="3969" w:type="dxa"/>
            <w:vAlign w:val="center"/>
          </w:tcPr>
          <w:p w14:paraId="0DC199C5" w14:textId="77777777" w:rsidR="00633538" w:rsidRPr="0015194B" w:rsidRDefault="00633538" w:rsidP="008F7744">
            <w:pPr>
              <w:spacing w:after="100"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b/>
                <w:color w:val="auto"/>
              </w:rPr>
            </w:pPr>
            <w:proofErr w:type="spellStart"/>
            <w:r w:rsidRPr="0015194B">
              <w:rPr>
                <w:rFonts w:ascii="Trebuchet MS" w:hAnsi="Trebuchet MS"/>
                <w:b/>
                <w:color w:val="auto"/>
              </w:rPr>
              <w:t>Perioada</w:t>
            </w:r>
            <w:proofErr w:type="spellEnd"/>
            <w:r w:rsidRPr="0015194B">
              <w:rPr>
                <w:rFonts w:ascii="Trebuchet MS" w:hAnsi="Trebuchet MS"/>
                <w:b/>
                <w:color w:val="auto"/>
              </w:rPr>
              <w:t xml:space="preserve"> de </w:t>
            </w:r>
            <w:proofErr w:type="spellStart"/>
            <w:r w:rsidRPr="0015194B">
              <w:rPr>
                <w:rFonts w:ascii="Trebuchet MS" w:hAnsi="Trebuchet MS"/>
                <w:b/>
                <w:color w:val="auto"/>
              </w:rPr>
              <w:t>garanție</w:t>
            </w:r>
            <w:proofErr w:type="spellEnd"/>
            <w:r w:rsidRPr="0015194B">
              <w:rPr>
                <w:rFonts w:ascii="Trebuchet MS" w:hAnsi="Trebuchet MS"/>
                <w:b/>
                <w:color w:val="auto"/>
              </w:rPr>
              <w:t xml:space="preserve"> a </w:t>
            </w:r>
            <w:proofErr w:type="spellStart"/>
            <w:r w:rsidRPr="0015194B">
              <w:rPr>
                <w:rFonts w:ascii="Trebuchet MS" w:hAnsi="Trebuchet MS"/>
                <w:b/>
                <w:color w:val="auto"/>
              </w:rPr>
              <w:t>lucrărilor</w:t>
            </w:r>
            <w:proofErr w:type="spellEnd"/>
          </w:p>
        </w:tc>
        <w:tc>
          <w:tcPr>
            <w:tcW w:w="2268" w:type="dxa"/>
            <w:vAlign w:val="center"/>
          </w:tcPr>
          <w:p w14:paraId="5734DE9A" w14:textId="77777777" w:rsidR="00633538" w:rsidRPr="0015194B" w:rsidRDefault="00633538" w:rsidP="008F7744">
            <w:pPr>
              <w:spacing w:after="100"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olor w:val="auto"/>
              </w:rPr>
            </w:pPr>
            <w:r w:rsidRPr="0015194B">
              <w:rPr>
                <w:rFonts w:ascii="Trebuchet MS" w:hAnsi="Trebuchet MS"/>
                <w:color w:val="auto"/>
              </w:rPr>
              <w:t>15 %</w:t>
            </w:r>
          </w:p>
        </w:tc>
        <w:tc>
          <w:tcPr>
            <w:tcW w:w="1985" w:type="dxa"/>
            <w:vAlign w:val="center"/>
          </w:tcPr>
          <w:p w14:paraId="224C9117" w14:textId="77777777" w:rsidR="00633538" w:rsidRPr="0015194B" w:rsidRDefault="00633538" w:rsidP="008F7744">
            <w:pPr>
              <w:spacing w:after="100"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olor w:val="auto"/>
              </w:rPr>
            </w:pPr>
            <w:r w:rsidRPr="0015194B">
              <w:rPr>
                <w:rFonts w:ascii="Trebuchet MS" w:hAnsi="Trebuchet MS"/>
                <w:color w:val="auto"/>
              </w:rPr>
              <w:t xml:space="preserve">15 </w:t>
            </w:r>
            <w:proofErr w:type="spellStart"/>
            <w:r w:rsidRPr="0015194B">
              <w:rPr>
                <w:rFonts w:ascii="Trebuchet MS" w:hAnsi="Trebuchet MS"/>
                <w:color w:val="auto"/>
              </w:rPr>
              <w:t>puncte</w:t>
            </w:r>
            <w:proofErr w:type="spellEnd"/>
          </w:p>
        </w:tc>
      </w:tr>
    </w:tbl>
    <w:p w14:paraId="5E1C670D" w14:textId="6ADE7EFC" w:rsidR="00633538" w:rsidRPr="0015194B" w:rsidRDefault="00633538" w:rsidP="00633538">
      <w:pPr>
        <w:spacing w:before="240" w:after="100" w:line="276" w:lineRule="auto"/>
        <w:ind w:left="142"/>
        <w:jc w:val="both"/>
        <w:rPr>
          <w:rFonts w:ascii="Trebuchet MS" w:eastAsia="Calibri" w:hAnsi="Trebuchet MS"/>
          <w:b/>
        </w:rPr>
      </w:pPr>
      <w:r w:rsidRPr="0015194B">
        <w:rPr>
          <w:rFonts w:ascii="Trebuchet MS" w:eastAsia="Calibri" w:hAnsi="Trebuchet MS"/>
          <w:b/>
        </w:rPr>
        <w:t>P1 (</w:t>
      </w:r>
      <w:proofErr w:type="spellStart"/>
      <w:r w:rsidRPr="0015194B">
        <w:rPr>
          <w:rFonts w:ascii="Trebuchet MS" w:eastAsia="Calibri" w:hAnsi="Trebuchet MS"/>
          <w:b/>
        </w:rPr>
        <w:t>punctaj</w:t>
      </w:r>
      <w:proofErr w:type="spellEnd"/>
      <w:r w:rsidRPr="0015194B">
        <w:rPr>
          <w:rFonts w:ascii="Trebuchet MS" w:eastAsia="Calibri" w:hAnsi="Trebuchet MS"/>
          <w:b/>
        </w:rPr>
        <w:t xml:space="preserve"> total </w:t>
      </w:r>
      <w:proofErr w:type="spellStart"/>
      <w:r w:rsidRPr="0015194B">
        <w:rPr>
          <w:rFonts w:ascii="Trebuchet MS" w:eastAsia="Calibri" w:hAnsi="Trebuchet MS"/>
          <w:b/>
        </w:rPr>
        <w:t>pentru</w:t>
      </w:r>
      <w:proofErr w:type="spellEnd"/>
      <w:r w:rsidRPr="0015194B">
        <w:rPr>
          <w:rFonts w:ascii="Trebuchet MS" w:eastAsia="Calibri" w:hAnsi="Trebuchet MS"/>
          <w:b/>
        </w:rPr>
        <w:t xml:space="preserve"> </w:t>
      </w:r>
      <w:proofErr w:type="spellStart"/>
      <w:r w:rsidRPr="0015194B">
        <w:rPr>
          <w:rFonts w:ascii="Trebuchet MS" w:eastAsia="Calibri" w:hAnsi="Trebuchet MS"/>
          <w:b/>
        </w:rPr>
        <w:t>oferta</w:t>
      </w:r>
      <w:proofErr w:type="spellEnd"/>
      <w:r w:rsidRPr="0015194B">
        <w:rPr>
          <w:rFonts w:ascii="Trebuchet MS" w:eastAsia="Calibri" w:hAnsi="Trebuchet MS"/>
          <w:b/>
        </w:rPr>
        <w:t xml:space="preserve"> </w:t>
      </w:r>
      <w:proofErr w:type="spellStart"/>
      <w:r w:rsidRPr="0015194B">
        <w:rPr>
          <w:rFonts w:ascii="Trebuchet MS" w:eastAsia="Calibri" w:hAnsi="Trebuchet MS"/>
          <w:b/>
        </w:rPr>
        <w:t>financiara</w:t>
      </w:r>
      <w:proofErr w:type="spellEnd"/>
      <w:r w:rsidRPr="0015194B">
        <w:rPr>
          <w:rFonts w:ascii="Trebuchet MS" w:eastAsia="Calibri" w:hAnsi="Trebuchet MS"/>
          <w:b/>
        </w:rPr>
        <w:t>) + P2 (</w:t>
      </w:r>
      <w:proofErr w:type="spellStart"/>
      <w:r w:rsidRPr="0015194B">
        <w:rPr>
          <w:rFonts w:ascii="Trebuchet MS" w:eastAsia="Calibri" w:hAnsi="Trebuchet MS" w:cs="Calibri"/>
          <w:b/>
        </w:rPr>
        <w:t>Experiența</w:t>
      </w:r>
      <w:proofErr w:type="spellEnd"/>
      <w:r w:rsidRPr="0015194B">
        <w:rPr>
          <w:rFonts w:ascii="Trebuchet MS" w:eastAsia="Calibri" w:hAnsi="Trebuchet MS" w:cs="Calibri"/>
          <w:b/>
        </w:rPr>
        <w:t xml:space="preserve"> </w:t>
      </w:r>
      <w:proofErr w:type="spellStart"/>
      <w:r w:rsidRPr="0015194B">
        <w:rPr>
          <w:rFonts w:ascii="Trebuchet MS" w:eastAsia="Calibri" w:hAnsi="Trebuchet MS" w:cs="Calibri"/>
          <w:b/>
        </w:rPr>
        <w:t>managerului</w:t>
      </w:r>
      <w:proofErr w:type="spellEnd"/>
      <w:r w:rsidRPr="0015194B">
        <w:rPr>
          <w:rFonts w:ascii="Trebuchet MS" w:eastAsia="Calibri" w:hAnsi="Trebuchet MS" w:cs="Calibri"/>
          <w:b/>
        </w:rPr>
        <w:t xml:space="preserve"> de </w:t>
      </w:r>
      <w:proofErr w:type="spellStart"/>
      <w:r w:rsidRPr="0015194B">
        <w:rPr>
          <w:rFonts w:ascii="Trebuchet MS" w:eastAsia="Calibri" w:hAnsi="Trebuchet MS" w:cs="Calibri"/>
          <w:b/>
        </w:rPr>
        <w:t>proiect</w:t>
      </w:r>
      <w:proofErr w:type="spellEnd"/>
      <w:r w:rsidRPr="0015194B">
        <w:rPr>
          <w:rFonts w:ascii="Trebuchet MS" w:eastAsia="Calibri" w:hAnsi="Trebuchet MS" w:cs="Calibri"/>
          <w:b/>
        </w:rPr>
        <w:t xml:space="preserve"> </w:t>
      </w:r>
      <w:proofErr w:type="spellStart"/>
      <w:r w:rsidRPr="0015194B">
        <w:rPr>
          <w:rFonts w:ascii="Trebuchet MS" w:eastAsia="Calibri" w:hAnsi="Trebuchet MS" w:cs="Calibri"/>
          <w:b/>
        </w:rPr>
        <w:t>în</w:t>
      </w:r>
      <w:proofErr w:type="spellEnd"/>
      <w:r w:rsidRPr="0015194B">
        <w:rPr>
          <w:rFonts w:ascii="Trebuchet MS" w:eastAsia="Calibri" w:hAnsi="Trebuchet MS" w:cs="Calibri"/>
          <w:b/>
        </w:rPr>
        <w:t xml:space="preserve"> </w:t>
      </w:r>
      <w:proofErr w:type="spellStart"/>
      <w:r w:rsidRPr="0015194B">
        <w:rPr>
          <w:rFonts w:ascii="Trebuchet MS" w:eastAsia="Calibri" w:hAnsi="Trebuchet MS" w:cs="Calibri"/>
          <w:b/>
        </w:rPr>
        <w:t>executarea</w:t>
      </w:r>
      <w:proofErr w:type="spellEnd"/>
      <w:r w:rsidRPr="0015194B">
        <w:rPr>
          <w:rFonts w:ascii="Trebuchet MS" w:eastAsia="Calibri" w:hAnsi="Trebuchet MS" w:cs="Calibri"/>
          <w:b/>
        </w:rPr>
        <w:t xml:space="preserve"> </w:t>
      </w:r>
      <w:proofErr w:type="spellStart"/>
      <w:r w:rsidRPr="0015194B">
        <w:rPr>
          <w:rFonts w:ascii="Trebuchet MS" w:eastAsia="Calibri" w:hAnsi="Trebuchet MS" w:cs="Calibri"/>
          <w:b/>
        </w:rPr>
        <w:t>contractului</w:t>
      </w:r>
      <w:proofErr w:type="spellEnd"/>
      <w:r w:rsidRPr="0015194B">
        <w:rPr>
          <w:rFonts w:ascii="Trebuchet MS" w:eastAsia="Calibri" w:hAnsi="Trebuchet MS"/>
          <w:b/>
        </w:rPr>
        <w:t>) + P3 (</w:t>
      </w:r>
      <w:proofErr w:type="spellStart"/>
      <w:r w:rsidRPr="0015194B">
        <w:rPr>
          <w:rFonts w:ascii="Trebuchet MS" w:hAnsi="Trebuchet MS"/>
          <w:b/>
        </w:rPr>
        <w:t>Termenul</w:t>
      </w:r>
      <w:proofErr w:type="spellEnd"/>
      <w:r w:rsidRPr="0015194B">
        <w:rPr>
          <w:rFonts w:ascii="Trebuchet MS" w:hAnsi="Trebuchet MS"/>
          <w:b/>
        </w:rPr>
        <w:t xml:space="preserve"> de </w:t>
      </w:r>
      <w:proofErr w:type="spellStart"/>
      <w:r w:rsidRPr="0015194B">
        <w:rPr>
          <w:rFonts w:ascii="Trebuchet MS" w:hAnsi="Trebuchet MS"/>
          <w:b/>
        </w:rPr>
        <w:t>execuție</w:t>
      </w:r>
      <w:proofErr w:type="spellEnd"/>
      <w:r w:rsidRPr="0015194B">
        <w:rPr>
          <w:rFonts w:ascii="Trebuchet MS" w:hAnsi="Trebuchet MS"/>
          <w:b/>
        </w:rPr>
        <w:t xml:space="preserve"> al </w:t>
      </w:r>
      <w:proofErr w:type="spellStart"/>
      <w:r w:rsidRPr="0015194B">
        <w:rPr>
          <w:rFonts w:ascii="Trebuchet MS" w:hAnsi="Trebuchet MS"/>
          <w:b/>
        </w:rPr>
        <w:t>obiectivului</w:t>
      </w:r>
      <w:proofErr w:type="spellEnd"/>
      <w:r w:rsidRPr="0015194B">
        <w:rPr>
          <w:rFonts w:ascii="Trebuchet MS" w:hAnsi="Trebuchet MS"/>
          <w:b/>
        </w:rPr>
        <w:t xml:space="preserve"> de </w:t>
      </w:r>
      <w:proofErr w:type="spellStart"/>
      <w:r w:rsidRPr="0015194B">
        <w:rPr>
          <w:rFonts w:ascii="Trebuchet MS" w:hAnsi="Trebuchet MS"/>
          <w:b/>
        </w:rPr>
        <w:t>investiții</w:t>
      </w:r>
      <w:proofErr w:type="spellEnd"/>
      <w:r w:rsidRPr="0015194B">
        <w:rPr>
          <w:rFonts w:ascii="Trebuchet MS" w:eastAsia="Calibri" w:hAnsi="Trebuchet MS"/>
          <w:b/>
        </w:rPr>
        <w:t>) + P4 (</w:t>
      </w:r>
      <w:proofErr w:type="spellStart"/>
      <w:r w:rsidRPr="0015194B">
        <w:rPr>
          <w:rFonts w:ascii="Trebuchet MS" w:hAnsi="Trebuchet MS"/>
          <w:b/>
        </w:rPr>
        <w:t>Perioada</w:t>
      </w:r>
      <w:proofErr w:type="spellEnd"/>
      <w:r w:rsidRPr="0015194B">
        <w:rPr>
          <w:rFonts w:ascii="Trebuchet MS" w:hAnsi="Trebuchet MS"/>
          <w:b/>
        </w:rPr>
        <w:t xml:space="preserve"> de </w:t>
      </w:r>
      <w:proofErr w:type="spellStart"/>
      <w:r w:rsidRPr="0015194B">
        <w:rPr>
          <w:rFonts w:ascii="Trebuchet MS" w:hAnsi="Trebuchet MS"/>
          <w:b/>
        </w:rPr>
        <w:t>garanție</w:t>
      </w:r>
      <w:proofErr w:type="spellEnd"/>
      <w:r w:rsidRPr="0015194B">
        <w:rPr>
          <w:rFonts w:ascii="Trebuchet MS" w:hAnsi="Trebuchet MS"/>
          <w:b/>
        </w:rPr>
        <w:t xml:space="preserve"> a </w:t>
      </w:r>
      <w:proofErr w:type="spellStart"/>
      <w:r w:rsidRPr="0015194B">
        <w:rPr>
          <w:rFonts w:ascii="Trebuchet MS" w:hAnsi="Trebuchet MS"/>
          <w:b/>
        </w:rPr>
        <w:t>lucrărilor</w:t>
      </w:r>
      <w:proofErr w:type="spellEnd"/>
      <w:r w:rsidRPr="0015194B">
        <w:rPr>
          <w:rFonts w:ascii="Trebuchet MS" w:hAnsi="Trebuchet MS"/>
          <w:b/>
        </w:rPr>
        <w:t xml:space="preserve">) </w:t>
      </w:r>
    </w:p>
    <w:p w14:paraId="54C2DA71" w14:textId="262D85FA" w:rsidR="006D37DF" w:rsidRPr="0015194B" w:rsidRDefault="00633538" w:rsidP="006D37DF">
      <w:pPr>
        <w:spacing w:after="0" w:line="240" w:lineRule="auto"/>
        <w:ind w:right="288"/>
        <w:jc w:val="both"/>
        <w:rPr>
          <w:rFonts w:ascii="Trebuchet MS" w:hAnsi="Trebuchet MS"/>
        </w:rPr>
      </w:pPr>
      <w:r w:rsidRPr="0015194B">
        <w:rPr>
          <w:rFonts w:ascii="Trebuchet MS" w:hAnsi="Trebuchet MS"/>
        </w:rPr>
        <w:t xml:space="preserve">  </w:t>
      </w:r>
      <w:r w:rsidR="006D37DF" w:rsidRPr="0015194B">
        <w:rPr>
          <w:rFonts w:ascii="Trebuchet MS" w:hAnsi="Trebuchet MS"/>
        </w:rPr>
        <w:t xml:space="preserve">  </w:t>
      </w:r>
      <w:proofErr w:type="spellStart"/>
      <w:r w:rsidR="006D37DF" w:rsidRPr="0015194B">
        <w:rPr>
          <w:rFonts w:ascii="Trebuchet MS" w:hAnsi="Trebuchet MS"/>
        </w:rPr>
        <w:t>Punctaj</w:t>
      </w:r>
      <w:proofErr w:type="spellEnd"/>
      <w:r w:rsidR="006D37DF" w:rsidRPr="0015194B">
        <w:rPr>
          <w:rFonts w:ascii="Trebuchet MS" w:hAnsi="Trebuchet MS"/>
        </w:rPr>
        <w:t xml:space="preserve"> total </w:t>
      </w:r>
      <w:proofErr w:type="gramStart"/>
      <w:r w:rsidR="006D37DF" w:rsidRPr="0015194B">
        <w:rPr>
          <w:rFonts w:ascii="Trebuchet MS" w:hAnsi="Trebuchet MS"/>
        </w:rPr>
        <w:t>maxim :</w:t>
      </w:r>
      <w:proofErr w:type="gramEnd"/>
      <w:r w:rsidR="006D37DF" w:rsidRPr="0015194B">
        <w:rPr>
          <w:rFonts w:ascii="Trebuchet MS" w:hAnsi="Trebuchet MS"/>
        </w:rPr>
        <w:t xml:space="preserve"> 100 </w:t>
      </w:r>
      <w:proofErr w:type="spellStart"/>
      <w:r w:rsidR="006D37DF" w:rsidRPr="0015194B">
        <w:rPr>
          <w:rFonts w:ascii="Trebuchet MS" w:hAnsi="Trebuchet MS"/>
        </w:rPr>
        <w:t>puncte</w:t>
      </w:r>
      <w:proofErr w:type="spellEnd"/>
    </w:p>
    <w:p w14:paraId="3B798FFA" w14:textId="77777777" w:rsidR="006D37DF" w:rsidRPr="0015194B" w:rsidRDefault="006D37DF" w:rsidP="006D37DF">
      <w:pPr>
        <w:spacing w:after="0" w:line="240" w:lineRule="auto"/>
        <w:ind w:right="288"/>
        <w:jc w:val="both"/>
        <w:rPr>
          <w:rFonts w:ascii="Trebuchet MS" w:hAnsi="Trebuchet MS"/>
        </w:rPr>
      </w:pPr>
    </w:p>
    <w:p w14:paraId="52430E4C" w14:textId="77777777" w:rsidR="006D37DF" w:rsidRPr="0015194B" w:rsidRDefault="006D37DF" w:rsidP="006D37DF">
      <w:pPr>
        <w:spacing w:after="0" w:line="240" w:lineRule="auto"/>
        <w:ind w:right="288"/>
        <w:jc w:val="both"/>
        <w:rPr>
          <w:rFonts w:ascii="Trebuchet MS" w:hAnsi="Trebuchet MS"/>
          <w:b/>
          <w:bCs/>
        </w:rPr>
      </w:pPr>
      <w:r w:rsidRPr="0015194B">
        <w:rPr>
          <w:rFonts w:ascii="Trebuchet MS" w:hAnsi="Trebuchet MS"/>
        </w:rPr>
        <w:t xml:space="preserve"> I. </w:t>
      </w:r>
      <w:r w:rsidRPr="0015194B">
        <w:rPr>
          <w:rFonts w:ascii="Trebuchet MS" w:hAnsi="Trebuchet MS"/>
          <w:b/>
          <w:bCs/>
        </w:rPr>
        <w:t xml:space="preserve">Componenta </w:t>
      </w:r>
      <w:proofErr w:type="spellStart"/>
      <w:r w:rsidRPr="0015194B">
        <w:rPr>
          <w:rFonts w:ascii="Trebuchet MS" w:hAnsi="Trebuchet MS"/>
          <w:b/>
          <w:bCs/>
        </w:rPr>
        <w:t>financiară</w:t>
      </w:r>
      <w:proofErr w:type="spellEnd"/>
      <w:r w:rsidRPr="0015194B">
        <w:rPr>
          <w:rFonts w:ascii="Trebuchet MS" w:hAnsi="Trebuchet MS"/>
          <w:b/>
          <w:bCs/>
        </w:rPr>
        <w:t>:</w:t>
      </w:r>
    </w:p>
    <w:tbl>
      <w:tblPr>
        <w:tblW w:w="9018" w:type="dxa"/>
        <w:tblLayout w:type="fixed"/>
        <w:tblLook w:val="01E0" w:firstRow="1" w:lastRow="1" w:firstColumn="1" w:lastColumn="1" w:noHBand="0" w:noVBand="0"/>
      </w:tblPr>
      <w:tblGrid>
        <w:gridCol w:w="3372"/>
        <w:gridCol w:w="2729"/>
        <w:gridCol w:w="2917"/>
      </w:tblGrid>
      <w:tr w:rsidR="0015194B" w:rsidRPr="0015194B" w14:paraId="1F2EC369" w14:textId="77777777" w:rsidTr="007C28B3">
        <w:trPr>
          <w:trHeight w:val="396"/>
        </w:trPr>
        <w:tc>
          <w:tcPr>
            <w:tcW w:w="3372" w:type="dxa"/>
            <w:shd w:val="clear" w:color="auto" w:fill="auto"/>
          </w:tcPr>
          <w:p w14:paraId="71884D00" w14:textId="77777777" w:rsidR="006D37DF" w:rsidRPr="0015194B" w:rsidRDefault="006D37DF" w:rsidP="007C28B3">
            <w:pPr>
              <w:pStyle w:val="ListParagraph"/>
              <w:tabs>
                <w:tab w:val="right" w:pos="3045"/>
              </w:tabs>
              <w:spacing w:after="0" w:line="240" w:lineRule="auto"/>
              <w:ind w:left="113" w:right="113"/>
              <w:rPr>
                <w:rFonts w:ascii="Trebuchet MS" w:hAnsi="Trebuchet MS"/>
                <w:b/>
              </w:rPr>
            </w:pPr>
            <w:r w:rsidRPr="0015194B">
              <w:rPr>
                <w:rFonts w:ascii="Trebuchet MS" w:hAnsi="Trebuchet MS"/>
                <w:b/>
              </w:rPr>
              <w:t xml:space="preserve">I.1.Denumire factor de </w:t>
            </w:r>
            <w:proofErr w:type="spellStart"/>
            <w:r w:rsidRPr="0015194B">
              <w:rPr>
                <w:rFonts w:ascii="Trebuchet MS" w:hAnsi="Trebuchet MS"/>
                <w:b/>
              </w:rPr>
              <w:t>evaluare</w:t>
            </w:r>
            <w:proofErr w:type="spellEnd"/>
            <w:r w:rsidRPr="0015194B">
              <w:rPr>
                <w:rFonts w:ascii="Trebuchet MS" w:hAnsi="Trebuchet MS"/>
                <w:b/>
              </w:rPr>
              <w:tab/>
            </w:r>
          </w:p>
        </w:tc>
        <w:tc>
          <w:tcPr>
            <w:tcW w:w="2729" w:type="dxa"/>
            <w:shd w:val="clear" w:color="auto" w:fill="auto"/>
          </w:tcPr>
          <w:p w14:paraId="14FEFF93" w14:textId="77777777" w:rsidR="006D37DF" w:rsidRPr="0015194B" w:rsidRDefault="006D37DF" w:rsidP="007C28B3">
            <w:pPr>
              <w:tabs>
                <w:tab w:val="left" w:pos="3795"/>
              </w:tabs>
              <w:spacing w:after="0" w:line="240" w:lineRule="auto"/>
              <w:ind w:left="113" w:right="113"/>
              <w:rPr>
                <w:rFonts w:ascii="Trebuchet MS" w:hAnsi="Trebuchet MS"/>
                <w:b/>
              </w:rPr>
            </w:pPr>
            <w:proofErr w:type="spellStart"/>
            <w:r w:rsidRPr="0015194B">
              <w:rPr>
                <w:rFonts w:ascii="Trebuchet MS" w:hAnsi="Trebuchet MS"/>
                <w:b/>
              </w:rPr>
              <w:t>Pondere</w:t>
            </w:r>
            <w:proofErr w:type="spellEnd"/>
            <w:r w:rsidRPr="0015194B">
              <w:rPr>
                <w:rFonts w:ascii="Trebuchet MS" w:hAnsi="Trebuchet MS"/>
                <w:b/>
              </w:rPr>
              <w:t xml:space="preserve"> </w:t>
            </w:r>
          </w:p>
        </w:tc>
        <w:tc>
          <w:tcPr>
            <w:tcW w:w="2917" w:type="dxa"/>
            <w:shd w:val="clear" w:color="auto" w:fill="auto"/>
          </w:tcPr>
          <w:p w14:paraId="159F6693" w14:textId="77777777" w:rsidR="006D37DF" w:rsidRPr="0015194B" w:rsidRDefault="006D37DF" w:rsidP="007C28B3">
            <w:pPr>
              <w:spacing w:after="0" w:line="240" w:lineRule="auto"/>
              <w:ind w:left="113" w:right="113"/>
              <w:rPr>
                <w:rFonts w:ascii="Trebuchet MS" w:hAnsi="Trebuchet MS"/>
                <w:b/>
              </w:rPr>
            </w:pPr>
            <w:proofErr w:type="spellStart"/>
            <w:r w:rsidRPr="0015194B">
              <w:rPr>
                <w:rFonts w:ascii="Trebuchet MS" w:hAnsi="Trebuchet MS"/>
                <w:b/>
              </w:rPr>
              <w:t>Punctaj</w:t>
            </w:r>
            <w:proofErr w:type="spellEnd"/>
            <w:r w:rsidRPr="0015194B">
              <w:rPr>
                <w:rFonts w:ascii="Trebuchet MS" w:hAnsi="Trebuchet MS"/>
                <w:b/>
              </w:rPr>
              <w:t xml:space="preserve"> maxim</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5"/>
        <w:gridCol w:w="3045"/>
        <w:gridCol w:w="2880"/>
      </w:tblGrid>
      <w:tr w:rsidR="006D37DF" w:rsidRPr="0015194B" w14:paraId="291B6B74" w14:textId="77777777" w:rsidTr="007C28B3">
        <w:tc>
          <w:tcPr>
            <w:tcW w:w="3075" w:type="dxa"/>
          </w:tcPr>
          <w:p w14:paraId="600B5AD9" w14:textId="77777777" w:rsidR="006D37DF" w:rsidRPr="0015194B" w:rsidRDefault="006D37DF" w:rsidP="007C28B3">
            <w:pPr>
              <w:ind w:left="113" w:right="113"/>
              <w:rPr>
                <w:rFonts w:ascii="Trebuchet MS" w:hAnsi="Trebuchet MS"/>
                <w:b/>
              </w:rPr>
            </w:pPr>
            <w:r w:rsidRPr="0015194B">
              <w:rPr>
                <w:rFonts w:ascii="Trebuchet MS" w:hAnsi="Trebuchet MS"/>
                <w:b/>
              </w:rPr>
              <w:t xml:space="preserve"> </w:t>
            </w:r>
            <w:proofErr w:type="spellStart"/>
            <w:r w:rsidRPr="0015194B">
              <w:rPr>
                <w:rFonts w:ascii="Trebuchet MS" w:hAnsi="Trebuchet MS"/>
                <w:b/>
              </w:rPr>
              <w:t>Prețul</w:t>
            </w:r>
            <w:proofErr w:type="spellEnd"/>
            <w:r w:rsidRPr="0015194B">
              <w:rPr>
                <w:rFonts w:ascii="Trebuchet MS" w:hAnsi="Trebuchet MS"/>
                <w:b/>
              </w:rPr>
              <w:t xml:space="preserve"> </w:t>
            </w:r>
            <w:proofErr w:type="spellStart"/>
            <w:r w:rsidRPr="0015194B">
              <w:rPr>
                <w:rFonts w:ascii="Trebuchet MS" w:hAnsi="Trebuchet MS"/>
                <w:b/>
              </w:rPr>
              <w:t>ofertei</w:t>
            </w:r>
            <w:proofErr w:type="spellEnd"/>
            <w:r w:rsidRPr="0015194B">
              <w:rPr>
                <w:rFonts w:ascii="Trebuchet MS" w:hAnsi="Trebuchet MS"/>
                <w:b/>
              </w:rPr>
              <w:t xml:space="preserve"> </w:t>
            </w:r>
          </w:p>
        </w:tc>
        <w:tc>
          <w:tcPr>
            <w:tcW w:w="3045" w:type="dxa"/>
          </w:tcPr>
          <w:p w14:paraId="2EA93084" w14:textId="411F1A9C" w:rsidR="006D37DF" w:rsidRPr="0015194B" w:rsidRDefault="006D37DF" w:rsidP="007C28B3">
            <w:pPr>
              <w:ind w:left="113" w:right="113"/>
              <w:rPr>
                <w:rFonts w:ascii="Trebuchet MS" w:hAnsi="Trebuchet MS"/>
                <w:b/>
              </w:rPr>
            </w:pPr>
            <w:r w:rsidRPr="0015194B">
              <w:rPr>
                <w:rFonts w:ascii="Trebuchet MS" w:hAnsi="Trebuchet MS"/>
                <w:b/>
              </w:rPr>
              <w:t xml:space="preserve">    6</w:t>
            </w:r>
            <w:r w:rsidR="003052F9">
              <w:rPr>
                <w:rFonts w:ascii="Trebuchet MS" w:hAnsi="Trebuchet MS"/>
                <w:b/>
              </w:rPr>
              <w:t>5</w:t>
            </w:r>
            <w:r w:rsidRPr="0015194B">
              <w:rPr>
                <w:rFonts w:ascii="Trebuchet MS" w:hAnsi="Trebuchet MS"/>
                <w:b/>
              </w:rPr>
              <w:t xml:space="preserve"> %                                </w:t>
            </w:r>
          </w:p>
        </w:tc>
        <w:tc>
          <w:tcPr>
            <w:tcW w:w="2880" w:type="dxa"/>
          </w:tcPr>
          <w:p w14:paraId="2BB71132" w14:textId="54FBE4BC" w:rsidR="006D37DF" w:rsidRPr="0015194B" w:rsidRDefault="006D37DF" w:rsidP="007C28B3">
            <w:pPr>
              <w:ind w:left="113" w:right="113" w:firstLine="290"/>
              <w:rPr>
                <w:rFonts w:ascii="Trebuchet MS" w:hAnsi="Trebuchet MS"/>
                <w:b/>
              </w:rPr>
            </w:pPr>
            <w:r w:rsidRPr="0015194B">
              <w:rPr>
                <w:rFonts w:ascii="Trebuchet MS" w:hAnsi="Trebuchet MS"/>
                <w:b/>
              </w:rPr>
              <w:t xml:space="preserve">   6</w:t>
            </w:r>
            <w:r w:rsidR="003052F9">
              <w:rPr>
                <w:rFonts w:ascii="Trebuchet MS" w:hAnsi="Trebuchet MS"/>
                <w:b/>
              </w:rPr>
              <w:t>5</w:t>
            </w:r>
            <w:r w:rsidRPr="0015194B">
              <w:rPr>
                <w:rFonts w:ascii="Trebuchet MS" w:hAnsi="Trebuchet MS"/>
                <w:b/>
              </w:rPr>
              <w:t xml:space="preserve"> </w:t>
            </w:r>
            <w:proofErr w:type="spellStart"/>
            <w:r w:rsidRPr="0015194B">
              <w:rPr>
                <w:rFonts w:ascii="Trebuchet MS" w:hAnsi="Trebuchet MS"/>
                <w:b/>
              </w:rPr>
              <w:t>puncte</w:t>
            </w:r>
            <w:proofErr w:type="spellEnd"/>
          </w:p>
        </w:tc>
      </w:tr>
    </w:tbl>
    <w:p w14:paraId="1BF61523" w14:textId="4D83BDDF" w:rsidR="006D37DF" w:rsidRPr="0015194B" w:rsidRDefault="006D37DF" w:rsidP="006D37DF">
      <w:pPr>
        <w:spacing w:after="0" w:line="240" w:lineRule="auto"/>
        <w:ind w:right="288"/>
        <w:jc w:val="both"/>
        <w:rPr>
          <w:rFonts w:ascii="Trebuchet MS" w:hAnsi="Trebuchet MS"/>
        </w:rPr>
      </w:pPr>
    </w:p>
    <w:p w14:paraId="1E364172" w14:textId="77777777" w:rsidR="006D37DF" w:rsidRPr="0015194B" w:rsidRDefault="006D37DF" w:rsidP="006D37DF">
      <w:pPr>
        <w:spacing w:after="0" w:line="240" w:lineRule="auto"/>
        <w:ind w:right="288"/>
        <w:jc w:val="both"/>
        <w:rPr>
          <w:rFonts w:ascii="Trebuchet MS" w:hAnsi="Trebuchet MS"/>
        </w:rPr>
      </w:pPr>
    </w:p>
    <w:p w14:paraId="4A95AAF1" w14:textId="30EC5545" w:rsidR="006D37DF" w:rsidRPr="0015194B" w:rsidRDefault="006D37DF" w:rsidP="006D37DF">
      <w:pPr>
        <w:spacing w:after="0" w:line="240" w:lineRule="auto"/>
        <w:ind w:left="113" w:right="113"/>
        <w:rPr>
          <w:rFonts w:ascii="Trebuchet MS" w:hAnsi="Trebuchet MS"/>
        </w:rPr>
      </w:pPr>
      <w:proofErr w:type="spellStart"/>
      <w:r w:rsidRPr="0015194B">
        <w:rPr>
          <w:rFonts w:ascii="Trebuchet MS" w:hAnsi="Trebuchet MS"/>
          <w:iCs/>
        </w:rPr>
        <w:t>Descriere</w:t>
      </w:r>
      <w:proofErr w:type="spellEnd"/>
      <w:r w:rsidRPr="0015194B">
        <w:rPr>
          <w:rFonts w:ascii="Trebuchet MS" w:hAnsi="Trebuchet MS"/>
          <w:iCs/>
        </w:rPr>
        <w:t xml:space="preserve"> </w:t>
      </w:r>
      <w:proofErr w:type="spellStart"/>
      <w:r w:rsidRPr="0015194B">
        <w:rPr>
          <w:rFonts w:ascii="Trebuchet MS" w:hAnsi="Trebuchet MS"/>
          <w:iCs/>
        </w:rPr>
        <w:t>criteriu</w:t>
      </w:r>
      <w:proofErr w:type="spellEnd"/>
      <w:r w:rsidRPr="0015194B">
        <w:rPr>
          <w:rFonts w:ascii="Trebuchet MS" w:hAnsi="Trebuchet MS"/>
          <w:iCs/>
        </w:rPr>
        <w:t>:</w:t>
      </w:r>
      <w:r w:rsidRPr="0015194B">
        <w:rPr>
          <w:rFonts w:ascii="Trebuchet MS" w:hAnsi="Trebuchet MS"/>
        </w:rPr>
        <w:t xml:space="preserve"> </w:t>
      </w:r>
      <w:proofErr w:type="spellStart"/>
      <w:r w:rsidRPr="0015194B">
        <w:rPr>
          <w:rFonts w:ascii="Trebuchet MS" w:hAnsi="Trebuchet MS"/>
        </w:rPr>
        <w:t>Valoarea</w:t>
      </w:r>
      <w:proofErr w:type="spellEnd"/>
      <w:r w:rsidRPr="0015194B">
        <w:rPr>
          <w:rFonts w:ascii="Trebuchet MS" w:hAnsi="Trebuchet MS"/>
        </w:rPr>
        <w:t xml:space="preserve"> </w:t>
      </w:r>
      <w:proofErr w:type="spellStart"/>
      <w:r w:rsidRPr="0015194B">
        <w:rPr>
          <w:rFonts w:ascii="Trebuchet MS" w:hAnsi="Trebuchet MS"/>
        </w:rPr>
        <w:t>propunerii</w:t>
      </w:r>
      <w:proofErr w:type="spellEnd"/>
      <w:r w:rsidRPr="0015194B">
        <w:rPr>
          <w:rFonts w:ascii="Trebuchet MS" w:hAnsi="Trebuchet MS"/>
        </w:rPr>
        <w:t xml:space="preserve"> </w:t>
      </w:r>
      <w:proofErr w:type="spellStart"/>
      <w:r w:rsidRPr="0015194B">
        <w:rPr>
          <w:rFonts w:ascii="Trebuchet MS" w:hAnsi="Trebuchet MS"/>
        </w:rPr>
        <w:t>financiare</w:t>
      </w:r>
      <w:proofErr w:type="spellEnd"/>
      <w:r w:rsidRPr="0015194B">
        <w:rPr>
          <w:rFonts w:ascii="Trebuchet MS" w:hAnsi="Trebuchet MS"/>
        </w:rPr>
        <w:t xml:space="preserve">, </w:t>
      </w:r>
      <w:proofErr w:type="spellStart"/>
      <w:r w:rsidRPr="0015194B">
        <w:rPr>
          <w:rFonts w:ascii="Trebuchet MS" w:hAnsi="Trebuchet MS"/>
        </w:rPr>
        <w:t>fără</w:t>
      </w:r>
      <w:proofErr w:type="spellEnd"/>
      <w:r w:rsidRPr="0015194B">
        <w:rPr>
          <w:rFonts w:ascii="Trebuchet MS" w:hAnsi="Trebuchet MS"/>
        </w:rPr>
        <w:t xml:space="preserve"> TVA</w:t>
      </w:r>
    </w:p>
    <w:p w14:paraId="7590058A" w14:textId="77777777" w:rsidR="006D37DF" w:rsidRPr="0015194B" w:rsidRDefault="006D37DF" w:rsidP="006D37DF">
      <w:pPr>
        <w:spacing w:after="0" w:line="240" w:lineRule="auto"/>
        <w:ind w:left="113" w:right="113"/>
        <w:rPr>
          <w:rFonts w:ascii="Trebuchet MS" w:hAnsi="Trebuchet MS"/>
        </w:rPr>
      </w:pPr>
    </w:p>
    <w:p w14:paraId="6ACBC779" w14:textId="77777777" w:rsidR="006D37DF" w:rsidRPr="0015194B" w:rsidRDefault="006D37DF" w:rsidP="006D37DF">
      <w:pPr>
        <w:spacing w:after="0" w:line="240" w:lineRule="auto"/>
        <w:ind w:left="113" w:right="113"/>
        <w:rPr>
          <w:rFonts w:ascii="Trebuchet MS" w:hAnsi="Trebuchet MS"/>
        </w:rPr>
      </w:pPr>
      <w:proofErr w:type="spellStart"/>
      <w:r w:rsidRPr="0015194B">
        <w:rPr>
          <w:rFonts w:ascii="Trebuchet MS" w:hAnsi="Trebuchet MS"/>
        </w:rPr>
        <w:t>Algoritm</w:t>
      </w:r>
      <w:proofErr w:type="spellEnd"/>
      <w:r w:rsidRPr="0015194B">
        <w:rPr>
          <w:rFonts w:ascii="Trebuchet MS" w:hAnsi="Trebuchet MS"/>
        </w:rPr>
        <w:t xml:space="preserve"> de </w:t>
      </w:r>
      <w:proofErr w:type="spellStart"/>
      <w:r w:rsidRPr="0015194B">
        <w:rPr>
          <w:rFonts w:ascii="Trebuchet MS" w:hAnsi="Trebuchet MS"/>
        </w:rPr>
        <w:t>calcul</w:t>
      </w:r>
      <w:proofErr w:type="spellEnd"/>
      <w:r w:rsidRPr="0015194B">
        <w:rPr>
          <w:rFonts w:ascii="Trebuchet MS" w:hAnsi="Trebuchet MS"/>
        </w:rPr>
        <w:t xml:space="preserve">: </w:t>
      </w:r>
      <w:proofErr w:type="spellStart"/>
      <w:r w:rsidRPr="0015194B">
        <w:rPr>
          <w:rFonts w:ascii="Trebuchet MS" w:hAnsi="Trebuchet MS"/>
        </w:rPr>
        <w:t>Punctajul</w:t>
      </w:r>
      <w:proofErr w:type="spellEnd"/>
      <w:r w:rsidRPr="0015194B">
        <w:rPr>
          <w:rFonts w:ascii="Trebuchet MS" w:hAnsi="Trebuchet MS"/>
        </w:rPr>
        <w:t xml:space="preserve"> se </w:t>
      </w:r>
      <w:proofErr w:type="spellStart"/>
      <w:r w:rsidRPr="0015194B">
        <w:rPr>
          <w:rFonts w:ascii="Trebuchet MS" w:hAnsi="Trebuchet MS"/>
        </w:rPr>
        <w:t>acorda</w:t>
      </w:r>
      <w:proofErr w:type="spellEnd"/>
      <w:r w:rsidRPr="0015194B">
        <w:rPr>
          <w:rFonts w:ascii="Trebuchet MS" w:hAnsi="Trebuchet MS"/>
        </w:rPr>
        <w:t xml:space="preserve"> </w:t>
      </w:r>
      <w:proofErr w:type="spellStart"/>
      <w:r w:rsidRPr="0015194B">
        <w:rPr>
          <w:rFonts w:ascii="Trebuchet MS" w:hAnsi="Trebuchet MS"/>
        </w:rPr>
        <w:t>astfel</w:t>
      </w:r>
      <w:proofErr w:type="spellEnd"/>
      <w:r w:rsidRPr="0015194B">
        <w:rPr>
          <w:rFonts w:ascii="Trebuchet MS" w:hAnsi="Trebuchet MS"/>
        </w:rPr>
        <w:t xml:space="preserve">: a) </w:t>
      </w:r>
      <w:proofErr w:type="spellStart"/>
      <w:r w:rsidRPr="0015194B">
        <w:rPr>
          <w:rFonts w:ascii="Trebuchet MS" w:hAnsi="Trebuchet MS"/>
        </w:rPr>
        <w:t>Pentru</w:t>
      </w:r>
      <w:proofErr w:type="spellEnd"/>
      <w:r w:rsidRPr="0015194B">
        <w:rPr>
          <w:rFonts w:ascii="Trebuchet MS" w:hAnsi="Trebuchet MS"/>
        </w:rPr>
        <w:t xml:space="preserve"> </w:t>
      </w:r>
      <w:proofErr w:type="spellStart"/>
      <w:r w:rsidRPr="0015194B">
        <w:rPr>
          <w:rFonts w:ascii="Trebuchet MS" w:hAnsi="Trebuchet MS"/>
        </w:rPr>
        <w:t>cel</w:t>
      </w:r>
      <w:proofErr w:type="spellEnd"/>
      <w:r w:rsidRPr="0015194B">
        <w:rPr>
          <w:rFonts w:ascii="Trebuchet MS" w:hAnsi="Trebuchet MS"/>
        </w:rPr>
        <w:t xml:space="preserve"> </w:t>
      </w:r>
      <w:proofErr w:type="spellStart"/>
      <w:r w:rsidRPr="0015194B">
        <w:rPr>
          <w:rFonts w:ascii="Trebuchet MS" w:hAnsi="Trebuchet MS"/>
        </w:rPr>
        <w:t>mai</w:t>
      </w:r>
      <w:proofErr w:type="spellEnd"/>
      <w:r w:rsidRPr="0015194B">
        <w:rPr>
          <w:rFonts w:ascii="Trebuchet MS" w:hAnsi="Trebuchet MS"/>
        </w:rPr>
        <w:t xml:space="preserve"> </w:t>
      </w:r>
      <w:proofErr w:type="spellStart"/>
      <w:r w:rsidRPr="0015194B">
        <w:rPr>
          <w:rFonts w:ascii="Trebuchet MS" w:hAnsi="Trebuchet MS"/>
        </w:rPr>
        <w:t>scăzut</w:t>
      </w:r>
      <w:proofErr w:type="spellEnd"/>
      <w:r w:rsidRPr="0015194B">
        <w:rPr>
          <w:rFonts w:ascii="Trebuchet MS" w:hAnsi="Trebuchet MS"/>
        </w:rPr>
        <w:t xml:space="preserve"> </w:t>
      </w:r>
      <w:proofErr w:type="spellStart"/>
      <w:r w:rsidRPr="0015194B">
        <w:rPr>
          <w:rFonts w:ascii="Trebuchet MS" w:hAnsi="Trebuchet MS"/>
        </w:rPr>
        <w:t>dintre</w:t>
      </w:r>
      <w:proofErr w:type="spellEnd"/>
      <w:r w:rsidRPr="0015194B">
        <w:rPr>
          <w:rFonts w:ascii="Trebuchet MS" w:hAnsi="Trebuchet MS"/>
        </w:rPr>
        <w:t xml:space="preserve"> </w:t>
      </w:r>
      <w:proofErr w:type="spellStart"/>
      <w:r w:rsidRPr="0015194B">
        <w:rPr>
          <w:rFonts w:ascii="Trebuchet MS" w:hAnsi="Trebuchet MS"/>
        </w:rPr>
        <w:t>prețuri</w:t>
      </w:r>
      <w:proofErr w:type="spellEnd"/>
      <w:r w:rsidRPr="0015194B">
        <w:rPr>
          <w:rFonts w:ascii="Trebuchet MS" w:hAnsi="Trebuchet MS"/>
        </w:rPr>
        <w:t xml:space="preserve"> se </w:t>
      </w:r>
      <w:proofErr w:type="spellStart"/>
      <w:r w:rsidRPr="0015194B">
        <w:rPr>
          <w:rFonts w:ascii="Trebuchet MS" w:hAnsi="Trebuchet MS"/>
        </w:rPr>
        <w:t>acorda</w:t>
      </w:r>
      <w:proofErr w:type="spellEnd"/>
      <w:r w:rsidRPr="0015194B">
        <w:rPr>
          <w:rFonts w:ascii="Trebuchet MS" w:hAnsi="Trebuchet MS"/>
        </w:rPr>
        <w:t xml:space="preserve"> </w:t>
      </w:r>
      <w:proofErr w:type="spellStart"/>
      <w:r w:rsidRPr="0015194B">
        <w:rPr>
          <w:rFonts w:ascii="Trebuchet MS" w:hAnsi="Trebuchet MS"/>
        </w:rPr>
        <w:t>punctajul</w:t>
      </w:r>
      <w:proofErr w:type="spellEnd"/>
      <w:r w:rsidRPr="0015194B">
        <w:rPr>
          <w:rFonts w:ascii="Trebuchet MS" w:hAnsi="Trebuchet MS"/>
        </w:rPr>
        <w:t xml:space="preserve"> maxim </w:t>
      </w:r>
      <w:proofErr w:type="spellStart"/>
      <w:r w:rsidRPr="0015194B">
        <w:rPr>
          <w:rFonts w:ascii="Trebuchet MS" w:hAnsi="Trebuchet MS"/>
        </w:rPr>
        <w:t>alocat</w:t>
      </w:r>
      <w:proofErr w:type="spellEnd"/>
      <w:r w:rsidRPr="0015194B">
        <w:rPr>
          <w:rFonts w:ascii="Trebuchet MS" w:hAnsi="Trebuchet MS"/>
        </w:rPr>
        <w:t xml:space="preserve">; b) </w:t>
      </w:r>
      <w:proofErr w:type="spellStart"/>
      <w:r w:rsidRPr="0015194B">
        <w:rPr>
          <w:rFonts w:ascii="Trebuchet MS" w:hAnsi="Trebuchet MS"/>
        </w:rPr>
        <w:t>Pentru</w:t>
      </w:r>
      <w:proofErr w:type="spellEnd"/>
      <w:r w:rsidRPr="0015194B">
        <w:rPr>
          <w:rFonts w:ascii="Trebuchet MS" w:hAnsi="Trebuchet MS"/>
        </w:rPr>
        <w:t xml:space="preserve"> </w:t>
      </w:r>
      <w:proofErr w:type="spellStart"/>
      <w:r w:rsidRPr="0015194B">
        <w:rPr>
          <w:rFonts w:ascii="Trebuchet MS" w:hAnsi="Trebuchet MS"/>
        </w:rPr>
        <w:t>celelalte</w:t>
      </w:r>
      <w:proofErr w:type="spellEnd"/>
      <w:r w:rsidRPr="0015194B">
        <w:rPr>
          <w:rFonts w:ascii="Trebuchet MS" w:hAnsi="Trebuchet MS"/>
        </w:rPr>
        <w:t xml:space="preserve"> </w:t>
      </w:r>
      <w:proofErr w:type="spellStart"/>
      <w:r w:rsidRPr="0015194B">
        <w:rPr>
          <w:rFonts w:ascii="Trebuchet MS" w:hAnsi="Trebuchet MS"/>
        </w:rPr>
        <w:t>preturi</w:t>
      </w:r>
      <w:proofErr w:type="spellEnd"/>
      <w:r w:rsidRPr="0015194B">
        <w:rPr>
          <w:rFonts w:ascii="Trebuchet MS" w:hAnsi="Trebuchet MS"/>
        </w:rPr>
        <w:t xml:space="preserve"> </w:t>
      </w:r>
      <w:proofErr w:type="spellStart"/>
      <w:r w:rsidRPr="0015194B">
        <w:rPr>
          <w:rFonts w:ascii="Trebuchet MS" w:hAnsi="Trebuchet MS"/>
        </w:rPr>
        <w:t>ofertate</w:t>
      </w:r>
      <w:proofErr w:type="spellEnd"/>
      <w:r w:rsidRPr="0015194B">
        <w:rPr>
          <w:rFonts w:ascii="Trebuchet MS" w:hAnsi="Trebuchet MS"/>
        </w:rPr>
        <w:t xml:space="preserve"> </w:t>
      </w:r>
      <w:proofErr w:type="spellStart"/>
      <w:r w:rsidRPr="0015194B">
        <w:rPr>
          <w:rFonts w:ascii="Trebuchet MS" w:hAnsi="Trebuchet MS"/>
        </w:rPr>
        <w:t>punctajul</w:t>
      </w:r>
      <w:proofErr w:type="spellEnd"/>
      <w:r w:rsidRPr="0015194B">
        <w:rPr>
          <w:rFonts w:ascii="Trebuchet MS" w:hAnsi="Trebuchet MS"/>
        </w:rPr>
        <w:t xml:space="preserve"> P(n) se </w:t>
      </w:r>
      <w:proofErr w:type="spellStart"/>
      <w:r w:rsidRPr="0015194B">
        <w:rPr>
          <w:rFonts w:ascii="Trebuchet MS" w:hAnsi="Trebuchet MS"/>
        </w:rPr>
        <w:t>calculează</w:t>
      </w:r>
      <w:proofErr w:type="spellEnd"/>
      <w:r w:rsidRPr="0015194B">
        <w:rPr>
          <w:rFonts w:ascii="Trebuchet MS" w:hAnsi="Trebuchet MS"/>
        </w:rPr>
        <w:t xml:space="preserve"> </w:t>
      </w:r>
      <w:proofErr w:type="spellStart"/>
      <w:r w:rsidRPr="0015194B">
        <w:rPr>
          <w:rFonts w:ascii="Trebuchet MS" w:hAnsi="Trebuchet MS"/>
        </w:rPr>
        <w:t>proporțional</w:t>
      </w:r>
      <w:proofErr w:type="spellEnd"/>
      <w:r w:rsidRPr="0015194B">
        <w:rPr>
          <w:rFonts w:ascii="Trebuchet MS" w:hAnsi="Trebuchet MS"/>
        </w:rPr>
        <w:t xml:space="preserve">, </w:t>
      </w:r>
      <w:proofErr w:type="spellStart"/>
      <w:r w:rsidRPr="0015194B">
        <w:rPr>
          <w:rFonts w:ascii="Trebuchet MS" w:hAnsi="Trebuchet MS"/>
        </w:rPr>
        <w:t>astfel</w:t>
      </w:r>
      <w:proofErr w:type="spellEnd"/>
      <w:r w:rsidRPr="0015194B">
        <w:rPr>
          <w:rFonts w:ascii="Trebuchet MS" w:hAnsi="Trebuchet MS"/>
        </w:rPr>
        <w:t>: P(n) = (</w:t>
      </w:r>
      <w:proofErr w:type="spellStart"/>
      <w:r w:rsidRPr="0015194B">
        <w:rPr>
          <w:rFonts w:ascii="Trebuchet MS" w:hAnsi="Trebuchet MS"/>
        </w:rPr>
        <w:t>Preț</w:t>
      </w:r>
      <w:proofErr w:type="spellEnd"/>
      <w:r w:rsidRPr="0015194B">
        <w:rPr>
          <w:rFonts w:ascii="Trebuchet MS" w:hAnsi="Trebuchet MS"/>
        </w:rPr>
        <w:t xml:space="preserve"> minim </w:t>
      </w:r>
      <w:proofErr w:type="spellStart"/>
      <w:r w:rsidRPr="0015194B">
        <w:rPr>
          <w:rFonts w:ascii="Trebuchet MS" w:hAnsi="Trebuchet MS"/>
        </w:rPr>
        <w:t>ofertat</w:t>
      </w:r>
      <w:proofErr w:type="spellEnd"/>
      <w:r w:rsidRPr="0015194B">
        <w:rPr>
          <w:rFonts w:ascii="Trebuchet MS" w:hAnsi="Trebuchet MS"/>
        </w:rPr>
        <w:t xml:space="preserve"> / </w:t>
      </w:r>
      <w:proofErr w:type="spellStart"/>
      <w:r w:rsidRPr="0015194B">
        <w:rPr>
          <w:rFonts w:ascii="Trebuchet MS" w:hAnsi="Trebuchet MS"/>
        </w:rPr>
        <w:t>Preț</w:t>
      </w:r>
      <w:proofErr w:type="spellEnd"/>
      <w:r w:rsidRPr="0015194B">
        <w:rPr>
          <w:rFonts w:ascii="Trebuchet MS" w:hAnsi="Trebuchet MS"/>
        </w:rPr>
        <w:t xml:space="preserve"> n) x </w:t>
      </w:r>
      <w:proofErr w:type="spellStart"/>
      <w:r w:rsidRPr="0015194B">
        <w:rPr>
          <w:rFonts w:ascii="Trebuchet MS" w:hAnsi="Trebuchet MS"/>
        </w:rPr>
        <w:t>punctaj</w:t>
      </w:r>
      <w:proofErr w:type="spellEnd"/>
      <w:r w:rsidRPr="0015194B">
        <w:rPr>
          <w:rFonts w:ascii="Trebuchet MS" w:hAnsi="Trebuchet MS"/>
        </w:rPr>
        <w:t xml:space="preserve"> maxim </w:t>
      </w:r>
      <w:proofErr w:type="spellStart"/>
      <w:r w:rsidRPr="0015194B">
        <w:rPr>
          <w:rFonts w:ascii="Trebuchet MS" w:hAnsi="Trebuchet MS"/>
        </w:rPr>
        <w:t>alocat</w:t>
      </w:r>
      <w:proofErr w:type="spellEnd"/>
      <w:r w:rsidRPr="0015194B">
        <w:rPr>
          <w:rFonts w:ascii="Trebuchet MS" w:hAnsi="Trebuchet MS"/>
        </w:rPr>
        <w:t>.</w:t>
      </w:r>
    </w:p>
    <w:p w14:paraId="26B06AB0" w14:textId="77777777" w:rsidR="006D37DF" w:rsidRPr="0015194B" w:rsidRDefault="006D37DF" w:rsidP="006D37DF">
      <w:pPr>
        <w:spacing w:after="0" w:line="240" w:lineRule="auto"/>
        <w:ind w:right="288"/>
        <w:jc w:val="both"/>
        <w:rPr>
          <w:rFonts w:ascii="Trebuchet MS" w:hAnsi="Trebuchet MS"/>
        </w:rPr>
      </w:pPr>
    </w:p>
    <w:p w14:paraId="58F9B3FC" w14:textId="77777777" w:rsidR="006D37DF" w:rsidRPr="0015194B" w:rsidRDefault="006D37DF" w:rsidP="006D37DF">
      <w:pPr>
        <w:spacing w:after="120" w:line="240" w:lineRule="auto"/>
        <w:jc w:val="both"/>
        <w:rPr>
          <w:rFonts w:ascii="Trebuchet MS" w:hAnsi="Trebuchet MS"/>
          <w:i/>
        </w:rPr>
      </w:pPr>
      <w:proofErr w:type="spellStart"/>
      <w:r w:rsidRPr="0015194B">
        <w:rPr>
          <w:rFonts w:ascii="Trebuchet MS" w:hAnsi="Trebuchet MS"/>
          <w:i/>
        </w:rPr>
        <w:t>Notă</w:t>
      </w:r>
      <w:proofErr w:type="spellEnd"/>
      <w:r w:rsidRPr="0015194B">
        <w:rPr>
          <w:rFonts w:ascii="Trebuchet MS" w:hAnsi="Trebuchet MS"/>
          <w:i/>
        </w:rPr>
        <w:t xml:space="preserve">: </w:t>
      </w:r>
      <w:proofErr w:type="spellStart"/>
      <w:r w:rsidRPr="0015194B">
        <w:rPr>
          <w:rFonts w:ascii="Trebuchet MS" w:hAnsi="Trebuchet MS"/>
          <w:i/>
        </w:rPr>
        <w:t>În</w:t>
      </w:r>
      <w:proofErr w:type="spellEnd"/>
      <w:r w:rsidRPr="0015194B">
        <w:rPr>
          <w:rFonts w:ascii="Trebuchet MS" w:hAnsi="Trebuchet MS"/>
          <w:i/>
        </w:rPr>
        <w:t xml:space="preserve"> </w:t>
      </w:r>
      <w:proofErr w:type="spellStart"/>
      <w:r w:rsidRPr="0015194B">
        <w:rPr>
          <w:rFonts w:ascii="Trebuchet MS" w:hAnsi="Trebuchet MS"/>
          <w:i/>
        </w:rPr>
        <w:t>situația</w:t>
      </w:r>
      <w:proofErr w:type="spellEnd"/>
      <w:r w:rsidRPr="0015194B">
        <w:rPr>
          <w:rFonts w:ascii="Trebuchet MS" w:hAnsi="Trebuchet MS"/>
          <w:i/>
        </w:rPr>
        <w:t xml:space="preserve"> </w:t>
      </w:r>
      <w:proofErr w:type="spellStart"/>
      <w:r w:rsidRPr="0015194B">
        <w:rPr>
          <w:rFonts w:ascii="Trebuchet MS" w:hAnsi="Trebuchet MS"/>
          <w:i/>
        </w:rPr>
        <w:t>în</w:t>
      </w:r>
      <w:proofErr w:type="spellEnd"/>
      <w:r w:rsidRPr="0015194B">
        <w:rPr>
          <w:rFonts w:ascii="Trebuchet MS" w:hAnsi="Trebuchet MS"/>
          <w:i/>
        </w:rPr>
        <w:t xml:space="preserve"> care </w:t>
      </w:r>
      <w:proofErr w:type="spellStart"/>
      <w:r w:rsidRPr="0015194B">
        <w:rPr>
          <w:rFonts w:ascii="Trebuchet MS" w:hAnsi="Trebuchet MS"/>
          <w:i/>
        </w:rPr>
        <w:t>comisia</w:t>
      </w:r>
      <w:proofErr w:type="spellEnd"/>
      <w:r w:rsidRPr="0015194B">
        <w:rPr>
          <w:rFonts w:ascii="Trebuchet MS" w:hAnsi="Trebuchet MS"/>
          <w:i/>
        </w:rPr>
        <w:t xml:space="preserve"> de </w:t>
      </w:r>
      <w:proofErr w:type="spellStart"/>
      <w:r w:rsidRPr="0015194B">
        <w:rPr>
          <w:rFonts w:ascii="Trebuchet MS" w:hAnsi="Trebuchet MS"/>
          <w:i/>
        </w:rPr>
        <w:t>evaluare</w:t>
      </w:r>
      <w:proofErr w:type="spellEnd"/>
      <w:r w:rsidRPr="0015194B">
        <w:rPr>
          <w:rFonts w:ascii="Trebuchet MS" w:hAnsi="Trebuchet MS"/>
          <w:i/>
        </w:rPr>
        <w:t xml:space="preserve"> </w:t>
      </w:r>
      <w:proofErr w:type="spellStart"/>
      <w:r w:rsidRPr="0015194B">
        <w:rPr>
          <w:rFonts w:ascii="Trebuchet MS" w:hAnsi="Trebuchet MS"/>
          <w:i/>
        </w:rPr>
        <w:t>va</w:t>
      </w:r>
      <w:proofErr w:type="spellEnd"/>
      <w:r w:rsidRPr="0015194B">
        <w:rPr>
          <w:rFonts w:ascii="Trebuchet MS" w:hAnsi="Trebuchet MS"/>
          <w:i/>
        </w:rPr>
        <w:t xml:space="preserve"> </w:t>
      </w:r>
      <w:proofErr w:type="spellStart"/>
      <w:r w:rsidRPr="0015194B">
        <w:rPr>
          <w:rFonts w:ascii="Trebuchet MS" w:hAnsi="Trebuchet MS"/>
          <w:i/>
        </w:rPr>
        <w:t>constata</w:t>
      </w:r>
      <w:proofErr w:type="spellEnd"/>
      <w:r w:rsidRPr="0015194B">
        <w:rPr>
          <w:rFonts w:ascii="Trebuchet MS" w:hAnsi="Trebuchet MS"/>
          <w:i/>
        </w:rPr>
        <w:t xml:space="preserve"> </w:t>
      </w:r>
      <w:proofErr w:type="spellStart"/>
      <w:r w:rsidRPr="0015194B">
        <w:rPr>
          <w:rFonts w:ascii="Trebuchet MS" w:hAnsi="Trebuchet MS"/>
          <w:i/>
        </w:rPr>
        <w:t>că</w:t>
      </w:r>
      <w:proofErr w:type="spellEnd"/>
      <w:r w:rsidRPr="0015194B">
        <w:rPr>
          <w:rFonts w:ascii="Trebuchet MS" w:hAnsi="Trebuchet MS"/>
          <w:i/>
        </w:rPr>
        <w:t xml:space="preserve"> </w:t>
      </w:r>
      <w:proofErr w:type="spellStart"/>
      <w:r w:rsidRPr="0015194B">
        <w:rPr>
          <w:rFonts w:ascii="Trebuchet MS" w:hAnsi="Trebuchet MS"/>
          <w:i/>
        </w:rPr>
        <w:t>elemente</w:t>
      </w:r>
      <w:proofErr w:type="spellEnd"/>
      <w:r w:rsidRPr="0015194B">
        <w:rPr>
          <w:rFonts w:ascii="Trebuchet MS" w:hAnsi="Trebuchet MS"/>
          <w:i/>
        </w:rPr>
        <w:t xml:space="preserve"> de </w:t>
      </w:r>
      <w:proofErr w:type="spellStart"/>
      <w:r w:rsidRPr="0015194B">
        <w:rPr>
          <w:rFonts w:ascii="Trebuchet MS" w:hAnsi="Trebuchet MS"/>
          <w:i/>
        </w:rPr>
        <w:t>preț</w:t>
      </w:r>
      <w:proofErr w:type="spellEnd"/>
      <w:r w:rsidRPr="0015194B">
        <w:rPr>
          <w:rFonts w:ascii="Trebuchet MS" w:hAnsi="Trebuchet MS"/>
          <w:i/>
        </w:rPr>
        <w:t xml:space="preserve"> ale </w:t>
      </w:r>
      <w:proofErr w:type="spellStart"/>
      <w:r w:rsidRPr="0015194B">
        <w:rPr>
          <w:rFonts w:ascii="Trebuchet MS" w:hAnsi="Trebuchet MS"/>
          <w:i/>
        </w:rPr>
        <w:t>unei</w:t>
      </w:r>
      <w:proofErr w:type="spellEnd"/>
      <w:r w:rsidRPr="0015194B">
        <w:rPr>
          <w:rFonts w:ascii="Trebuchet MS" w:hAnsi="Trebuchet MS"/>
          <w:i/>
        </w:rPr>
        <w:t xml:space="preserve"> </w:t>
      </w:r>
      <w:proofErr w:type="spellStart"/>
      <w:r w:rsidRPr="0015194B">
        <w:rPr>
          <w:rFonts w:ascii="Trebuchet MS" w:hAnsi="Trebuchet MS"/>
          <w:i/>
        </w:rPr>
        <w:t>oferte</w:t>
      </w:r>
      <w:proofErr w:type="spellEnd"/>
      <w:r w:rsidRPr="0015194B">
        <w:rPr>
          <w:rFonts w:ascii="Trebuchet MS" w:hAnsi="Trebuchet MS"/>
          <w:i/>
        </w:rPr>
        <w:t xml:space="preserve"> sunt </w:t>
      </w:r>
      <w:proofErr w:type="spellStart"/>
      <w:r w:rsidRPr="0015194B">
        <w:rPr>
          <w:rFonts w:ascii="Trebuchet MS" w:hAnsi="Trebuchet MS"/>
          <w:i/>
        </w:rPr>
        <w:t>aparent</w:t>
      </w:r>
      <w:proofErr w:type="spellEnd"/>
      <w:r w:rsidRPr="0015194B">
        <w:rPr>
          <w:rFonts w:ascii="Trebuchet MS" w:hAnsi="Trebuchet MS"/>
          <w:i/>
        </w:rPr>
        <w:t xml:space="preserve"> </w:t>
      </w:r>
      <w:proofErr w:type="spellStart"/>
      <w:r w:rsidRPr="0015194B">
        <w:rPr>
          <w:rFonts w:ascii="Trebuchet MS" w:hAnsi="Trebuchet MS"/>
          <w:i/>
        </w:rPr>
        <w:t>neobișnuit</w:t>
      </w:r>
      <w:proofErr w:type="spellEnd"/>
      <w:r w:rsidRPr="0015194B">
        <w:rPr>
          <w:rFonts w:ascii="Trebuchet MS" w:hAnsi="Trebuchet MS"/>
          <w:i/>
        </w:rPr>
        <w:t xml:space="preserve"> de </w:t>
      </w:r>
      <w:proofErr w:type="spellStart"/>
      <w:r w:rsidRPr="0015194B">
        <w:rPr>
          <w:rFonts w:ascii="Trebuchet MS" w:hAnsi="Trebuchet MS"/>
          <w:i/>
        </w:rPr>
        <w:t>scăzute</w:t>
      </w:r>
      <w:proofErr w:type="spellEnd"/>
      <w:r w:rsidRPr="0015194B">
        <w:rPr>
          <w:rFonts w:ascii="Trebuchet MS" w:hAnsi="Trebuchet MS"/>
          <w:i/>
        </w:rPr>
        <w:t xml:space="preserve">, </w:t>
      </w:r>
      <w:proofErr w:type="spellStart"/>
      <w:r w:rsidRPr="0015194B">
        <w:rPr>
          <w:rFonts w:ascii="Trebuchet MS" w:hAnsi="Trebuchet MS"/>
          <w:i/>
        </w:rPr>
        <w:t>prin</w:t>
      </w:r>
      <w:proofErr w:type="spellEnd"/>
      <w:r w:rsidRPr="0015194B">
        <w:rPr>
          <w:rFonts w:ascii="Trebuchet MS" w:hAnsi="Trebuchet MS"/>
          <w:i/>
        </w:rPr>
        <w:t xml:space="preserve"> </w:t>
      </w:r>
      <w:proofErr w:type="spellStart"/>
      <w:r w:rsidRPr="0015194B">
        <w:rPr>
          <w:rFonts w:ascii="Trebuchet MS" w:hAnsi="Trebuchet MS"/>
          <w:i/>
        </w:rPr>
        <w:t>raportare</w:t>
      </w:r>
      <w:proofErr w:type="spellEnd"/>
      <w:r w:rsidRPr="0015194B">
        <w:rPr>
          <w:rFonts w:ascii="Trebuchet MS" w:hAnsi="Trebuchet MS"/>
          <w:i/>
        </w:rPr>
        <w:t xml:space="preserve"> la </w:t>
      </w:r>
      <w:proofErr w:type="spellStart"/>
      <w:r w:rsidRPr="0015194B">
        <w:rPr>
          <w:rFonts w:ascii="Trebuchet MS" w:hAnsi="Trebuchet MS"/>
          <w:i/>
        </w:rPr>
        <w:t>prețurile</w:t>
      </w:r>
      <w:proofErr w:type="spellEnd"/>
      <w:r w:rsidRPr="0015194B">
        <w:rPr>
          <w:rFonts w:ascii="Trebuchet MS" w:hAnsi="Trebuchet MS"/>
          <w:i/>
        </w:rPr>
        <w:t xml:space="preserve"> </w:t>
      </w:r>
      <w:proofErr w:type="spellStart"/>
      <w:r w:rsidRPr="0015194B">
        <w:rPr>
          <w:rFonts w:ascii="Trebuchet MS" w:hAnsi="Trebuchet MS"/>
          <w:i/>
        </w:rPr>
        <w:t>pieței</w:t>
      </w:r>
      <w:proofErr w:type="spellEnd"/>
      <w:r w:rsidRPr="0015194B">
        <w:rPr>
          <w:rFonts w:ascii="Trebuchet MS" w:hAnsi="Trebuchet MS"/>
          <w:i/>
        </w:rPr>
        <w:t xml:space="preserve">, </w:t>
      </w:r>
      <w:proofErr w:type="spellStart"/>
      <w:r w:rsidRPr="0015194B">
        <w:rPr>
          <w:rFonts w:ascii="Trebuchet MS" w:hAnsi="Trebuchet MS"/>
          <w:i/>
        </w:rPr>
        <w:t>va</w:t>
      </w:r>
      <w:proofErr w:type="spellEnd"/>
      <w:r w:rsidRPr="0015194B">
        <w:rPr>
          <w:rFonts w:ascii="Trebuchet MS" w:hAnsi="Trebuchet MS"/>
          <w:i/>
        </w:rPr>
        <w:t xml:space="preserve"> </w:t>
      </w:r>
      <w:proofErr w:type="spellStart"/>
      <w:r w:rsidRPr="0015194B">
        <w:rPr>
          <w:rFonts w:ascii="Trebuchet MS" w:hAnsi="Trebuchet MS"/>
          <w:i/>
        </w:rPr>
        <w:t>solicita</w:t>
      </w:r>
      <w:proofErr w:type="spellEnd"/>
      <w:r w:rsidRPr="0015194B">
        <w:rPr>
          <w:rFonts w:ascii="Trebuchet MS" w:hAnsi="Trebuchet MS"/>
          <w:i/>
        </w:rPr>
        <w:t xml:space="preserve"> </w:t>
      </w:r>
      <w:proofErr w:type="spellStart"/>
      <w:r w:rsidRPr="0015194B">
        <w:rPr>
          <w:rFonts w:ascii="Trebuchet MS" w:hAnsi="Trebuchet MS"/>
          <w:i/>
        </w:rPr>
        <w:t>ofertantului</w:t>
      </w:r>
      <w:proofErr w:type="spellEnd"/>
      <w:r w:rsidRPr="0015194B">
        <w:rPr>
          <w:rFonts w:ascii="Trebuchet MS" w:hAnsi="Trebuchet MS"/>
          <w:i/>
        </w:rPr>
        <w:t xml:space="preserve"> care a </w:t>
      </w:r>
      <w:proofErr w:type="spellStart"/>
      <w:r w:rsidRPr="0015194B">
        <w:rPr>
          <w:rFonts w:ascii="Trebuchet MS" w:hAnsi="Trebuchet MS"/>
          <w:i/>
        </w:rPr>
        <w:t>depus</w:t>
      </w:r>
      <w:proofErr w:type="spellEnd"/>
      <w:r w:rsidRPr="0015194B">
        <w:rPr>
          <w:rFonts w:ascii="Trebuchet MS" w:hAnsi="Trebuchet MS"/>
          <w:i/>
        </w:rPr>
        <w:t xml:space="preserve"> </w:t>
      </w:r>
      <w:proofErr w:type="spellStart"/>
      <w:r w:rsidRPr="0015194B">
        <w:rPr>
          <w:rFonts w:ascii="Trebuchet MS" w:hAnsi="Trebuchet MS"/>
          <w:i/>
        </w:rPr>
        <w:t>oferta</w:t>
      </w:r>
      <w:proofErr w:type="spellEnd"/>
      <w:r w:rsidRPr="0015194B">
        <w:rPr>
          <w:rFonts w:ascii="Trebuchet MS" w:hAnsi="Trebuchet MS"/>
          <w:i/>
        </w:rPr>
        <w:t xml:space="preserve"> </w:t>
      </w:r>
      <w:proofErr w:type="spellStart"/>
      <w:r w:rsidRPr="0015194B">
        <w:rPr>
          <w:rFonts w:ascii="Trebuchet MS" w:hAnsi="Trebuchet MS"/>
          <w:i/>
        </w:rPr>
        <w:t>în</w:t>
      </w:r>
      <w:proofErr w:type="spellEnd"/>
      <w:r w:rsidRPr="0015194B">
        <w:rPr>
          <w:rFonts w:ascii="Trebuchet MS" w:hAnsi="Trebuchet MS"/>
          <w:i/>
        </w:rPr>
        <w:t xml:space="preserve"> </w:t>
      </w:r>
      <w:proofErr w:type="spellStart"/>
      <w:r w:rsidRPr="0015194B">
        <w:rPr>
          <w:rFonts w:ascii="Trebuchet MS" w:hAnsi="Trebuchet MS"/>
          <w:i/>
        </w:rPr>
        <w:t>cauză</w:t>
      </w:r>
      <w:proofErr w:type="spellEnd"/>
      <w:r w:rsidRPr="0015194B">
        <w:rPr>
          <w:rFonts w:ascii="Trebuchet MS" w:hAnsi="Trebuchet MS"/>
          <w:i/>
        </w:rPr>
        <w:t xml:space="preserve"> </w:t>
      </w:r>
      <w:proofErr w:type="spellStart"/>
      <w:r w:rsidRPr="0015194B">
        <w:rPr>
          <w:rFonts w:ascii="Trebuchet MS" w:hAnsi="Trebuchet MS"/>
          <w:i/>
        </w:rPr>
        <w:t>explicații</w:t>
      </w:r>
      <w:proofErr w:type="spellEnd"/>
      <w:r w:rsidRPr="0015194B">
        <w:rPr>
          <w:rFonts w:ascii="Trebuchet MS" w:hAnsi="Trebuchet MS"/>
          <w:i/>
        </w:rPr>
        <w:t xml:space="preserve"> cu </w:t>
      </w:r>
      <w:proofErr w:type="spellStart"/>
      <w:r w:rsidRPr="0015194B">
        <w:rPr>
          <w:rFonts w:ascii="Trebuchet MS" w:hAnsi="Trebuchet MS"/>
          <w:i/>
        </w:rPr>
        <w:t>privire</w:t>
      </w:r>
      <w:proofErr w:type="spellEnd"/>
      <w:r w:rsidRPr="0015194B">
        <w:rPr>
          <w:rFonts w:ascii="Trebuchet MS" w:hAnsi="Trebuchet MS"/>
          <w:i/>
        </w:rPr>
        <w:t xml:space="preserve"> la </w:t>
      </w:r>
      <w:proofErr w:type="spellStart"/>
      <w:r w:rsidRPr="0015194B">
        <w:rPr>
          <w:rFonts w:ascii="Trebuchet MS" w:hAnsi="Trebuchet MS"/>
          <w:i/>
        </w:rPr>
        <w:t>posibilitatea</w:t>
      </w:r>
      <w:proofErr w:type="spellEnd"/>
      <w:r w:rsidRPr="0015194B">
        <w:rPr>
          <w:rFonts w:ascii="Trebuchet MS" w:hAnsi="Trebuchet MS"/>
          <w:i/>
        </w:rPr>
        <w:t xml:space="preserve"> </w:t>
      </w:r>
      <w:proofErr w:type="spellStart"/>
      <w:r w:rsidRPr="0015194B">
        <w:rPr>
          <w:rFonts w:ascii="Trebuchet MS" w:hAnsi="Trebuchet MS"/>
          <w:i/>
        </w:rPr>
        <w:t>îndeplinirii</w:t>
      </w:r>
      <w:proofErr w:type="spellEnd"/>
      <w:r w:rsidRPr="0015194B">
        <w:rPr>
          <w:rFonts w:ascii="Trebuchet MS" w:hAnsi="Trebuchet MS"/>
          <w:i/>
        </w:rPr>
        <w:t xml:space="preserve"> </w:t>
      </w:r>
      <w:proofErr w:type="spellStart"/>
      <w:r w:rsidRPr="0015194B">
        <w:rPr>
          <w:rFonts w:ascii="Trebuchet MS" w:hAnsi="Trebuchet MS"/>
          <w:i/>
        </w:rPr>
        <w:t>contractului</w:t>
      </w:r>
      <w:proofErr w:type="spellEnd"/>
      <w:r w:rsidRPr="0015194B">
        <w:rPr>
          <w:rFonts w:ascii="Trebuchet MS" w:hAnsi="Trebuchet MS"/>
          <w:i/>
        </w:rPr>
        <w:t xml:space="preserve"> </w:t>
      </w:r>
      <w:proofErr w:type="spellStart"/>
      <w:r w:rsidRPr="0015194B">
        <w:rPr>
          <w:rFonts w:ascii="Trebuchet MS" w:hAnsi="Trebuchet MS"/>
          <w:i/>
        </w:rPr>
        <w:t>în</w:t>
      </w:r>
      <w:proofErr w:type="spellEnd"/>
      <w:r w:rsidRPr="0015194B">
        <w:rPr>
          <w:rFonts w:ascii="Trebuchet MS" w:hAnsi="Trebuchet MS"/>
          <w:i/>
        </w:rPr>
        <w:t xml:space="preserve"> </w:t>
      </w:r>
      <w:proofErr w:type="spellStart"/>
      <w:r w:rsidRPr="0015194B">
        <w:rPr>
          <w:rFonts w:ascii="Trebuchet MS" w:hAnsi="Trebuchet MS"/>
          <w:i/>
        </w:rPr>
        <w:t>condițiile</w:t>
      </w:r>
      <w:proofErr w:type="spellEnd"/>
      <w:r w:rsidRPr="0015194B">
        <w:rPr>
          <w:rFonts w:ascii="Trebuchet MS" w:hAnsi="Trebuchet MS"/>
          <w:i/>
        </w:rPr>
        <w:t xml:space="preserve"> de </w:t>
      </w:r>
      <w:proofErr w:type="spellStart"/>
      <w:r w:rsidRPr="0015194B">
        <w:rPr>
          <w:rFonts w:ascii="Trebuchet MS" w:hAnsi="Trebuchet MS"/>
          <w:i/>
        </w:rPr>
        <w:t>calitate</w:t>
      </w:r>
      <w:proofErr w:type="spellEnd"/>
      <w:r w:rsidRPr="0015194B">
        <w:rPr>
          <w:rFonts w:ascii="Trebuchet MS" w:hAnsi="Trebuchet MS"/>
          <w:i/>
        </w:rPr>
        <w:t xml:space="preserve"> </w:t>
      </w:r>
      <w:proofErr w:type="spellStart"/>
      <w:r w:rsidRPr="0015194B">
        <w:rPr>
          <w:rFonts w:ascii="Trebuchet MS" w:hAnsi="Trebuchet MS"/>
          <w:i/>
        </w:rPr>
        <w:t>impuse</w:t>
      </w:r>
      <w:proofErr w:type="spellEnd"/>
      <w:r w:rsidRPr="0015194B">
        <w:rPr>
          <w:rFonts w:ascii="Trebuchet MS" w:hAnsi="Trebuchet MS"/>
          <w:i/>
        </w:rPr>
        <w:t xml:space="preserve"> </w:t>
      </w:r>
      <w:proofErr w:type="spellStart"/>
      <w:r w:rsidRPr="0015194B">
        <w:rPr>
          <w:rFonts w:ascii="Trebuchet MS" w:hAnsi="Trebuchet MS"/>
          <w:i/>
        </w:rPr>
        <w:t>prin</w:t>
      </w:r>
      <w:proofErr w:type="spellEnd"/>
      <w:r w:rsidRPr="0015194B">
        <w:rPr>
          <w:rFonts w:ascii="Trebuchet MS" w:hAnsi="Trebuchet MS"/>
          <w:i/>
        </w:rPr>
        <w:t xml:space="preserve"> </w:t>
      </w:r>
      <w:proofErr w:type="spellStart"/>
      <w:r w:rsidRPr="0015194B">
        <w:rPr>
          <w:rFonts w:ascii="Trebuchet MS" w:hAnsi="Trebuchet MS"/>
          <w:i/>
        </w:rPr>
        <w:t>documentația</w:t>
      </w:r>
      <w:proofErr w:type="spellEnd"/>
      <w:r w:rsidRPr="0015194B">
        <w:rPr>
          <w:rFonts w:ascii="Trebuchet MS" w:hAnsi="Trebuchet MS"/>
          <w:i/>
        </w:rPr>
        <w:t xml:space="preserve"> de </w:t>
      </w:r>
      <w:proofErr w:type="spellStart"/>
      <w:r w:rsidRPr="0015194B">
        <w:rPr>
          <w:rFonts w:ascii="Trebuchet MS" w:hAnsi="Trebuchet MS"/>
          <w:i/>
        </w:rPr>
        <w:t>atribuire</w:t>
      </w:r>
      <w:proofErr w:type="spellEnd"/>
      <w:r w:rsidRPr="0015194B">
        <w:rPr>
          <w:rFonts w:ascii="Trebuchet MS" w:hAnsi="Trebuchet MS"/>
          <w:i/>
        </w:rPr>
        <w:t xml:space="preserve">. </w:t>
      </w:r>
    </w:p>
    <w:p w14:paraId="7E7AA069" w14:textId="77777777" w:rsidR="006D37DF" w:rsidRPr="0015194B" w:rsidRDefault="006D37DF" w:rsidP="006D37DF">
      <w:pPr>
        <w:spacing w:after="120" w:line="240" w:lineRule="auto"/>
        <w:jc w:val="both"/>
        <w:rPr>
          <w:rFonts w:ascii="Trebuchet MS" w:hAnsi="Trebuchet MS"/>
          <w:i/>
        </w:rPr>
      </w:pPr>
      <w:proofErr w:type="spellStart"/>
      <w:r w:rsidRPr="0015194B">
        <w:rPr>
          <w:rFonts w:ascii="Trebuchet MS" w:hAnsi="Trebuchet MS"/>
          <w:i/>
        </w:rPr>
        <w:t>Explicațiile</w:t>
      </w:r>
      <w:proofErr w:type="spellEnd"/>
      <w:r w:rsidRPr="0015194B">
        <w:rPr>
          <w:rFonts w:ascii="Trebuchet MS" w:hAnsi="Trebuchet MS"/>
          <w:i/>
        </w:rPr>
        <w:t xml:space="preserve"> </w:t>
      </w:r>
      <w:proofErr w:type="spellStart"/>
      <w:r w:rsidRPr="0015194B">
        <w:rPr>
          <w:rFonts w:ascii="Trebuchet MS" w:hAnsi="Trebuchet MS"/>
          <w:i/>
        </w:rPr>
        <w:t>ofertantului</w:t>
      </w:r>
      <w:proofErr w:type="spellEnd"/>
      <w:r w:rsidRPr="0015194B">
        <w:rPr>
          <w:rFonts w:ascii="Trebuchet MS" w:hAnsi="Trebuchet MS"/>
          <w:i/>
        </w:rPr>
        <w:t xml:space="preserve"> </w:t>
      </w:r>
      <w:proofErr w:type="spellStart"/>
      <w:r w:rsidRPr="0015194B">
        <w:rPr>
          <w:rFonts w:ascii="Trebuchet MS" w:hAnsi="Trebuchet MS"/>
          <w:i/>
        </w:rPr>
        <w:t>vor</w:t>
      </w:r>
      <w:proofErr w:type="spellEnd"/>
      <w:r w:rsidRPr="0015194B">
        <w:rPr>
          <w:rFonts w:ascii="Trebuchet MS" w:hAnsi="Trebuchet MS"/>
          <w:i/>
        </w:rPr>
        <w:t xml:space="preserve"> fi </w:t>
      </w:r>
      <w:proofErr w:type="spellStart"/>
      <w:r w:rsidRPr="0015194B">
        <w:rPr>
          <w:rFonts w:ascii="Trebuchet MS" w:hAnsi="Trebuchet MS"/>
          <w:i/>
        </w:rPr>
        <w:t>însoțite</w:t>
      </w:r>
      <w:proofErr w:type="spellEnd"/>
      <w:r w:rsidRPr="0015194B">
        <w:rPr>
          <w:rFonts w:ascii="Trebuchet MS" w:hAnsi="Trebuchet MS"/>
          <w:i/>
        </w:rPr>
        <w:t xml:space="preserve"> de </w:t>
      </w:r>
      <w:proofErr w:type="spellStart"/>
      <w:r w:rsidRPr="0015194B">
        <w:rPr>
          <w:rFonts w:ascii="Trebuchet MS" w:hAnsi="Trebuchet MS"/>
          <w:i/>
        </w:rPr>
        <w:t>dovezi</w:t>
      </w:r>
      <w:proofErr w:type="spellEnd"/>
      <w:r w:rsidRPr="0015194B">
        <w:rPr>
          <w:rFonts w:ascii="Trebuchet MS" w:hAnsi="Trebuchet MS"/>
          <w:i/>
        </w:rPr>
        <w:t xml:space="preserve"> </w:t>
      </w:r>
      <w:proofErr w:type="spellStart"/>
      <w:r w:rsidRPr="0015194B">
        <w:rPr>
          <w:rFonts w:ascii="Trebuchet MS" w:hAnsi="Trebuchet MS"/>
          <w:i/>
        </w:rPr>
        <w:t>concludente</w:t>
      </w:r>
      <w:proofErr w:type="spellEnd"/>
      <w:r w:rsidRPr="0015194B">
        <w:rPr>
          <w:rFonts w:ascii="Trebuchet MS" w:hAnsi="Trebuchet MS"/>
          <w:i/>
        </w:rPr>
        <w:t xml:space="preserve"> </w:t>
      </w:r>
      <w:proofErr w:type="spellStart"/>
      <w:r w:rsidRPr="0015194B">
        <w:rPr>
          <w:rFonts w:ascii="Trebuchet MS" w:hAnsi="Trebuchet MS"/>
          <w:i/>
        </w:rPr>
        <w:t>privind</w:t>
      </w:r>
      <w:proofErr w:type="spellEnd"/>
      <w:r w:rsidRPr="0015194B">
        <w:rPr>
          <w:rFonts w:ascii="Trebuchet MS" w:hAnsi="Trebuchet MS"/>
          <w:i/>
        </w:rPr>
        <w:t xml:space="preserve"> </w:t>
      </w:r>
      <w:proofErr w:type="spellStart"/>
      <w:r w:rsidRPr="0015194B">
        <w:rPr>
          <w:rFonts w:ascii="Trebuchet MS" w:hAnsi="Trebuchet MS"/>
          <w:i/>
        </w:rPr>
        <w:t>modul</w:t>
      </w:r>
      <w:proofErr w:type="spellEnd"/>
      <w:r w:rsidRPr="0015194B">
        <w:rPr>
          <w:rFonts w:ascii="Trebuchet MS" w:hAnsi="Trebuchet MS"/>
          <w:i/>
        </w:rPr>
        <w:t xml:space="preserve"> de </w:t>
      </w:r>
      <w:proofErr w:type="spellStart"/>
      <w:r w:rsidRPr="0015194B">
        <w:rPr>
          <w:rFonts w:ascii="Trebuchet MS" w:hAnsi="Trebuchet MS"/>
          <w:i/>
        </w:rPr>
        <w:t>organizare</w:t>
      </w:r>
      <w:proofErr w:type="spellEnd"/>
      <w:r w:rsidRPr="0015194B">
        <w:rPr>
          <w:rFonts w:ascii="Trebuchet MS" w:hAnsi="Trebuchet MS"/>
          <w:i/>
        </w:rPr>
        <w:t xml:space="preserve"> </w:t>
      </w:r>
      <w:proofErr w:type="spellStart"/>
      <w:r w:rsidRPr="0015194B">
        <w:rPr>
          <w:rFonts w:ascii="Trebuchet MS" w:hAnsi="Trebuchet MS"/>
          <w:i/>
        </w:rPr>
        <w:t>și</w:t>
      </w:r>
      <w:proofErr w:type="spellEnd"/>
      <w:r w:rsidRPr="0015194B">
        <w:rPr>
          <w:rFonts w:ascii="Trebuchet MS" w:hAnsi="Trebuchet MS"/>
          <w:i/>
        </w:rPr>
        <w:t xml:space="preserve"> </w:t>
      </w:r>
      <w:proofErr w:type="spellStart"/>
      <w:r w:rsidRPr="0015194B">
        <w:rPr>
          <w:rFonts w:ascii="Trebuchet MS" w:hAnsi="Trebuchet MS"/>
          <w:i/>
        </w:rPr>
        <w:t>metodele</w:t>
      </w:r>
      <w:proofErr w:type="spellEnd"/>
      <w:r w:rsidRPr="0015194B">
        <w:rPr>
          <w:rFonts w:ascii="Trebuchet MS" w:hAnsi="Trebuchet MS"/>
          <w:i/>
        </w:rPr>
        <w:t xml:space="preserve"> </w:t>
      </w:r>
      <w:proofErr w:type="spellStart"/>
      <w:r w:rsidRPr="0015194B">
        <w:rPr>
          <w:rFonts w:ascii="Trebuchet MS" w:hAnsi="Trebuchet MS"/>
          <w:i/>
        </w:rPr>
        <w:t>utilizate</w:t>
      </w:r>
      <w:proofErr w:type="spellEnd"/>
      <w:r w:rsidRPr="0015194B">
        <w:rPr>
          <w:rFonts w:ascii="Trebuchet MS" w:hAnsi="Trebuchet MS"/>
          <w:i/>
        </w:rPr>
        <w:t xml:space="preserve"> </w:t>
      </w:r>
      <w:proofErr w:type="spellStart"/>
      <w:r w:rsidRPr="0015194B">
        <w:rPr>
          <w:rFonts w:ascii="Trebuchet MS" w:hAnsi="Trebuchet MS"/>
          <w:i/>
        </w:rPr>
        <w:t>în</w:t>
      </w:r>
      <w:proofErr w:type="spellEnd"/>
      <w:r w:rsidRPr="0015194B">
        <w:rPr>
          <w:rFonts w:ascii="Trebuchet MS" w:hAnsi="Trebuchet MS"/>
          <w:i/>
        </w:rPr>
        <w:t xml:space="preserve"> </w:t>
      </w:r>
      <w:proofErr w:type="spellStart"/>
      <w:r w:rsidRPr="0015194B">
        <w:rPr>
          <w:rFonts w:ascii="Trebuchet MS" w:hAnsi="Trebuchet MS"/>
          <w:i/>
        </w:rPr>
        <w:t>cadrul</w:t>
      </w:r>
      <w:proofErr w:type="spellEnd"/>
      <w:r w:rsidRPr="0015194B">
        <w:rPr>
          <w:rFonts w:ascii="Trebuchet MS" w:hAnsi="Trebuchet MS"/>
          <w:i/>
        </w:rPr>
        <w:t xml:space="preserve"> </w:t>
      </w:r>
      <w:proofErr w:type="spellStart"/>
      <w:r w:rsidRPr="0015194B">
        <w:rPr>
          <w:rFonts w:ascii="Trebuchet MS" w:hAnsi="Trebuchet MS"/>
          <w:i/>
        </w:rPr>
        <w:t>procesului</w:t>
      </w:r>
      <w:proofErr w:type="spellEnd"/>
      <w:r w:rsidRPr="0015194B">
        <w:rPr>
          <w:rFonts w:ascii="Trebuchet MS" w:hAnsi="Trebuchet MS"/>
          <w:i/>
        </w:rPr>
        <w:t xml:space="preserve"> de </w:t>
      </w:r>
      <w:proofErr w:type="spellStart"/>
      <w:r w:rsidRPr="0015194B">
        <w:rPr>
          <w:rFonts w:ascii="Trebuchet MS" w:hAnsi="Trebuchet MS"/>
          <w:i/>
        </w:rPr>
        <w:t>lucru</w:t>
      </w:r>
      <w:proofErr w:type="spellEnd"/>
      <w:r w:rsidRPr="0015194B">
        <w:rPr>
          <w:rFonts w:ascii="Trebuchet MS" w:hAnsi="Trebuchet MS"/>
          <w:i/>
        </w:rPr>
        <w:t xml:space="preserve">, </w:t>
      </w:r>
      <w:proofErr w:type="spellStart"/>
      <w:r w:rsidRPr="0015194B">
        <w:rPr>
          <w:rFonts w:ascii="Trebuchet MS" w:hAnsi="Trebuchet MS"/>
          <w:i/>
        </w:rPr>
        <w:t>nivelul</w:t>
      </w:r>
      <w:proofErr w:type="spellEnd"/>
      <w:r w:rsidRPr="0015194B">
        <w:rPr>
          <w:rFonts w:ascii="Trebuchet MS" w:hAnsi="Trebuchet MS"/>
          <w:i/>
        </w:rPr>
        <w:t xml:space="preserve"> de </w:t>
      </w:r>
      <w:proofErr w:type="spellStart"/>
      <w:r w:rsidRPr="0015194B">
        <w:rPr>
          <w:rFonts w:ascii="Trebuchet MS" w:hAnsi="Trebuchet MS"/>
          <w:i/>
        </w:rPr>
        <w:t>salarizare</w:t>
      </w:r>
      <w:proofErr w:type="spellEnd"/>
      <w:r w:rsidRPr="0015194B">
        <w:rPr>
          <w:rFonts w:ascii="Trebuchet MS" w:hAnsi="Trebuchet MS"/>
          <w:i/>
        </w:rPr>
        <w:t xml:space="preserve"> a </w:t>
      </w:r>
      <w:proofErr w:type="spellStart"/>
      <w:r w:rsidRPr="0015194B">
        <w:rPr>
          <w:rFonts w:ascii="Trebuchet MS" w:hAnsi="Trebuchet MS"/>
          <w:i/>
        </w:rPr>
        <w:t>personalului</w:t>
      </w:r>
      <w:proofErr w:type="spellEnd"/>
      <w:r w:rsidRPr="0015194B">
        <w:rPr>
          <w:rFonts w:ascii="Trebuchet MS" w:hAnsi="Trebuchet MS"/>
          <w:i/>
        </w:rPr>
        <w:t xml:space="preserve"> </w:t>
      </w:r>
      <w:proofErr w:type="spellStart"/>
      <w:r w:rsidRPr="0015194B">
        <w:rPr>
          <w:rFonts w:ascii="Trebuchet MS" w:hAnsi="Trebuchet MS"/>
          <w:i/>
        </w:rPr>
        <w:t>ofertantului</w:t>
      </w:r>
      <w:proofErr w:type="spellEnd"/>
      <w:r w:rsidRPr="0015194B">
        <w:rPr>
          <w:rFonts w:ascii="Trebuchet MS" w:hAnsi="Trebuchet MS"/>
          <w:i/>
        </w:rPr>
        <w:t xml:space="preserve">, </w:t>
      </w:r>
      <w:proofErr w:type="spellStart"/>
      <w:r w:rsidRPr="0015194B">
        <w:rPr>
          <w:rFonts w:ascii="Trebuchet MS" w:hAnsi="Trebuchet MS"/>
          <w:i/>
        </w:rPr>
        <w:t>performanțele</w:t>
      </w:r>
      <w:proofErr w:type="spellEnd"/>
      <w:r w:rsidRPr="0015194B">
        <w:rPr>
          <w:rFonts w:ascii="Trebuchet MS" w:hAnsi="Trebuchet MS"/>
          <w:i/>
        </w:rPr>
        <w:t xml:space="preserve"> </w:t>
      </w:r>
      <w:proofErr w:type="spellStart"/>
      <w:r w:rsidRPr="0015194B">
        <w:rPr>
          <w:rFonts w:ascii="Trebuchet MS" w:hAnsi="Trebuchet MS"/>
          <w:i/>
        </w:rPr>
        <w:t>și</w:t>
      </w:r>
      <w:proofErr w:type="spellEnd"/>
      <w:r w:rsidRPr="0015194B">
        <w:rPr>
          <w:rFonts w:ascii="Trebuchet MS" w:hAnsi="Trebuchet MS"/>
          <w:i/>
        </w:rPr>
        <w:t xml:space="preserve"> </w:t>
      </w:r>
      <w:proofErr w:type="spellStart"/>
      <w:r w:rsidRPr="0015194B">
        <w:rPr>
          <w:rFonts w:ascii="Trebuchet MS" w:hAnsi="Trebuchet MS"/>
          <w:i/>
        </w:rPr>
        <w:t>costurile</w:t>
      </w:r>
      <w:proofErr w:type="spellEnd"/>
      <w:r w:rsidRPr="0015194B">
        <w:rPr>
          <w:rFonts w:ascii="Trebuchet MS" w:hAnsi="Trebuchet MS"/>
          <w:i/>
        </w:rPr>
        <w:t xml:space="preserve"> </w:t>
      </w:r>
      <w:proofErr w:type="spellStart"/>
      <w:r w:rsidRPr="0015194B">
        <w:rPr>
          <w:rFonts w:ascii="Trebuchet MS" w:hAnsi="Trebuchet MS"/>
          <w:i/>
        </w:rPr>
        <w:t>anumitor</w:t>
      </w:r>
      <w:proofErr w:type="spellEnd"/>
      <w:r w:rsidRPr="0015194B">
        <w:rPr>
          <w:rFonts w:ascii="Trebuchet MS" w:hAnsi="Trebuchet MS"/>
          <w:i/>
        </w:rPr>
        <w:t xml:space="preserve"> </w:t>
      </w:r>
      <w:proofErr w:type="spellStart"/>
      <w:r w:rsidRPr="0015194B">
        <w:rPr>
          <w:rFonts w:ascii="Trebuchet MS" w:hAnsi="Trebuchet MS"/>
          <w:i/>
        </w:rPr>
        <w:t>echipamente</w:t>
      </w:r>
      <w:proofErr w:type="spellEnd"/>
      <w:r w:rsidRPr="0015194B">
        <w:rPr>
          <w:rFonts w:ascii="Trebuchet MS" w:hAnsi="Trebuchet MS"/>
          <w:i/>
        </w:rPr>
        <w:t xml:space="preserve"> etc. </w:t>
      </w:r>
    </w:p>
    <w:p w14:paraId="4168E27E" w14:textId="77777777" w:rsidR="006D37DF" w:rsidRPr="0015194B" w:rsidRDefault="006D37DF" w:rsidP="006D37DF">
      <w:pPr>
        <w:spacing w:after="120" w:line="240" w:lineRule="auto"/>
        <w:jc w:val="both"/>
        <w:rPr>
          <w:rFonts w:ascii="Trebuchet MS" w:hAnsi="Trebuchet MS"/>
          <w:i/>
        </w:rPr>
      </w:pPr>
      <w:proofErr w:type="spellStart"/>
      <w:r w:rsidRPr="0015194B">
        <w:rPr>
          <w:rFonts w:ascii="Trebuchet MS" w:hAnsi="Trebuchet MS"/>
          <w:i/>
        </w:rPr>
        <w:t>În</w:t>
      </w:r>
      <w:proofErr w:type="spellEnd"/>
      <w:r w:rsidRPr="0015194B">
        <w:rPr>
          <w:rFonts w:ascii="Trebuchet MS" w:hAnsi="Trebuchet MS"/>
          <w:i/>
        </w:rPr>
        <w:t xml:space="preserve"> </w:t>
      </w:r>
      <w:proofErr w:type="spellStart"/>
      <w:r w:rsidRPr="0015194B">
        <w:rPr>
          <w:rFonts w:ascii="Trebuchet MS" w:hAnsi="Trebuchet MS"/>
          <w:i/>
        </w:rPr>
        <w:t>cazul</w:t>
      </w:r>
      <w:proofErr w:type="spellEnd"/>
      <w:r w:rsidRPr="0015194B">
        <w:rPr>
          <w:rFonts w:ascii="Trebuchet MS" w:hAnsi="Trebuchet MS"/>
          <w:i/>
        </w:rPr>
        <w:t xml:space="preserve"> </w:t>
      </w:r>
      <w:proofErr w:type="spellStart"/>
      <w:r w:rsidRPr="0015194B">
        <w:rPr>
          <w:rFonts w:ascii="Trebuchet MS" w:hAnsi="Trebuchet MS"/>
          <w:i/>
        </w:rPr>
        <w:t>în</w:t>
      </w:r>
      <w:proofErr w:type="spellEnd"/>
      <w:r w:rsidRPr="0015194B">
        <w:rPr>
          <w:rFonts w:ascii="Trebuchet MS" w:hAnsi="Trebuchet MS"/>
          <w:i/>
        </w:rPr>
        <w:t xml:space="preserve"> care </w:t>
      </w:r>
      <w:proofErr w:type="spellStart"/>
      <w:r w:rsidRPr="0015194B">
        <w:rPr>
          <w:rFonts w:ascii="Trebuchet MS" w:hAnsi="Trebuchet MS"/>
          <w:i/>
        </w:rPr>
        <w:t>ofertantul</w:t>
      </w:r>
      <w:proofErr w:type="spellEnd"/>
      <w:r w:rsidRPr="0015194B">
        <w:rPr>
          <w:rFonts w:ascii="Trebuchet MS" w:hAnsi="Trebuchet MS"/>
          <w:i/>
        </w:rPr>
        <w:t xml:space="preserve"> nu </w:t>
      </w:r>
      <w:proofErr w:type="spellStart"/>
      <w:r w:rsidRPr="0015194B">
        <w:rPr>
          <w:rFonts w:ascii="Trebuchet MS" w:hAnsi="Trebuchet MS"/>
          <w:i/>
        </w:rPr>
        <w:t>prezintă</w:t>
      </w:r>
      <w:proofErr w:type="spellEnd"/>
      <w:r w:rsidRPr="0015194B">
        <w:rPr>
          <w:rFonts w:ascii="Trebuchet MS" w:hAnsi="Trebuchet MS"/>
          <w:i/>
        </w:rPr>
        <w:t xml:space="preserve"> </w:t>
      </w:r>
      <w:proofErr w:type="spellStart"/>
      <w:r w:rsidRPr="0015194B">
        <w:rPr>
          <w:rFonts w:ascii="Trebuchet MS" w:hAnsi="Trebuchet MS"/>
          <w:i/>
        </w:rPr>
        <w:t>comisiei</w:t>
      </w:r>
      <w:proofErr w:type="spellEnd"/>
      <w:r w:rsidRPr="0015194B">
        <w:rPr>
          <w:rFonts w:ascii="Trebuchet MS" w:hAnsi="Trebuchet MS"/>
          <w:i/>
        </w:rPr>
        <w:t xml:space="preserve"> de </w:t>
      </w:r>
      <w:proofErr w:type="spellStart"/>
      <w:r w:rsidRPr="0015194B">
        <w:rPr>
          <w:rFonts w:ascii="Trebuchet MS" w:hAnsi="Trebuchet MS"/>
          <w:i/>
        </w:rPr>
        <w:t>evaluare</w:t>
      </w:r>
      <w:proofErr w:type="spellEnd"/>
      <w:r w:rsidRPr="0015194B">
        <w:rPr>
          <w:rFonts w:ascii="Trebuchet MS" w:hAnsi="Trebuchet MS"/>
          <w:i/>
        </w:rPr>
        <w:t xml:space="preserve"> </w:t>
      </w:r>
      <w:proofErr w:type="spellStart"/>
      <w:r w:rsidRPr="0015194B">
        <w:rPr>
          <w:rFonts w:ascii="Trebuchet MS" w:hAnsi="Trebuchet MS"/>
          <w:i/>
        </w:rPr>
        <w:t>informațiile</w:t>
      </w:r>
      <w:proofErr w:type="spellEnd"/>
      <w:r w:rsidRPr="0015194B">
        <w:rPr>
          <w:rFonts w:ascii="Trebuchet MS" w:hAnsi="Trebuchet MS"/>
          <w:i/>
        </w:rPr>
        <w:t xml:space="preserve"> </w:t>
      </w:r>
      <w:proofErr w:type="spellStart"/>
      <w:r w:rsidRPr="0015194B">
        <w:rPr>
          <w:rFonts w:ascii="Trebuchet MS" w:hAnsi="Trebuchet MS"/>
          <w:i/>
        </w:rPr>
        <w:t>și</w:t>
      </w:r>
      <w:proofErr w:type="spellEnd"/>
      <w:r w:rsidRPr="0015194B">
        <w:rPr>
          <w:rFonts w:ascii="Trebuchet MS" w:hAnsi="Trebuchet MS"/>
          <w:i/>
        </w:rPr>
        <w:t>/</w:t>
      </w:r>
      <w:proofErr w:type="spellStart"/>
      <w:r w:rsidRPr="0015194B">
        <w:rPr>
          <w:rFonts w:ascii="Trebuchet MS" w:hAnsi="Trebuchet MS"/>
          <w:i/>
        </w:rPr>
        <w:t>sau</w:t>
      </w:r>
      <w:proofErr w:type="spellEnd"/>
      <w:r w:rsidRPr="0015194B">
        <w:rPr>
          <w:rFonts w:ascii="Trebuchet MS" w:hAnsi="Trebuchet MS"/>
          <w:i/>
        </w:rPr>
        <w:t xml:space="preserve"> </w:t>
      </w:r>
      <w:proofErr w:type="spellStart"/>
      <w:r w:rsidRPr="0015194B">
        <w:rPr>
          <w:rFonts w:ascii="Trebuchet MS" w:hAnsi="Trebuchet MS"/>
          <w:i/>
        </w:rPr>
        <w:t>documentele</w:t>
      </w:r>
      <w:proofErr w:type="spellEnd"/>
      <w:r w:rsidRPr="0015194B">
        <w:rPr>
          <w:rFonts w:ascii="Trebuchet MS" w:hAnsi="Trebuchet MS"/>
          <w:i/>
        </w:rPr>
        <w:t xml:space="preserve"> solicitate </w:t>
      </w:r>
      <w:proofErr w:type="spellStart"/>
      <w:r w:rsidRPr="0015194B">
        <w:rPr>
          <w:rFonts w:ascii="Trebuchet MS" w:hAnsi="Trebuchet MS"/>
          <w:i/>
        </w:rPr>
        <w:t>sau</w:t>
      </w:r>
      <w:proofErr w:type="spellEnd"/>
      <w:r w:rsidRPr="0015194B">
        <w:rPr>
          <w:rFonts w:ascii="Trebuchet MS" w:hAnsi="Trebuchet MS"/>
          <w:i/>
        </w:rPr>
        <w:t xml:space="preserve"> </w:t>
      </w:r>
      <w:proofErr w:type="spellStart"/>
      <w:r w:rsidRPr="0015194B">
        <w:rPr>
          <w:rFonts w:ascii="Trebuchet MS" w:hAnsi="Trebuchet MS"/>
          <w:i/>
        </w:rPr>
        <w:t>acestea</w:t>
      </w:r>
      <w:proofErr w:type="spellEnd"/>
      <w:r w:rsidRPr="0015194B">
        <w:rPr>
          <w:rFonts w:ascii="Trebuchet MS" w:hAnsi="Trebuchet MS"/>
          <w:i/>
        </w:rPr>
        <w:t xml:space="preserve"> nu </w:t>
      </w:r>
      <w:proofErr w:type="spellStart"/>
      <w:r w:rsidRPr="0015194B">
        <w:rPr>
          <w:rFonts w:ascii="Trebuchet MS" w:hAnsi="Trebuchet MS"/>
          <w:i/>
        </w:rPr>
        <w:t>justifică</w:t>
      </w:r>
      <w:proofErr w:type="spellEnd"/>
      <w:r w:rsidRPr="0015194B">
        <w:rPr>
          <w:rFonts w:ascii="Trebuchet MS" w:hAnsi="Trebuchet MS"/>
          <w:i/>
        </w:rPr>
        <w:t xml:space="preserve">, </w:t>
      </w:r>
      <w:proofErr w:type="spellStart"/>
      <w:r w:rsidRPr="0015194B">
        <w:rPr>
          <w:rFonts w:ascii="Trebuchet MS" w:hAnsi="Trebuchet MS"/>
          <w:i/>
        </w:rPr>
        <w:t>în</w:t>
      </w:r>
      <w:proofErr w:type="spellEnd"/>
      <w:r w:rsidRPr="0015194B">
        <w:rPr>
          <w:rFonts w:ascii="Trebuchet MS" w:hAnsi="Trebuchet MS"/>
          <w:i/>
        </w:rPr>
        <w:t xml:space="preserve"> mod </w:t>
      </w:r>
      <w:proofErr w:type="spellStart"/>
      <w:r w:rsidRPr="0015194B">
        <w:rPr>
          <w:rFonts w:ascii="Trebuchet MS" w:hAnsi="Trebuchet MS"/>
          <w:i/>
        </w:rPr>
        <w:t>corespunzător</w:t>
      </w:r>
      <w:proofErr w:type="spellEnd"/>
      <w:r w:rsidRPr="0015194B">
        <w:rPr>
          <w:rFonts w:ascii="Trebuchet MS" w:hAnsi="Trebuchet MS"/>
          <w:i/>
        </w:rPr>
        <w:t xml:space="preserve">, </w:t>
      </w:r>
      <w:proofErr w:type="spellStart"/>
      <w:r w:rsidRPr="0015194B">
        <w:rPr>
          <w:rFonts w:ascii="Trebuchet MS" w:hAnsi="Trebuchet MS"/>
          <w:i/>
        </w:rPr>
        <w:t>nivelul</w:t>
      </w:r>
      <w:proofErr w:type="spellEnd"/>
      <w:r w:rsidRPr="0015194B">
        <w:rPr>
          <w:rFonts w:ascii="Trebuchet MS" w:hAnsi="Trebuchet MS"/>
          <w:i/>
        </w:rPr>
        <w:t xml:space="preserve"> </w:t>
      </w:r>
      <w:proofErr w:type="spellStart"/>
      <w:r w:rsidRPr="0015194B">
        <w:rPr>
          <w:rFonts w:ascii="Trebuchet MS" w:hAnsi="Trebuchet MS"/>
          <w:i/>
        </w:rPr>
        <w:t>scăzut</w:t>
      </w:r>
      <w:proofErr w:type="spellEnd"/>
      <w:r w:rsidRPr="0015194B">
        <w:rPr>
          <w:rFonts w:ascii="Trebuchet MS" w:hAnsi="Trebuchet MS"/>
          <w:i/>
        </w:rPr>
        <w:t xml:space="preserve"> al </w:t>
      </w:r>
      <w:proofErr w:type="spellStart"/>
      <w:r w:rsidRPr="0015194B">
        <w:rPr>
          <w:rFonts w:ascii="Trebuchet MS" w:hAnsi="Trebuchet MS"/>
          <w:i/>
        </w:rPr>
        <w:t>prețului</w:t>
      </w:r>
      <w:proofErr w:type="spellEnd"/>
      <w:r w:rsidRPr="0015194B">
        <w:rPr>
          <w:rFonts w:ascii="Trebuchet MS" w:hAnsi="Trebuchet MS"/>
          <w:i/>
        </w:rPr>
        <w:t xml:space="preserve"> </w:t>
      </w:r>
      <w:proofErr w:type="spellStart"/>
      <w:r w:rsidRPr="0015194B">
        <w:rPr>
          <w:rFonts w:ascii="Trebuchet MS" w:hAnsi="Trebuchet MS"/>
          <w:i/>
        </w:rPr>
        <w:t>sau</w:t>
      </w:r>
      <w:proofErr w:type="spellEnd"/>
      <w:r w:rsidRPr="0015194B">
        <w:rPr>
          <w:rFonts w:ascii="Trebuchet MS" w:hAnsi="Trebuchet MS"/>
          <w:i/>
        </w:rPr>
        <w:t xml:space="preserve"> al </w:t>
      </w:r>
      <w:proofErr w:type="spellStart"/>
      <w:r w:rsidRPr="0015194B">
        <w:rPr>
          <w:rFonts w:ascii="Trebuchet MS" w:hAnsi="Trebuchet MS"/>
          <w:i/>
        </w:rPr>
        <w:t>costurilor</w:t>
      </w:r>
      <w:proofErr w:type="spellEnd"/>
      <w:r w:rsidRPr="0015194B">
        <w:rPr>
          <w:rFonts w:ascii="Trebuchet MS" w:hAnsi="Trebuchet MS"/>
          <w:i/>
        </w:rPr>
        <w:t xml:space="preserve"> </w:t>
      </w:r>
      <w:proofErr w:type="spellStart"/>
      <w:r w:rsidRPr="0015194B">
        <w:rPr>
          <w:rFonts w:ascii="Trebuchet MS" w:hAnsi="Trebuchet MS"/>
          <w:i/>
        </w:rPr>
        <w:t>propuse</w:t>
      </w:r>
      <w:proofErr w:type="spellEnd"/>
      <w:r w:rsidRPr="0015194B">
        <w:rPr>
          <w:rFonts w:ascii="Trebuchet MS" w:hAnsi="Trebuchet MS"/>
          <w:i/>
        </w:rPr>
        <w:t xml:space="preserve">, </w:t>
      </w:r>
      <w:proofErr w:type="spellStart"/>
      <w:r w:rsidRPr="0015194B">
        <w:rPr>
          <w:rFonts w:ascii="Trebuchet MS" w:hAnsi="Trebuchet MS"/>
          <w:i/>
        </w:rPr>
        <w:t>oferta</w:t>
      </w:r>
      <w:proofErr w:type="spellEnd"/>
      <w:r w:rsidRPr="0015194B">
        <w:rPr>
          <w:rFonts w:ascii="Trebuchet MS" w:hAnsi="Trebuchet MS"/>
          <w:i/>
        </w:rPr>
        <w:t xml:space="preserve"> </w:t>
      </w:r>
      <w:proofErr w:type="spellStart"/>
      <w:r w:rsidRPr="0015194B">
        <w:rPr>
          <w:rFonts w:ascii="Trebuchet MS" w:hAnsi="Trebuchet MS"/>
          <w:i/>
        </w:rPr>
        <w:t>va</w:t>
      </w:r>
      <w:proofErr w:type="spellEnd"/>
      <w:r w:rsidRPr="0015194B">
        <w:rPr>
          <w:rFonts w:ascii="Trebuchet MS" w:hAnsi="Trebuchet MS"/>
          <w:i/>
        </w:rPr>
        <w:t xml:space="preserve"> fi </w:t>
      </w:r>
      <w:proofErr w:type="spellStart"/>
      <w:r w:rsidRPr="0015194B">
        <w:rPr>
          <w:rFonts w:ascii="Trebuchet MS" w:hAnsi="Trebuchet MS"/>
          <w:i/>
        </w:rPr>
        <w:t>considerată</w:t>
      </w:r>
      <w:proofErr w:type="spellEnd"/>
      <w:r w:rsidRPr="0015194B">
        <w:rPr>
          <w:rFonts w:ascii="Trebuchet MS" w:hAnsi="Trebuchet MS"/>
          <w:i/>
        </w:rPr>
        <w:t xml:space="preserve"> </w:t>
      </w:r>
      <w:proofErr w:type="spellStart"/>
      <w:r w:rsidRPr="0015194B">
        <w:rPr>
          <w:rFonts w:ascii="Trebuchet MS" w:hAnsi="Trebuchet MS"/>
          <w:i/>
        </w:rPr>
        <w:t>inacceptabilă</w:t>
      </w:r>
      <w:proofErr w:type="spellEnd"/>
      <w:r w:rsidRPr="0015194B">
        <w:rPr>
          <w:rFonts w:ascii="Trebuchet MS" w:hAnsi="Trebuchet MS"/>
          <w:i/>
        </w:rPr>
        <w:t xml:space="preserve">. </w:t>
      </w:r>
    </w:p>
    <w:p w14:paraId="2DA23EB3" w14:textId="6FC5C979" w:rsidR="00633538" w:rsidRPr="0015194B" w:rsidRDefault="00633538" w:rsidP="006D37DF">
      <w:pPr>
        <w:spacing w:after="0" w:line="240" w:lineRule="auto"/>
        <w:ind w:right="288"/>
        <w:jc w:val="both"/>
        <w:rPr>
          <w:rFonts w:ascii="Trebuchet MS" w:hAnsi="Trebuchet MS"/>
        </w:rPr>
      </w:pPr>
      <w:r w:rsidRPr="0015194B">
        <w:rPr>
          <w:rFonts w:ascii="Trebuchet MS" w:hAnsi="Trebuchet MS"/>
        </w:rPr>
        <w:t xml:space="preserve"> </w:t>
      </w:r>
    </w:p>
    <w:p w14:paraId="0AC0ACA9" w14:textId="43165EFB" w:rsidR="00633538" w:rsidRPr="0015194B" w:rsidRDefault="00633538" w:rsidP="00633538">
      <w:pPr>
        <w:autoSpaceDE w:val="0"/>
        <w:autoSpaceDN w:val="0"/>
        <w:adjustRightInd w:val="0"/>
        <w:spacing w:after="0" w:line="240" w:lineRule="auto"/>
        <w:jc w:val="both"/>
        <w:rPr>
          <w:rFonts w:ascii="Arial" w:hAnsi="Arial" w:cs="Arial"/>
          <w:iCs/>
          <w:lang w:val="ro-RO" w:eastAsia="ro-RO"/>
        </w:rPr>
      </w:pPr>
    </w:p>
    <w:p w14:paraId="09453F6D" w14:textId="2E2E4978" w:rsidR="00633538" w:rsidRPr="0015194B" w:rsidRDefault="00633538" w:rsidP="00633538">
      <w:pPr>
        <w:autoSpaceDE w:val="0"/>
        <w:autoSpaceDN w:val="0"/>
        <w:adjustRightInd w:val="0"/>
        <w:spacing w:after="0" w:line="240" w:lineRule="auto"/>
        <w:jc w:val="both"/>
        <w:rPr>
          <w:rFonts w:ascii="Arial" w:hAnsi="Arial" w:cs="Arial"/>
          <w:b/>
          <w:bCs/>
          <w:iCs/>
          <w:lang w:val="ro-RO" w:eastAsia="ro-RO"/>
        </w:rPr>
      </w:pPr>
      <w:r w:rsidRPr="0015194B">
        <w:rPr>
          <w:rFonts w:ascii="Arial" w:hAnsi="Arial" w:cs="Arial"/>
          <w:iCs/>
          <w:lang w:val="ro-RO" w:eastAsia="ro-RO"/>
        </w:rPr>
        <w:t>II.</w:t>
      </w:r>
      <w:r w:rsidRPr="0015194B">
        <w:rPr>
          <w:rFonts w:ascii="Arial" w:hAnsi="Arial" w:cs="Arial"/>
          <w:b/>
          <w:bCs/>
          <w:iCs/>
          <w:lang w:val="ro-RO" w:eastAsia="ro-RO"/>
        </w:rPr>
        <w:tab/>
        <w:t>Factor de evaluare: Experiența managerului de proiect în executarea contractului</w:t>
      </w:r>
    </w:p>
    <w:p w14:paraId="40C54A1A" w14:textId="77777777" w:rsidR="006D37DF" w:rsidRPr="0015194B" w:rsidRDefault="006D37DF" w:rsidP="00633538">
      <w:pPr>
        <w:autoSpaceDE w:val="0"/>
        <w:autoSpaceDN w:val="0"/>
        <w:adjustRightInd w:val="0"/>
        <w:spacing w:after="0" w:line="240" w:lineRule="auto"/>
        <w:jc w:val="both"/>
        <w:rPr>
          <w:rFonts w:ascii="Arial" w:hAnsi="Arial" w:cs="Arial"/>
          <w:b/>
          <w:bCs/>
          <w:iCs/>
          <w:lang w:val="ro-RO" w:eastAsia="ro-RO"/>
        </w:rPr>
      </w:pPr>
    </w:p>
    <w:p w14:paraId="409EE22F" w14:textId="77777777" w:rsidR="00633538" w:rsidRPr="0015194B" w:rsidRDefault="00633538" w:rsidP="00633538">
      <w:pPr>
        <w:autoSpaceDE w:val="0"/>
        <w:autoSpaceDN w:val="0"/>
        <w:adjustRightInd w:val="0"/>
        <w:spacing w:after="0" w:line="240" w:lineRule="auto"/>
        <w:jc w:val="both"/>
        <w:rPr>
          <w:rFonts w:ascii="Arial" w:hAnsi="Arial" w:cs="Arial"/>
          <w:b/>
          <w:bCs/>
          <w:iCs/>
          <w:lang w:val="ro-RO" w:eastAsia="ro-RO"/>
        </w:rPr>
      </w:pPr>
      <w:r w:rsidRPr="0015194B">
        <w:rPr>
          <w:rFonts w:ascii="Arial" w:hAnsi="Arial" w:cs="Arial"/>
          <w:b/>
          <w:bCs/>
          <w:iCs/>
          <w:lang w:val="ro-RO" w:eastAsia="ro-RO"/>
        </w:rPr>
        <w:t xml:space="preserve">Pondere 10%             </w:t>
      </w:r>
    </w:p>
    <w:p w14:paraId="12FDF2E3" w14:textId="77777777" w:rsidR="00387A7A" w:rsidRPr="00764347" w:rsidRDefault="006D37DF" w:rsidP="00387A7A">
      <w:pPr>
        <w:spacing w:after="120" w:line="240" w:lineRule="auto"/>
        <w:jc w:val="both"/>
        <w:rPr>
          <w:rFonts w:ascii="Trebuchet MS" w:hAnsi="Trebuchet MS"/>
        </w:rPr>
      </w:pPr>
      <w:proofErr w:type="spellStart"/>
      <w:r w:rsidRPr="0015194B">
        <w:rPr>
          <w:rFonts w:ascii="Trebuchet MS" w:hAnsi="Trebuchet MS"/>
          <w:u w:val="single"/>
        </w:rPr>
        <w:t>Descriere</w:t>
      </w:r>
      <w:proofErr w:type="spellEnd"/>
      <w:r w:rsidRPr="0015194B">
        <w:rPr>
          <w:rFonts w:ascii="Trebuchet MS" w:hAnsi="Trebuchet MS"/>
          <w:u w:val="single"/>
        </w:rPr>
        <w:t>:</w:t>
      </w:r>
      <w:r w:rsidRPr="0015194B">
        <w:rPr>
          <w:rFonts w:ascii="Trebuchet MS" w:hAnsi="Trebuchet MS"/>
        </w:rPr>
        <w:t xml:space="preserve"> </w:t>
      </w:r>
      <w:r w:rsidR="00387A7A" w:rsidRPr="00764347">
        <w:rPr>
          <w:rFonts w:ascii="Trebuchet MS" w:hAnsi="Trebuchet MS"/>
        </w:rPr>
        <w:t xml:space="preserve">Se </w:t>
      </w:r>
      <w:proofErr w:type="spellStart"/>
      <w:r w:rsidR="00387A7A" w:rsidRPr="00764347">
        <w:rPr>
          <w:rFonts w:ascii="Trebuchet MS" w:hAnsi="Trebuchet MS"/>
        </w:rPr>
        <w:t>punctează</w:t>
      </w:r>
      <w:proofErr w:type="spellEnd"/>
      <w:r w:rsidR="00387A7A" w:rsidRPr="00764347">
        <w:rPr>
          <w:rFonts w:ascii="Trebuchet MS" w:hAnsi="Trebuchet MS"/>
        </w:rPr>
        <w:t xml:space="preserve"> </w:t>
      </w:r>
      <w:proofErr w:type="spellStart"/>
      <w:r w:rsidR="00387A7A" w:rsidRPr="00764347">
        <w:rPr>
          <w:rFonts w:ascii="Trebuchet MS" w:hAnsi="Trebuchet MS"/>
        </w:rPr>
        <w:t>experiența</w:t>
      </w:r>
      <w:proofErr w:type="spellEnd"/>
      <w:r w:rsidR="00387A7A" w:rsidRPr="00764347">
        <w:rPr>
          <w:rFonts w:ascii="Trebuchet MS" w:hAnsi="Trebuchet MS"/>
        </w:rPr>
        <w:t xml:space="preserve"> </w:t>
      </w:r>
      <w:proofErr w:type="spellStart"/>
      <w:r w:rsidR="00387A7A" w:rsidRPr="00764347">
        <w:rPr>
          <w:rFonts w:ascii="Trebuchet MS" w:hAnsi="Trebuchet MS"/>
        </w:rPr>
        <w:t>profesională</w:t>
      </w:r>
      <w:proofErr w:type="spellEnd"/>
      <w:r w:rsidR="00387A7A" w:rsidRPr="00764347">
        <w:rPr>
          <w:rFonts w:ascii="Trebuchet MS" w:hAnsi="Trebuchet MS"/>
        </w:rPr>
        <w:t xml:space="preserve"> </w:t>
      </w:r>
      <w:proofErr w:type="spellStart"/>
      <w:r w:rsidR="00387A7A" w:rsidRPr="00764347">
        <w:rPr>
          <w:rFonts w:ascii="Trebuchet MS" w:hAnsi="Trebuchet MS"/>
        </w:rPr>
        <w:t>specifică</w:t>
      </w:r>
      <w:proofErr w:type="spellEnd"/>
      <w:r w:rsidR="00387A7A" w:rsidRPr="00764347">
        <w:rPr>
          <w:rFonts w:ascii="Trebuchet MS" w:hAnsi="Trebuchet MS"/>
        </w:rPr>
        <w:t xml:space="preserve"> a </w:t>
      </w:r>
      <w:proofErr w:type="spellStart"/>
      <w:r w:rsidR="00387A7A" w:rsidRPr="00764347">
        <w:rPr>
          <w:rFonts w:ascii="Trebuchet MS" w:hAnsi="Trebuchet MS"/>
        </w:rPr>
        <w:t>managerului</w:t>
      </w:r>
      <w:proofErr w:type="spellEnd"/>
      <w:r w:rsidR="00387A7A" w:rsidRPr="00764347">
        <w:rPr>
          <w:rFonts w:ascii="Trebuchet MS" w:hAnsi="Trebuchet MS"/>
        </w:rPr>
        <w:t xml:space="preserve"> de </w:t>
      </w:r>
      <w:proofErr w:type="spellStart"/>
      <w:r w:rsidR="00387A7A" w:rsidRPr="00764347">
        <w:rPr>
          <w:rFonts w:ascii="Trebuchet MS" w:hAnsi="Trebuchet MS"/>
        </w:rPr>
        <w:t>proiect</w:t>
      </w:r>
      <w:proofErr w:type="spellEnd"/>
      <w:r w:rsidR="00387A7A" w:rsidRPr="00764347">
        <w:rPr>
          <w:rFonts w:ascii="Trebuchet MS" w:hAnsi="Trebuchet MS"/>
        </w:rPr>
        <w:t xml:space="preserve">, </w:t>
      </w:r>
      <w:proofErr w:type="spellStart"/>
      <w:r w:rsidR="00387A7A" w:rsidRPr="00764347">
        <w:rPr>
          <w:rFonts w:ascii="Trebuchet MS" w:hAnsi="Trebuchet MS"/>
        </w:rPr>
        <w:t>concretizată</w:t>
      </w:r>
      <w:proofErr w:type="spellEnd"/>
      <w:r w:rsidR="00387A7A" w:rsidRPr="00764347">
        <w:rPr>
          <w:rFonts w:ascii="Trebuchet MS" w:hAnsi="Trebuchet MS"/>
        </w:rPr>
        <w:t xml:space="preserve"> </w:t>
      </w:r>
      <w:proofErr w:type="spellStart"/>
      <w:r w:rsidR="00387A7A" w:rsidRPr="00764347">
        <w:rPr>
          <w:rFonts w:ascii="Trebuchet MS" w:hAnsi="Trebuchet MS"/>
        </w:rPr>
        <w:t>în</w:t>
      </w:r>
      <w:proofErr w:type="spellEnd"/>
      <w:r w:rsidR="00387A7A" w:rsidRPr="00764347">
        <w:rPr>
          <w:rFonts w:ascii="Trebuchet MS" w:hAnsi="Trebuchet MS"/>
        </w:rPr>
        <w:t xml:space="preserve"> </w:t>
      </w:r>
      <w:proofErr w:type="spellStart"/>
      <w:r w:rsidR="00387A7A" w:rsidRPr="00764347">
        <w:rPr>
          <w:rFonts w:ascii="Trebuchet MS" w:hAnsi="Trebuchet MS"/>
        </w:rPr>
        <w:t>numărul</w:t>
      </w:r>
      <w:proofErr w:type="spellEnd"/>
      <w:r w:rsidR="00387A7A" w:rsidRPr="00764347">
        <w:rPr>
          <w:rFonts w:ascii="Trebuchet MS" w:hAnsi="Trebuchet MS"/>
        </w:rPr>
        <w:t xml:space="preserve"> de </w:t>
      </w:r>
      <w:proofErr w:type="spellStart"/>
      <w:r w:rsidR="00387A7A" w:rsidRPr="00764347">
        <w:rPr>
          <w:rFonts w:ascii="Trebuchet MS" w:hAnsi="Trebuchet MS"/>
        </w:rPr>
        <w:t>contracte</w:t>
      </w:r>
      <w:proofErr w:type="spellEnd"/>
      <w:r w:rsidR="00387A7A" w:rsidRPr="00764347">
        <w:rPr>
          <w:rFonts w:ascii="Trebuchet MS" w:hAnsi="Trebuchet MS"/>
        </w:rPr>
        <w:t>/</w:t>
      </w:r>
      <w:proofErr w:type="spellStart"/>
      <w:r w:rsidR="00387A7A" w:rsidRPr="00764347">
        <w:rPr>
          <w:rFonts w:ascii="Trebuchet MS" w:hAnsi="Trebuchet MS"/>
        </w:rPr>
        <w:t>proiecte</w:t>
      </w:r>
      <w:proofErr w:type="spellEnd"/>
      <w:r w:rsidR="00387A7A" w:rsidRPr="00764347">
        <w:rPr>
          <w:rFonts w:ascii="Trebuchet MS" w:hAnsi="Trebuchet MS"/>
        </w:rPr>
        <w:t xml:space="preserve"> </w:t>
      </w:r>
      <w:proofErr w:type="spellStart"/>
      <w:r w:rsidR="00387A7A" w:rsidRPr="00764347">
        <w:rPr>
          <w:rFonts w:ascii="Trebuchet MS" w:hAnsi="Trebuchet MS"/>
        </w:rPr>
        <w:t>în</w:t>
      </w:r>
      <w:proofErr w:type="spellEnd"/>
      <w:r w:rsidR="00387A7A" w:rsidRPr="00764347">
        <w:rPr>
          <w:rFonts w:ascii="Trebuchet MS" w:hAnsi="Trebuchet MS"/>
        </w:rPr>
        <w:t xml:space="preserve"> care </w:t>
      </w:r>
      <w:proofErr w:type="spellStart"/>
      <w:r w:rsidR="00387A7A" w:rsidRPr="00764347">
        <w:rPr>
          <w:rFonts w:ascii="Trebuchet MS" w:hAnsi="Trebuchet MS"/>
        </w:rPr>
        <w:t>în</w:t>
      </w:r>
      <w:proofErr w:type="spellEnd"/>
      <w:r w:rsidR="00387A7A" w:rsidRPr="00764347">
        <w:rPr>
          <w:rFonts w:ascii="Trebuchet MS" w:hAnsi="Trebuchet MS"/>
        </w:rPr>
        <w:t xml:space="preserve"> care </w:t>
      </w:r>
      <w:proofErr w:type="spellStart"/>
      <w:r w:rsidR="00387A7A" w:rsidRPr="00764347">
        <w:rPr>
          <w:rFonts w:ascii="Trebuchet MS" w:hAnsi="Trebuchet MS"/>
        </w:rPr>
        <w:t>să</w:t>
      </w:r>
      <w:proofErr w:type="spellEnd"/>
      <w:r w:rsidR="00387A7A" w:rsidRPr="00764347">
        <w:rPr>
          <w:rFonts w:ascii="Trebuchet MS" w:hAnsi="Trebuchet MS"/>
        </w:rPr>
        <w:t xml:space="preserve"> fi </w:t>
      </w:r>
      <w:proofErr w:type="spellStart"/>
      <w:r w:rsidR="00387A7A" w:rsidRPr="00764347">
        <w:rPr>
          <w:rFonts w:ascii="Trebuchet MS" w:hAnsi="Trebuchet MS"/>
        </w:rPr>
        <w:t>desfășurat</w:t>
      </w:r>
      <w:proofErr w:type="spellEnd"/>
      <w:r w:rsidR="00387A7A" w:rsidRPr="00764347">
        <w:rPr>
          <w:rFonts w:ascii="Trebuchet MS" w:hAnsi="Trebuchet MS"/>
        </w:rPr>
        <w:t xml:space="preserve"> </w:t>
      </w:r>
      <w:proofErr w:type="spellStart"/>
      <w:r w:rsidR="00387A7A" w:rsidRPr="00764347">
        <w:rPr>
          <w:rFonts w:ascii="Trebuchet MS" w:hAnsi="Trebuchet MS"/>
        </w:rPr>
        <w:t>activități</w:t>
      </w:r>
      <w:proofErr w:type="spellEnd"/>
      <w:r w:rsidR="00387A7A" w:rsidRPr="00764347">
        <w:rPr>
          <w:rFonts w:ascii="Trebuchet MS" w:hAnsi="Trebuchet MS"/>
        </w:rPr>
        <w:t xml:space="preserve"> </w:t>
      </w:r>
      <w:proofErr w:type="spellStart"/>
      <w:r w:rsidR="00387A7A" w:rsidRPr="00764347">
        <w:rPr>
          <w:rFonts w:ascii="Trebuchet MS" w:hAnsi="Trebuchet MS"/>
        </w:rPr>
        <w:t>similare</w:t>
      </w:r>
      <w:proofErr w:type="spellEnd"/>
      <w:r w:rsidR="00387A7A" w:rsidRPr="00764347">
        <w:rPr>
          <w:rFonts w:ascii="Trebuchet MS" w:hAnsi="Trebuchet MS"/>
        </w:rPr>
        <w:t xml:space="preserve"> </w:t>
      </w:r>
      <w:proofErr w:type="spellStart"/>
      <w:r w:rsidR="00387A7A" w:rsidRPr="00764347">
        <w:rPr>
          <w:rFonts w:ascii="Trebuchet MS" w:hAnsi="Trebuchet MS"/>
        </w:rPr>
        <w:t>poziției</w:t>
      </w:r>
      <w:proofErr w:type="spellEnd"/>
      <w:r w:rsidR="00387A7A" w:rsidRPr="00764347">
        <w:rPr>
          <w:rFonts w:ascii="Trebuchet MS" w:hAnsi="Trebuchet MS"/>
        </w:rPr>
        <w:t xml:space="preserve"> </w:t>
      </w:r>
      <w:proofErr w:type="spellStart"/>
      <w:r w:rsidR="00387A7A" w:rsidRPr="00764347">
        <w:rPr>
          <w:rFonts w:ascii="Trebuchet MS" w:hAnsi="Trebuchet MS"/>
        </w:rPr>
        <w:t>pentru</w:t>
      </w:r>
      <w:proofErr w:type="spellEnd"/>
      <w:r w:rsidR="00387A7A" w:rsidRPr="00764347">
        <w:rPr>
          <w:rFonts w:ascii="Trebuchet MS" w:hAnsi="Trebuchet MS"/>
        </w:rPr>
        <w:t xml:space="preserve"> care </w:t>
      </w:r>
      <w:proofErr w:type="spellStart"/>
      <w:r w:rsidR="00387A7A" w:rsidRPr="00764347">
        <w:rPr>
          <w:rFonts w:ascii="Trebuchet MS" w:hAnsi="Trebuchet MS"/>
        </w:rPr>
        <w:t>este</w:t>
      </w:r>
      <w:proofErr w:type="spellEnd"/>
      <w:r w:rsidR="00387A7A" w:rsidRPr="00764347">
        <w:rPr>
          <w:rFonts w:ascii="Trebuchet MS" w:hAnsi="Trebuchet MS"/>
        </w:rPr>
        <w:t xml:space="preserve"> </w:t>
      </w:r>
      <w:proofErr w:type="spellStart"/>
      <w:r w:rsidR="00387A7A" w:rsidRPr="00764347">
        <w:rPr>
          <w:rFonts w:ascii="Trebuchet MS" w:hAnsi="Trebuchet MS"/>
        </w:rPr>
        <w:t>propus</w:t>
      </w:r>
      <w:proofErr w:type="spellEnd"/>
      <w:r w:rsidR="00387A7A" w:rsidRPr="00764347">
        <w:rPr>
          <w:rFonts w:ascii="Trebuchet MS" w:hAnsi="Trebuchet MS"/>
        </w:rPr>
        <w:t xml:space="preserve"> de </w:t>
      </w:r>
      <w:proofErr w:type="spellStart"/>
      <w:r w:rsidR="00387A7A" w:rsidRPr="00764347">
        <w:rPr>
          <w:rFonts w:ascii="Trebuchet MS" w:hAnsi="Trebuchet MS"/>
        </w:rPr>
        <w:t>ofertant</w:t>
      </w:r>
      <w:proofErr w:type="spellEnd"/>
      <w:r w:rsidR="00387A7A" w:rsidRPr="00764347">
        <w:rPr>
          <w:rFonts w:ascii="Trebuchet MS" w:hAnsi="Trebuchet MS"/>
        </w:rPr>
        <w:t xml:space="preserve"> </w:t>
      </w:r>
      <w:proofErr w:type="spellStart"/>
      <w:r w:rsidR="00387A7A" w:rsidRPr="00764347">
        <w:rPr>
          <w:rFonts w:ascii="Trebuchet MS" w:hAnsi="Trebuchet MS"/>
        </w:rPr>
        <w:t>în</w:t>
      </w:r>
      <w:proofErr w:type="spellEnd"/>
      <w:r w:rsidR="00387A7A" w:rsidRPr="00764347">
        <w:rPr>
          <w:rFonts w:ascii="Trebuchet MS" w:hAnsi="Trebuchet MS"/>
        </w:rPr>
        <w:t xml:space="preserve"> </w:t>
      </w:r>
      <w:proofErr w:type="spellStart"/>
      <w:r w:rsidR="00387A7A" w:rsidRPr="00764347">
        <w:rPr>
          <w:rFonts w:ascii="Trebuchet MS" w:hAnsi="Trebuchet MS"/>
        </w:rPr>
        <w:t>oferta</w:t>
      </w:r>
      <w:proofErr w:type="spellEnd"/>
      <w:r w:rsidR="00387A7A" w:rsidRPr="00764347">
        <w:rPr>
          <w:rFonts w:ascii="Trebuchet MS" w:hAnsi="Trebuchet MS"/>
        </w:rPr>
        <w:t xml:space="preserve"> </w:t>
      </w:r>
      <w:proofErr w:type="spellStart"/>
      <w:r w:rsidR="00387A7A" w:rsidRPr="00764347">
        <w:rPr>
          <w:rFonts w:ascii="Trebuchet MS" w:hAnsi="Trebuchet MS"/>
        </w:rPr>
        <w:t>sa</w:t>
      </w:r>
      <w:proofErr w:type="spellEnd"/>
      <w:r w:rsidR="00387A7A" w:rsidRPr="00764347">
        <w:rPr>
          <w:rFonts w:ascii="Trebuchet MS" w:hAnsi="Trebuchet MS"/>
        </w:rPr>
        <w:t xml:space="preserve">. </w:t>
      </w:r>
      <w:proofErr w:type="spellStart"/>
      <w:r w:rsidR="00387A7A" w:rsidRPr="00764347">
        <w:rPr>
          <w:rFonts w:ascii="Trebuchet MS" w:hAnsi="Trebuchet MS"/>
        </w:rPr>
        <w:t>Prin</w:t>
      </w:r>
      <w:proofErr w:type="spellEnd"/>
      <w:r w:rsidR="00387A7A" w:rsidRPr="00764347">
        <w:rPr>
          <w:rFonts w:ascii="Trebuchet MS" w:hAnsi="Trebuchet MS"/>
        </w:rPr>
        <w:t xml:space="preserve"> </w:t>
      </w:r>
      <w:proofErr w:type="spellStart"/>
      <w:r w:rsidR="00387A7A" w:rsidRPr="00764347">
        <w:rPr>
          <w:rFonts w:ascii="Trebuchet MS" w:hAnsi="Trebuchet MS"/>
        </w:rPr>
        <w:t>implementarea</w:t>
      </w:r>
      <w:proofErr w:type="spellEnd"/>
      <w:r w:rsidR="00387A7A" w:rsidRPr="00764347">
        <w:rPr>
          <w:rFonts w:ascii="Trebuchet MS" w:hAnsi="Trebuchet MS"/>
        </w:rPr>
        <w:t xml:space="preserve"> de </w:t>
      </w:r>
      <w:proofErr w:type="spellStart"/>
      <w:r w:rsidR="00387A7A" w:rsidRPr="00764347">
        <w:rPr>
          <w:rFonts w:ascii="Trebuchet MS" w:hAnsi="Trebuchet MS"/>
        </w:rPr>
        <w:t>lucrări</w:t>
      </w:r>
      <w:proofErr w:type="spellEnd"/>
      <w:r w:rsidR="00387A7A" w:rsidRPr="00764347">
        <w:rPr>
          <w:rFonts w:ascii="Trebuchet MS" w:hAnsi="Trebuchet MS"/>
        </w:rPr>
        <w:t xml:space="preserve"> </w:t>
      </w:r>
      <w:proofErr w:type="spellStart"/>
      <w:r w:rsidR="00387A7A" w:rsidRPr="00764347">
        <w:rPr>
          <w:rFonts w:ascii="Trebuchet MS" w:hAnsi="Trebuchet MS"/>
        </w:rPr>
        <w:t>similare</w:t>
      </w:r>
      <w:proofErr w:type="spellEnd"/>
      <w:r w:rsidR="00387A7A" w:rsidRPr="00764347">
        <w:rPr>
          <w:rFonts w:ascii="Trebuchet MS" w:hAnsi="Trebuchet MS"/>
        </w:rPr>
        <w:t xml:space="preserve"> se </w:t>
      </w:r>
      <w:proofErr w:type="spellStart"/>
      <w:r w:rsidR="00387A7A" w:rsidRPr="00764347">
        <w:rPr>
          <w:rFonts w:ascii="Trebuchet MS" w:hAnsi="Trebuchet MS"/>
        </w:rPr>
        <w:t>va</w:t>
      </w:r>
      <w:proofErr w:type="spellEnd"/>
      <w:r w:rsidR="00387A7A" w:rsidRPr="00764347">
        <w:rPr>
          <w:rFonts w:ascii="Trebuchet MS" w:hAnsi="Trebuchet MS"/>
        </w:rPr>
        <w:t xml:space="preserve"> </w:t>
      </w:r>
      <w:proofErr w:type="spellStart"/>
      <w:r w:rsidR="00387A7A" w:rsidRPr="00764347">
        <w:rPr>
          <w:rFonts w:ascii="Trebuchet MS" w:hAnsi="Trebuchet MS"/>
        </w:rPr>
        <w:t>înțelege</w:t>
      </w:r>
      <w:proofErr w:type="spellEnd"/>
      <w:r w:rsidR="00387A7A" w:rsidRPr="00764347">
        <w:rPr>
          <w:rFonts w:ascii="Trebuchet MS" w:hAnsi="Trebuchet MS"/>
        </w:rPr>
        <w:t xml:space="preserve"> </w:t>
      </w:r>
      <w:proofErr w:type="spellStart"/>
      <w:r w:rsidR="00387A7A" w:rsidRPr="00764347">
        <w:rPr>
          <w:rFonts w:ascii="Trebuchet MS" w:hAnsi="Trebuchet MS"/>
        </w:rPr>
        <w:t>îndeplinirea</w:t>
      </w:r>
      <w:proofErr w:type="spellEnd"/>
      <w:r w:rsidR="00387A7A" w:rsidRPr="00764347">
        <w:rPr>
          <w:rFonts w:ascii="Trebuchet MS" w:hAnsi="Trebuchet MS"/>
        </w:rPr>
        <w:t xml:space="preserve"> </w:t>
      </w:r>
      <w:proofErr w:type="spellStart"/>
      <w:r w:rsidR="00387A7A" w:rsidRPr="00764347">
        <w:rPr>
          <w:rFonts w:ascii="Trebuchet MS" w:hAnsi="Trebuchet MS"/>
        </w:rPr>
        <w:t>atribuțiunilor</w:t>
      </w:r>
      <w:proofErr w:type="spellEnd"/>
      <w:r w:rsidR="00387A7A" w:rsidRPr="00764347">
        <w:rPr>
          <w:rFonts w:ascii="Trebuchet MS" w:hAnsi="Trebuchet MS"/>
        </w:rPr>
        <w:t xml:space="preserve"> </w:t>
      </w:r>
      <w:proofErr w:type="spellStart"/>
      <w:r w:rsidR="00387A7A" w:rsidRPr="00764347">
        <w:rPr>
          <w:rFonts w:ascii="Trebuchet MS" w:hAnsi="Trebuchet MS"/>
        </w:rPr>
        <w:t>specifice</w:t>
      </w:r>
      <w:proofErr w:type="spellEnd"/>
      <w:r w:rsidR="00387A7A" w:rsidRPr="00764347">
        <w:rPr>
          <w:rFonts w:ascii="Trebuchet MS" w:hAnsi="Trebuchet MS"/>
        </w:rPr>
        <w:t xml:space="preserve"> de </w:t>
      </w:r>
      <w:proofErr w:type="spellStart"/>
      <w:r w:rsidR="00387A7A" w:rsidRPr="00764347">
        <w:rPr>
          <w:rFonts w:ascii="Trebuchet MS" w:hAnsi="Trebuchet MS"/>
        </w:rPr>
        <w:t>responsabil</w:t>
      </w:r>
      <w:proofErr w:type="spellEnd"/>
      <w:r w:rsidR="00387A7A" w:rsidRPr="00764347">
        <w:rPr>
          <w:rFonts w:ascii="Trebuchet MS" w:hAnsi="Trebuchet MS"/>
        </w:rPr>
        <w:t xml:space="preserve"> cu </w:t>
      </w:r>
      <w:proofErr w:type="spellStart"/>
      <w:r w:rsidR="00387A7A" w:rsidRPr="00764347">
        <w:rPr>
          <w:rFonts w:ascii="Trebuchet MS" w:hAnsi="Trebuchet MS"/>
        </w:rPr>
        <w:t>monitorizarea</w:t>
      </w:r>
      <w:proofErr w:type="spellEnd"/>
      <w:r w:rsidR="00387A7A" w:rsidRPr="00764347">
        <w:rPr>
          <w:rFonts w:ascii="Trebuchet MS" w:hAnsi="Trebuchet MS"/>
        </w:rPr>
        <w:t xml:space="preserve"> </w:t>
      </w:r>
      <w:proofErr w:type="spellStart"/>
      <w:r w:rsidR="00387A7A" w:rsidRPr="00764347">
        <w:rPr>
          <w:rFonts w:ascii="Trebuchet MS" w:hAnsi="Trebuchet MS"/>
        </w:rPr>
        <w:t>și</w:t>
      </w:r>
      <w:proofErr w:type="spellEnd"/>
      <w:r w:rsidR="00387A7A" w:rsidRPr="00764347">
        <w:rPr>
          <w:rFonts w:ascii="Trebuchet MS" w:hAnsi="Trebuchet MS"/>
        </w:rPr>
        <w:t xml:space="preserve"> </w:t>
      </w:r>
      <w:proofErr w:type="spellStart"/>
      <w:r w:rsidR="00387A7A" w:rsidRPr="00764347">
        <w:rPr>
          <w:rFonts w:ascii="Trebuchet MS" w:hAnsi="Trebuchet MS"/>
        </w:rPr>
        <w:t>implementarea</w:t>
      </w:r>
      <w:proofErr w:type="spellEnd"/>
      <w:r w:rsidR="00387A7A" w:rsidRPr="00764347">
        <w:rPr>
          <w:rFonts w:ascii="Trebuchet MS" w:hAnsi="Trebuchet MS"/>
        </w:rPr>
        <w:t xml:space="preserve"> </w:t>
      </w:r>
      <w:proofErr w:type="spellStart"/>
      <w:r w:rsidR="00387A7A" w:rsidRPr="00764347">
        <w:rPr>
          <w:rFonts w:ascii="Trebuchet MS" w:hAnsi="Trebuchet MS"/>
        </w:rPr>
        <w:t>contractului</w:t>
      </w:r>
      <w:proofErr w:type="spellEnd"/>
      <w:r w:rsidR="00387A7A" w:rsidRPr="00764347">
        <w:rPr>
          <w:rFonts w:ascii="Trebuchet MS" w:hAnsi="Trebuchet MS"/>
        </w:rPr>
        <w:t xml:space="preserve"> (manager de </w:t>
      </w:r>
      <w:proofErr w:type="spellStart"/>
      <w:r w:rsidR="00387A7A" w:rsidRPr="00764347">
        <w:rPr>
          <w:rFonts w:ascii="Trebuchet MS" w:hAnsi="Trebuchet MS"/>
        </w:rPr>
        <w:t>proiect</w:t>
      </w:r>
      <w:proofErr w:type="spellEnd"/>
      <w:r w:rsidR="00387A7A" w:rsidRPr="00764347">
        <w:rPr>
          <w:rFonts w:ascii="Trebuchet MS" w:hAnsi="Trebuchet MS"/>
        </w:rPr>
        <w:t xml:space="preserve">) </w:t>
      </w:r>
      <w:proofErr w:type="spellStart"/>
      <w:r w:rsidR="00387A7A" w:rsidRPr="00764347">
        <w:rPr>
          <w:rFonts w:ascii="Trebuchet MS" w:hAnsi="Trebuchet MS"/>
        </w:rPr>
        <w:t>în</w:t>
      </w:r>
      <w:proofErr w:type="spellEnd"/>
      <w:r w:rsidR="00387A7A" w:rsidRPr="00764347">
        <w:rPr>
          <w:rFonts w:ascii="Trebuchet MS" w:hAnsi="Trebuchet MS"/>
        </w:rPr>
        <w:t xml:space="preserve"> </w:t>
      </w:r>
      <w:proofErr w:type="spellStart"/>
      <w:r w:rsidR="00387A7A" w:rsidRPr="00764347">
        <w:rPr>
          <w:rFonts w:ascii="Trebuchet MS" w:hAnsi="Trebuchet MS"/>
        </w:rPr>
        <w:t>cadrul</w:t>
      </w:r>
      <w:proofErr w:type="spellEnd"/>
      <w:r w:rsidR="00387A7A" w:rsidRPr="00764347">
        <w:rPr>
          <w:rFonts w:ascii="Trebuchet MS" w:hAnsi="Trebuchet MS"/>
        </w:rPr>
        <w:t xml:space="preserve"> </w:t>
      </w:r>
      <w:proofErr w:type="spellStart"/>
      <w:r w:rsidR="00387A7A" w:rsidRPr="00764347">
        <w:rPr>
          <w:rFonts w:ascii="Trebuchet MS" w:hAnsi="Trebuchet MS"/>
        </w:rPr>
        <w:t>contractelor</w:t>
      </w:r>
      <w:proofErr w:type="spellEnd"/>
      <w:r w:rsidR="00387A7A" w:rsidRPr="00764347">
        <w:rPr>
          <w:rFonts w:ascii="Trebuchet MS" w:hAnsi="Trebuchet MS"/>
        </w:rPr>
        <w:t xml:space="preserve"> </w:t>
      </w:r>
      <w:proofErr w:type="spellStart"/>
      <w:r w:rsidR="00387A7A" w:rsidRPr="00764347">
        <w:rPr>
          <w:rFonts w:ascii="Trebuchet MS" w:hAnsi="Trebuchet MS"/>
        </w:rPr>
        <w:t>încheiate</w:t>
      </w:r>
      <w:proofErr w:type="spellEnd"/>
      <w:r w:rsidR="00387A7A" w:rsidRPr="00764347">
        <w:rPr>
          <w:rFonts w:ascii="Trebuchet MS" w:hAnsi="Trebuchet MS"/>
        </w:rPr>
        <w:t xml:space="preserve"> </w:t>
      </w:r>
      <w:proofErr w:type="spellStart"/>
      <w:r w:rsidR="00387A7A" w:rsidRPr="00764347">
        <w:rPr>
          <w:rFonts w:ascii="Trebuchet MS" w:hAnsi="Trebuchet MS"/>
        </w:rPr>
        <w:t>pentru</w:t>
      </w:r>
      <w:proofErr w:type="spellEnd"/>
      <w:r w:rsidR="00387A7A" w:rsidRPr="00764347">
        <w:rPr>
          <w:rFonts w:ascii="Trebuchet MS" w:hAnsi="Trebuchet MS"/>
        </w:rPr>
        <w:t xml:space="preserve"> </w:t>
      </w:r>
      <w:proofErr w:type="spellStart"/>
      <w:r w:rsidR="00387A7A" w:rsidRPr="00764347">
        <w:rPr>
          <w:rFonts w:ascii="Trebuchet MS" w:hAnsi="Trebuchet MS"/>
        </w:rPr>
        <w:t>lucrări</w:t>
      </w:r>
      <w:proofErr w:type="spellEnd"/>
      <w:r w:rsidR="00387A7A" w:rsidRPr="00764347">
        <w:rPr>
          <w:rFonts w:ascii="Trebuchet MS" w:hAnsi="Trebuchet MS"/>
        </w:rPr>
        <w:t xml:space="preserve"> de </w:t>
      </w:r>
      <w:proofErr w:type="spellStart"/>
      <w:r w:rsidR="00387A7A" w:rsidRPr="00764347">
        <w:rPr>
          <w:rFonts w:ascii="Trebuchet MS" w:hAnsi="Trebuchet MS"/>
        </w:rPr>
        <w:t>execuție</w:t>
      </w:r>
      <w:proofErr w:type="spellEnd"/>
      <w:r w:rsidR="00387A7A" w:rsidRPr="00764347">
        <w:rPr>
          <w:rFonts w:ascii="Trebuchet MS" w:hAnsi="Trebuchet MS"/>
        </w:rPr>
        <w:t xml:space="preserve"> </w:t>
      </w:r>
      <w:proofErr w:type="spellStart"/>
      <w:r w:rsidR="00387A7A" w:rsidRPr="00764347">
        <w:rPr>
          <w:rFonts w:ascii="Trebuchet MS" w:hAnsi="Trebuchet MS"/>
        </w:rPr>
        <w:t>în</w:t>
      </w:r>
      <w:proofErr w:type="spellEnd"/>
      <w:r w:rsidR="00387A7A" w:rsidRPr="00764347">
        <w:rPr>
          <w:rFonts w:ascii="Trebuchet MS" w:hAnsi="Trebuchet MS"/>
        </w:rPr>
        <w:t xml:space="preserve"> </w:t>
      </w:r>
      <w:proofErr w:type="spellStart"/>
      <w:r w:rsidR="00387A7A" w:rsidRPr="00764347">
        <w:rPr>
          <w:rFonts w:ascii="Trebuchet MS" w:hAnsi="Trebuchet MS"/>
        </w:rPr>
        <w:t>domeniul</w:t>
      </w:r>
      <w:proofErr w:type="spellEnd"/>
      <w:r w:rsidR="00387A7A" w:rsidRPr="00764347">
        <w:rPr>
          <w:rFonts w:ascii="Trebuchet MS" w:hAnsi="Trebuchet MS"/>
        </w:rPr>
        <w:t xml:space="preserve"> </w:t>
      </w:r>
      <w:proofErr w:type="spellStart"/>
      <w:r w:rsidR="00387A7A" w:rsidRPr="00764347">
        <w:rPr>
          <w:rFonts w:ascii="Trebuchet MS" w:hAnsi="Trebuchet MS"/>
        </w:rPr>
        <w:t>construcțiilor</w:t>
      </w:r>
      <w:proofErr w:type="spellEnd"/>
      <w:r w:rsidR="00387A7A" w:rsidRPr="00764347">
        <w:rPr>
          <w:rFonts w:ascii="Trebuchet MS" w:hAnsi="Trebuchet MS"/>
        </w:rPr>
        <w:t xml:space="preserve"> civile minim </w:t>
      </w:r>
      <w:proofErr w:type="spellStart"/>
      <w:r w:rsidR="00387A7A" w:rsidRPr="00764347">
        <w:rPr>
          <w:rFonts w:ascii="Trebuchet MS" w:hAnsi="Trebuchet MS"/>
        </w:rPr>
        <w:t>categoria</w:t>
      </w:r>
      <w:proofErr w:type="spellEnd"/>
      <w:r w:rsidR="00387A7A" w:rsidRPr="00764347">
        <w:rPr>
          <w:rFonts w:ascii="Trebuchet MS" w:hAnsi="Trebuchet MS"/>
        </w:rPr>
        <w:t xml:space="preserve"> B – </w:t>
      </w:r>
      <w:proofErr w:type="spellStart"/>
      <w:r w:rsidR="00387A7A" w:rsidRPr="00764347">
        <w:rPr>
          <w:rFonts w:ascii="Trebuchet MS" w:hAnsi="Trebuchet MS"/>
        </w:rPr>
        <w:t>normala</w:t>
      </w:r>
      <w:proofErr w:type="spellEnd"/>
      <w:r w:rsidR="00387A7A" w:rsidRPr="00764347">
        <w:rPr>
          <w:rFonts w:ascii="Trebuchet MS" w:hAnsi="Trebuchet MS"/>
        </w:rPr>
        <w:t xml:space="preserve"> conform HG nr. 766/1997 </w:t>
      </w:r>
      <w:proofErr w:type="spellStart"/>
      <w:r w:rsidR="00387A7A" w:rsidRPr="00764347">
        <w:rPr>
          <w:rFonts w:ascii="Trebuchet MS" w:hAnsi="Trebuchet MS"/>
        </w:rPr>
        <w:t>pentru</w:t>
      </w:r>
      <w:proofErr w:type="spellEnd"/>
      <w:r w:rsidR="00387A7A" w:rsidRPr="00764347">
        <w:rPr>
          <w:rFonts w:ascii="Trebuchet MS" w:hAnsi="Trebuchet MS"/>
        </w:rPr>
        <w:t xml:space="preserve"> </w:t>
      </w:r>
      <w:proofErr w:type="spellStart"/>
      <w:r w:rsidR="00387A7A" w:rsidRPr="00764347">
        <w:rPr>
          <w:rFonts w:ascii="Trebuchet MS" w:hAnsi="Trebuchet MS"/>
        </w:rPr>
        <w:t>aprobarea</w:t>
      </w:r>
      <w:proofErr w:type="spellEnd"/>
      <w:r w:rsidR="00387A7A" w:rsidRPr="00764347">
        <w:rPr>
          <w:rFonts w:ascii="Trebuchet MS" w:hAnsi="Trebuchet MS"/>
        </w:rPr>
        <w:t xml:space="preserve"> </w:t>
      </w:r>
      <w:proofErr w:type="spellStart"/>
      <w:r w:rsidR="00387A7A" w:rsidRPr="00764347">
        <w:rPr>
          <w:rFonts w:ascii="Trebuchet MS" w:hAnsi="Trebuchet MS"/>
        </w:rPr>
        <w:t>unor</w:t>
      </w:r>
      <w:proofErr w:type="spellEnd"/>
      <w:r w:rsidR="00387A7A" w:rsidRPr="00764347">
        <w:rPr>
          <w:rFonts w:ascii="Trebuchet MS" w:hAnsi="Trebuchet MS"/>
        </w:rPr>
        <w:t xml:space="preserve"> </w:t>
      </w:r>
      <w:proofErr w:type="spellStart"/>
      <w:r w:rsidR="00387A7A" w:rsidRPr="00764347">
        <w:rPr>
          <w:rFonts w:ascii="Trebuchet MS" w:hAnsi="Trebuchet MS"/>
        </w:rPr>
        <w:t>regulamente</w:t>
      </w:r>
      <w:proofErr w:type="spellEnd"/>
      <w:r w:rsidR="00387A7A" w:rsidRPr="00764347">
        <w:rPr>
          <w:rFonts w:ascii="Trebuchet MS" w:hAnsi="Trebuchet MS"/>
        </w:rPr>
        <w:t xml:space="preserve"> </w:t>
      </w:r>
      <w:proofErr w:type="spellStart"/>
      <w:r w:rsidR="00387A7A" w:rsidRPr="00764347">
        <w:rPr>
          <w:rFonts w:ascii="Trebuchet MS" w:hAnsi="Trebuchet MS"/>
        </w:rPr>
        <w:t>privind</w:t>
      </w:r>
      <w:proofErr w:type="spellEnd"/>
      <w:r w:rsidR="00387A7A" w:rsidRPr="00764347">
        <w:rPr>
          <w:rFonts w:ascii="Trebuchet MS" w:hAnsi="Trebuchet MS"/>
        </w:rPr>
        <w:t xml:space="preserve"> </w:t>
      </w:r>
      <w:proofErr w:type="spellStart"/>
      <w:r w:rsidR="00387A7A" w:rsidRPr="00764347">
        <w:rPr>
          <w:rFonts w:ascii="Trebuchet MS" w:hAnsi="Trebuchet MS"/>
        </w:rPr>
        <w:t>calitatea</w:t>
      </w:r>
      <w:proofErr w:type="spellEnd"/>
      <w:r w:rsidR="00387A7A" w:rsidRPr="00764347">
        <w:rPr>
          <w:rFonts w:ascii="Trebuchet MS" w:hAnsi="Trebuchet MS"/>
        </w:rPr>
        <w:t xml:space="preserve"> </w:t>
      </w:r>
      <w:proofErr w:type="spellStart"/>
      <w:r w:rsidR="00387A7A" w:rsidRPr="00764347">
        <w:rPr>
          <w:rFonts w:ascii="Trebuchet MS" w:hAnsi="Trebuchet MS"/>
        </w:rPr>
        <w:t>în</w:t>
      </w:r>
      <w:proofErr w:type="spellEnd"/>
      <w:r w:rsidR="00387A7A" w:rsidRPr="00764347">
        <w:rPr>
          <w:rFonts w:ascii="Trebuchet MS" w:hAnsi="Trebuchet MS"/>
        </w:rPr>
        <w:t xml:space="preserve"> </w:t>
      </w:r>
      <w:proofErr w:type="spellStart"/>
      <w:r w:rsidR="00387A7A" w:rsidRPr="00764347">
        <w:rPr>
          <w:rFonts w:ascii="Trebuchet MS" w:hAnsi="Trebuchet MS"/>
        </w:rPr>
        <w:t>construcţii</w:t>
      </w:r>
      <w:proofErr w:type="spellEnd"/>
      <w:r w:rsidR="00387A7A" w:rsidRPr="00764347">
        <w:rPr>
          <w:rFonts w:ascii="Trebuchet MS" w:hAnsi="Trebuchet MS"/>
        </w:rPr>
        <w:t xml:space="preserve"> (minim B </w:t>
      </w:r>
      <w:proofErr w:type="spellStart"/>
      <w:r w:rsidR="00387A7A" w:rsidRPr="00764347">
        <w:rPr>
          <w:rFonts w:ascii="Trebuchet MS" w:hAnsi="Trebuchet MS"/>
        </w:rPr>
        <w:t>sau</w:t>
      </w:r>
      <w:proofErr w:type="spellEnd"/>
      <w:r w:rsidR="00387A7A" w:rsidRPr="00764347">
        <w:rPr>
          <w:rFonts w:ascii="Trebuchet MS" w:hAnsi="Trebuchet MS"/>
        </w:rPr>
        <w:t xml:space="preserve"> superior) </w:t>
      </w:r>
      <w:proofErr w:type="spellStart"/>
      <w:r w:rsidR="00387A7A" w:rsidRPr="00764347">
        <w:rPr>
          <w:rFonts w:ascii="Trebuchet MS" w:hAnsi="Trebuchet MS"/>
        </w:rPr>
        <w:t>și</w:t>
      </w:r>
      <w:proofErr w:type="spellEnd"/>
      <w:r w:rsidR="00387A7A" w:rsidRPr="00764347">
        <w:rPr>
          <w:rFonts w:ascii="Trebuchet MS" w:hAnsi="Trebuchet MS"/>
        </w:rPr>
        <w:t xml:space="preserve"> </w:t>
      </w:r>
      <w:proofErr w:type="spellStart"/>
      <w:r w:rsidR="00387A7A" w:rsidRPr="00764347">
        <w:rPr>
          <w:rFonts w:ascii="Trebuchet MS" w:hAnsi="Trebuchet MS"/>
        </w:rPr>
        <w:t>Instrucțiunii</w:t>
      </w:r>
      <w:proofErr w:type="spellEnd"/>
      <w:r w:rsidR="00387A7A" w:rsidRPr="00764347">
        <w:rPr>
          <w:rFonts w:ascii="Trebuchet MS" w:hAnsi="Trebuchet MS"/>
        </w:rPr>
        <w:t xml:space="preserve"> ANAP nr.1/2017. </w:t>
      </w:r>
    </w:p>
    <w:p w14:paraId="335BB1E7" w14:textId="77777777" w:rsidR="00387A7A" w:rsidRPr="00764347" w:rsidRDefault="00387A7A" w:rsidP="00387A7A">
      <w:pPr>
        <w:spacing w:after="120" w:line="240" w:lineRule="auto"/>
        <w:jc w:val="both"/>
        <w:rPr>
          <w:rFonts w:ascii="Trebuchet MS" w:hAnsi="Trebuchet MS"/>
        </w:rPr>
      </w:pPr>
      <w:proofErr w:type="spellStart"/>
      <w:r w:rsidRPr="00764347">
        <w:rPr>
          <w:rFonts w:ascii="Trebuchet MS" w:hAnsi="Trebuchet MS"/>
        </w:rPr>
        <w:t>Calificare</w:t>
      </w:r>
      <w:proofErr w:type="spellEnd"/>
      <w:r w:rsidRPr="00764347">
        <w:rPr>
          <w:rFonts w:ascii="Trebuchet MS" w:hAnsi="Trebuchet MS"/>
        </w:rPr>
        <w:t xml:space="preserve"> </w:t>
      </w:r>
      <w:proofErr w:type="spellStart"/>
      <w:r w:rsidRPr="00764347">
        <w:rPr>
          <w:rFonts w:ascii="Trebuchet MS" w:hAnsi="Trebuchet MS"/>
        </w:rPr>
        <w:t>educațională</w:t>
      </w:r>
      <w:proofErr w:type="spellEnd"/>
      <w:r w:rsidRPr="00764347">
        <w:rPr>
          <w:rFonts w:ascii="Trebuchet MS" w:hAnsi="Trebuchet MS"/>
        </w:rPr>
        <w:t xml:space="preserve"> </w:t>
      </w:r>
      <w:proofErr w:type="spellStart"/>
      <w:r w:rsidRPr="00764347">
        <w:rPr>
          <w:rFonts w:ascii="Trebuchet MS" w:hAnsi="Trebuchet MS"/>
        </w:rPr>
        <w:t>și</w:t>
      </w:r>
      <w:proofErr w:type="spellEnd"/>
      <w:r w:rsidRPr="00764347">
        <w:rPr>
          <w:rFonts w:ascii="Trebuchet MS" w:hAnsi="Trebuchet MS"/>
        </w:rPr>
        <w:t>/</w:t>
      </w:r>
      <w:proofErr w:type="spellStart"/>
      <w:r w:rsidRPr="00764347">
        <w:rPr>
          <w:rFonts w:ascii="Trebuchet MS" w:hAnsi="Trebuchet MS"/>
        </w:rPr>
        <w:t>sau</w:t>
      </w:r>
      <w:proofErr w:type="spellEnd"/>
      <w:r w:rsidRPr="00764347">
        <w:rPr>
          <w:rFonts w:ascii="Trebuchet MS" w:hAnsi="Trebuchet MS"/>
        </w:rPr>
        <w:t xml:space="preserve"> </w:t>
      </w:r>
      <w:proofErr w:type="spellStart"/>
      <w:r w:rsidRPr="00764347">
        <w:rPr>
          <w:rFonts w:ascii="Trebuchet MS" w:hAnsi="Trebuchet MS"/>
        </w:rPr>
        <w:t>profesională</w:t>
      </w:r>
      <w:proofErr w:type="spellEnd"/>
      <w:r w:rsidRPr="00764347">
        <w:rPr>
          <w:rFonts w:ascii="Trebuchet MS" w:hAnsi="Trebuchet MS"/>
        </w:rPr>
        <w:t xml:space="preserve">: </w:t>
      </w:r>
      <w:proofErr w:type="spellStart"/>
      <w:r w:rsidRPr="00764347">
        <w:rPr>
          <w:rFonts w:ascii="Trebuchet MS" w:hAnsi="Trebuchet MS"/>
        </w:rPr>
        <w:t>Studii</w:t>
      </w:r>
      <w:proofErr w:type="spellEnd"/>
      <w:r w:rsidRPr="00764347">
        <w:rPr>
          <w:rFonts w:ascii="Trebuchet MS" w:hAnsi="Trebuchet MS"/>
        </w:rPr>
        <w:t xml:space="preserve"> </w:t>
      </w:r>
      <w:proofErr w:type="spellStart"/>
      <w:r w:rsidRPr="00764347">
        <w:rPr>
          <w:rFonts w:ascii="Trebuchet MS" w:hAnsi="Trebuchet MS"/>
        </w:rPr>
        <w:t>superioare</w:t>
      </w:r>
      <w:proofErr w:type="spellEnd"/>
      <w:r w:rsidRPr="00764347">
        <w:rPr>
          <w:rFonts w:ascii="Trebuchet MS" w:hAnsi="Trebuchet MS"/>
        </w:rPr>
        <w:t xml:space="preserve"> </w:t>
      </w:r>
      <w:proofErr w:type="spellStart"/>
      <w:r w:rsidRPr="00764347">
        <w:rPr>
          <w:rFonts w:ascii="Trebuchet MS" w:hAnsi="Trebuchet MS"/>
        </w:rPr>
        <w:t>absolvite</w:t>
      </w:r>
      <w:proofErr w:type="spellEnd"/>
      <w:r w:rsidRPr="00764347">
        <w:rPr>
          <w:rFonts w:ascii="Trebuchet MS" w:hAnsi="Trebuchet MS"/>
        </w:rPr>
        <w:t xml:space="preserve"> cu </w:t>
      </w:r>
      <w:proofErr w:type="spellStart"/>
      <w:r w:rsidRPr="00764347">
        <w:rPr>
          <w:rFonts w:ascii="Trebuchet MS" w:hAnsi="Trebuchet MS"/>
        </w:rPr>
        <w:t>diplomă</w:t>
      </w:r>
      <w:proofErr w:type="spellEnd"/>
      <w:r w:rsidRPr="00764347">
        <w:rPr>
          <w:rFonts w:ascii="Trebuchet MS" w:hAnsi="Trebuchet MS"/>
        </w:rPr>
        <w:t xml:space="preserve"> de </w:t>
      </w:r>
      <w:proofErr w:type="spellStart"/>
      <w:r w:rsidRPr="00764347">
        <w:rPr>
          <w:rFonts w:ascii="Trebuchet MS" w:hAnsi="Trebuchet MS"/>
        </w:rPr>
        <w:t>licență</w:t>
      </w:r>
      <w:proofErr w:type="spellEnd"/>
      <w:r w:rsidRPr="00764347">
        <w:rPr>
          <w:rFonts w:ascii="Trebuchet MS" w:hAnsi="Trebuchet MS"/>
        </w:rPr>
        <w:t xml:space="preserve">/similar </w:t>
      </w:r>
      <w:proofErr w:type="spellStart"/>
      <w:r w:rsidRPr="00764347">
        <w:rPr>
          <w:rFonts w:ascii="Trebuchet MS" w:hAnsi="Trebuchet MS"/>
        </w:rPr>
        <w:t>în</w:t>
      </w:r>
      <w:proofErr w:type="spellEnd"/>
      <w:r w:rsidRPr="00764347">
        <w:rPr>
          <w:rFonts w:ascii="Trebuchet MS" w:hAnsi="Trebuchet MS"/>
        </w:rPr>
        <w:t xml:space="preserve"> </w:t>
      </w:r>
      <w:proofErr w:type="spellStart"/>
      <w:r w:rsidRPr="00764347">
        <w:rPr>
          <w:rFonts w:ascii="Trebuchet MS" w:hAnsi="Trebuchet MS"/>
        </w:rPr>
        <w:t>domeniile</w:t>
      </w:r>
      <w:proofErr w:type="spellEnd"/>
      <w:r w:rsidRPr="00764347">
        <w:rPr>
          <w:rFonts w:ascii="Trebuchet MS" w:hAnsi="Trebuchet MS"/>
        </w:rPr>
        <w:t xml:space="preserve"> </w:t>
      </w:r>
      <w:proofErr w:type="spellStart"/>
      <w:r w:rsidRPr="00764347">
        <w:rPr>
          <w:rFonts w:ascii="Trebuchet MS" w:hAnsi="Trebuchet MS"/>
        </w:rPr>
        <w:t>arhitectură</w:t>
      </w:r>
      <w:proofErr w:type="spellEnd"/>
      <w:r w:rsidRPr="00764347">
        <w:rPr>
          <w:rFonts w:ascii="Trebuchet MS" w:hAnsi="Trebuchet MS"/>
        </w:rPr>
        <w:t xml:space="preserve">, </w:t>
      </w:r>
      <w:proofErr w:type="spellStart"/>
      <w:r w:rsidRPr="00764347">
        <w:rPr>
          <w:rFonts w:ascii="Trebuchet MS" w:hAnsi="Trebuchet MS"/>
        </w:rPr>
        <w:t>inginerie</w:t>
      </w:r>
      <w:proofErr w:type="spellEnd"/>
      <w:r w:rsidRPr="00764347">
        <w:rPr>
          <w:rFonts w:ascii="Trebuchet MS" w:hAnsi="Trebuchet MS"/>
        </w:rPr>
        <w:t xml:space="preserve"> </w:t>
      </w:r>
      <w:proofErr w:type="spellStart"/>
      <w:r w:rsidRPr="00764347">
        <w:rPr>
          <w:rFonts w:ascii="Trebuchet MS" w:hAnsi="Trebuchet MS"/>
        </w:rPr>
        <w:t>civilă</w:t>
      </w:r>
      <w:proofErr w:type="spellEnd"/>
      <w:r w:rsidRPr="00764347">
        <w:rPr>
          <w:rFonts w:ascii="Trebuchet MS" w:hAnsi="Trebuchet MS"/>
        </w:rPr>
        <w:t xml:space="preserve"> </w:t>
      </w:r>
      <w:proofErr w:type="spellStart"/>
      <w:r w:rsidRPr="00764347">
        <w:rPr>
          <w:rFonts w:ascii="Trebuchet MS" w:hAnsi="Trebuchet MS"/>
        </w:rPr>
        <w:t>sau</w:t>
      </w:r>
      <w:proofErr w:type="spellEnd"/>
      <w:r w:rsidRPr="00764347">
        <w:rPr>
          <w:rFonts w:ascii="Trebuchet MS" w:hAnsi="Trebuchet MS"/>
        </w:rPr>
        <w:t xml:space="preserve"> </w:t>
      </w:r>
      <w:proofErr w:type="spellStart"/>
      <w:r w:rsidRPr="00764347">
        <w:rPr>
          <w:rFonts w:ascii="Trebuchet MS" w:hAnsi="Trebuchet MS"/>
        </w:rPr>
        <w:t>echivalent</w:t>
      </w:r>
      <w:proofErr w:type="spellEnd"/>
      <w:r w:rsidRPr="00764347">
        <w:rPr>
          <w:rFonts w:ascii="Trebuchet MS" w:hAnsi="Trebuchet MS"/>
        </w:rPr>
        <w:t>.</w:t>
      </w:r>
    </w:p>
    <w:p w14:paraId="0F4EE5EB" w14:textId="5FC4B0AD" w:rsidR="006D37DF" w:rsidRPr="0015194B" w:rsidRDefault="00387A7A" w:rsidP="00387A7A">
      <w:pPr>
        <w:spacing w:after="120" w:line="240" w:lineRule="auto"/>
        <w:jc w:val="both"/>
        <w:rPr>
          <w:rFonts w:ascii="Trebuchet MS" w:hAnsi="Trebuchet MS"/>
        </w:rPr>
      </w:pPr>
      <w:proofErr w:type="spellStart"/>
      <w:r w:rsidRPr="00764347">
        <w:rPr>
          <w:rFonts w:ascii="Trebuchet MS" w:hAnsi="Trebuchet MS"/>
        </w:rPr>
        <w:t>Prin</w:t>
      </w:r>
      <w:proofErr w:type="spellEnd"/>
      <w:r w:rsidRPr="00764347">
        <w:rPr>
          <w:rFonts w:ascii="Trebuchet MS" w:hAnsi="Trebuchet MS"/>
        </w:rPr>
        <w:t xml:space="preserve"> </w:t>
      </w:r>
      <w:proofErr w:type="spellStart"/>
      <w:r w:rsidRPr="00764347">
        <w:rPr>
          <w:rFonts w:ascii="Trebuchet MS" w:hAnsi="Trebuchet MS"/>
        </w:rPr>
        <w:t>sintagma</w:t>
      </w:r>
      <w:proofErr w:type="spellEnd"/>
      <w:r w:rsidRPr="00764347">
        <w:rPr>
          <w:rFonts w:ascii="Trebuchet MS" w:hAnsi="Trebuchet MS"/>
        </w:rPr>
        <w:t xml:space="preserve"> </w:t>
      </w:r>
      <w:proofErr w:type="spellStart"/>
      <w:r w:rsidRPr="00764347">
        <w:rPr>
          <w:rFonts w:ascii="Trebuchet MS" w:hAnsi="Trebuchet MS"/>
        </w:rPr>
        <w:t>sau</w:t>
      </w:r>
      <w:proofErr w:type="spellEnd"/>
      <w:r w:rsidRPr="00764347">
        <w:rPr>
          <w:rFonts w:ascii="Trebuchet MS" w:hAnsi="Trebuchet MS"/>
        </w:rPr>
        <w:t xml:space="preserve"> </w:t>
      </w:r>
      <w:proofErr w:type="spellStart"/>
      <w:r w:rsidRPr="00764347">
        <w:rPr>
          <w:rFonts w:ascii="Trebuchet MS" w:hAnsi="Trebuchet MS"/>
        </w:rPr>
        <w:t>echivalet</w:t>
      </w:r>
      <w:proofErr w:type="spellEnd"/>
      <w:r w:rsidRPr="00764347">
        <w:rPr>
          <w:rFonts w:ascii="Trebuchet MS" w:hAnsi="Trebuchet MS"/>
        </w:rPr>
        <w:t xml:space="preserve"> se </w:t>
      </w:r>
      <w:proofErr w:type="spellStart"/>
      <w:r w:rsidRPr="00764347">
        <w:rPr>
          <w:rFonts w:ascii="Trebuchet MS" w:hAnsi="Trebuchet MS"/>
        </w:rPr>
        <w:t>va</w:t>
      </w:r>
      <w:proofErr w:type="spellEnd"/>
      <w:r w:rsidRPr="00764347">
        <w:rPr>
          <w:rFonts w:ascii="Trebuchet MS" w:hAnsi="Trebuchet MS"/>
        </w:rPr>
        <w:t xml:space="preserve"> </w:t>
      </w:r>
      <w:proofErr w:type="spellStart"/>
      <w:r w:rsidRPr="00764347">
        <w:rPr>
          <w:rFonts w:ascii="Trebuchet MS" w:hAnsi="Trebuchet MS"/>
        </w:rPr>
        <w:t>înțelege</w:t>
      </w:r>
      <w:proofErr w:type="spellEnd"/>
      <w:r w:rsidRPr="00764347">
        <w:rPr>
          <w:rFonts w:ascii="Trebuchet MS" w:hAnsi="Trebuchet MS"/>
        </w:rPr>
        <w:t xml:space="preserve"> </w:t>
      </w:r>
      <w:proofErr w:type="spellStart"/>
      <w:r w:rsidRPr="00764347">
        <w:rPr>
          <w:rFonts w:ascii="Trebuchet MS" w:hAnsi="Trebuchet MS"/>
        </w:rPr>
        <w:t>specializări</w:t>
      </w:r>
      <w:proofErr w:type="spellEnd"/>
      <w:r w:rsidRPr="00764347">
        <w:rPr>
          <w:rFonts w:ascii="Trebuchet MS" w:hAnsi="Trebuchet MS"/>
        </w:rPr>
        <w:t xml:space="preserve"> care fac </w:t>
      </w:r>
      <w:proofErr w:type="spellStart"/>
      <w:r w:rsidRPr="00764347">
        <w:rPr>
          <w:rFonts w:ascii="Trebuchet MS" w:hAnsi="Trebuchet MS"/>
        </w:rPr>
        <w:t>parte</w:t>
      </w:r>
      <w:proofErr w:type="spellEnd"/>
      <w:r w:rsidRPr="00764347">
        <w:rPr>
          <w:rFonts w:ascii="Trebuchet MS" w:hAnsi="Trebuchet MS"/>
        </w:rPr>
        <w:t xml:space="preserve"> din </w:t>
      </w:r>
      <w:proofErr w:type="spellStart"/>
      <w:r w:rsidRPr="00764347">
        <w:rPr>
          <w:rFonts w:ascii="Trebuchet MS" w:hAnsi="Trebuchet MS"/>
        </w:rPr>
        <w:t>domeniu</w:t>
      </w:r>
      <w:proofErr w:type="spellEnd"/>
      <w:r w:rsidRPr="00764347">
        <w:rPr>
          <w:rFonts w:ascii="Trebuchet MS" w:hAnsi="Trebuchet MS"/>
        </w:rPr>
        <w:t xml:space="preserve"> </w:t>
      </w:r>
      <w:proofErr w:type="spellStart"/>
      <w:r w:rsidRPr="00764347">
        <w:rPr>
          <w:rFonts w:ascii="Trebuchet MS" w:hAnsi="Trebuchet MS"/>
        </w:rPr>
        <w:t>detaliat</w:t>
      </w:r>
      <w:proofErr w:type="spellEnd"/>
      <w:r w:rsidRPr="00764347">
        <w:rPr>
          <w:rFonts w:ascii="Trebuchet MS" w:hAnsi="Trebuchet MS"/>
        </w:rPr>
        <w:t xml:space="preserve"> ISCED F-2013 </w:t>
      </w:r>
      <w:proofErr w:type="spellStart"/>
      <w:r w:rsidRPr="00764347">
        <w:rPr>
          <w:rFonts w:ascii="Trebuchet MS" w:hAnsi="Trebuchet MS"/>
        </w:rPr>
        <w:t>identificat</w:t>
      </w:r>
      <w:proofErr w:type="spellEnd"/>
      <w:r w:rsidRPr="00764347">
        <w:rPr>
          <w:rFonts w:ascii="Trebuchet MS" w:hAnsi="Trebuchet MS"/>
        </w:rPr>
        <w:t xml:space="preserve"> cu </w:t>
      </w:r>
      <w:proofErr w:type="spellStart"/>
      <w:r w:rsidRPr="00764347">
        <w:rPr>
          <w:rFonts w:ascii="Trebuchet MS" w:hAnsi="Trebuchet MS"/>
        </w:rPr>
        <w:t>codurile</w:t>
      </w:r>
      <w:proofErr w:type="spellEnd"/>
      <w:r w:rsidRPr="00764347">
        <w:rPr>
          <w:rFonts w:ascii="Trebuchet MS" w:hAnsi="Trebuchet MS"/>
        </w:rPr>
        <w:t xml:space="preserve"> 0731 </w:t>
      </w:r>
      <w:proofErr w:type="spellStart"/>
      <w:r w:rsidRPr="00764347">
        <w:rPr>
          <w:rFonts w:ascii="Trebuchet MS" w:hAnsi="Trebuchet MS"/>
        </w:rPr>
        <w:t>respectiv</w:t>
      </w:r>
      <w:proofErr w:type="spellEnd"/>
      <w:r w:rsidRPr="00764347">
        <w:rPr>
          <w:rFonts w:ascii="Trebuchet MS" w:hAnsi="Trebuchet MS"/>
        </w:rPr>
        <w:t xml:space="preserve"> 0732</w:t>
      </w:r>
    </w:p>
    <w:p w14:paraId="60D71028" w14:textId="77777777" w:rsidR="006D37DF" w:rsidRPr="0015194B" w:rsidRDefault="006D37DF" w:rsidP="006D37DF">
      <w:pPr>
        <w:spacing w:after="120" w:line="240" w:lineRule="auto"/>
        <w:jc w:val="both"/>
        <w:rPr>
          <w:rFonts w:ascii="Trebuchet MS" w:hAnsi="Trebuchet MS"/>
        </w:rPr>
      </w:pPr>
    </w:p>
    <w:p w14:paraId="3593B9AE" w14:textId="77777777" w:rsidR="006D37DF" w:rsidRPr="0015194B" w:rsidRDefault="006D37DF" w:rsidP="006D37DF">
      <w:pPr>
        <w:spacing w:after="120" w:line="240" w:lineRule="auto"/>
        <w:jc w:val="both"/>
        <w:rPr>
          <w:rFonts w:ascii="Trebuchet MS" w:hAnsi="Trebuchet MS"/>
        </w:rPr>
      </w:pPr>
      <w:proofErr w:type="spellStart"/>
      <w:r w:rsidRPr="0015194B">
        <w:rPr>
          <w:rFonts w:ascii="Trebuchet MS" w:hAnsi="Trebuchet MS"/>
        </w:rPr>
        <w:t>Algoritm</w:t>
      </w:r>
      <w:proofErr w:type="spellEnd"/>
      <w:r w:rsidRPr="0015194B">
        <w:rPr>
          <w:rFonts w:ascii="Trebuchet MS" w:hAnsi="Trebuchet MS"/>
        </w:rPr>
        <w:t xml:space="preserve"> de </w:t>
      </w:r>
      <w:proofErr w:type="spellStart"/>
      <w:r w:rsidRPr="0015194B">
        <w:rPr>
          <w:rFonts w:ascii="Trebuchet MS" w:hAnsi="Trebuchet MS"/>
        </w:rPr>
        <w:t>calcul</w:t>
      </w:r>
      <w:proofErr w:type="spellEnd"/>
      <w:r w:rsidRPr="0015194B">
        <w:rPr>
          <w:rFonts w:ascii="Trebuchet MS" w:hAnsi="Trebuchet MS"/>
        </w:rPr>
        <w:t xml:space="preserve">: </w:t>
      </w:r>
    </w:p>
    <w:p w14:paraId="7F47184E" w14:textId="77777777" w:rsidR="006D37DF" w:rsidRPr="0015194B" w:rsidRDefault="006D37DF" w:rsidP="006D37DF">
      <w:pPr>
        <w:pStyle w:val="ListParagraph"/>
        <w:numPr>
          <w:ilvl w:val="0"/>
          <w:numId w:val="51"/>
        </w:numPr>
        <w:spacing w:after="0" w:line="240" w:lineRule="auto"/>
        <w:ind w:right="288"/>
        <w:jc w:val="both"/>
        <w:rPr>
          <w:rFonts w:ascii="Trebuchet MS" w:hAnsi="Trebuchet MS"/>
          <w:i/>
        </w:rPr>
      </w:pPr>
      <w:proofErr w:type="spellStart"/>
      <w:r w:rsidRPr="0015194B">
        <w:rPr>
          <w:rFonts w:ascii="Trebuchet MS" w:hAnsi="Trebuchet MS"/>
          <w:i/>
        </w:rPr>
        <w:t>Pentru</w:t>
      </w:r>
      <w:proofErr w:type="spellEnd"/>
      <w:r w:rsidRPr="0015194B">
        <w:rPr>
          <w:rFonts w:ascii="Trebuchet MS" w:hAnsi="Trebuchet MS"/>
          <w:i/>
        </w:rPr>
        <w:t xml:space="preserve"> </w:t>
      </w:r>
      <w:proofErr w:type="spellStart"/>
      <w:r w:rsidRPr="0015194B">
        <w:rPr>
          <w:rFonts w:ascii="Trebuchet MS" w:hAnsi="Trebuchet MS"/>
          <w:i/>
        </w:rPr>
        <w:t>participarea</w:t>
      </w:r>
      <w:proofErr w:type="spellEnd"/>
      <w:r w:rsidRPr="0015194B">
        <w:rPr>
          <w:rFonts w:ascii="Trebuchet MS" w:hAnsi="Trebuchet MS"/>
          <w:i/>
        </w:rPr>
        <w:t xml:space="preserve"> </w:t>
      </w:r>
      <w:proofErr w:type="spellStart"/>
      <w:r w:rsidRPr="0015194B">
        <w:rPr>
          <w:rFonts w:ascii="Trebuchet MS" w:hAnsi="Trebuchet MS"/>
          <w:i/>
        </w:rPr>
        <w:t>expertului</w:t>
      </w:r>
      <w:proofErr w:type="spellEnd"/>
      <w:r w:rsidRPr="0015194B">
        <w:rPr>
          <w:rFonts w:ascii="Trebuchet MS" w:hAnsi="Trebuchet MS"/>
          <w:i/>
        </w:rPr>
        <w:t xml:space="preserve"> </w:t>
      </w:r>
      <w:proofErr w:type="spellStart"/>
      <w:r w:rsidRPr="0015194B">
        <w:rPr>
          <w:rFonts w:ascii="Trebuchet MS" w:hAnsi="Trebuchet MS"/>
          <w:i/>
        </w:rPr>
        <w:t>în</w:t>
      </w:r>
      <w:proofErr w:type="spellEnd"/>
      <w:r w:rsidRPr="0015194B">
        <w:rPr>
          <w:rFonts w:ascii="Trebuchet MS" w:hAnsi="Trebuchet MS"/>
          <w:i/>
        </w:rPr>
        <w:t xml:space="preserve"> 2 </w:t>
      </w:r>
      <w:proofErr w:type="spellStart"/>
      <w:r w:rsidRPr="0015194B">
        <w:rPr>
          <w:rFonts w:ascii="Trebuchet MS" w:hAnsi="Trebuchet MS"/>
          <w:i/>
        </w:rPr>
        <w:t>contracte</w:t>
      </w:r>
      <w:proofErr w:type="spellEnd"/>
      <w:r w:rsidRPr="0015194B">
        <w:rPr>
          <w:rFonts w:ascii="Trebuchet MS" w:hAnsi="Trebuchet MS"/>
          <w:i/>
        </w:rPr>
        <w:t>/</w:t>
      </w:r>
      <w:proofErr w:type="spellStart"/>
      <w:proofErr w:type="gramStart"/>
      <w:r w:rsidRPr="0015194B">
        <w:rPr>
          <w:rFonts w:ascii="Trebuchet MS" w:hAnsi="Trebuchet MS"/>
          <w:i/>
        </w:rPr>
        <w:t>proiecte</w:t>
      </w:r>
      <w:proofErr w:type="spellEnd"/>
      <w:r w:rsidRPr="0015194B">
        <w:rPr>
          <w:rFonts w:ascii="Trebuchet MS" w:hAnsi="Trebuchet MS"/>
          <w:i/>
        </w:rPr>
        <w:t xml:space="preserve">  </w:t>
      </w:r>
      <w:proofErr w:type="spellStart"/>
      <w:r w:rsidRPr="0015194B">
        <w:rPr>
          <w:rFonts w:ascii="Trebuchet MS" w:hAnsi="Trebuchet MS"/>
          <w:i/>
        </w:rPr>
        <w:t>în</w:t>
      </w:r>
      <w:proofErr w:type="spellEnd"/>
      <w:proofErr w:type="gramEnd"/>
      <w:r w:rsidRPr="0015194B">
        <w:rPr>
          <w:rFonts w:ascii="Trebuchet MS" w:hAnsi="Trebuchet MS"/>
          <w:i/>
        </w:rPr>
        <w:t xml:space="preserve"> care </w:t>
      </w:r>
      <w:proofErr w:type="spellStart"/>
      <w:r w:rsidRPr="0015194B">
        <w:rPr>
          <w:rFonts w:ascii="Trebuchet MS" w:hAnsi="Trebuchet MS"/>
          <w:i/>
        </w:rPr>
        <w:t>să</w:t>
      </w:r>
      <w:proofErr w:type="spellEnd"/>
      <w:r w:rsidRPr="0015194B">
        <w:rPr>
          <w:rFonts w:ascii="Trebuchet MS" w:hAnsi="Trebuchet MS"/>
          <w:i/>
        </w:rPr>
        <w:t xml:space="preserve"> fi </w:t>
      </w:r>
      <w:proofErr w:type="spellStart"/>
      <w:r w:rsidRPr="0015194B">
        <w:rPr>
          <w:rFonts w:ascii="Trebuchet MS" w:hAnsi="Trebuchet MS"/>
          <w:i/>
        </w:rPr>
        <w:t>desfășurat</w:t>
      </w:r>
      <w:proofErr w:type="spellEnd"/>
      <w:r w:rsidRPr="0015194B">
        <w:rPr>
          <w:rFonts w:ascii="Trebuchet MS" w:hAnsi="Trebuchet MS"/>
          <w:i/>
        </w:rPr>
        <w:t xml:space="preserve"> </w:t>
      </w:r>
      <w:proofErr w:type="spellStart"/>
      <w:r w:rsidRPr="0015194B">
        <w:rPr>
          <w:rFonts w:ascii="Trebuchet MS" w:hAnsi="Trebuchet MS"/>
          <w:i/>
        </w:rPr>
        <w:t>activități</w:t>
      </w:r>
      <w:proofErr w:type="spellEnd"/>
      <w:r w:rsidRPr="0015194B">
        <w:rPr>
          <w:rFonts w:ascii="Trebuchet MS" w:hAnsi="Trebuchet MS"/>
          <w:i/>
        </w:rPr>
        <w:t xml:space="preserve"> </w:t>
      </w:r>
      <w:proofErr w:type="spellStart"/>
      <w:r w:rsidRPr="0015194B">
        <w:rPr>
          <w:rFonts w:ascii="Trebuchet MS" w:hAnsi="Trebuchet MS"/>
          <w:i/>
        </w:rPr>
        <w:t>similare</w:t>
      </w:r>
      <w:proofErr w:type="spellEnd"/>
      <w:r w:rsidRPr="0015194B">
        <w:rPr>
          <w:rFonts w:ascii="Trebuchet MS" w:hAnsi="Trebuchet MS"/>
          <w:i/>
        </w:rPr>
        <w:t xml:space="preserve"> </w:t>
      </w:r>
      <w:proofErr w:type="spellStart"/>
      <w:r w:rsidRPr="0015194B">
        <w:rPr>
          <w:rFonts w:ascii="Trebuchet MS" w:hAnsi="Trebuchet MS"/>
          <w:i/>
        </w:rPr>
        <w:t>poziției</w:t>
      </w:r>
      <w:proofErr w:type="spellEnd"/>
      <w:r w:rsidRPr="0015194B">
        <w:rPr>
          <w:rFonts w:ascii="Trebuchet MS" w:hAnsi="Trebuchet MS"/>
          <w:i/>
        </w:rPr>
        <w:t xml:space="preserve"> </w:t>
      </w:r>
      <w:proofErr w:type="spellStart"/>
      <w:r w:rsidRPr="0015194B">
        <w:rPr>
          <w:rFonts w:ascii="Trebuchet MS" w:hAnsi="Trebuchet MS"/>
          <w:i/>
        </w:rPr>
        <w:t>pentru</w:t>
      </w:r>
      <w:proofErr w:type="spellEnd"/>
      <w:r w:rsidRPr="0015194B">
        <w:rPr>
          <w:rFonts w:ascii="Trebuchet MS" w:hAnsi="Trebuchet MS"/>
          <w:i/>
        </w:rPr>
        <w:t xml:space="preserve"> care </w:t>
      </w:r>
      <w:proofErr w:type="spellStart"/>
      <w:r w:rsidRPr="0015194B">
        <w:rPr>
          <w:rFonts w:ascii="Trebuchet MS" w:hAnsi="Trebuchet MS"/>
          <w:i/>
        </w:rPr>
        <w:t>este</w:t>
      </w:r>
      <w:proofErr w:type="spellEnd"/>
      <w:r w:rsidRPr="0015194B">
        <w:rPr>
          <w:rFonts w:ascii="Trebuchet MS" w:hAnsi="Trebuchet MS"/>
          <w:i/>
        </w:rPr>
        <w:t xml:space="preserve"> </w:t>
      </w:r>
      <w:proofErr w:type="spellStart"/>
      <w:r w:rsidRPr="0015194B">
        <w:rPr>
          <w:rFonts w:ascii="Trebuchet MS" w:hAnsi="Trebuchet MS"/>
          <w:i/>
        </w:rPr>
        <w:t>propus</w:t>
      </w:r>
      <w:proofErr w:type="spellEnd"/>
      <w:r w:rsidRPr="0015194B">
        <w:rPr>
          <w:rFonts w:ascii="Trebuchet MS" w:hAnsi="Trebuchet MS"/>
          <w:i/>
        </w:rPr>
        <w:t xml:space="preserve"> de </w:t>
      </w:r>
      <w:proofErr w:type="spellStart"/>
      <w:r w:rsidRPr="0015194B">
        <w:rPr>
          <w:rFonts w:ascii="Trebuchet MS" w:hAnsi="Trebuchet MS"/>
          <w:i/>
        </w:rPr>
        <w:t>ofertant</w:t>
      </w:r>
      <w:proofErr w:type="spellEnd"/>
      <w:r w:rsidRPr="0015194B">
        <w:rPr>
          <w:rFonts w:ascii="Trebuchet MS" w:hAnsi="Trebuchet MS"/>
          <w:i/>
        </w:rPr>
        <w:t xml:space="preserve"> se </w:t>
      </w:r>
      <w:proofErr w:type="spellStart"/>
      <w:r w:rsidRPr="0015194B">
        <w:rPr>
          <w:rFonts w:ascii="Trebuchet MS" w:hAnsi="Trebuchet MS"/>
          <w:i/>
        </w:rPr>
        <w:t>acordă</w:t>
      </w:r>
      <w:proofErr w:type="spellEnd"/>
      <w:r w:rsidRPr="0015194B">
        <w:rPr>
          <w:rFonts w:ascii="Trebuchet MS" w:hAnsi="Trebuchet MS"/>
          <w:i/>
        </w:rPr>
        <w:t xml:space="preserve">  2 </w:t>
      </w:r>
      <w:proofErr w:type="spellStart"/>
      <w:r w:rsidRPr="0015194B">
        <w:rPr>
          <w:rFonts w:ascii="Trebuchet MS" w:hAnsi="Trebuchet MS"/>
          <w:i/>
        </w:rPr>
        <w:t>puncte</w:t>
      </w:r>
      <w:proofErr w:type="spellEnd"/>
      <w:r w:rsidRPr="0015194B">
        <w:rPr>
          <w:rFonts w:ascii="Trebuchet MS" w:hAnsi="Trebuchet MS"/>
          <w:i/>
        </w:rPr>
        <w:t>;</w:t>
      </w:r>
    </w:p>
    <w:p w14:paraId="657C6F34" w14:textId="77777777" w:rsidR="006D37DF" w:rsidRPr="0015194B" w:rsidRDefault="006D37DF" w:rsidP="006D37DF">
      <w:pPr>
        <w:pStyle w:val="ListParagraph"/>
        <w:numPr>
          <w:ilvl w:val="0"/>
          <w:numId w:val="51"/>
        </w:numPr>
        <w:spacing w:after="0" w:line="240" w:lineRule="auto"/>
        <w:ind w:right="288"/>
        <w:jc w:val="both"/>
        <w:rPr>
          <w:rFonts w:ascii="Trebuchet MS" w:hAnsi="Trebuchet MS"/>
          <w:i/>
        </w:rPr>
      </w:pPr>
      <w:proofErr w:type="spellStart"/>
      <w:r w:rsidRPr="0015194B">
        <w:rPr>
          <w:rFonts w:ascii="Trebuchet MS" w:hAnsi="Trebuchet MS"/>
          <w:i/>
        </w:rPr>
        <w:t>Pentru</w:t>
      </w:r>
      <w:proofErr w:type="spellEnd"/>
      <w:r w:rsidRPr="0015194B">
        <w:rPr>
          <w:rFonts w:ascii="Trebuchet MS" w:hAnsi="Trebuchet MS"/>
          <w:i/>
        </w:rPr>
        <w:t xml:space="preserve"> </w:t>
      </w:r>
      <w:proofErr w:type="spellStart"/>
      <w:r w:rsidRPr="0015194B">
        <w:rPr>
          <w:rFonts w:ascii="Trebuchet MS" w:hAnsi="Trebuchet MS"/>
          <w:i/>
        </w:rPr>
        <w:t>participarea</w:t>
      </w:r>
      <w:proofErr w:type="spellEnd"/>
      <w:r w:rsidRPr="0015194B">
        <w:rPr>
          <w:rFonts w:ascii="Trebuchet MS" w:hAnsi="Trebuchet MS"/>
          <w:i/>
        </w:rPr>
        <w:t xml:space="preserve"> </w:t>
      </w:r>
      <w:proofErr w:type="spellStart"/>
      <w:r w:rsidRPr="0015194B">
        <w:rPr>
          <w:rFonts w:ascii="Trebuchet MS" w:hAnsi="Trebuchet MS"/>
          <w:i/>
        </w:rPr>
        <w:t>expertului</w:t>
      </w:r>
      <w:proofErr w:type="spellEnd"/>
      <w:r w:rsidRPr="0015194B">
        <w:rPr>
          <w:rFonts w:ascii="Trebuchet MS" w:hAnsi="Trebuchet MS"/>
          <w:i/>
        </w:rPr>
        <w:t xml:space="preserve"> </w:t>
      </w:r>
      <w:proofErr w:type="spellStart"/>
      <w:r w:rsidRPr="0015194B">
        <w:rPr>
          <w:rFonts w:ascii="Trebuchet MS" w:hAnsi="Trebuchet MS"/>
          <w:i/>
        </w:rPr>
        <w:t>în</w:t>
      </w:r>
      <w:proofErr w:type="spellEnd"/>
      <w:r w:rsidRPr="0015194B">
        <w:rPr>
          <w:rFonts w:ascii="Trebuchet MS" w:hAnsi="Trebuchet MS"/>
          <w:i/>
        </w:rPr>
        <w:t xml:space="preserve"> 3 </w:t>
      </w:r>
      <w:proofErr w:type="spellStart"/>
      <w:r w:rsidRPr="0015194B">
        <w:rPr>
          <w:rFonts w:ascii="Trebuchet MS" w:hAnsi="Trebuchet MS"/>
          <w:i/>
        </w:rPr>
        <w:t>contracte</w:t>
      </w:r>
      <w:proofErr w:type="spellEnd"/>
      <w:r w:rsidRPr="0015194B">
        <w:rPr>
          <w:rFonts w:ascii="Trebuchet MS" w:hAnsi="Trebuchet MS"/>
          <w:i/>
        </w:rPr>
        <w:t>/</w:t>
      </w:r>
      <w:proofErr w:type="spellStart"/>
      <w:r w:rsidRPr="0015194B">
        <w:rPr>
          <w:rFonts w:ascii="Trebuchet MS" w:hAnsi="Trebuchet MS"/>
          <w:i/>
        </w:rPr>
        <w:t>proiecte</w:t>
      </w:r>
      <w:proofErr w:type="spellEnd"/>
      <w:r w:rsidRPr="0015194B">
        <w:rPr>
          <w:rFonts w:ascii="Trebuchet MS" w:hAnsi="Trebuchet MS"/>
          <w:i/>
        </w:rPr>
        <w:t xml:space="preserve"> </w:t>
      </w:r>
      <w:proofErr w:type="spellStart"/>
      <w:r w:rsidRPr="0015194B">
        <w:rPr>
          <w:rFonts w:ascii="Trebuchet MS" w:hAnsi="Trebuchet MS"/>
          <w:i/>
        </w:rPr>
        <w:t>în</w:t>
      </w:r>
      <w:proofErr w:type="spellEnd"/>
      <w:r w:rsidRPr="0015194B">
        <w:rPr>
          <w:rFonts w:ascii="Trebuchet MS" w:hAnsi="Trebuchet MS"/>
          <w:i/>
        </w:rPr>
        <w:t xml:space="preserve"> care </w:t>
      </w:r>
      <w:proofErr w:type="spellStart"/>
      <w:r w:rsidRPr="0015194B">
        <w:rPr>
          <w:rFonts w:ascii="Trebuchet MS" w:hAnsi="Trebuchet MS"/>
          <w:i/>
        </w:rPr>
        <w:t>să</w:t>
      </w:r>
      <w:proofErr w:type="spellEnd"/>
      <w:r w:rsidRPr="0015194B">
        <w:rPr>
          <w:rFonts w:ascii="Trebuchet MS" w:hAnsi="Trebuchet MS"/>
          <w:i/>
        </w:rPr>
        <w:t xml:space="preserve"> fi </w:t>
      </w:r>
      <w:proofErr w:type="spellStart"/>
      <w:r w:rsidRPr="0015194B">
        <w:rPr>
          <w:rFonts w:ascii="Trebuchet MS" w:hAnsi="Trebuchet MS"/>
          <w:i/>
        </w:rPr>
        <w:t>desfășurat</w:t>
      </w:r>
      <w:proofErr w:type="spellEnd"/>
      <w:r w:rsidRPr="0015194B">
        <w:rPr>
          <w:rFonts w:ascii="Trebuchet MS" w:hAnsi="Trebuchet MS"/>
          <w:i/>
        </w:rPr>
        <w:t xml:space="preserve"> </w:t>
      </w:r>
      <w:proofErr w:type="spellStart"/>
      <w:r w:rsidRPr="0015194B">
        <w:rPr>
          <w:rFonts w:ascii="Trebuchet MS" w:hAnsi="Trebuchet MS"/>
          <w:i/>
        </w:rPr>
        <w:t>activități</w:t>
      </w:r>
      <w:proofErr w:type="spellEnd"/>
      <w:r w:rsidRPr="0015194B">
        <w:rPr>
          <w:rFonts w:ascii="Trebuchet MS" w:hAnsi="Trebuchet MS"/>
          <w:i/>
        </w:rPr>
        <w:t xml:space="preserve"> </w:t>
      </w:r>
      <w:proofErr w:type="spellStart"/>
      <w:r w:rsidRPr="0015194B">
        <w:rPr>
          <w:rFonts w:ascii="Trebuchet MS" w:hAnsi="Trebuchet MS"/>
          <w:i/>
        </w:rPr>
        <w:t>similare</w:t>
      </w:r>
      <w:proofErr w:type="spellEnd"/>
      <w:r w:rsidRPr="0015194B">
        <w:rPr>
          <w:rFonts w:ascii="Trebuchet MS" w:hAnsi="Trebuchet MS"/>
          <w:i/>
        </w:rPr>
        <w:t xml:space="preserve"> </w:t>
      </w:r>
      <w:proofErr w:type="spellStart"/>
      <w:r w:rsidRPr="0015194B">
        <w:rPr>
          <w:rFonts w:ascii="Trebuchet MS" w:hAnsi="Trebuchet MS"/>
          <w:i/>
        </w:rPr>
        <w:t>poziției</w:t>
      </w:r>
      <w:proofErr w:type="spellEnd"/>
      <w:r w:rsidRPr="0015194B">
        <w:rPr>
          <w:rFonts w:ascii="Trebuchet MS" w:hAnsi="Trebuchet MS"/>
          <w:i/>
        </w:rPr>
        <w:t xml:space="preserve"> </w:t>
      </w:r>
      <w:proofErr w:type="spellStart"/>
      <w:r w:rsidRPr="0015194B">
        <w:rPr>
          <w:rFonts w:ascii="Trebuchet MS" w:hAnsi="Trebuchet MS"/>
          <w:i/>
        </w:rPr>
        <w:t>pentru</w:t>
      </w:r>
      <w:proofErr w:type="spellEnd"/>
      <w:r w:rsidRPr="0015194B">
        <w:rPr>
          <w:rFonts w:ascii="Trebuchet MS" w:hAnsi="Trebuchet MS"/>
          <w:i/>
        </w:rPr>
        <w:t xml:space="preserve"> care </w:t>
      </w:r>
      <w:proofErr w:type="spellStart"/>
      <w:r w:rsidRPr="0015194B">
        <w:rPr>
          <w:rFonts w:ascii="Trebuchet MS" w:hAnsi="Trebuchet MS"/>
          <w:i/>
        </w:rPr>
        <w:t>este</w:t>
      </w:r>
      <w:proofErr w:type="spellEnd"/>
      <w:r w:rsidRPr="0015194B">
        <w:rPr>
          <w:rFonts w:ascii="Trebuchet MS" w:hAnsi="Trebuchet MS"/>
          <w:i/>
        </w:rPr>
        <w:t xml:space="preserve"> </w:t>
      </w:r>
      <w:proofErr w:type="spellStart"/>
      <w:r w:rsidRPr="0015194B">
        <w:rPr>
          <w:rFonts w:ascii="Trebuchet MS" w:hAnsi="Trebuchet MS"/>
          <w:i/>
        </w:rPr>
        <w:t>propus</w:t>
      </w:r>
      <w:proofErr w:type="spellEnd"/>
      <w:r w:rsidRPr="0015194B">
        <w:rPr>
          <w:rFonts w:ascii="Trebuchet MS" w:hAnsi="Trebuchet MS"/>
          <w:i/>
        </w:rPr>
        <w:t xml:space="preserve"> de </w:t>
      </w:r>
      <w:proofErr w:type="spellStart"/>
      <w:r w:rsidRPr="0015194B">
        <w:rPr>
          <w:rFonts w:ascii="Trebuchet MS" w:hAnsi="Trebuchet MS"/>
          <w:i/>
        </w:rPr>
        <w:t>ofertant</w:t>
      </w:r>
      <w:proofErr w:type="spellEnd"/>
      <w:r w:rsidRPr="0015194B">
        <w:rPr>
          <w:rFonts w:ascii="Trebuchet MS" w:hAnsi="Trebuchet MS"/>
          <w:i/>
        </w:rPr>
        <w:t xml:space="preserve"> se </w:t>
      </w:r>
      <w:proofErr w:type="spellStart"/>
      <w:proofErr w:type="gramStart"/>
      <w:r w:rsidRPr="0015194B">
        <w:rPr>
          <w:rFonts w:ascii="Trebuchet MS" w:hAnsi="Trebuchet MS"/>
          <w:i/>
        </w:rPr>
        <w:t>acordă</w:t>
      </w:r>
      <w:proofErr w:type="spellEnd"/>
      <w:r w:rsidRPr="0015194B">
        <w:rPr>
          <w:rFonts w:ascii="Trebuchet MS" w:hAnsi="Trebuchet MS"/>
          <w:i/>
        </w:rPr>
        <w:t xml:space="preserve">  4</w:t>
      </w:r>
      <w:proofErr w:type="gramEnd"/>
      <w:r w:rsidRPr="0015194B">
        <w:rPr>
          <w:rFonts w:ascii="Trebuchet MS" w:hAnsi="Trebuchet MS"/>
          <w:i/>
        </w:rPr>
        <w:t xml:space="preserve"> </w:t>
      </w:r>
      <w:proofErr w:type="spellStart"/>
      <w:r w:rsidRPr="0015194B">
        <w:rPr>
          <w:rFonts w:ascii="Trebuchet MS" w:hAnsi="Trebuchet MS"/>
          <w:i/>
        </w:rPr>
        <w:t>puncte</w:t>
      </w:r>
      <w:proofErr w:type="spellEnd"/>
      <w:r w:rsidRPr="0015194B">
        <w:rPr>
          <w:rFonts w:ascii="Trebuchet MS" w:hAnsi="Trebuchet MS"/>
          <w:i/>
        </w:rPr>
        <w:t>;</w:t>
      </w:r>
    </w:p>
    <w:p w14:paraId="71C31C4B" w14:textId="77777777" w:rsidR="006D37DF" w:rsidRPr="0015194B" w:rsidRDefault="006D37DF" w:rsidP="006D37DF">
      <w:pPr>
        <w:pStyle w:val="ListParagraph"/>
        <w:numPr>
          <w:ilvl w:val="0"/>
          <w:numId w:val="51"/>
        </w:numPr>
        <w:spacing w:after="0" w:line="240" w:lineRule="auto"/>
        <w:ind w:right="288"/>
        <w:jc w:val="both"/>
        <w:rPr>
          <w:rFonts w:ascii="Trebuchet MS" w:hAnsi="Trebuchet MS"/>
          <w:i/>
        </w:rPr>
      </w:pPr>
      <w:proofErr w:type="spellStart"/>
      <w:r w:rsidRPr="0015194B">
        <w:rPr>
          <w:rFonts w:ascii="Trebuchet MS" w:hAnsi="Trebuchet MS"/>
          <w:i/>
        </w:rPr>
        <w:t>Pentru</w:t>
      </w:r>
      <w:proofErr w:type="spellEnd"/>
      <w:r w:rsidRPr="0015194B">
        <w:rPr>
          <w:rFonts w:ascii="Trebuchet MS" w:hAnsi="Trebuchet MS"/>
          <w:i/>
        </w:rPr>
        <w:t xml:space="preserve"> </w:t>
      </w:r>
      <w:proofErr w:type="spellStart"/>
      <w:r w:rsidRPr="0015194B">
        <w:rPr>
          <w:rFonts w:ascii="Trebuchet MS" w:hAnsi="Trebuchet MS"/>
          <w:i/>
        </w:rPr>
        <w:t>participarea</w:t>
      </w:r>
      <w:proofErr w:type="spellEnd"/>
      <w:r w:rsidRPr="0015194B">
        <w:rPr>
          <w:rFonts w:ascii="Trebuchet MS" w:hAnsi="Trebuchet MS"/>
          <w:i/>
        </w:rPr>
        <w:t xml:space="preserve"> </w:t>
      </w:r>
      <w:proofErr w:type="spellStart"/>
      <w:r w:rsidRPr="0015194B">
        <w:rPr>
          <w:rFonts w:ascii="Trebuchet MS" w:hAnsi="Trebuchet MS"/>
          <w:i/>
        </w:rPr>
        <w:t>expertului</w:t>
      </w:r>
      <w:proofErr w:type="spellEnd"/>
      <w:r w:rsidRPr="0015194B">
        <w:rPr>
          <w:rFonts w:ascii="Trebuchet MS" w:hAnsi="Trebuchet MS"/>
          <w:i/>
        </w:rPr>
        <w:t xml:space="preserve"> </w:t>
      </w:r>
      <w:proofErr w:type="spellStart"/>
      <w:r w:rsidRPr="0015194B">
        <w:rPr>
          <w:rFonts w:ascii="Trebuchet MS" w:hAnsi="Trebuchet MS"/>
          <w:i/>
        </w:rPr>
        <w:t>în</w:t>
      </w:r>
      <w:proofErr w:type="spellEnd"/>
      <w:r w:rsidRPr="0015194B">
        <w:rPr>
          <w:rFonts w:ascii="Trebuchet MS" w:hAnsi="Trebuchet MS"/>
          <w:i/>
        </w:rPr>
        <w:t xml:space="preserve"> 4 </w:t>
      </w:r>
      <w:proofErr w:type="spellStart"/>
      <w:r w:rsidRPr="0015194B">
        <w:rPr>
          <w:rFonts w:ascii="Trebuchet MS" w:hAnsi="Trebuchet MS"/>
          <w:i/>
        </w:rPr>
        <w:t>contracte</w:t>
      </w:r>
      <w:proofErr w:type="spellEnd"/>
      <w:r w:rsidRPr="0015194B">
        <w:rPr>
          <w:rFonts w:ascii="Trebuchet MS" w:hAnsi="Trebuchet MS"/>
          <w:i/>
        </w:rPr>
        <w:t>/</w:t>
      </w:r>
      <w:proofErr w:type="spellStart"/>
      <w:r w:rsidRPr="0015194B">
        <w:rPr>
          <w:rFonts w:ascii="Trebuchet MS" w:hAnsi="Trebuchet MS"/>
          <w:i/>
        </w:rPr>
        <w:t>proiecte</w:t>
      </w:r>
      <w:proofErr w:type="spellEnd"/>
      <w:r w:rsidRPr="0015194B">
        <w:rPr>
          <w:rFonts w:ascii="Trebuchet MS" w:hAnsi="Trebuchet MS"/>
          <w:i/>
        </w:rPr>
        <w:t xml:space="preserve"> </w:t>
      </w:r>
      <w:proofErr w:type="spellStart"/>
      <w:r w:rsidRPr="0015194B">
        <w:rPr>
          <w:rFonts w:ascii="Trebuchet MS" w:hAnsi="Trebuchet MS"/>
          <w:i/>
        </w:rPr>
        <w:t>în</w:t>
      </w:r>
      <w:proofErr w:type="spellEnd"/>
      <w:r w:rsidRPr="0015194B">
        <w:rPr>
          <w:rFonts w:ascii="Trebuchet MS" w:hAnsi="Trebuchet MS"/>
          <w:i/>
        </w:rPr>
        <w:t xml:space="preserve"> care </w:t>
      </w:r>
      <w:proofErr w:type="spellStart"/>
      <w:r w:rsidRPr="0015194B">
        <w:rPr>
          <w:rFonts w:ascii="Trebuchet MS" w:hAnsi="Trebuchet MS"/>
          <w:i/>
        </w:rPr>
        <w:t>să</w:t>
      </w:r>
      <w:proofErr w:type="spellEnd"/>
      <w:r w:rsidRPr="0015194B">
        <w:rPr>
          <w:rFonts w:ascii="Trebuchet MS" w:hAnsi="Trebuchet MS"/>
          <w:i/>
        </w:rPr>
        <w:t xml:space="preserve"> fi </w:t>
      </w:r>
      <w:proofErr w:type="spellStart"/>
      <w:r w:rsidRPr="0015194B">
        <w:rPr>
          <w:rFonts w:ascii="Trebuchet MS" w:hAnsi="Trebuchet MS"/>
          <w:i/>
        </w:rPr>
        <w:t>desfășurat</w:t>
      </w:r>
      <w:proofErr w:type="spellEnd"/>
      <w:r w:rsidRPr="0015194B">
        <w:rPr>
          <w:rFonts w:ascii="Trebuchet MS" w:hAnsi="Trebuchet MS"/>
          <w:i/>
        </w:rPr>
        <w:t xml:space="preserve"> </w:t>
      </w:r>
      <w:proofErr w:type="spellStart"/>
      <w:r w:rsidRPr="0015194B">
        <w:rPr>
          <w:rFonts w:ascii="Trebuchet MS" w:hAnsi="Trebuchet MS"/>
          <w:i/>
        </w:rPr>
        <w:t>activități</w:t>
      </w:r>
      <w:proofErr w:type="spellEnd"/>
      <w:r w:rsidRPr="0015194B">
        <w:rPr>
          <w:rFonts w:ascii="Trebuchet MS" w:hAnsi="Trebuchet MS"/>
          <w:i/>
        </w:rPr>
        <w:t xml:space="preserve"> </w:t>
      </w:r>
      <w:proofErr w:type="spellStart"/>
      <w:r w:rsidRPr="0015194B">
        <w:rPr>
          <w:rFonts w:ascii="Trebuchet MS" w:hAnsi="Trebuchet MS"/>
          <w:i/>
        </w:rPr>
        <w:t>similare</w:t>
      </w:r>
      <w:proofErr w:type="spellEnd"/>
      <w:r w:rsidRPr="0015194B">
        <w:rPr>
          <w:rFonts w:ascii="Trebuchet MS" w:hAnsi="Trebuchet MS"/>
          <w:i/>
        </w:rPr>
        <w:t xml:space="preserve"> </w:t>
      </w:r>
      <w:proofErr w:type="spellStart"/>
      <w:r w:rsidRPr="0015194B">
        <w:rPr>
          <w:rFonts w:ascii="Trebuchet MS" w:hAnsi="Trebuchet MS"/>
          <w:i/>
        </w:rPr>
        <w:t>poziției</w:t>
      </w:r>
      <w:proofErr w:type="spellEnd"/>
      <w:r w:rsidRPr="0015194B">
        <w:rPr>
          <w:rFonts w:ascii="Trebuchet MS" w:hAnsi="Trebuchet MS"/>
          <w:i/>
        </w:rPr>
        <w:t xml:space="preserve"> </w:t>
      </w:r>
      <w:proofErr w:type="spellStart"/>
      <w:r w:rsidRPr="0015194B">
        <w:rPr>
          <w:rFonts w:ascii="Trebuchet MS" w:hAnsi="Trebuchet MS"/>
          <w:i/>
        </w:rPr>
        <w:t>pentru</w:t>
      </w:r>
      <w:proofErr w:type="spellEnd"/>
      <w:r w:rsidRPr="0015194B">
        <w:rPr>
          <w:rFonts w:ascii="Trebuchet MS" w:hAnsi="Trebuchet MS"/>
          <w:i/>
        </w:rPr>
        <w:t xml:space="preserve"> care </w:t>
      </w:r>
      <w:proofErr w:type="spellStart"/>
      <w:r w:rsidRPr="0015194B">
        <w:rPr>
          <w:rFonts w:ascii="Trebuchet MS" w:hAnsi="Trebuchet MS"/>
          <w:i/>
        </w:rPr>
        <w:t>este</w:t>
      </w:r>
      <w:proofErr w:type="spellEnd"/>
      <w:r w:rsidRPr="0015194B">
        <w:rPr>
          <w:rFonts w:ascii="Trebuchet MS" w:hAnsi="Trebuchet MS"/>
          <w:i/>
        </w:rPr>
        <w:t xml:space="preserve"> </w:t>
      </w:r>
      <w:proofErr w:type="spellStart"/>
      <w:r w:rsidRPr="0015194B">
        <w:rPr>
          <w:rFonts w:ascii="Trebuchet MS" w:hAnsi="Trebuchet MS"/>
          <w:i/>
        </w:rPr>
        <w:t>propus</w:t>
      </w:r>
      <w:proofErr w:type="spellEnd"/>
      <w:r w:rsidRPr="0015194B">
        <w:rPr>
          <w:rFonts w:ascii="Trebuchet MS" w:hAnsi="Trebuchet MS"/>
          <w:i/>
        </w:rPr>
        <w:t xml:space="preserve"> de </w:t>
      </w:r>
      <w:proofErr w:type="spellStart"/>
      <w:r w:rsidRPr="0015194B">
        <w:rPr>
          <w:rFonts w:ascii="Trebuchet MS" w:hAnsi="Trebuchet MS"/>
          <w:i/>
        </w:rPr>
        <w:t>ofertant</w:t>
      </w:r>
      <w:proofErr w:type="spellEnd"/>
      <w:r w:rsidRPr="0015194B">
        <w:rPr>
          <w:rFonts w:ascii="Trebuchet MS" w:hAnsi="Trebuchet MS"/>
          <w:i/>
        </w:rPr>
        <w:t xml:space="preserve"> se </w:t>
      </w:r>
      <w:proofErr w:type="spellStart"/>
      <w:proofErr w:type="gramStart"/>
      <w:r w:rsidRPr="0015194B">
        <w:rPr>
          <w:rFonts w:ascii="Trebuchet MS" w:hAnsi="Trebuchet MS"/>
          <w:i/>
        </w:rPr>
        <w:t>acordă</w:t>
      </w:r>
      <w:proofErr w:type="spellEnd"/>
      <w:r w:rsidRPr="0015194B">
        <w:rPr>
          <w:rFonts w:ascii="Trebuchet MS" w:hAnsi="Trebuchet MS"/>
          <w:i/>
        </w:rPr>
        <w:t xml:space="preserve">  6</w:t>
      </w:r>
      <w:proofErr w:type="gramEnd"/>
      <w:r w:rsidRPr="0015194B">
        <w:rPr>
          <w:rFonts w:ascii="Trebuchet MS" w:hAnsi="Trebuchet MS"/>
          <w:i/>
        </w:rPr>
        <w:t xml:space="preserve"> </w:t>
      </w:r>
      <w:proofErr w:type="spellStart"/>
      <w:r w:rsidRPr="0015194B">
        <w:rPr>
          <w:rFonts w:ascii="Trebuchet MS" w:hAnsi="Trebuchet MS"/>
          <w:i/>
        </w:rPr>
        <w:t>puncte</w:t>
      </w:r>
      <w:proofErr w:type="spellEnd"/>
      <w:r w:rsidRPr="0015194B">
        <w:rPr>
          <w:rFonts w:ascii="Trebuchet MS" w:hAnsi="Trebuchet MS"/>
          <w:i/>
        </w:rPr>
        <w:t>;</w:t>
      </w:r>
    </w:p>
    <w:p w14:paraId="6521537E" w14:textId="77777777" w:rsidR="006D37DF" w:rsidRPr="0015194B" w:rsidRDefault="006D37DF" w:rsidP="006D37DF">
      <w:pPr>
        <w:pStyle w:val="ListParagraph"/>
        <w:numPr>
          <w:ilvl w:val="0"/>
          <w:numId w:val="51"/>
        </w:numPr>
        <w:spacing w:after="0" w:line="240" w:lineRule="auto"/>
        <w:ind w:right="288"/>
        <w:jc w:val="both"/>
        <w:rPr>
          <w:rFonts w:ascii="Trebuchet MS" w:hAnsi="Trebuchet MS"/>
          <w:i/>
        </w:rPr>
      </w:pPr>
      <w:proofErr w:type="spellStart"/>
      <w:r w:rsidRPr="0015194B">
        <w:rPr>
          <w:rFonts w:ascii="Trebuchet MS" w:hAnsi="Trebuchet MS"/>
          <w:i/>
        </w:rPr>
        <w:t>Pentru</w:t>
      </w:r>
      <w:proofErr w:type="spellEnd"/>
      <w:r w:rsidRPr="0015194B">
        <w:rPr>
          <w:rFonts w:ascii="Trebuchet MS" w:hAnsi="Trebuchet MS"/>
          <w:i/>
        </w:rPr>
        <w:t xml:space="preserve"> </w:t>
      </w:r>
      <w:proofErr w:type="spellStart"/>
      <w:r w:rsidRPr="0015194B">
        <w:rPr>
          <w:rFonts w:ascii="Trebuchet MS" w:hAnsi="Trebuchet MS"/>
          <w:i/>
        </w:rPr>
        <w:t>participarea</w:t>
      </w:r>
      <w:proofErr w:type="spellEnd"/>
      <w:r w:rsidRPr="0015194B">
        <w:rPr>
          <w:rFonts w:ascii="Trebuchet MS" w:hAnsi="Trebuchet MS"/>
          <w:i/>
        </w:rPr>
        <w:t xml:space="preserve"> </w:t>
      </w:r>
      <w:proofErr w:type="spellStart"/>
      <w:r w:rsidRPr="0015194B">
        <w:rPr>
          <w:rFonts w:ascii="Trebuchet MS" w:hAnsi="Trebuchet MS"/>
          <w:i/>
        </w:rPr>
        <w:t>expertului</w:t>
      </w:r>
      <w:proofErr w:type="spellEnd"/>
      <w:r w:rsidRPr="0015194B">
        <w:rPr>
          <w:rFonts w:ascii="Trebuchet MS" w:hAnsi="Trebuchet MS"/>
          <w:i/>
        </w:rPr>
        <w:t xml:space="preserve"> </w:t>
      </w:r>
      <w:proofErr w:type="spellStart"/>
      <w:r w:rsidRPr="0015194B">
        <w:rPr>
          <w:rFonts w:ascii="Trebuchet MS" w:hAnsi="Trebuchet MS"/>
          <w:i/>
        </w:rPr>
        <w:t>în</w:t>
      </w:r>
      <w:proofErr w:type="spellEnd"/>
      <w:r w:rsidRPr="0015194B">
        <w:rPr>
          <w:rFonts w:ascii="Trebuchet MS" w:hAnsi="Trebuchet MS"/>
          <w:i/>
        </w:rPr>
        <w:t xml:space="preserve"> 5 </w:t>
      </w:r>
      <w:proofErr w:type="spellStart"/>
      <w:r w:rsidRPr="0015194B">
        <w:rPr>
          <w:rFonts w:ascii="Trebuchet MS" w:hAnsi="Trebuchet MS"/>
          <w:i/>
        </w:rPr>
        <w:t>contracte</w:t>
      </w:r>
      <w:proofErr w:type="spellEnd"/>
      <w:r w:rsidRPr="0015194B">
        <w:rPr>
          <w:rFonts w:ascii="Trebuchet MS" w:hAnsi="Trebuchet MS"/>
          <w:i/>
        </w:rPr>
        <w:t>/</w:t>
      </w:r>
      <w:proofErr w:type="spellStart"/>
      <w:r w:rsidRPr="0015194B">
        <w:rPr>
          <w:rFonts w:ascii="Trebuchet MS" w:hAnsi="Trebuchet MS"/>
          <w:i/>
        </w:rPr>
        <w:t>proiecte</w:t>
      </w:r>
      <w:proofErr w:type="spellEnd"/>
      <w:r w:rsidRPr="0015194B">
        <w:rPr>
          <w:rFonts w:ascii="Trebuchet MS" w:hAnsi="Trebuchet MS"/>
          <w:i/>
        </w:rPr>
        <w:t xml:space="preserve"> </w:t>
      </w:r>
      <w:proofErr w:type="spellStart"/>
      <w:r w:rsidRPr="0015194B">
        <w:rPr>
          <w:rFonts w:ascii="Trebuchet MS" w:hAnsi="Trebuchet MS"/>
          <w:i/>
        </w:rPr>
        <w:t>în</w:t>
      </w:r>
      <w:proofErr w:type="spellEnd"/>
      <w:r w:rsidRPr="0015194B">
        <w:rPr>
          <w:rFonts w:ascii="Trebuchet MS" w:hAnsi="Trebuchet MS"/>
          <w:i/>
        </w:rPr>
        <w:t xml:space="preserve"> care </w:t>
      </w:r>
      <w:proofErr w:type="spellStart"/>
      <w:r w:rsidRPr="0015194B">
        <w:rPr>
          <w:rFonts w:ascii="Trebuchet MS" w:hAnsi="Trebuchet MS"/>
          <w:i/>
        </w:rPr>
        <w:t>să</w:t>
      </w:r>
      <w:proofErr w:type="spellEnd"/>
      <w:r w:rsidRPr="0015194B">
        <w:rPr>
          <w:rFonts w:ascii="Trebuchet MS" w:hAnsi="Trebuchet MS"/>
          <w:i/>
        </w:rPr>
        <w:t xml:space="preserve"> fi </w:t>
      </w:r>
      <w:proofErr w:type="spellStart"/>
      <w:r w:rsidRPr="0015194B">
        <w:rPr>
          <w:rFonts w:ascii="Trebuchet MS" w:hAnsi="Trebuchet MS"/>
          <w:i/>
        </w:rPr>
        <w:t>desfășurat</w:t>
      </w:r>
      <w:proofErr w:type="spellEnd"/>
      <w:r w:rsidRPr="0015194B">
        <w:rPr>
          <w:rFonts w:ascii="Trebuchet MS" w:hAnsi="Trebuchet MS"/>
          <w:i/>
        </w:rPr>
        <w:t xml:space="preserve"> </w:t>
      </w:r>
      <w:proofErr w:type="spellStart"/>
      <w:r w:rsidRPr="0015194B">
        <w:rPr>
          <w:rFonts w:ascii="Trebuchet MS" w:hAnsi="Trebuchet MS"/>
          <w:i/>
        </w:rPr>
        <w:t>activități</w:t>
      </w:r>
      <w:proofErr w:type="spellEnd"/>
      <w:r w:rsidRPr="0015194B">
        <w:rPr>
          <w:rFonts w:ascii="Trebuchet MS" w:hAnsi="Trebuchet MS"/>
          <w:i/>
        </w:rPr>
        <w:t xml:space="preserve"> </w:t>
      </w:r>
      <w:proofErr w:type="spellStart"/>
      <w:r w:rsidRPr="0015194B">
        <w:rPr>
          <w:rFonts w:ascii="Trebuchet MS" w:hAnsi="Trebuchet MS"/>
          <w:i/>
        </w:rPr>
        <w:t>similare</w:t>
      </w:r>
      <w:proofErr w:type="spellEnd"/>
      <w:r w:rsidRPr="0015194B">
        <w:rPr>
          <w:rFonts w:ascii="Trebuchet MS" w:hAnsi="Trebuchet MS"/>
          <w:i/>
        </w:rPr>
        <w:t xml:space="preserve"> </w:t>
      </w:r>
      <w:proofErr w:type="spellStart"/>
      <w:r w:rsidRPr="0015194B">
        <w:rPr>
          <w:rFonts w:ascii="Trebuchet MS" w:hAnsi="Trebuchet MS"/>
          <w:i/>
        </w:rPr>
        <w:t>poziției</w:t>
      </w:r>
      <w:proofErr w:type="spellEnd"/>
      <w:r w:rsidRPr="0015194B">
        <w:rPr>
          <w:rFonts w:ascii="Trebuchet MS" w:hAnsi="Trebuchet MS"/>
          <w:i/>
        </w:rPr>
        <w:t xml:space="preserve"> </w:t>
      </w:r>
      <w:proofErr w:type="spellStart"/>
      <w:r w:rsidRPr="0015194B">
        <w:rPr>
          <w:rFonts w:ascii="Trebuchet MS" w:hAnsi="Trebuchet MS"/>
          <w:i/>
        </w:rPr>
        <w:t>pentru</w:t>
      </w:r>
      <w:proofErr w:type="spellEnd"/>
      <w:r w:rsidRPr="0015194B">
        <w:rPr>
          <w:rFonts w:ascii="Trebuchet MS" w:hAnsi="Trebuchet MS"/>
          <w:i/>
        </w:rPr>
        <w:t xml:space="preserve"> care </w:t>
      </w:r>
      <w:proofErr w:type="spellStart"/>
      <w:r w:rsidRPr="0015194B">
        <w:rPr>
          <w:rFonts w:ascii="Trebuchet MS" w:hAnsi="Trebuchet MS"/>
          <w:i/>
        </w:rPr>
        <w:t>este</w:t>
      </w:r>
      <w:proofErr w:type="spellEnd"/>
      <w:r w:rsidRPr="0015194B">
        <w:rPr>
          <w:rFonts w:ascii="Trebuchet MS" w:hAnsi="Trebuchet MS"/>
          <w:i/>
        </w:rPr>
        <w:t xml:space="preserve"> </w:t>
      </w:r>
      <w:proofErr w:type="spellStart"/>
      <w:r w:rsidRPr="0015194B">
        <w:rPr>
          <w:rFonts w:ascii="Trebuchet MS" w:hAnsi="Trebuchet MS"/>
          <w:i/>
        </w:rPr>
        <w:t>propus</w:t>
      </w:r>
      <w:proofErr w:type="spellEnd"/>
      <w:r w:rsidRPr="0015194B">
        <w:rPr>
          <w:rFonts w:ascii="Trebuchet MS" w:hAnsi="Trebuchet MS"/>
          <w:i/>
        </w:rPr>
        <w:t xml:space="preserve"> de </w:t>
      </w:r>
      <w:proofErr w:type="spellStart"/>
      <w:r w:rsidRPr="0015194B">
        <w:rPr>
          <w:rFonts w:ascii="Trebuchet MS" w:hAnsi="Trebuchet MS"/>
          <w:i/>
        </w:rPr>
        <w:t>ofertant</w:t>
      </w:r>
      <w:proofErr w:type="spellEnd"/>
      <w:r w:rsidRPr="0015194B">
        <w:rPr>
          <w:rFonts w:ascii="Trebuchet MS" w:hAnsi="Trebuchet MS"/>
          <w:i/>
        </w:rPr>
        <w:t xml:space="preserve"> se </w:t>
      </w:r>
      <w:proofErr w:type="spellStart"/>
      <w:proofErr w:type="gramStart"/>
      <w:r w:rsidRPr="0015194B">
        <w:rPr>
          <w:rFonts w:ascii="Trebuchet MS" w:hAnsi="Trebuchet MS"/>
          <w:i/>
        </w:rPr>
        <w:t>acordă</w:t>
      </w:r>
      <w:proofErr w:type="spellEnd"/>
      <w:r w:rsidRPr="0015194B">
        <w:rPr>
          <w:rFonts w:ascii="Trebuchet MS" w:hAnsi="Trebuchet MS"/>
          <w:i/>
        </w:rPr>
        <w:t xml:space="preserve">  8</w:t>
      </w:r>
      <w:proofErr w:type="gramEnd"/>
      <w:r w:rsidRPr="0015194B">
        <w:rPr>
          <w:rFonts w:ascii="Trebuchet MS" w:hAnsi="Trebuchet MS"/>
          <w:i/>
        </w:rPr>
        <w:t xml:space="preserve"> </w:t>
      </w:r>
      <w:proofErr w:type="spellStart"/>
      <w:r w:rsidRPr="0015194B">
        <w:rPr>
          <w:rFonts w:ascii="Trebuchet MS" w:hAnsi="Trebuchet MS"/>
          <w:i/>
        </w:rPr>
        <w:t>puncte</w:t>
      </w:r>
      <w:proofErr w:type="spellEnd"/>
    </w:p>
    <w:p w14:paraId="4A8CF87E" w14:textId="77777777" w:rsidR="006D37DF" w:rsidRPr="0015194B" w:rsidRDefault="006D37DF" w:rsidP="006D37DF">
      <w:pPr>
        <w:pStyle w:val="ListParagraph"/>
        <w:numPr>
          <w:ilvl w:val="0"/>
          <w:numId w:val="51"/>
        </w:numPr>
        <w:spacing w:after="0" w:line="240" w:lineRule="auto"/>
        <w:ind w:right="288"/>
        <w:jc w:val="both"/>
        <w:rPr>
          <w:rFonts w:ascii="Trebuchet MS" w:hAnsi="Trebuchet MS"/>
          <w:i/>
        </w:rPr>
      </w:pPr>
      <w:proofErr w:type="spellStart"/>
      <w:r w:rsidRPr="0015194B">
        <w:rPr>
          <w:rFonts w:ascii="Trebuchet MS" w:hAnsi="Trebuchet MS"/>
          <w:i/>
        </w:rPr>
        <w:t>Pentru</w:t>
      </w:r>
      <w:proofErr w:type="spellEnd"/>
      <w:r w:rsidRPr="0015194B">
        <w:rPr>
          <w:rFonts w:ascii="Trebuchet MS" w:hAnsi="Trebuchet MS"/>
          <w:i/>
        </w:rPr>
        <w:t xml:space="preserve"> </w:t>
      </w:r>
      <w:proofErr w:type="spellStart"/>
      <w:r w:rsidRPr="0015194B">
        <w:rPr>
          <w:rFonts w:ascii="Trebuchet MS" w:hAnsi="Trebuchet MS"/>
          <w:i/>
        </w:rPr>
        <w:t>participarea</w:t>
      </w:r>
      <w:proofErr w:type="spellEnd"/>
      <w:r w:rsidRPr="0015194B">
        <w:rPr>
          <w:rFonts w:ascii="Trebuchet MS" w:hAnsi="Trebuchet MS"/>
          <w:i/>
        </w:rPr>
        <w:t xml:space="preserve"> </w:t>
      </w:r>
      <w:proofErr w:type="spellStart"/>
      <w:r w:rsidRPr="0015194B">
        <w:rPr>
          <w:rFonts w:ascii="Trebuchet MS" w:hAnsi="Trebuchet MS"/>
          <w:i/>
        </w:rPr>
        <w:t>expertului</w:t>
      </w:r>
      <w:proofErr w:type="spellEnd"/>
      <w:r w:rsidRPr="0015194B">
        <w:rPr>
          <w:rFonts w:ascii="Trebuchet MS" w:hAnsi="Trebuchet MS"/>
          <w:i/>
        </w:rPr>
        <w:t xml:space="preserve"> </w:t>
      </w:r>
      <w:proofErr w:type="spellStart"/>
      <w:r w:rsidRPr="0015194B">
        <w:rPr>
          <w:rFonts w:ascii="Trebuchet MS" w:hAnsi="Trebuchet MS"/>
          <w:i/>
        </w:rPr>
        <w:t>în</w:t>
      </w:r>
      <w:proofErr w:type="spellEnd"/>
      <w:r w:rsidRPr="0015194B">
        <w:rPr>
          <w:rFonts w:ascii="Trebuchet MS" w:hAnsi="Trebuchet MS"/>
          <w:i/>
        </w:rPr>
        <w:t xml:space="preserve"> 6 </w:t>
      </w:r>
      <w:proofErr w:type="spellStart"/>
      <w:r w:rsidRPr="0015194B">
        <w:rPr>
          <w:rFonts w:ascii="Trebuchet MS" w:hAnsi="Trebuchet MS"/>
          <w:i/>
        </w:rPr>
        <w:t>sau</w:t>
      </w:r>
      <w:proofErr w:type="spellEnd"/>
      <w:r w:rsidRPr="0015194B">
        <w:rPr>
          <w:rFonts w:ascii="Trebuchet MS" w:hAnsi="Trebuchet MS"/>
          <w:i/>
        </w:rPr>
        <w:t xml:space="preserve"> </w:t>
      </w:r>
      <w:proofErr w:type="spellStart"/>
      <w:r w:rsidRPr="0015194B">
        <w:rPr>
          <w:rFonts w:ascii="Trebuchet MS" w:hAnsi="Trebuchet MS"/>
          <w:i/>
        </w:rPr>
        <w:t>mai</w:t>
      </w:r>
      <w:proofErr w:type="spellEnd"/>
      <w:r w:rsidRPr="0015194B">
        <w:rPr>
          <w:rFonts w:ascii="Trebuchet MS" w:hAnsi="Trebuchet MS"/>
          <w:i/>
        </w:rPr>
        <w:t xml:space="preserve"> </w:t>
      </w:r>
      <w:proofErr w:type="spellStart"/>
      <w:r w:rsidRPr="0015194B">
        <w:rPr>
          <w:rFonts w:ascii="Trebuchet MS" w:hAnsi="Trebuchet MS"/>
          <w:i/>
        </w:rPr>
        <w:t>multe</w:t>
      </w:r>
      <w:proofErr w:type="spellEnd"/>
      <w:r w:rsidRPr="0015194B">
        <w:rPr>
          <w:rFonts w:ascii="Trebuchet MS" w:hAnsi="Trebuchet MS"/>
          <w:i/>
        </w:rPr>
        <w:t xml:space="preserve"> </w:t>
      </w:r>
      <w:proofErr w:type="spellStart"/>
      <w:r w:rsidRPr="0015194B">
        <w:rPr>
          <w:rFonts w:ascii="Trebuchet MS" w:hAnsi="Trebuchet MS"/>
          <w:i/>
        </w:rPr>
        <w:t>contracte</w:t>
      </w:r>
      <w:proofErr w:type="spellEnd"/>
      <w:r w:rsidRPr="0015194B">
        <w:rPr>
          <w:rFonts w:ascii="Trebuchet MS" w:hAnsi="Trebuchet MS"/>
          <w:i/>
        </w:rPr>
        <w:t>/</w:t>
      </w:r>
      <w:proofErr w:type="spellStart"/>
      <w:r w:rsidRPr="0015194B">
        <w:rPr>
          <w:rFonts w:ascii="Trebuchet MS" w:hAnsi="Trebuchet MS"/>
          <w:i/>
        </w:rPr>
        <w:t>proiecte</w:t>
      </w:r>
      <w:proofErr w:type="spellEnd"/>
      <w:r w:rsidRPr="0015194B">
        <w:rPr>
          <w:rFonts w:ascii="Trebuchet MS" w:hAnsi="Trebuchet MS"/>
          <w:i/>
        </w:rPr>
        <w:t xml:space="preserve"> </w:t>
      </w:r>
      <w:proofErr w:type="spellStart"/>
      <w:r w:rsidRPr="0015194B">
        <w:rPr>
          <w:rFonts w:ascii="Trebuchet MS" w:hAnsi="Trebuchet MS"/>
          <w:i/>
        </w:rPr>
        <w:t>în</w:t>
      </w:r>
      <w:proofErr w:type="spellEnd"/>
      <w:r w:rsidRPr="0015194B">
        <w:rPr>
          <w:rFonts w:ascii="Trebuchet MS" w:hAnsi="Trebuchet MS"/>
          <w:i/>
        </w:rPr>
        <w:t xml:space="preserve"> care </w:t>
      </w:r>
      <w:proofErr w:type="spellStart"/>
      <w:r w:rsidRPr="0015194B">
        <w:rPr>
          <w:rFonts w:ascii="Trebuchet MS" w:hAnsi="Trebuchet MS"/>
          <w:i/>
        </w:rPr>
        <w:t>să</w:t>
      </w:r>
      <w:proofErr w:type="spellEnd"/>
      <w:r w:rsidRPr="0015194B">
        <w:rPr>
          <w:rFonts w:ascii="Trebuchet MS" w:hAnsi="Trebuchet MS"/>
          <w:i/>
        </w:rPr>
        <w:t xml:space="preserve"> fi </w:t>
      </w:r>
      <w:proofErr w:type="spellStart"/>
      <w:r w:rsidRPr="0015194B">
        <w:rPr>
          <w:rFonts w:ascii="Trebuchet MS" w:hAnsi="Trebuchet MS"/>
          <w:i/>
        </w:rPr>
        <w:t>desfășurat</w:t>
      </w:r>
      <w:proofErr w:type="spellEnd"/>
      <w:r w:rsidRPr="0015194B">
        <w:rPr>
          <w:rFonts w:ascii="Trebuchet MS" w:hAnsi="Trebuchet MS"/>
          <w:i/>
        </w:rPr>
        <w:t xml:space="preserve"> </w:t>
      </w:r>
      <w:proofErr w:type="spellStart"/>
      <w:r w:rsidRPr="0015194B">
        <w:rPr>
          <w:rFonts w:ascii="Trebuchet MS" w:hAnsi="Trebuchet MS"/>
          <w:i/>
        </w:rPr>
        <w:t>activități</w:t>
      </w:r>
      <w:proofErr w:type="spellEnd"/>
      <w:r w:rsidRPr="0015194B">
        <w:rPr>
          <w:rFonts w:ascii="Trebuchet MS" w:hAnsi="Trebuchet MS"/>
          <w:i/>
        </w:rPr>
        <w:t xml:space="preserve"> </w:t>
      </w:r>
      <w:proofErr w:type="spellStart"/>
      <w:r w:rsidRPr="0015194B">
        <w:rPr>
          <w:rFonts w:ascii="Trebuchet MS" w:hAnsi="Trebuchet MS"/>
          <w:i/>
        </w:rPr>
        <w:t>similare</w:t>
      </w:r>
      <w:proofErr w:type="spellEnd"/>
      <w:r w:rsidRPr="0015194B">
        <w:rPr>
          <w:rFonts w:ascii="Trebuchet MS" w:hAnsi="Trebuchet MS"/>
          <w:i/>
        </w:rPr>
        <w:t xml:space="preserve"> </w:t>
      </w:r>
      <w:proofErr w:type="spellStart"/>
      <w:r w:rsidRPr="0015194B">
        <w:rPr>
          <w:rFonts w:ascii="Trebuchet MS" w:hAnsi="Trebuchet MS"/>
          <w:i/>
        </w:rPr>
        <w:t>poziției</w:t>
      </w:r>
      <w:proofErr w:type="spellEnd"/>
      <w:r w:rsidRPr="0015194B">
        <w:rPr>
          <w:rFonts w:ascii="Trebuchet MS" w:hAnsi="Trebuchet MS"/>
          <w:i/>
        </w:rPr>
        <w:t xml:space="preserve"> </w:t>
      </w:r>
      <w:proofErr w:type="spellStart"/>
      <w:r w:rsidRPr="0015194B">
        <w:rPr>
          <w:rFonts w:ascii="Trebuchet MS" w:hAnsi="Trebuchet MS"/>
          <w:i/>
        </w:rPr>
        <w:t>pentru</w:t>
      </w:r>
      <w:proofErr w:type="spellEnd"/>
      <w:r w:rsidRPr="0015194B">
        <w:rPr>
          <w:rFonts w:ascii="Trebuchet MS" w:hAnsi="Trebuchet MS"/>
          <w:i/>
        </w:rPr>
        <w:t xml:space="preserve"> care </w:t>
      </w:r>
      <w:proofErr w:type="spellStart"/>
      <w:r w:rsidRPr="0015194B">
        <w:rPr>
          <w:rFonts w:ascii="Trebuchet MS" w:hAnsi="Trebuchet MS"/>
          <w:i/>
        </w:rPr>
        <w:t>este</w:t>
      </w:r>
      <w:proofErr w:type="spellEnd"/>
      <w:r w:rsidRPr="0015194B">
        <w:rPr>
          <w:rFonts w:ascii="Trebuchet MS" w:hAnsi="Trebuchet MS"/>
          <w:i/>
        </w:rPr>
        <w:t xml:space="preserve"> </w:t>
      </w:r>
      <w:proofErr w:type="spellStart"/>
      <w:r w:rsidRPr="0015194B">
        <w:rPr>
          <w:rFonts w:ascii="Trebuchet MS" w:hAnsi="Trebuchet MS"/>
          <w:i/>
        </w:rPr>
        <w:t>propus</w:t>
      </w:r>
      <w:proofErr w:type="spellEnd"/>
      <w:r w:rsidRPr="0015194B">
        <w:rPr>
          <w:rFonts w:ascii="Trebuchet MS" w:hAnsi="Trebuchet MS"/>
          <w:i/>
        </w:rPr>
        <w:t xml:space="preserve"> de </w:t>
      </w:r>
      <w:proofErr w:type="spellStart"/>
      <w:r w:rsidRPr="0015194B">
        <w:rPr>
          <w:rFonts w:ascii="Trebuchet MS" w:hAnsi="Trebuchet MS"/>
          <w:i/>
        </w:rPr>
        <w:t>ofertant</w:t>
      </w:r>
      <w:proofErr w:type="spellEnd"/>
      <w:r w:rsidRPr="0015194B">
        <w:rPr>
          <w:rFonts w:ascii="Trebuchet MS" w:hAnsi="Trebuchet MS"/>
          <w:i/>
        </w:rPr>
        <w:t xml:space="preserve"> se </w:t>
      </w:r>
      <w:proofErr w:type="spellStart"/>
      <w:r w:rsidRPr="0015194B">
        <w:rPr>
          <w:rFonts w:ascii="Trebuchet MS" w:hAnsi="Trebuchet MS"/>
          <w:i/>
        </w:rPr>
        <w:t>acordă</w:t>
      </w:r>
      <w:proofErr w:type="spellEnd"/>
      <w:r w:rsidRPr="0015194B">
        <w:rPr>
          <w:rFonts w:ascii="Trebuchet MS" w:hAnsi="Trebuchet MS"/>
          <w:i/>
        </w:rPr>
        <w:t xml:space="preserve"> 10 </w:t>
      </w:r>
      <w:proofErr w:type="spellStart"/>
      <w:r w:rsidRPr="0015194B">
        <w:rPr>
          <w:rFonts w:ascii="Trebuchet MS" w:hAnsi="Trebuchet MS"/>
          <w:i/>
        </w:rPr>
        <w:t>puncte</w:t>
      </w:r>
      <w:proofErr w:type="spellEnd"/>
    </w:p>
    <w:p w14:paraId="1D25CCF2" w14:textId="77777777" w:rsidR="006D37DF" w:rsidRPr="0015194B" w:rsidRDefault="006D37DF" w:rsidP="006D37DF">
      <w:pPr>
        <w:pStyle w:val="ListParagraph"/>
        <w:spacing w:after="0" w:line="240" w:lineRule="auto"/>
        <w:ind w:left="1008" w:right="288"/>
        <w:jc w:val="both"/>
        <w:rPr>
          <w:rFonts w:ascii="Trebuchet MS" w:hAnsi="Trebuchet MS"/>
          <w:i/>
        </w:rPr>
      </w:pPr>
    </w:p>
    <w:p w14:paraId="11C528F3" w14:textId="77777777" w:rsidR="00387A7A" w:rsidRPr="00764347" w:rsidRDefault="00387A7A" w:rsidP="00387A7A">
      <w:pPr>
        <w:spacing w:after="120" w:line="240" w:lineRule="auto"/>
        <w:ind w:right="289"/>
        <w:contextualSpacing/>
        <w:jc w:val="both"/>
        <w:rPr>
          <w:rFonts w:ascii="Trebuchet MS" w:hAnsi="Trebuchet MS"/>
          <w:bCs/>
        </w:rPr>
      </w:pPr>
      <w:proofErr w:type="spellStart"/>
      <w:r w:rsidRPr="00764347">
        <w:rPr>
          <w:rFonts w:ascii="Trebuchet MS" w:hAnsi="Trebuchet MS"/>
          <w:bCs/>
        </w:rPr>
        <w:lastRenderedPageBreak/>
        <w:t>Cerința</w:t>
      </w:r>
      <w:proofErr w:type="spellEnd"/>
      <w:r w:rsidRPr="00764347">
        <w:rPr>
          <w:rFonts w:ascii="Trebuchet MS" w:hAnsi="Trebuchet MS"/>
          <w:bCs/>
        </w:rPr>
        <w:t xml:space="preserve"> </w:t>
      </w:r>
      <w:proofErr w:type="spellStart"/>
      <w:r w:rsidRPr="00764347">
        <w:rPr>
          <w:rFonts w:ascii="Trebuchet MS" w:hAnsi="Trebuchet MS"/>
          <w:bCs/>
        </w:rPr>
        <w:t>minimă</w:t>
      </w:r>
      <w:proofErr w:type="spellEnd"/>
      <w:r w:rsidRPr="00764347">
        <w:rPr>
          <w:rFonts w:ascii="Trebuchet MS" w:hAnsi="Trebuchet MS"/>
          <w:bCs/>
        </w:rPr>
        <w:t xml:space="preserve">:  </w:t>
      </w:r>
      <w:proofErr w:type="spellStart"/>
      <w:r w:rsidRPr="00764347">
        <w:rPr>
          <w:rFonts w:ascii="Trebuchet MS" w:hAnsi="Trebuchet MS"/>
          <w:bCs/>
        </w:rPr>
        <w:t>Contractantul</w:t>
      </w:r>
      <w:proofErr w:type="spellEnd"/>
      <w:r w:rsidRPr="00764347">
        <w:rPr>
          <w:rFonts w:ascii="Trebuchet MS" w:hAnsi="Trebuchet MS"/>
          <w:bCs/>
        </w:rPr>
        <w:t xml:space="preserve"> </w:t>
      </w:r>
      <w:proofErr w:type="spellStart"/>
      <w:r w:rsidRPr="00764347">
        <w:rPr>
          <w:rFonts w:ascii="Trebuchet MS" w:hAnsi="Trebuchet MS"/>
          <w:bCs/>
        </w:rPr>
        <w:t>va</w:t>
      </w:r>
      <w:proofErr w:type="spellEnd"/>
      <w:r w:rsidRPr="00764347">
        <w:rPr>
          <w:rFonts w:ascii="Trebuchet MS" w:hAnsi="Trebuchet MS"/>
          <w:bCs/>
        </w:rPr>
        <w:t xml:space="preserve"> </w:t>
      </w:r>
      <w:proofErr w:type="spellStart"/>
      <w:r w:rsidRPr="00764347">
        <w:rPr>
          <w:rFonts w:ascii="Trebuchet MS" w:hAnsi="Trebuchet MS"/>
          <w:bCs/>
        </w:rPr>
        <w:t>numi</w:t>
      </w:r>
      <w:proofErr w:type="spellEnd"/>
      <w:r w:rsidRPr="00764347">
        <w:rPr>
          <w:rFonts w:ascii="Trebuchet MS" w:hAnsi="Trebuchet MS"/>
          <w:bCs/>
        </w:rPr>
        <w:t xml:space="preserve"> un </w:t>
      </w:r>
      <w:proofErr w:type="spellStart"/>
      <w:r w:rsidRPr="00764347">
        <w:rPr>
          <w:rFonts w:ascii="Trebuchet MS" w:hAnsi="Trebuchet MS"/>
          <w:bCs/>
        </w:rPr>
        <w:t>reprezentant</w:t>
      </w:r>
      <w:proofErr w:type="spellEnd"/>
      <w:r w:rsidRPr="00764347">
        <w:rPr>
          <w:rFonts w:ascii="Trebuchet MS" w:hAnsi="Trebuchet MS"/>
          <w:bCs/>
        </w:rPr>
        <w:t xml:space="preserve"> care </w:t>
      </w:r>
      <w:proofErr w:type="spellStart"/>
      <w:r w:rsidRPr="00764347">
        <w:rPr>
          <w:rFonts w:ascii="Trebuchet MS" w:hAnsi="Trebuchet MS"/>
          <w:bCs/>
        </w:rPr>
        <w:t>va</w:t>
      </w:r>
      <w:proofErr w:type="spellEnd"/>
      <w:r w:rsidRPr="00764347">
        <w:rPr>
          <w:rFonts w:ascii="Trebuchet MS" w:hAnsi="Trebuchet MS"/>
          <w:bCs/>
        </w:rPr>
        <w:t xml:space="preserve"> </w:t>
      </w:r>
      <w:proofErr w:type="spellStart"/>
      <w:r w:rsidRPr="00764347">
        <w:rPr>
          <w:rFonts w:ascii="Trebuchet MS" w:hAnsi="Trebuchet MS"/>
          <w:bCs/>
        </w:rPr>
        <w:t>comunica</w:t>
      </w:r>
      <w:proofErr w:type="spellEnd"/>
      <w:r w:rsidRPr="00764347">
        <w:rPr>
          <w:rFonts w:ascii="Trebuchet MS" w:hAnsi="Trebuchet MS"/>
          <w:bCs/>
        </w:rPr>
        <w:t xml:space="preserve"> direct cu </w:t>
      </w:r>
      <w:proofErr w:type="spellStart"/>
      <w:r w:rsidRPr="00764347">
        <w:rPr>
          <w:rFonts w:ascii="Trebuchet MS" w:hAnsi="Trebuchet MS"/>
          <w:bCs/>
        </w:rPr>
        <w:t>persoana</w:t>
      </w:r>
      <w:proofErr w:type="spellEnd"/>
      <w:r w:rsidRPr="00764347">
        <w:rPr>
          <w:rFonts w:ascii="Trebuchet MS" w:hAnsi="Trebuchet MS"/>
          <w:bCs/>
        </w:rPr>
        <w:t xml:space="preserve"> </w:t>
      </w:r>
      <w:proofErr w:type="spellStart"/>
      <w:r w:rsidRPr="00764347">
        <w:rPr>
          <w:rFonts w:ascii="Trebuchet MS" w:hAnsi="Trebuchet MS"/>
          <w:bCs/>
        </w:rPr>
        <w:t>nominalizată</w:t>
      </w:r>
      <w:proofErr w:type="spellEnd"/>
      <w:r w:rsidRPr="00764347">
        <w:rPr>
          <w:rFonts w:ascii="Trebuchet MS" w:hAnsi="Trebuchet MS"/>
          <w:bCs/>
        </w:rPr>
        <w:t xml:space="preserve"> de </w:t>
      </w:r>
      <w:proofErr w:type="spellStart"/>
      <w:r w:rsidRPr="00764347">
        <w:rPr>
          <w:rFonts w:ascii="Trebuchet MS" w:hAnsi="Trebuchet MS"/>
          <w:bCs/>
        </w:rPr>
        <w:t>Autoritatea</w:t>
      </w:r>
      <w:proofErr w:type="spellEnd"/>
      <w:r w:rsidRPr="00764347">
        <w:rPr>
          <w:rFonts w:ascii="Trebuchet MS" w:hAnsi="Trebuchet MS"/>
          <w:bCs/>
        </w:rPr>
        <w:t xml:space="preserve"> </w:t>
      </w:r>
      <w:proofErr w:type="spellStart"/>
      <w:r w:rsidRPr="00764347">
        <w:rPr>
          <w:rFonts w:ascii="Trebuchet MS" w:hAnsi="Trebuchet MS"/>
          <w:bCs/>
        </w:rPr>
        <w:t>Contractantă</w:t>
      </w:r>
      <w:proofErr w:type="spellEnd"/>
      <w:r w:rsidRPr="00764347">
        <w:rPr>
          <w:rFonts w:ascii="Trebuchet MS" w:hAnsi="Trebuchet MS"/>
          <w:bCs/>
        </w:rPr>
        <w:t xml:space="preserve"> la </w:t>
      </w:r>
      <w:proofErr w:type="spellStart"/>
      <w:r w:rsidRPr="00764347">
        <w:rPr>
          <w:rFonts w:ascii="Trebuchet MS" w:hAnsi="Trebuchet MS"/>
          <w:bCs/>
        </w:rPr>
        <w:t>nivel</w:t>
      </w:r>
      <w:proofErr w:type="spellEnd"/>
      <w:r w:rsidRPr="00764347">
        <w:rPr>
          <w:rFonts w:ascii="Trebuchet MS" w:hAnsi="Trebuchet MS"/>
          <w:bCs/>
        </w:rPr>
        <w:t xml:space="preserve"> de contract, ca </w:t>
      </w:r>
      <w:proofErr w:type="spellStart"/>
      <w:r w:rsidRPr="00764347">
        <w:rPr>
          <w:rFonts w:ascii="Trebuchet MS" w:hAnsi="Trebuchet MS"/>
          <w:bCs/>
        </w:rPr>
        <w:t>și</w:t>
      </w:r>
      <w:proofErr w:type="spellEnd"/>
      <w:r w:rsidRPr="00764347">
        <w:rPr>
          <w:rFonts w:ascii="Trebuchet MS" w:hAnsi="Trebuchet MS"/>
          <w:bCs/>
        </w:rPr>
        <w:t xml:space="preserve"> </w:t>
      </w:r>
      <w:proofErr w:type="spellStart"/>
      <w:r w:rsidRPr="00764347">
        <w:rPr>
          <w:rFonts w:ascii="Trebuchet MS" w:hAnsi="Trebuchet MS"/>
          <w:bCs/>
        </w:rPr>
        <w:t>responsabil</w:t>
      </w:r>
      <w:proofErr w:type="spellEnd"/>
      <w:r w:rsidRPr="00764347">
        <w:rPr>
          <w:rFonts w:ascii="Trebuchet MS" w:hAnsi="Trebuchet MS"/>
          <w:bCs/>
        </w:rPr>
        <w:t xml:space="preserve"> cu </w:t>
      </w:r>
      <w:proofErr w:type="spellStart"/>
      <w:r w:rsidRPr="00764347">
        <w:rPr>
          <w:rFonts w:ascii="Trebuchet MS" w:hAnsi="Trebuchet MS"/>
          <w:bCs/>
        </w:rPr>
        <w:t>monitorizarea</w:t>
      </w:r>
      <w:proofErr w:type="spellEnd"/>
      <w:r w:rsidRPr="00764347">
        <w:rPr>
          <w:rFonts w:ascii="Trebuchet MS" w:hAnsi="Trebuchet MS"/>
          <w:bCs/>
        </w:rPr>
        <w:t xml:space="preserve"> </w:t>
      </w:r>
      <w:proofErr w:type="spellStart"/>
      <w:r w:rsidRPr="00764347">
        <w:rPr>
          <w:rFonts w:ascii="Trebuchet MS" w:hAnsi="Trebuchet MS"/>
          <w:bCs/>
        </w:rPr>
        <w:t>și</w:t>
      </w:r>
      <w:proofErr w:type="spellEnd"/>
      <w:r w:rsidRPr="00764347">
        <w:rPr>
          <w:rFonts w:ascii="Trebuchet MS" w:hAnsi="Trebuchet MS"/>
          <w:bCs/>
        </w:rPr>
        <w:t xml:space="preserve"> </w:t>
      </w:r>
      <w:proofErr w:type="spellStart"/>
      <w:r w:rsidRPr="00764347">
        <w:rPr>
          <w:rFonts w:ascii="Trebuchet MS" w:hAnsi="Trebuchet MS"/>
          <w:bCs/>
        </w:rPr>
        <w:t>implementarea</w:t>
      </w:r>
      <w:proofErr w:type="spellEnd"/>
      <w:r w:rsidRPr="00764347">
        <w:rPr>
          <w:rFonts w:ascii="Trebuchet MS" w:hAnsi="Trebuchet MS"/>
          <w:bCs/>
        </w:rPr>
        <w:t xml:space="preserve"> </w:t>
      </w:r>
      <w:proofErr w:type="spellStart"/>
      <w:r w:rsidRPr="00764347">
        <w:rPr>
          <w:rFonts w:ascii="Trebuchet MS" w:hAnsi="Trebuchet MS"/>
          <w:bCs/>
        </w:rPr>
        <w:t>contractului</w:t>
      </w:r>
      <w:proofErr w:type="spellEnd"/>
      <w:r w:rsidRPr="00764347">
        <w:rPr>
          <w:rFonts w:ascii="Trebuchet MS" w:hAnsi="Trebuchet MS"/>
          <w:bCs/>
        </w:rPr>
        <w:t>.</w:t>
      </w:r>
    </w:p>
    <w:p w14:paraId="53C09CD6" w14:textId="77777777" w:rsidR="00387A7A" w:rsidRPr="00764347" w:rsidRDefault="00387A7A" w:rsidP="00387A7A">
      <w:pPr>
        <w:spacing w:after="120" w:line="240" w:lineRule="auto"/>
        <w:ind w:right="289"/>
        <w:contextualSpacing/>
        <w:jc w:val="both"/>
        <w:rPr>
          <w:rFonts w:ascii="Trebuchet MS" w:hAnsi="Trebuchet MS"/>
          <w:bCs/>
        </w:rPr>
      </w:pPr>
      <w:proofErr w:type="spellStart"/>
      <w:r w:rsidRPr="00764347">
        <w:rPr>
          <w:rFonts w:ascii="Trebuchet MS" w:hAnsi="Trebuchet MS"/>
          <w:bCs/>
        </w:rPr>
        <w:t>Menționăm</w:t>
      </w:r>
      <w:proofErr w:type="spellEnd"/>
      <w:r w:rsidRPr="00764347">
        <w:rPr>
          <w:rFonts w:ascii="Trebuchet MS" w:hAnsi="Trebuchet MS"/>
          <w:bCs/>
        </w:rPr>
        <w:t xml:space="preserve"> </w:t>
      </w:r>
      <w:proofErr w:type="spellStart"/>
      <w:r w:rsidRPr="00764347">
        <w:rPr>
          <w:rFonts w:ascii="Trebuchet MS" w:hAnsi="Trebuchet MS"/>
          <w:bCs/>
        </w:rPr>
        <w:t>faptul</w:t>
      </w:r>
      <w:proofErr w:type="spellEnd"/>
      <w:r w:rsidRPr="00764347">
        <w:rPr>
          <w:rFonts w:ascii="Trebuchet MS" w:hAnsi="Trebuchet MS"/>
          <w:bCs/>
        </w:rPr>
        <w:t xml:space="preserve"> </w:t>
      </w:r>
      <w:proofErr w:type="spellStart"/>
      <w:r w:rsidRPr="00764347">
        <w:rPr>
          <w:rFonts w:ascii="Trebuchet MS" w:hAnsi="Trebuchet MS"/>
          <w:bCs/>
        </w:rPr>
        <w:t>că</w:t>
      </w:r>
      <w:proofErr w:type="spellEnd"/>
      <w:r w:rsidRPr="00764347">
        <w:rPr>
          <w:rFonts w:ascii="Trebuchet MS" w:hAnsi="Trebuchet MS"/>
          <w:bCs/>
        </w:rPr>
        <w:t xml:space="preserve"> </w:t>
      </w:r>
      <w:proofErr w:type="spellStart"/>
      <w:r w:rsidRPr="00764347">
        <w:rPr>
          <w:rFonts w:ascii="Trebuchet MS" w:hAnsi="Trebuchet MS"/>
          <w:bCs/>
        </w:rPr>
        <w:t>proiectele</w:t>
      </w:r>
      <w:proofErr w:type="spellEnd"/>
      <w:r w:rsidRPr="00764347">
        <w:rPr>
          <w:rFonts w:ascii="Trebuchet MS" w:hAnsi="Trebuchet MS"/>
          <w:bCs/>
        </w:rPr>
        <w:t>/</w:t>
      </w:r>
      <w:proofErr w:type="spellStart"/>
      <w:r w:rsidRPr="00764347">
        <w:rPr>
          <w:rFonts w:ascii="Trebuchet MS" w:hAnsi="Trebuchet MS"/>
          <w:bCs/>
        </w:rPr>
        <w:t>contractele</w:t>
      </w:r>
      <w:proofErr w:type="spellEnd"/>
      <w:r w:rsidRPr="00764347">
        <w:rPr>
          <w:rFonts w:ascii="Trebuchet MS" w:hAnsi="Trebuchet MS"/>
          <w:bCs/>
        </w:rPr>
        <w:t xml:space="preserve"> solicitate </w:t>
      </w:r>
      <w:proofErr w:type="spellStart"/>
      <w:r w:rsidRPr="00764347">
        <w:rPr>
          <w:rFonts w:ascii="Trebuchet MS" w:hAnsi="Trebuchet MS"/>
          <w:bCs/>
        </w:rPr>
        <w:t>vizează</w:t>
      </w:r>
      <w:proofErr w:type="spellEnd"/>
      <w:r w:rsidRPr="00764347">
        <w:rPr>
          <w:rFonts w:ascii="Trebuchet MS" w:hAnsi="Trebuchet MS"/>
          <w:bCs/>
        </w:rPr>
        <w:t xml:space="preserve"> </w:t>
      </w:r>
      <w:proofErr w:type="spellStart"/>
      <w:r w:rsidRPr="00764347">
        <w:rPr>
          <w:rFonts w:ascii="Trebuchet MS" w:hAnsi="Trebuchet MS"/>
          <w:bCs/>
        </w:rPr>
        <w:t>atât</w:t>
      </w:r>
      <w:proofErr w:type="spellEnd"/>
      <w:r w:rsidRPr="00764347">
        <w:rPr>
          <w:rFonts w:ascii="Trebuchet MS" w:hAnsi="Trebuchet MS"/>
          <w:bCs/>
        </w:rPr>
        <w:t xml:space="preserve"> </w:t>
      </w:r>
      <w:proofErr w:type="spellStart"/>
      <w:r w:rsidRPr="00764347">
        <w:rPr>
          <w:rFonts w:ascii="Trebuchet MS" w:hAnsi="Trebuchet MS"/>
          <w:bCs/>
        </w:rPr>
        <w:t>categoria</w:t>
      </w:r>
      <w:proofErr w:type="spellEnd"/>
      <w:r w:rsidRPr="00764347">
        <w:rPr>
          <w:rFonts w:ascii="Trebuchet MS" w:hAnsi="Trebuchet MS"/>
          <w:bCs/>
        </w:rPr>
        <w:t xml:space="preserve"> </w:t>
      </w:r>
      <w:proofErr w:type="spellStart"/>
      <w:r w:rsidRPr="00764347">
        <w:rPr>
          <w:rFonts w:ascii="Trebuchet MS" w:hAnsi="Trebuchet MS"/>
          <w:bCs/>
        </w:rPr>
        <w:t>construcțiilor</w:t>
      </w:r>
      <w:proofErr w:type="spellEnd"/>
      <w:r w:rsidRPr="00764347">
        <w:rPr>
          <w:rFonts w:ascii="Trebuchet MS" w:hAnsi="Trebuchet MS"/>
          <w:bCs/>
        </w:rPr>
        <w:t xml:space="preserve"> </w:t>
      </w:r>
      <w:proofErr w:type="spellStart"/>
      <w:r w:rsidRPr="00764347">
        <w:rPr>
          <w:rFonts w:ascii="Trebuchet MS" w:hAnsi="Trebuchet MS"/>
          <w:bCs/>
        </w:rPr>
        <w:t>noi</w:t>
      </w:r>
      <w:proofErr w:type="spellEnd"/>
      <w:r w:rsidRPr="00764347">
        <w:rPr>
          <w:rFonts w:ascii="Trebuchet MS" w:hAnsi="Trebuchet MS"/>
          <w:bCs/>
        </w:rPr>
        <w:t xml:space="preserve">, precum </w:t>
      </w:r>
      <w:proofErr w:type="spellStart"/>
      <w:r w:rsidRPr="00764347">
        <w:rPr>
          <w:rFonts w:ascii="Trebuchet MS" w:hAnsi="Trebuchet MS"/>
          <w:bCs/>
        </w:rPr>
        <w:t>și</w:t>
      </w:r>
      <w:proofErr w:type="spellEnd"/>
      <w:r w:rsidRPr="00764347">
        <w:rPr>
          <w:rFonts w:ascii="Trebuchet MS" w:hAnsi="Trebuchet MS"/>
          <w:bCs/>
        </w:rPr>
        <w:t xml:space="preserve"> </w:t>
      </w:r>
      <w:proofErr w:type="spellStart"/>
      <w:r w:rsidRPr="00764347">
        <w:rPr>
          <w:rFonts w:ascii="Trebuchet MS" w:hAnsi="Trebuchet MS"/>
          <w:bCs/>
        </w:rPr>
        <w:t>categoria</w:t>
      </w:r>
      <w:proofErr w:type="spellEnd"/>
      <w:r w:rsidRPr="00764347">
        <w:rPr>
          <w:rFonts w:ascii="Trebuchet MS" w:hAnsi="Trebuchet MS"/>
          <w:bCs/>
        </w:rPr>
        <w:t xml:space="preserve"> </w:t>
      </w:r>
      <w:proofErr w:type="spellStart"/>
      <w:r w:rsidRPr="00764347">
        <w:rPr>
          <w:rFonts w:ascii="Trebuchet MS" w:hAnsi="Trebuchet MS"/>
          <w:bCs/>
        </w:rPr>
        <w:t>lucrărilor</w:t>
      </w:r>
      <w:proofErr w:type="spellEnd"/>
      <w:r w:rsidRPr="00764347">
        <w:rPr>
          <w:rFonts w:ascii="Trebuchet MS" w:hAnsi="Trebuchet MS"/>
          <w:bCs/>
        </w:rPr>
        <w:t xml:space="preserve"> de </w:t>
      </w:r>
      <w:proofErr w:type="spellStart"/>
      <w:r w:rsidRPr="00764347">
        <w:rPr>
          <w:rFonts w:ascii="Trebuchet MS" w:hAnsi="Trebuchet MS"/>
          <w:bCs/>
        </w:rPr>
        <w:t>construcții</w:t>
      </w:r>
      <w:proofErr w:type="spellEnd"/>
      <w:r w:rsidRPr="00764347">
        <w:rPr>
          <w:rFonts w:ascii="Trebuchet MS" w:hAnsi="Trebuchet MS"/>
          <w:bCs/>
        </w:rPr>
        <w:t xml:space="preserve"> </w:t>
      </w:r>
      <w:proofErr w:type="spellStart"/>
      <w:r w:rsidRPr="00764347">
        <w:rPr>
          <w:rFonts w:ascii="Trebuchet MS" w:hAnsi="Trebuchet MS"/>
          <w:bCs/>
        </w:rPr>
        <w:t>existente</w:t>
      </w:r>
      <w:proofErr w:type="spellEnd"/>
      <w:r w:rsidRPr="00764347">
        <w:rPr>
          <w:rFonts w:ascii="Trebuchet MS" w:hAnsi="Trebuchet MS"/>
          <w:bCs/>
        </w:rPr>
        <w:t xml:space="preserve"> (</w:t>
      </w:r>
      <w:proofErr w:type="spellStart"/>
      <w:r w:rsidRPr="00764347">
        <w:rPr>
          <w:rFonts w:ascii="Trebuchet MS" w:hAnsi="Trebuchet MS"/>
          <w:bCs/>
        </w:rPr>
        <w:t>modernizare</w:t>
      </w:r>
      <w:proofErr w:type="spellEnd"/>
      <w:r w:rsidRPr="00764347">
        <w:rPr>
          <w:rFonts w:ascii="Trebuchet MS" w:hAnsi="Trebuchet MS"/>
          <w:bCs/>
        </w:rPr>
        <w:t xml:space="preserve">, </w:t>
      </w:r>
      <w:proofErr w:type="spellStart"/>
      <w:r w:rsidRPr="00764347">
        <w:rPr>
          <w:rFonts w:ascii="Trebuchet MS" w:hAnsi="Trebuchet MS"/>
          <w:bCs/>
        </w:rPr>
        <w:t>reabilitare</w:t>
      </w:r>
      <w:proofErr w:type="spellEnd"/>
      <w:r w:rsidRPr="00764347">
        <w:rPr>
          <w:rFonts w:ascii="Trebuchet MS" w:hAnsi="Trebuchet MS"/>
          <w:bCs/>
        </w:rPr>
        <w:t xml:space="preserve">, </w:t>
      </w:r>
      <w:proofErr w:type="spellStart"/>
      <w:r w:rsidRPr="00764347">
        <w:rPr>
          <w:rFonts w:ascii="Trebuchet MS" w:hAnsi="Trebuchet MS"/>
          <w:bCs/>
        </w:rPr>
        <w:t>consolidare</w:t>
      </w:r>
      <w:proofErr w:type="spellEnd"/>
      <w:r w:rsidRPr="00764347">
        <w:rPr>
          <w:rFonts w:ascii="Trebuchet MS" w:hAnsi="Trebuchet MS"/>
          <w:bCs/>
        </w:rPr>
        <w:t xml:space="preserve">, </w:t>
      </w:r>
      <w:proofErr w:type="spellStart"/>
      <w:r w:rsidRPr="00764347">
        <w:rPr>
          <w:rFonts w:ascii="Trebuchet MS" w:hAnsi="Trebuchet MS"/>
          <w:bCs/>
        </w:rPr>
        <w:t>extindere</w:t>
      </w:r>
      <w:proofErr w:type="spellEnd"/>
      <w:r w:rsidRPr="00764347">
        <w:rPr>
          <w:rFonts w:ascii="Trebuchet MS" w:hAnsi="Trebuchet MS"/>
          <w:bCs/>
        </w:rPr>
        <w:t xml:space="preserve"> etc.). </w:t>
      </w:r>
    </w:p>
    <w:p w14:paraId="1F4D9E2D" w14:textId="77777777" w:rsidR="00387A7A" w:rsidRPr="00764347" w:rsidRDefault="00387A7A" w:rsidP="00387A7A">
      <w:pPr>
        <w:spacing w:after="120" w:line="240" w:lineRule="auto"/>
        <w:ind w:right="289"/>
        <w:contextualSpacing/>
        <w:jc w:val="both"/>
        <w:rPr>
          <w:rFonts w:ascii="Trebuchet MS" w:hAnsi="Trebuchet MS"/>
          <w:bCs/>
        </w:rPr>
      </w:pPr>
      <w:proofErr w:type="spellStart"/>
      <w:r w:rsidRPr="00764347">
        <w:rPr>
          <w:rFonts w:ascii="Trebuchet MS" w:hAnsi="Trebuchet MS"/>
          <w:bCs/>
        </w:rPr>
        <w:t>Prin</w:t>
      </w:r>
      <w:proofErr w:type="spellEnd"/>
      <w:r w:rsidRPr="00764347">
        <w:rPr>
          <w:rFonts w:ascii="Trebuchet MS" w:hAnsi="Trebuchet MS"/>
          <w:bCs/>
        </w:rPr>
        <w:t xml:space="preserve"> </w:t>
      </w:r>
      <w:proofErr w:type="spellStart"/>
      <w:r w:rsidRPr="00764347">
        <w:rPr>
          <w:rFonts w:ascii="Trebuchet MS" w:hAnsi="Trebuchet MS"/>
          <w:bCs/>
        </w:rPr>
        <w:t>implementarea</w:t>
      </w:r>
      <w:proofErr w:type="spellEnd"/>
      <w:r w:rsidRPr="00764347">
        <w:rPr>
          <w:rFonts w:ascii="Trebuchet MS" w:hAnsi="Trebuchet MS"/>
          <w:bCs/>
        </w:rPr>
        <w:t xml:space="preserve"> de </w:t>
      </w:r>
      <w:proofErr w:type="spellStart"/>
      <w:r w:rsidRPr="00764347">
        <w:rPr>
          <w:rFonts w:ascii="Trebuchet MS" w:hAnsi="Trebuchet MS"/>
          <w:bCs/>
        </w:rPr>
        <w:t>proiecte</w:t>
      </w:r>
      <w:proofErr w:type="spellEnd"/>
      <w:r w:rsidRPr="00764347">
        <w:rPr>
          <w:rFonts w:ascii="Trebuchet MS" w:hAnsi="Trebuchet MS"/>
          <w:bCs/>
        </w:rPr>
        <w:t xml:space="preserve"> </w:t>
      </w:r>
      <w:proofErr w:type="spellStart"/>
      <w:r w:rsidRPr="00764347">
        <w:rPr>
          <w:rFonts w:ascii="Trebuchet MS" w:hAnsi="Trebuchet MS"/>
          <w:bCs/>
        </w:rPr>
        <w:t>similare</w:t>
      </w:r>
      <w:proofErr w:type="spellEnd"/>
      <w:r w:rsidRPr="00764347">
        <w:rPr>
          <w:rFonts w:ascii="Trebuchet MS" w:hAnsi="Trebuchet MS"/>
          <w:bCs/>
        </w:rPr>
        <w:t xml:space="preserve"> se </w:t>
      </w:r>
      <w:proofErr w:type="spellStart"/>
      <w:r w:rsidRPr="00764347">
        <w:rPr>
          <w:rFonts w:ascii="Trebuchet MS" w:hAnsi="Trebuchet MS"/>
          <w:bCs/>
        </w:rPr>
        <w:t>va</w:t>
      </w:r>
      <w:proofErr w:type="spellEnd"/>
      <w:r w:rsidRPr="00764347">
        <w:rPr>
          <w:rFonts w:ascii="Trebuchet MS" w:hAnsi="Trebuchet MS"/>
          <w:bCs/>
        </w:rPr>
        <w:t xml:space="preserve"> </w:t>
      </w:r>
      <w:proofErr w:type="spellStart"/>
      <w:r w:rsidRPr="00764347">
        <w:rPr>
          <w:rFonts w:ascii="Trebuchet MS" w:hAnsi="Trebuchet MS"/>
          <w:bCs/>
        </w:rPr>
        <w:t>înțelege</w:t>
      </w:r>
      <w:proofErr w:type="spellEnd"/>
      <w:r w:rsidRPr="00764347">
        <w:rPr>
          <w:rFonts w:ascii="Trebuchet MS" w:hAnsi="Trebuchet MS"/>
          <w:bCs/>
        </w:rPr>
        <w:t xml:space="preserve"> </w:t>
      </w:r>
      <w:proofErr w:type="spellStart"/>
      <w:r w:rsidRPr="00764347">
        <w:rPr>
          <w:rFonts w:ascii="Trebuchet MS" w:hAnsi="Trebuchet MS"/>
          <w:bCs/>
        </w:rPr>
        <w:t>îndeplinirea</w:t>
      </w:r>
      <w:proofErr w:type="spellEnd"/>
      <w:r w:rsidRPr="00764347">
        <w:rPr>
          <w:rFonts w:ascii="Trebuchet MS" w:hAnsi="Trebuchet MS"/>
          <w:bCs/>
        </w:rPr>
        <w:t xml:space="preserve"> </w:t>
      </w:r>
      <w:proofErr w:type="spellStart"/>
      <w:r w:rsidRPr="00764347">
        <w:rPr>
          <w:rFonts w:ascii="Trebuchet MS" w:hAnsi="Trebuchet MS"/>
          <w:bCs/>
        </w:rPr>
        <w:t>atribuțiilor</w:t>
      </w:r>
      <w:proofErr w:type="spellEnd"/>
      <w:r w:rsidRPr="00764347">
        <w:rPr>
          <w:rFonts w:ascii="Trebuchet MS" w:hAnsi="Trebuchet MS"/>
          <w:bCs/>
        </w:rPr>
        <w:t xml:space="preserve"> </w:t>
      </w:r>
      <w:proofErr w:type="spellStart"/>
      <w:r w:rsidRPr="00764347">
        <w:rPr>
          <w:rFonts w:ascii="Trebuchet MS" w:hAnsi="Trebuchet MS"/>
          <w:bCs/>
        </w:rPr>
        <w:t>specifice</w:t>
      </w:r>
      <w:proofErr w:type="spellEnd"/>
      <w:r w:rsidRPr="00764347">
        <w:rPr>
          <w:rFonts w:ascii="Trebuchet MS" w:hAnsi="Trebuchet MS"/>
          <w:bCs/>
        </w:rPr>
        <w:t xml:space="preserve"> </w:t>
      </w:r>
      <w:proofErr w:type="spellStart"/>
      <w:r w:rsidRPr="00764347">
        <w:rPr>
          <w:rFonts w:ascii="Trebuchet MS" w:hAnsi="Trebuchet MS"/>
          <w:bCs/>
        </w:rPr>
        <w:t>fiecărui</w:t>
      </w:r>
      <w:proofErr w:type="spellEnd"/>
      <w:r w:rsidRPr="00764347">
        <w:rPr>
          <w:rFonts w:ascii="Trebuchet MS" w:hAnsi="Trebuchet MS"/>
          <w:bCs/>
        </w:rPr>
        <w:t xml:space="preserve"> expert </w:t>
      </w:r>
      <w:proofErr w:type="spellStart"/>
      <w:r w:rsidRPr="00764347">
        <w:rPr>
          <w:rFonts w:ascii="Trebuchet MS" w:hAnsi="Trebuchet MS"/>
          <w:bCs/>
        </w:rPr>
        <w:t>în</w:t>
      </w:r>
      <w:proofErr w:type="spellEnd"/>
      <w:r w:rsidRPr="00764347">
        <w:rPr>
          <w:rFonts w:ascii="Trebuchet MS" w:hAnsi="Trebuchet MS"/>
          <w:bCs/>
        </w:rPr>
        <w:t xml:space="preserve"> </w:t>
      </w:r>
      <w:proofErr w:type="spellStart"/>
      <w:r w:rsidRPr="00764347">
        <w:rPr>
          <w:rFonts w:ascii="Trebuchet MS" w:hAnsi="Trebuchet MS"/>
          <w:bCs/>
        </w:rPr>
        <w:t>cadrul</w:t>
      </w:r>
      <w:proofErr w:type="spellEnd"/>
      <w:r w:rsidRPr="00764347">
        <w:rPr>
          <w:rFonts w:ascii="Trebuchet MS" w:hAnsi="Trebuchet MS"/>
          <w:bCs/>
        </w:rPr>
        <w:t xml:space="preserve"> </w:t>
      </w:r>
      <w:proofErr w:type="spellStart"/>
      <w:r w:rsidRPr="00764347">
        <w:rPr>
          <w:rFonts w:ascii="Trebuchet MS" w:hAnsi="Trebuchet MS"/>
          <w:bCs/>
        </w:rPr>
        <w:t>contractelor</w:t>
      </w:r>
      <w:proofErr w:type="spellEnd"/>
      <w:r w:rsidRPr="00764347">
        <w:rPr>
          <w:rFonts w:ascii="Trebuchet MS" w:hAnsi="Trebuchet MS"/>
          <w:bCs/>
        </w:rPr>
        <w:t xml:space="preserve"> </w:t>
      </w:r>
      <w:proofErr w:type="spellStart"/>
      <w:r w:rsidRPr="00764347">
        <w:rPr>
          <w:rFonts w:ascii="Trebuchet MS" w:hAnsi="Trebuchet MS"/>
          <w:bCs/>
        </w:rPr>
        <w:t>încheiate</w:t>
      </w:r>
      <w:proofErr w:type="spellEnd"/>
      <w:r w:rsidRPr="00764347">
        <w:rPr>
          <w:rFonts w:ascii="Trebuchet MS" w:hAnsi="Trebuchet MS"/>
          <w:bCs/>
        </w:rPr>
        <w:t xml:space="preserve"> </w:t>
      </w:r>
      <w:proofErr w:type="spellStart"/>
      <w:r w:rsidRPr="00764347">
        <w:rPr>
          <w:rFonts w:ascii="Trebuchet MS" w:hAnsi="Trebuchet MS"/>
          <w:bCs/>
        </w:rPr>
        <w:t>pentru</w:t>
      </w:r>
      <w:proofErr w:type="spellEnd"/>
      <w:r w:rsidRPr="00764347">
        <w:rPr>
          <w:rFonts w:ascii="Trebuchet MS" w:hAnsi="Trebuchet MS"/>
          <w:bCs/>
        </w:rPr>
        <w:t xml:space="preserve"> </w:t>
      </w:r>
      <w:proofErr w:type="spellStart"/>
      <w:r w:rsidRPr="00764347">
        <w:rPr>
          <w:rFonts w:ascii="Trebuchet MS" w:hAnsi="Trebuchet MS"/>
          <w:bCs/>
        </w:rPr>
        <w:t>elaborarea</w:t>
      </w:r>
      <w:proofErr w:type="spellEnd"/>
      <w:r w:rsidRPr="00764347">
        <w:rPr>
          <w:rFonts w:ascii="Trebuchet MS" w:hAnsi="Trebuchet MS"/>
          <w:bCs/>
        </w:rPr>
        <w:t xml:space="preserve"> de </w:t>
      </w:r>
      <w:proofErr w:type="spellStart"/>
      <w:r w:rsidRPr="00764347">
        <w:rPr>
          <w:rFonts w:ascii="Trebuchet MS" w:hAnsi="Trebuchet MS"/>
          <w:bCs/>
        </w:rPr>
        <w:t>proiecte</w:t>
      </w:r>
      <w:proofErr w:type="spellEnd"/>
      <w:r w:rsidRPr="00764347">
        <w:rPr>
          <w:rFonts w:ascii="Trebuchet MS" w:hAnsi="Trebuchet MS"/>
          <w:bCs/>
        </w:rPr>
        <w:t xml:space="preserve"> de </w:t>
      </w:r>
      <w:proofErr w:type="spellStart"/>
      <w:r w:rsidRPr="00764347">
        <w:rPr>
          <w:rFonts w:ascii="Trebuchet MS" w:hAnsi="Trebuchet MS"/>
          <w:bCs/>
        </w:rPr>
        <w:t>investiții</w:t>
      </w:r>
      <w:proofErr w:type="spellEnd"/>
      <w:r w:rsidRPr="00764347">
        <w:rPr>
          <w:rFonts w:ascii="Trebuchet MS" w:hAnsi="Trebuchet MS"/>
          <w:bCs/>
        </w:rPr>
        <w:t xml:space="preserve">, </w:t>
      </w:r>
      <w:proofErr w:type="spellStart"/>
      <w:r w:rsidRPr="00764347">
        <w:rPr>
          <w:rFonts w:ascii="Trebuchet MS" w:hAnsi="Trebuchet MS"/>
          <w:bCs/>
        </w:rPr>
        <w:t>în</w:t>
      </w:r>
      <w:proofErr w:type="spellEnd"/>
      <w:r w:rsidRPr="00764347">
        <w:rPr>
          <w:rFonts w:ascii="Trebuchet MS" w:hAnsi="Trebuchet MS"/>
          <w:bCs/>
        </w:rPr>
        <w:t xml:space="preserve"> </w:t>
      </w:r>
      <w:proofErr w:type="spellStart"/>
      <w:r w:rsidRPr="00764347">
        <w:rPr>
          <w:rFonts w:ascii="Trebuchet MS" w:hAnsi="Trebuchet MS"/>
          <w:bCs/>
        </w:rPr>
        <w:t>domeniul</w:t>
      </w:r>
      <w:proofErr w:type="spellEnd"/>
      <w:r w:rsidRPr="00764347">
        <w:rPr>
          <w:rFonts w:ascii="Trebuchet MS" w:hAnsi="Trebuchet MS"/>
          <w:bCs/>
        </w:rPr>
        <w:t xml:space="preserve"> </w:t>
      </w:r>
      <w:proofErr w:type="spellStart"/>
      <w:r w:rsidRPr="00764347">
        <w:rPr>
          <w:rFonts w:ascii="Trebuchet MS" w:hAnsi="Trebuchet MS"/>
          <w:bCs/>
        </w:rPr>
        <w:t>construcțiilor</w:t>
      </w:r>
      <w:proofErr w:type="spellEnd"/>
      <w:r w:rsidRPr="00764347">
        <w:rPr>
          <w:rFonts w:ascii="Trebuchet MS" w:hAnsi="Trebuchet MS"/>
          <w:bCs/>
        </w:rPr>
        <w:t xml:space="preserve"> civile </w:t>
      </w:r>
      <w:proofErr w:type="spellStart"/>
      <w:r w:rsidRPr="00764347">
        <w:rPr>
          <w:rFonts w:ascii="Trebuchet MS" w:hAnsi="Trebuchet MS"/>
          <w:bCs/>
        </w:rPr>
        <w:t>pentru</w:t>
      </w:r>
      <w:proofErr w:type="spellEnd"/>
      <w:r w:rsidRPr="00764347">
        <w:rPr>
          <w:rFonts w:ascii="Trebuchet MS" w:hAnsi="Trebuchet MS"/>
          <w:bCs/>
        </w:rPr>
        <w:t xml:space="preserve"> </w:t>
      </w:r>
      <w:proofErr w:type="spellStart"/>
      <w:r w:rsidRPr="00764347">
        <w:rPr>
          <w:rFonts w:ascii="Trebuchet MS" w:hAnsi="Trebuchet MS"/>
          <w:bCs/>
        </w:rPr>
        <w:t>obiective</w:t>
      </w:r>
      <w:proofErr w:type="spellEnd"/>
      <w:r w:rsidRPr="00764347">
        <w:rPr>
          <w:rFonts w:ascii="Trebuchet MS" w:hAnsi="Trebuchet MS"/>
          <w:bCs/>
        </w:rPr>
        <w:t xml:space="preserve"> de </w:t>
      </w:r>
      <w:proofErr w:type="spellStart"/>
      <w:r w:rsidRPr="00764347">
        <w:rPr>
          <w:rFonts w:ascii="Trebuchet MS" w:hAnsi="Trebuchet MS"/>
          <w:bCs/>
        </w:rPr>
        <w:t>investiții</w:t>
      </w:r>
      <w:proofErr w:type="spellEnd"/>
    </w:p>
    <w:p w14:paraId="7FB9F56B" w14:textId="77777777" w:rsidR="00387A7A" w:rsidRPr="00764347" w:rsidRDefault="00387A7A" w:rsidP="00387A7A">
      <w:pPr>
        <w:spacing w:after="120" w:line="240" w:lineRule="auto"/>
        <w:ind w:right="289"/>
        <w:contextualSpacing/>
        <w:jc w:val="both"/>
        <w:rPr>
          <w:rFonts w:ascii="Trebuchet MS" w:hAnsi="Trebuchet MS"/>
          <w:bCs/>
        </w:rPr>
      </w:pPr>
      <w:proofErr w:type="spellStart"/>
      <w:r w:rsidRPr="00764347">
        <w:rPr>
          <w:rFonts w:ascii="Trebuchet MS" w:hAnsi="Trebuchet MS"/>
          <w:bCs/>
        </w:rPr>
        <w:t>În</w:t>
      </w:r>
      <w:proofErr w:type="spellEnd"/>
      <w:r w:rsidRPr="00764347">
        <w:rPr>
          <w:rFonts w:ascii="Trebuchet MS" w:hAnsi="Trebuchet MS"/>
          <w:bCs/>
        </w:rPr>
        <w:t xml:space="preserve"> </w:t>
      </w:r>
      <w:proofErr w:type="spellStart"/>
      <w:r w:rsidRPr="00764347">
        <w:rPr>
          <w:rFonts w:ascii="Trebuchet MS" w:hAnsi="Trebuchet MS"/>
          <w:bCs/>
        </w:rPr>
        <w:t>vederea</w:t>
      </w:r>
      <w:proofErr w:type="spellEnd"/>
      <w:r w:rsidRPr="00764347">
        <w:rPr>
          <w:rFonts w:ascii="Trebuchet MS" w:hAnsi="Trebuchet MS"/>
          <w:bCs/>
        </w:rPr>
        <w:t xml:space="preserve"> </w:t>
      </w:r>
      <w:proofErr w:type="spellStart"/>
      <w:r w:rsidRPr="00764347">
        <w:rPr>
          <w:rFonts w:ascii="Trebuchet MS" w:hAnsi="Trebuchet MS"/>
          <w:bCs/>
        </w:rPr>
        <w:t>demonstrării</w:t>
      </w:r>
      <w:proofErr w:type="spellEnd"/>
      <w:r w:rsidRPr="00764347">
        <w:rPr>
          <w:rFonts w:ascii="Trebuchet MS" w:hAnsi="Trebuchet MS"/>
          <w:bCs/>
        </w:rPr>
        <w:t xml:space="preserve"> </w:t>
      </w:r>
      <w:proofErr w:type="spellStart"/>
      <w:r w:rsidRPr="00764347">
        <w:rPr>
          <w:rFonts w:ascii="Trebuchet MS" w:hAnsi="Trebuchet MS"/>
          <w:bCs/>
        </w:rPr>
        <w:t>experienței</w:t>
      </w:r>
      <w:proofErr w:type="spellEnd"/>
      <w:r w:rsidRPr="00764347">
        <w:rPr>
          <w:rFonts w:ascii="Trebuchet MS" w:hAnsi="Trebuchet MS"/>
          <w:bCs/>
        </w:rPr>
        <w:t xml:space="preserve"> </w:t>
      </w:r>
      <w:proofErr w:type="spellStart"/>
      <w:r w:rsidRPr="00764347">
        <w:rPr>
          <w:rFonts w:ascii="Trebuchet MS" w:hAnsi="Trebuchet MS"/>
          <w:bCs/>
        </w:rPr>
        <w:t>profesionale</w:t>
      </w:r>
      <w:proofErr w:type="spellEnd"/>
      <w:r w:rsidRPr="00764347">
        <w:rPr>
          <w:rFonts w:ascii="Trebuchet MS" w:hAnsi="Trebuchet MS"/>
          <w:bCs/>
        </w:rPr>
        <w:t xml:space="preserve"> </w:t>
      </w:r>
      <w:proofErr w:type="spellStart"/>
      <w:r w:rsidRPr="00764347">
        <w:rPr>
          <w:rFonts w:ascii="Trebuchet MS" w:hAnsi="Trebuchet MS"/>
          <w:bCs/>
        </w:rPr>
        <w:t>specifice</w:t>
      </w:r>
      <w:proofErr w:type="spellEnd"/>
      <w:r w:rsidRPr="00764347">
        <w:rPr>
          <w:rFonts w:ascii="Trebuchet MS" w:hAnsi="Trebuchet MS"/>
          <w:bCs/>
        </w:rPr>
        <w:t xml:space="preserve">, </w:t>
      </w:r>
      <w:proofErr w:type="spellStart"/>
      <w:r w:rsidRPr="00764347">
        <w:rPr>
          <w:rFonts w:ascii="Trebuchet MS" w:hAnsi="Trebuchet MS"/>
          <w:bCs/>
        </w:rPr>
        <w:t>ofertantul</w:t>
      </w:r>
      <w:proofErr w:type="spellEnd"/>
      <w:r w:rsidRPr="00764347">
        <w:rPr>
          <w:rFonts w:ascii="Trebuchet MS" w:hAnsi="Trebuchet MS"/>
          <w:bCs/>
        </w:rPr>
        <w:t xml:space="preserve"> </w:t>
      </w:r>
      <w:proofErr w:type="spellStart"/>
      <w:r w:rsidRPr="00764347">
        <w:rPr>
          <w:rFonts w:ascii="Trebuchet MS" w:hAnsi="Trebuchet MS"/>
          <w:bCs/>
        </w:rPr>
        <w:t>trebuie</w:t>
      </w:r>
      <w:proofErr w:type="spellEnd"/>
      <w:r w:rsidRPr="00764347">
        <w:rPr>
          <w:rFonts w:ascii="Trebuchet MS" w:hAnsi="Trebuchet MS"/>
          <w:bCs/>
        </w:rPr>
        <w:t xml:space="preserve"> </w:t>
      </w:r>
      <w:proofErr w:type="spellStart"/>
      <w:r w:rsidRPr="00764347">
        <w:rPr>
          <w:rFonts w:ascii="Trebuchet MS" w:hAnsi="Trebuchet MS"/>
          <w:bCs/>
        </w:rPr>
        <w:t>să</w:t>
      </w:r>
      <w:proofErr w:type="spellEnd"/>
      <w:r w:rsidRPr="00764347">
        <w:rPr>
          <w:rFonts w:ascii="Trebuchet MS" w:hAnsi="Trebuchet MS"/>
          <w:bCs/>
        </w:rPr>
        <w:t xml:space="preserve"> </w:t>
      </w:r>
      <w:proofErr w:type="spellStart"/>
      <w:r w:rsidRPr="00764347">
        <w:rPr>
          <w:rFonts w:ascii="Trebuchet MS" w:hAnsi="Trebuchet MS"/>
          <w:bCs/>
        </w:rPr>
        <w:t>prezinte</w:t>
      </w:r>
      <w:proofErr w:type="spellEnd"/>
      <w:r w:rsidRPr="00764347">
        <w:rPr>
          <w:rFonts w:ascii="Trebuchet MS" w:hAnsi="Trebuchet MS"/>
          <w:bCs/>
        </w:rPr>
        <w:t xml:space="preserve"> </w:t>
      </w:r>
      <w:proofErr w:type="spellStart"/>
      <w:r w:rsidRPr="00764347">
        <w:rPr>
          <w:rFonts w:ascii="Trebuchet MS" w:hAnsi="Trebuchet MS"/>
          <w:bCs/>
        </w:rPr>
        <w:t>documente</w:t>
      </w:r>
      <w:proofErr w:type="spellEnd"/>
      <w:r w:rsidRPr="00764347">
        <w:rPr>
          <w:rFonts w:ascii="Trebuchet MS" w:hAnsi="Trebuchet MS"/>
          <w:bCs/>
        </w:rPr>
        <w:t xml:space="preserve"> din care </w:t>
      </w:r>
      <w:proofErr w:type="spellStart"/>
      <w:r w:rsidRPr="00764347">
        <w:rPr>
          <w:rFonts w:ascii="Trebuchet MS" w:hAnsi="Trebuchet MS"/>
          <w:bCs/>
        </w:rPr>
        <w:t>să</w:t>
      </w:r>
      <w:proofErr w:type="spellEnd"/>
      <w:r w:rsidRPr="00764347">
        <w:rPr>
          <w:rFonts w:ascii="Trebuchet MS" w:hAnsi="Trebuchet MS"/>
          <w:bCs/>
        </w:rPr>
        <w:t xml:space="preserve"> </w:t>
      </w:r>
      <w:proofErr w:type="spellStart"/>
      <w:r w:rsidRPr="00764347">
        <w:rPr>
          <w:rFonts w:ascii="Trebuchet MS" w:hAnsi="Trebuchet MS"/>
          <w:bCs/>
        </w:rPr>
        <w:t>rezulte</w:t>
      </w:r>
      <w:proofErr w:type="spellEnd"/>
      <w:r w:rsidRPr="00764347">
        <w:rPr>
          <w:rFonts w:ascii="Trebuchet MS" w:hAnsi="Trebuchet MS"/>
          <w:bCs/>
        </w:rPr>
        <w:t xml:space="preserve"> </w:t>
      </w:r>
      <w:proofErr w:type="spellStart"/>
      <w:r w:rsidRPr="00764347">
        <w:rPr>
          <w:rFonts w:ascii="Trebuchet MS" w:hAnsi="Trebuchet MS"/>
          <w:bCs/>
        </w:rPr>
        <w:t>în</w:t>
      </w:r>
      <w:proofErr w:type="spellEnd"/>
      <w:r w:rsidRPr="00764347">
        <w:rPr>
          <w:rFonts w:ascii="Trebuchet MS" w:hAnsi="Trebuchet MS"/>
          <w:bCs/>
        </w:rPr>
        <w:t xml:space="preserve"> mod </w:t>
      </w:r>
      <w:proofErr w:type="spellStart"/>
      <w:r w:rsidRPr="00764347">
        <w:rPr>
          <w:rFonts w:ascii="Trebuchet MS" w:hAnsi="Trebuchet MS"/>
          <w:bCs/>
        </w:rPr>
        <w:t>clar</w:t>
      </w:r>
      <w:proofErr w:type="spellEnd"/>
      <w:r w:rsidRPr="00764347">
        <w:rPr>
          <w:rFonts w:ascii="Trebuchet MS" w:hAnsi="Trebuchet MS"/>
          <w:bCs/>
        </w:rPr>
        <w:t xml:space="preserve">: </w:t>
      </w:r>
      <w:proofErr w:type="spellStart"/>
      <w:r w:rsidRPr="00764347">
        <w:rPr>
          <w:rFonts w:ascii="Trebuchet MS" w:hAnsi="Trebuchet MS"/>
          <w:bCs/>
        </w:rPr>
        <w:t>participarea</w:t>
      </w:r>
      <w:proofErr w:type="spellEnd"/>
      <w:r w:rsidRPr="00764347">
        <w:rPr>
          <w:rFonts w:ascii="Trebuchet MS" w:hAnsi="Trebuchet MS"/>
          <w:bCs/>
        </w:rPr>
        <w:t xml:space="preserve"> </w:t>
      </w:r>
      <w:proofErr w:type="spellStart"/>
      <w:r w:rsidRPr="00764347">
        <w:rPr>
          <w:rFonts w:ascii="Trebuchet MS" w:hAnsi="Trebuchet MS"/>
          <w:bCs/>
        </w:rPr>
        <w:t>expertului</w:t>
      </w:r>
      <w:proofErr w:type="spellEnd"/>
      <w:r w:rsidRPr="00764347">
        <w:rPr>
          <w:rFonts w:ascii="Trebuchet MS" w:hAnsi="Trebuchet MS"/>
          <w:bCs/>
        </w:rPr>
        <w:t xml:space="preserve"> </w:t>
      </w:r>
      <w:proofErr w:type="spellStart"/>
      <w:r w:rsidRPr="00764347">
        <w:rPr>
          <w:rFonts w:ascii="Trebuchet MS" w:hAnsi="Trebuchet MS"/>
          <w:bCs/>
        </w:rPr>
        <w:t>propus</w:t>
      </w:r>
      <w:proofErr w:type="spellEnd"/>
      <w:r w:rsidRPr="00764347">
        <w:rPr>
          <w:rFonts w:ascii="Trebuchet MS" w:hAnsi="Trebuchet MS"/>
          <w:bCs/>
        </w:rPr>
        <w:t xml:space="preserve"> ca Manager de </w:t>
      </w:r>
      <w:proofErr w:type="spellStart"/>
      <w:r w:rsidRPr="00764347">
        <w:rPr>
          <w:rFonts w:ascii="Trebuchet MS" w:hAnsi="Trebuchet MS"/>
          <w:bCs/>
        </w:rPr>
        <w:t>proiect</w:t>
      </w:r>
      <w:proofErr w:type="spellEnd"/>
      <w:r w:rsidRPr="00764347">
        <w:rPr>
          <w:rFonts w:ascii="Trebuchet MS" w:hAnsi="Trebuchet MS"/>
          <w:bCs/>
        </w:rPr>
        <w:t xml:space="preserve"> la </w:t>
      </w:r>
      <w:proofErr w:type="spellStart"/>
      <w:r w:rsidRPr="00764347">
        <w:rPr>
          <w:rFonts w:ascii="Trebuchet MS" w:hAnsi="Trebuchet MS"/>
          <w:bCs/>
        </w:rPr>
        <w:t>lucrarea</w:t>
      </w:r>
      <w:proofErr w:type="spellEnd"/>
      <w:r w:rsidRPr="00764347">
        <w:rPr>
          <w:rFonts w:ascii="Trebuchet MS" w:hAnsi="Trebuchet MS"/>
          <w:bCs/>
        </w:rPr>
        <w:t xml:space="preserve"> </w:t>
      </w:r>
      <w:proofErr w:type="spellStart"/>
      <w:r w:rsidRPr="00764347">
        <w:rPr>
          <w:rFonts w:ascii="Trebuchet MS" w:hAnsi="Trebuchet MS"/>
          <w:bCs/>
        </w:rPr>
        <w:t>invocată</w:t>
      </w:r>
      <w:proofErr w:type="spellEnd"/>
      <w:r w:rsidRPr="00764347">
        <w:rPr>
          <w:rFonts w:ascii="Trebuchet MS" w:hAnsi="Trebuchet MS"/>
          <w:bCs/>
        </w:rPr>
        <w:t xml:space="preserve">; </w:t>
      </w:r>
      <w:proofErr w:type="spellStart"/>
      <w:r w:rsidRPr="00764347">
        <w:rPr>
          <w:rFonts w:ascii="Trebuchet MS" w:hAnsi="Trebuchet MS"/>
          <w:bCs/>
        </w:rPr>
        <w:t>finalizarea</w:t>
      </w:r>
      <w:proofErr w:type="spellEnd"/>
      <w:r w:rsidRPr="00764347">
        <w:rPr>
          <w:rFonts w:ascii="Trebuchet MS" w:hAnsi="Trebuchet MS"/>
          <w:bCs/>
        </w:rPr>
        <w:t xml:space="preserve"> </w:t>
      </w:r>
      <w:proofErr w:type="spellStart"/>
      <w:r w:rsidRPr="00764347">
        <w:rPr>
          <w:rFonts w:ascii="Trebuchet MS" w:hAnsi="Trebuchet MS"/>
          <w:bCs/>
        </w:rPr>
        <w:t>lucrărilor</w:t>
      </w:r>
      <w:proofErr w:type="spellEnd"/>
      <w:r w:rsidRPr="00764347">
        <w:rPr>
          <w:rFonts w:ascii="Trebuchet MS" w:hAnsi="Trebuchet MS"/>
          <w:bCs/>
        </w:rPr>
        <w:t xml:space="preserve"> </w:t>
      </w:r>
      <w:proofErr w:type="spellStart"/>
      <w:r w:rsidRPr="00764347">
        <w:rPr>
          <w:rFonts w:ascii="Trebuchet MS" w:hAnsi="Trebuchet MS"/>
          <w:bCs/>
        </w:rPr>
        <w:t>în</w:t>
      </w:r>
      <w:proofErr w:type="spellEnd"/>
      <w:r w:rsidRPr="00764347">
        <w:rPr>
          <w:rFonts w:ascii="Trebuchet MS" w:hAnsi="Trebuchet MS"/>
          <w:bCs/>
        </w:rPr>
        <w:t xml:space="preserve"> </w:t>
      </w:r>
      <w:proofErr w:type="spellStart"/>
      <w:r w:rsidRPr="00764347">
        <w:rPr>
          <w:rFonts w:ascii="Trebuchet MS" w:hAnsi="Trebuchet MS"/>
          <w:bCs/>
        </w:rPr>
        <w:t>condiții</w:t>
      </w:r>
      <w:proofErr w:type="spellEnd"/>
      <w:r w:rsidRPr="00764347">
        <w:rPr>
          <w:rFonts w:ascii="Trebuchet MS" w:hAnsi="Trebuchet MS"/>
          <w:bCs/>
        </w:rPr>
        <w:t xml:space="preserve"> </w:t>
      </w:r>
      <w:proofErr w:type="spellStart"/>
      <w:proofErr w:type="gramStart"/>
      <w:r w:rsidRPr="00764347">
        <w:rPr>
          <w:rFonts w:ascii="Trebuchet MS" w:hAnsi="Trebuchet MS"/>
          <w:bCs/>
        </w:rPr>
        <w:t>corespunzătoare;categoria</w:t>
      </w:r>
      <w:proofErr w:type="spellEnd"/>
      <w:proofErr w:type="gramEnd"/>
      <w:r w:rsidRPr="00764347">
        <w:rPr>
          <w:rFonts w:ascii="Trebuchet MS" w:hAnsi="Trebuchet MS"/>
          <w:bCs/>
        </w:rPr>
        <w:t xml:space="preserve"> de </w:t>
      </w:r>
      <w:proofErr w:type="spellStart"/>
      <w:r w:rsidRPr="00764347">
        <w:rPr>
          <w:rFonts w:ascii="Trebuchet MS" w:hAnsi="Trebuchet MS"/>
          <w:bCs/>
        </w:rPr>
        <w:t>importanță</w:t>
      </w:r>
      <w:proofErr w:type="spellEnd"/>
      <w:r w:rsidRPr="00764347">
        <w:rPr>
          <w:rFonts w:ascii="Trebuchet MS" w:hAnsi="Trebuchet MS"/>
          <w:bCs/>
        </w:rPr>
        <w:t xml:space="preserve"> a </w:t>
      </w:r>
      <w:proofErr w:type="spellStart"/>
      <w:r w:rsidRPr="00764347">
        <w:rPr>
          <w:rFonts w:ascii="Trebuchet MS" w:hAnsi="Trebuchet MS"/>
          <w:bCs/>
        </w:rPr>
        <w:t>obiectivului</w:t>
      </w:r>
      <w:proofErr w:type="spellEnd"/>
      <w:r w:rsidRPr="00764347">
        <w:rPr>
          <w:rFonts w:ascii="Trebuchet MS" w:hAnsi="Trebuchet MS"/>
          <w:bCs/>
        </w:rPr>
        <w:t xml:space="preserve"> de </w:t>
      </w:r>
      <w:proofErr w:type="spellStart"/>
      <w:r w:rsidRPr="00764347">
        <w:rPr>
          <w:rFonts w:ascii="Trebuchet MS" w:hAnsi="Trebuchet MS"/>
          <w:bCs/>
        </w:rPr>
        <w:t>investiții</w:t>
      </w:r>
      <w:proofErr w:type="spellEnd"/>
      <w:r w:rsidRPr="00764347">
        <w:rPr>
          <w:rFonts w:ascii="Trebuchet MS" w:hAnsi="Trebuchet MS"/>
          <w:bCs/>
        </w:rPr>
        <w:t xml:space="preserve"> </w:t>
      </w:r>
      <w:proofErr w:type="spellStart"/>
      <w:r w:rsidRPr="00764347">
        <w:rPr>
          <w:rFonts w:ascii="Trebuchet MS" w:hAnsi="Trebuchet MS"/>
          <w:bCs/>
        </w:rPr>
        <w:t>aferent</w:t>
      </w:r>
      <w:proofErr w:type="spellEnd"/>
      <w:r w:rsidRPr="00764347">
        <w:rPr>
          <w:rFonts w:ascii="Trebuchet MS" w:hAnsi="Trebuchet MS"/>
          <w:bCs/>
        </w:rPr>
        <w:t xml:space="preserve"> </w:t>
      </w:r>
      <w:proofErr w:type="spellStart"/>
      <w:r w:rsidRPr="00764347">
        <w:rPr>
          <w:rFonts w:ascii="Trebuchet MS" w:hAnsi="Trebuchet MS"/>
          <w:bCs/>
        </w:rPr>
        <w:t>lucrării</w:t>
      </w:r>
      <w:proofErr w:type="spellEnd"/>
      <w:r w:rsidRPr="00764347">
        <w:rPr>
          <w:rFonts w:ascii="Trebuchet MS" w:hAnsi="Trebuchet MS"/>
          <w:bCs/>
        </w:rPr>
        <w:t xml:space="preserve"> </w:t>
      </w:r>
      <w:proofErr w:type="spellStart"/>
      <w:r w:rsidRPr="00764347">
        <w:rPr>
          <w:rFonts w:ascii="Trebuchet MS" w:hAnsi="Trebuchet MS"/>
          <w:bCs/>
        </w:rPr>
        <w:t>prezentate</w:t>
      </w:r>
      <w:proofErr w:type="spellEnd"/>
      <w:r w:rsidRPr="00764347">
        <w:rPr>
          <w:rFonts w:ascii="Trebuchet MS" w:hAnsi="Trebuchet MS"/>
          <w:bCs/>
        </w:rPr>
        <w:t>.</w:t>
      </w:r>
    </w:p>
    <w:p w14:paraId="1C08F83E" w14:textId="77777777" w:rsidR="00387A7A" w:rsidRPr="00764347" w:rsidRDefault="00387A7A" w:rsidP="00387A7A">
      <w:pPr>
        <w:spacing w:after="120" w:line="240" w:lineRule="auto"/>
        <w:ind w:right="289"/>
        <w:contextualSpacing/>
        <w:jc w:val="both"/>
        <w:rPr>
          <w:rFonts w:ascii="Trebuchet MS" w:hAnsi="Trebuchet MS"/>
          <w:bCs/>
        </w:rPr>
      </w:pPr>
      <w:proofErr w:type="spellStart"/>
      <w:r w:rsidRPr="00764347">
        <w:rPr>
          <w:rFonts w:ascii="Trebuchet MS" w:hAnsi="Trebuchet MS"/>
          <w:bCs/>
        </w:rPr>
        <w:t>Documente</w:t>
      </w:r>
      <w:proofErr w:type="spellEnd"/>
      <w:r w:rsidRPr="00764347">
        <w:rPr>
          <w:rFonts w:ascii="Trebuchet MS" w:hAnsi="Trebuchet MS"/>
          <w:bCs/>
        </w:rPr>
        <w:t xml:space="preserve"> justificative: </w:t>
      </w:r>
      <w:proofErr w:type="spellStart"/>
      <w:r w:rsidRPr="00764347">
        <w:rPr>
          <w:rFonts w:ascii="Trebuchet MS" w:hAnsi="Trebuchet MS"/>
          <w:bCs/>
        </w:rPr>
        <w:t>Îndeplinirea</w:t>
      </w:r>
      <w:proofErr w:type="spellEnd"/>
      <w:r w:rsidRPr="00764347">
        <w:rPr>
          <w:rFonts w:ascii="Trebuchet MS" w:hAnsi="Trebuchet MS"/>
          <w:bCs/>
        </w:rPr>
        <w:t xml:space="preserve"> </w:t>
      </w:r>
      <w:proofErr w:type="spellStart"/>
      <w:r w:rsidRPr="00764347">
        <w:rPr>
          <w:rFonts w:ascii="Trebuchet MS" w:hAnsi="Trebuchet MS"/>
          <w:bCs/>
        </w:rPr>
        <w:t>cerinței</w:t>
      </w:r>
      <w:proofErr w:type="spellEnd"/>
      <w:r w:rsidRPr="00764347">
        <w:rPr>
          <w:rFonts w:ascii="Trebuchet MS" w:hAnsi="Trebuchet MS"/>
          <w:bCs/>
        </w:rPr>
        <w:t xml:space="preserve"> </w:t>
      </w:r>
      <w:proofErr w:type="spellStart"/>
      <w:r w:rsidRPr="00764347">
        <w:rPr>
          <w:rFonts w:ascii="Trebuchet MS" w:hAnsi="Trebuchet MS"/>
          <w:bCs/>
        </w:rPr>
        <w:t>poate</w:t>
      </w:r>
      <w:proofErr w:type="spellEnd"/>
      <w:r w:rsidRPr="00764347">
        <w:rPr>
          <w:rFonts w:ascii="Trebuchet MS" w:hAnsi="Trebuchet MS"/>
          <w:bCs/>
        </w:rPr>
        <w:t xml:space="preserve"> fi </w:t>
      </w:r>
      <w:proofErr w:type="spellStart"/>
      <w:r w:rsidRPr="00764347">
        <w:rPr>
          <w:rFonts w:ascii="Trebuchet MS" w:hAnsi="Trebuchet MS"/>
          <w:bCs/>
        </w:rPr>
        <w:t>dovedită</w:t>
      </w:r>
      <w:proofErr w:type="spellEnd"/>
      <w:r w:rsidRPr="00764347">
        <w:rPr>
          <w:rFonts w:ascii="Trebuchet MS" w:hAnsi="Trebuchet MS"/>
          <w:bCs/>
        </w:rPr>
        <w:t xml:space="preserve"> </w:t>
      </w:r>
      <w:proofErr w:type="spellStart"/>
      <w:r w:rsidRPr="00764347">
        <w:rPr>
          <w:rFonts w:ascii="Trebuchet MS" w:hAnsi="Trebuchet MS"/>
          <w:bCs/>
        </w:rPr>
        <w:t>prin</w:t>
      </w:r>
      <w:proofErr w:type="spellEnd"/>
      <w:r w:rsidRPr="00764347">
        <w:rPr>
          <w:rFonts w:ascii="Trebuchet MS" w:hAnsi="Trebuchet MS"/>
          <w:bCs/>
        </w:rPr>
        <w:t xml:space="preserve"> </w:t>
      </w:r>
      <w:proofErr w:type="spellStart"/>
      <w:r w:rsidRPr="00764347">
        <w:rPr>
          <w:rFonts w:ascii="Trebuchet MS" w:hAnsi="Trebuchet MS"/>
          <w:bCs/>
        </w:rPr>
        <w:t>recomandări</w:t>
      </w:r>
      <w:proofErr w:type="spellEnd"/>
      <w:r w:rsidRPr="00764347">
        <w:rPr>
          <w:rFonts w:ascii="Trebuchet MS" w:hAnsi="Trebuchet MS"/>
          <w:bCs/>
        </w:rPr>
        <w:t xml:space="preserve"> </w:t>
      </w:r>
      <w:proofErr w:type="spellStart"/>
      <w:r w:rsidRPr="00764347">
        <w:rPr>
          <w:rFonts w:ascii="Trebuchet MS" w:hAnsi="Trebuchet MS"/>
          <w:bCs/>
        </w:rPr>
        <w:t>emise</w:t>
      </w:r>
      <w:proofErr w:type="spellEnd"/>
      <w:r w:rsidRPr="00764347">
        <w:rPr>
          <w:rFonts w:ascii="Trebuchet MS" w:hAnsi="Trebuchet MS"/>
          <w:bCs/>
        </w:rPr>
        <w:t xml:space="preserve"> </w:t>
      </w:r>
      <w:proofErr w:type="spellStart"/>
      <w:r w:rsidRPr="00764347">
        <w:rPr>
          <w:rFonts w:ascii="Trebuchet MS" w:hAnsi="Trebuchet MS"/>
          <w:bCs/>
        </w:rPr>
        <w:t>sau</w:t>
      </w:r>
      <w:proofErr w:type="spellEnd"/>
      <w:r w:rsidRPr="00764347">
        <w:rPr>
          <w:rFonts w:ascii="Trebuchet MS" w:hAnsi="Trebuchet MS"/>
          <w:bCs/>
        </w:rPr>
        <w:t xml:space="preserve"> </w:t>
      </w:r>
      <w:proofErr w:type="spellStart"/>
      <w:r w:rsidRPr="00764347">
        <w:rPr>
          <w:rFonts w:ascii="Trebuchet MS" w:hAnsi="Trebuchet MS"/>
          <w:bCs/>
        </w:rPr>
        <w:t>contrasemnate</w:t>
      </w:r>
      <w:proofErr w:type="spellEnd"/>
      <w:r w:rsidRPr="00764347">
        <w:rPr>
          <w:rFonts w:ascii="Trebuchet MS" w:hAnsi="Trebuchet MS"/>
          <w:bCs/>
        </w:rPr>
        <w:t xml:space="preserve"> de </w:t>
      </w:r>
      <w:proofErr w:type="spellStart"/>
      <w:r w:rsidRPr="00764347">
        <w:rPr>
          <w:rFonts w:ascii="Trebuchet MS" w:hAnsi="Trebuchet MS"/>
          <w:bCs/>
        </w:rPr>
        <w:t>beneficiarul</w:t>
      </w:r>
      <w:proofErr w:type="spellEnd"/>
      <w:r w:rsidRPr="00764347">
        <w:rPr>
          <w:rFonts w:ascii="Trebuchet MS" w:hAnsi="Trebuchet MS"/>
          <w:bCs/>
        </w:rPr>
        <w:t xml:space="preserve"> final, </w:t>
      </w:r>
      <w:proofErr w:type="spellStart"/>
      <w:r w:rsidRPr="00764347">
        <w:rPr>
          <w:rFonts w:ascii="Trebuchet MS" w:hAnsi="Trebuchet MS"/>
          <w:bCs/>
        </w:rPr>
        <w:t>procese</w:t>
      </w:r>
      <w:proofErr w:type="spellEnd"/>
      <w:r w:rsidRPr="00764347">
        <w:rPr>
          <w:rFonts w:ascii="Trebuchet MS" w:hAnsi="Trebuchet MS"/>
          <w:bCs/>
        </w:rPr>
        <w:t xml:space="preserve">-verbale de </w:t>
      </w:r>
      <w:proofErr w:type="spellStart"/>
      <w:r w:rsidRPr="00764347">
        <w:rPr>
          <w:rFonts w:ascii="Trebuchet MS" w:hAnsi="Trebuchet MS"/>
          <w:bCs/>
        </w:rPr>
        <w:t>recepție</w:t>
      </w:r>
      <w:proofErr w:type="spellEnd"/>
      <w:r w:rsidRPr="00764347">
        <w:rPr>
          <w:rFonts w:ascii="Trebuchet MS" w:hAnsi="Trebuchet MS"/>
          <w:bCs/>
        </w:rPr>
        <w:t xml:space="preserve"> la </w:t>
      </w:r>
      <w:proofErr w:type="spellStart"/>
      <w:r w:rsidRPr="00764347">
        <w:rPr>
          <w:rFonts w:ascii="Trebuchet MS" w:hAnsi="Trebuchet MS"/>
          <w:bCs/>
        </w:rPr>
        <w:t>terminarea</w:t>
      </w:r>
      <w:proofErr w:type="spellEnd"/>
      <w:r w:rsidRPr="00764347">
        <w:rPr>
          <w:rFonts w:ascii="Trebuchet MS" w:hAnsi="Trebuchet MS"/>
          <w:bCs/>
        </w:rPr>
        <w:t xml:space="preserve"> </w:t>
      </w:r>
      <w:proofErr w:type="spellStart"/>
      <w:r w:rsidRPr="00764347">
        <w:rPr>
          <w:rFonts w:ascii="Trebuchet MS" w:hAnsi="Trebuchet MS"/>
          <w:bCs/>
        </w:rPr>
        <w:t>lucrărilor</w:t>
      </w:r>
      <w:proofErr w:type="spellEnd"/>
      <w:r w:rsidRPr="00764347">
        <w:rPr>
          <w:rFonts w:ascii="Trebuchet MS" w:hAnsi="Trebuchet MS"/>
          <w:bCs/>
        </w:rPr>
        <w:t xml:space="preserve">, </w:t>
      </w:r>
      <w:proofErr w:type="spellStart"/>
      <w:r w:rsidRPr="00764347">
        <w:rPr>
          <w:rFonts w:ascii="Trebuchet MS" w:hAnsi="Trebuchet MS"/>
          <w:bCs/>
        </w:rPr>
        <w:t>documente</w:t>
      </w:r>
      <w:proofErr w:type="spellEnd"/>
      <w:r w:rsidRPr="00764347">
        <w:rPr>
          <w:rFonts w:ascii="Trebuchet MS" w:hAnsi="Trebuchet MS"/>
          <w:bCs/>
        </w:rPr>
        <w:t xml:space="preserve"> </w:t>
      </w:r>
      <w:proofErr w:type="spellStart"/>
      <w:r w:rsidRPr="00764347">
        <w:rPr>
          <w:rFonts w:ascii="Trebuchet MS" w:hAnsi="Trebuchet MS"/>
          <w:bCs/>
        </w:rPr>
        <w:t>constatatoare</w:t>
      </w:r>
      <w:proofErr w:type="spellEnd"/>
      <w:r w:rsidRPr="00764347">
        <w:rPr>
          <w:rFonts w:ascii="Trebuchet MS" w:hAnsi="Trebuchet MS"/>
          <w:bCs/>
        </w:rPr>
        <w:t xml:space="preserve"> </w:t>
      </w:r>
      <w:proofErr w:type="spellStart"/>
      <w:r w:rsidRPr="00764347">
        <w:rPr>
          <w:rFonts w:ascii="Trebuchet MS" w:hAnsi="Trebuchet MS"/>
          <w:bCs/>
        </w:rPr>
        <w:t>ori</w:t>
      </w:r>
      <w:proofErr w:type="spellEnd"/>
      <w:r w:rsidRPr="00764347">
        <w:rPr>
          <w:rFonts w:ascii="Trebuchet MS" w:hAnsi="Trebuchet MS"/>
          <w:bCs/>
        </w:rPr>
        <w:t xml:space="preserve"> </w:t>
      </w:r>
      <w:proofErr w:type="spellStart"/>
      <w:r w:rsidRPr="00764347">
        <w:rPr>
          <w:rFonts w:ascii="Trebuchet MS" w:hAnsi="Trebuchet MS"/>
          <w:bCs/>
        </w:rPr>
        <w:t>alte</w:t>
      </w:r>
      <w:proofErr w:type="spellEnd"/>
      <w:r w:rsidRPr="00764347">
        <w:rPr>
          <w:rFonts w:ascii="Trebuchet MS" w:hAnsi="Trebuchet MS"/>
          <w:bCs/>
        </w:rPr>
        <w:t xml:space="preserve"> </w:t>
      </w:r>
      <w:proofErr w:type="spellStart"/>
      <w:r w:rsidRPr="00764347">
        <w:rPr>
          <w:rFonts w:ascii="Trebuchet MS" w:hAnsi="Trebuchet MS"/>
          <w:bCs/>
        </w:rPr>
        <w:t>înscrisuri</w:t>
      </w:r>
      <w:proofErr w:type="spellEnd"/>
      <w:r w:rsidRPr="00764347">
        <w:rPr>
          <w:rFonts w:ascii="Trebuchet MS" w:hAnsi="Trebuchet MS"/>
          <w:bCs/>
        </w:rPr>
        <w:t xml:space="preserve"> </w:t>
      </w:r>
      <w:proofErr w:type="spellStart"/>
      <w:r w:rsidRPr="00764347">
        <w:rPr>
          <w:rFonts w:ascii="Trebuchet MS" w:hAnsi="Trebuchet MS"/>
          <w:bCs/>
        </w:rPr>
        <w:t>relevante</w:t>
      </w:r>
      <w:proofErr w:type="spellEnd"/>
      <w:r w:rsidRPr="00764347">
        <w:rPr>
          <w:rFonts w:ascii="Trebuchet MS" w:hAnsi="Trebuchet MS"/>
          <w:bCs/>
        </w:rPr>
        <w:t xml:space="preserve"> care </w:t>
      </w:r>
      <w:proofErr w:type="spellStart"/>
      <w:r w:rsidRPr="00764347">
        <w:rPr>
          <w:rFonts w:ascii="Trebuchet MS" w:hAnsi="Trebuchet MS"/>
          <w:bCs/>
        </w:rPr>
        <w:t>atestă</w:t>
      </w:r>
      <w:proofErr w:type="spellEnd"/>
      <w:r w:rsidRPr="00764347">
        <w:rPr>
          <w:rFonts w:ascii="Trebuchet MS" w:hAnsi="Trebuchet MS"/>
          <w:bCs/>
        </w:rPr>
        <w:t xml:space="preserve"> </w:t>
      </w:r>
      <w:proofErr w:type="spellStart"/>
      <w:r w:rsidRPr="00764347">
        <w:rPr>
          <w:rFonts w:ascii="Trebuchet MS" w:hAnsi="Trebuchet MS"/>
          <w:bCs/>
        </w:rPr>
        <w:t>activitățile</w:t>
      </w:r>
      <w:proofErr w:type="spellEnd"/>
      <w:r w:rsidRPr="00764347">
        <w:rPr>
          <w:rFonts w:ascii="Trebuchet MS" w:hAnsi="Trebuchet MS"/>
          <w:bCs/>
        </w:rPr>
        <w:t xml:space="preserve"> </w:t>
      </w:r>
      <w:proofErr w:type="spellStart"/>
      <w:r w:rsidRPr="00764347">
        <w:rPr>
          <w:rFonts w:ascii="Trebuchet MS" w:hAnsi="Trebuchet MS"/>
          <w:bCs/>
        </w:rPr>
        <w:t>desfășurate</w:t>
      </w:r>
      <w:proofErr w:type="spellEnd"/>
      <w:r w:rsidRPr="00764347">
        <w:rPr>
          <w:rFonts w:ascii="Trebuchet MS" w:hAnsi="Trebuchet MS"/>
          <w:bCs/>
        </w:rPr>
        <w:t xml:space="preserve">, precum </w:t>
      </w:r>
      <w:proofErr w:type="spellStart"/>
      <w:r w:rsidRPr="00764347">
        <w:rPr>
          <w:rFonts w:ascii="Trebuchet MS" w:hAnsi="Trebuchet MS"/>
          <w:bCs/>
        </w:rPr>
        <w:t>și</w:t>
      </w:r>
      <w:proofErr w:type="spellEnd"/>
      <w:r w:rsidRPr="00764347">
        <w:rPr>
          <w:rFonts w:ascii="Trebuchet MS" w:hAnsi="Trebuchet MS"/>
          <w:bCs/>
        </w:rPr>
        <w:t xml:space="preserve"> </w:t>
      </w:r>
      <w:proofErr w:type="spellStart"/>
      <w:r w:rsidRPr="00764347">
        <w:rPr>
          <w:rFonts w:ascii="Trebuchet MS" w:hAnsi="Trebuchet MS"/>
          <w:bCs/>
        </w:rPr>
        <w:t>prin</w:t>
      </w:r>
      <w:proofErr w:type="spellEnd"/>
      <w:r w:rsidRPr="00764347">
        <w:rPr>
          <w:rFonts w:ascii="Trebuchet MS" w:hAnsi="Trebuchet MS"/>
          <w:bCs/>
        </w:rPr>
        <w:t xml:space="preserve"> </w:t>
      </w:r>
      <w:proofErr w:type="spellStart"/>
      <w:r w:rsidRPr="00764347">
        <w:rPr>
          <w:rFonts w:ascii="Trebuchet MS" w:hAnsi="Trebuchet MS"/>
          <w:bCs/>
        </w:rPr>
        <w:t>extrase</w:t>
      </w:r>
      <w:proofErr w:type="spellEnd"/>
      <w:r w:rsidRPr="00764347">
        <w:rPr>
          <w:rFonts w:ascii="Trebuchet MS" w:hAnsi="Trebuchet MS"/>
          <w:bCs/>
        </w:rPr>
        <w:t xml:space="preserve"> din </w:t>
      </w:r>
      <w:proofErr w:type="spellStart"/>
      <w:r w:rsidRPr="00764347">
        <w:rPr>
          <w:rFonts w:ascii="Trebuchet MS" w:hAnsi="Trebuchet MS"/>
          <w:bCs/>
        </w:rPr>
        <w:t>documentații</w:t>
      </w:r>
      <w:proofErr w:type="spellEnd"/>
      <w:r w:rsidRPr="00764347">
        <w:rPr>
          <w:rFonts w:ascii="Trebuchet MS" w:hAnsi="Trebuchet MS"/>
          <w:bCs/>
        </w:rPr>
        <w:t xml:space="preserve"> </w:t>
      </w:r>
      <w:proofErr w:type="spellStart"/>
      <w:r w:rsidRPr="00764347">
        <w:rPr>
          <w:rFonts w:ascii="Trebuchet MS" w:hAnsi="Trebuchet MS"/>
          <w:bCs/>
        </w:rPr>
        <w:t>tehnice</w:t>
      </w:r>
      <w:proofErr w:type="spellEnd"/>
      <w:r w:rsidRPr="00764347">
        <w:rPr>
          <w:rFonts w:ascii="Trebuchet MS" w:hAnsi="Trebuchet MS"/>
          <w:bCs/>
        </w:rPr>
        <w:t xml:space="preserve"> </w:t>
      </w:r>
      <w:proofErr w:type="spellStart"/>
      <w:r w:rsidRPr="00764347">
        <w:rPr>
          <w:rFonts w:ascii="Trebuchet MS" w:hAnsi="Trebuchet MS"/>
          <w:bCs/>
        </w:rPr>
        <w:t>sau</w:t>
      </w:r>
      <w:proofErr w:type="spellEnd"/>
      <w:r w:rsidRPr="00764347">
        <w:rPr>
          <w:rFonts w:ascii="Trebuchet MS" w:hAnsi="Trebuchet MS"/>
          <w:bCs/>
        </w:rPr>
        <w:t xml:space="preserve"> </w:t>
      </w:r>
      <w:proofErr w:type="spellStart"/>
      <w:r w:rsidRPr="00764347">
        <w:rPr>
          <w:rFonts w:ascii="Trebuchet MS" w:hAnsi="Trebuchet MS"/>
          <w:bCs/>
        </w:rPr>
        <w:t>alte</w:t>
      </w:r>
      <w:proofErr w:type="spellEnd"/>
      <w:r w:rsidRPr="00764347">
        <w:rPr>
          <w:rFonts w:ascii="Trebuchet MS" w:hAnsi="Trebuchet MS"/>
          <w:bCs/>
        </w:rPr>
        <w:t xml:space="preserve"> </w:t>
      </w:r>
      <w:proofErr w:type="spellStart"/>
      <w:r w:rsidRPr="00764347">
        <w:rPr>
          <w:rFonts w:ascii="Trebuchet MS" w:hAnsi="Trebuchet MS"/>
          <w:bCs/>
        </w:rPr>
        <w:t>documente</w:t>
      </w:r>
      <w:proofErr w:type="spellEnd"/>
      <w:r w:rsidRPr="00764347">
        <w:rPr>
          <w:rFonts w:ascii="Trebuchet MS" w:hAnsi="Trebuchet MS"/>
          <w:bCs/>
        </w:rPr>
        <w:t xml:space="preserve"> din care </w:t>
      </w:r>
      <w:proofErr w:type="spellStart"/>
      <w:r w:rsidRPr="00764347">
        <w:rPr>
          <w:rFonts w:ascii="Trebuchet MS" w:hAnsi="Trebuchet MS"/>
          <w:bCs/>
        </w:rPr>
        <w:t>să</w:t>
      </w:r>
      <w:proofErr w:type="spellEnd"/>
      <w:r w:rsidRPr="00764347">
        <w:rPr>
          <w:rFonts w:ascii="Trebuchet MS" w:hAnsi="Trebuchet MS"/>
          <w:bCs/>
        </w:rPr>
        <w:t xml:space="preserve"> </w:t>
      </w:r>
      <w:proofErr w:type="spellStart"/>
      <w:r w:rsidRPr="00764347">
        <w:rPr>
          <w:rFonts w:ascii="Trebuchet MS" w:hAnsi="Trebuchet MS"/>
          <w:bCs/>
        </w:rPr>
        <w:t>rezulte</w:t>
      </w:r>
      <w:proofErr w:type="spellEnd"/>
      <w:r w:rsidRPr="00764347">
        <w:rPr>
          <w:rFonts w:ascii="Trebuchet MS" w:hAnsi="Trebuchet MS"/>
          <w:bCs/>
        </w:rPr>
        <w:t xml:space="preserve"> </w:t>
      </w:r>
      <w:proofErr w:type="spellStart"/>
      <w:r w:rsidRPr="00764347">
        <w:rPr>
          <w:rFonts w:ascii="Trebuchet MS" w:hAnsi="Trebuchet MS"/>
          <w:bCs/>
        </w:rPr>
        <w:t>categoria</w:t>
      </w:r>
      <w:proofErr w:type="spellEnd"/>
      <w:r w:rsidRPr="00764347">
        <w:rPr>
          <w:rFonts w:ascii="Trebuchet MS" w:hAnsi="Trebuchet MS"/>
          <w:bCs/>
        </w:rPr>
        <w:t xml:space="preserve"> de </w:t>
      </w:r>
      <w:proofErr w:type="spellStart"/>
      <w:r w:rsidRPr="00764347">
        <w:rPr>
          <w:rFonts w:ascii="Trebuchet MS" w:hAnsi="Trebuchet MS"/>
          <w:bCs/>
        </w:rPr>
        <w:t>importanță</w:t>
      </w:r>
      <w:proofErr w:type="spellEnd"/>
      <w:r w:rsidRPr="00764347">
        <w:rPr>
          <w:rFonts w:ascii="Trebuchet MS" w:hAnsi="Trebuchet MS"/>
          <w:bCs/>
        </w:rPr>
        <w:t>.</w:t>
      </w:r>
    </w:p>
    <w:p w14:paraId="1F282B6E" w14:textId="77777777" w:rsidR="00387A7A" w:rsidRPr="00764347" w:rsidRDefault="00387A7A" w:rsidP="00387A7A">
      <w:pPr>
        <w:spacing w:after="120" w:line="240" w:lineRule="auto"/>
        <w:ind w:right="289"/>
        <w:contextualSpacing/>
        <w:jc w:val="both"/>
        <w:rPr>
          <w:rFonts w:ascii="Trebuchet MS" w:hAnsi="Trebuchet MS"/>
          <w:bCs/>
        </w:rPr>
      </w:pPr>
      <w:proofErr w:type="spellStart"/>
      <w:r w:rsidRPr="00764347">
        <w:rPr>
          <w:rFonts w:ascii="Trebuchet MS" w:hAnsi="Trebuchet MS"/>
          <w:bCs/>
        </w:rPr>
        <w:t>Condiții</w:t>
      </w:r>
      <w:proofErr w:type="spellEnd"/>
      <w:r w:rsidRPr="00764347">
        <w:rPr>
          <w:rFonts w:ascii="Trebuchet MS" w:hAnsi="Trebuchet MS"/>
          <w:bCs/>
        </w:rPr>
        <w:t xml:space="preserve"> de </w:t>
      </w:r>
      <w:proofErr w:type="spellStart"/>
      <w:r w:rsidRPr="00764347">
        <w:rPr>
          <w:rFonts w:ascii="Trebuchet MS" w:hAnsi="Trebuchet MS"/>
          <w:bCs/>
        </w:rPr>
        <w:t>formă</w:t>
      </w:r>
      <w:proofErr w:type="spellEnd"/>
      <w:r w:rsidRPr="00764347">
        <w:rPr>
          <w:rFonts w:ascii="Trebuchet MS" w:hAnsi="Trebuchet MS"/>
          <w:bCs/>
        </w:rPr>
        <w:t xml:space="preserve">: </w:t>
      </w:r>
      <w:proofErr w:type="spellStart"/>
      <w:r w:rsidRPr="00764347">
        <w:rPr>
          <w:rFonts w:ascii="Trebuchet MS" w:hAnsi="Trebuchet MS"/>
          <w:bCs/>
        </w:rPr>
        <w:t>Documentele</w:t>
      </w:r>
      <w:proofErr w:type="spellEnd"/>
      <w:r w:rsidRPr="00764347">
        <w:rPr>
          <w:rFonts w:ascii="Trebuchet MS" w:hAnsi="Trebuchet MS"/>
          <w:bCs/>
        </w:rPr>
        <w:t xml:space="preserve"> se </w:t>
      </w:r>
      <w:proofErr w:type="spellStart"/>
      <w:r w:rsidRPr="00764347">
        <w:rPr>
          <w:rFonts w:ascii="Trebuchet MS" w:hAnsi="Trebuchet MS"/>
          <w:bCs/>
        </w:rPr>
        <w:t>vor</w:t>
      </w:r>
      <w:proofErr w:type="spellEnd"/>
      <w:r w:rsidRPr="00764347">
        <w:rPr>
          <w:rFonts w:ascii="Trebuchet MS" w:hAnsi="Trebuchet MS"/>
          <w:bCs/>
        </w:rPr>
        <w:t xml:space="preserve"> </w:t>
      </w:r>
      <w:proofErr w:type="spellStart"/>
      <w:r w:rsidRPr="00764347">
        <w:rPr>
          <w:rFonts w:ascii="Trebuchet MS" w:hAnsi="Trebuchet MS"/>
          <w:bCs/>
        </w:rPr>
        <w:t>prezenta</w:t>
      </w:r>
      <w:proofErr w:type="spellEnd"/>
      <w:r w:rsidRPr="00764347">
        <w:rPr>
          <w:rFonts w:ascii="Trebuchet MS" w:hAnsi="Trebuchet MS"/>
          <w:bCs/>
        </w:rPr>
        <w:t xml:space="preserve"> </w:t>
      </w:r>
      <w:proofErr w:type="spellStart"/>
      <w:r w:rsidRPr="00764347">
        <w:rPr>
          <w:rFonts w:ascii="Trebuchet MS" w:hAnsi="Trebuchet MS"/>
          <w:bCs/>
        </w:rPr>
        <w:t>în</w:t>
      </w:r>
      <w:proofErr w:type="spellEnd"/>
      <w:r w:rsidRPr="00764347">
        <w:rPr>
          <w:rFonts w:ascii="Trebuchet MS" w:hAnsi="Trebuchet MS"/>
          <w:bCs/>
        </w:rPr>
        <w:t xml:space="preserve"> </w:t>
      </w:r>
      <w:proofErr w:type="spellStart"/>
      <w:r w:rsidRPr="00764347">
        <w:rPr>
          <w:rFonts w:ascii="Trebuchet MS" w:hAnsi="Trebuchet MS"/>
          <w:bCs/>
        </w:rPr>
        <w:t>copie</w:t>
      </w:r>
      <w:proofErr w:type="spellEnd"/>
      <w:r w:rsidRPr="00764347">
        <w:rPr>
          <w:rFonts w:ascii="Trebuchet MS" w:hAnsi="Trebuchet MS"/>
          <w:bCs/>
        </w:rPr>
        <w:t xml:space="preserve"> </w:t>
      </w:r>
      <w:proofErr w:type="spellStart"/>
      <w:r w:rsidRPr="00764347">
        <w:rPr>
          <w:rFonts w:ascii="Trebuchet MS" w:hAnsi="Trebuchet MS"/>
          <w:bCs/>
        </w:rPr>
        <w:t>certificată</w:t>
      </w:r>
      <w:proofErr w:type="spellEnd"/>
      <w:r w:rsidRPr="00764347">
        <w:rPr>
          <w:rFonts w:ascii="Trebuchet MS" w:hAnsi="Trebuchet MS"/>
          <w:bCs/>
        </w:rPr>
        <w:t xml:space="preserve"> </w:t>
      </w:r>
      <w:proofErr w:type="spellStart"/>
      <w:r w:rsidRPr="00764347">
        <w:rPr>
          <w:rFonts w:ascii="Trebuchet MS" w:hAnsi="Trebuchet MS"/>
          <w:bCs/>
        </w:rPr>
        <w:t>pentru</w:t>
      </w:r>
      <w:proofErr w:type="spellEnd"/>
      <w:r w:rsidRPr="00764347">
        <w:rPr>
          <w:rFonts w:ascii="Trebuchet MS" w:hAnsi="Trebuchet MS"/>
          <w:bCs/>
        </w:rPr>
        <w:t xml:space="preserve"> </w:t>
      </w:r>
      <w:proofErr w:type="spellStart"/>
      <w:r w:rsidRPr="00764347">
        <w:rPr>
          <w:rFonts w:ascii="Trebuchet MS" w:hAnsi="Trebuchet MS"/>
          <w:bCs/>
        </w:rPr>
        <w:t>conformitate</w:t>
      </w:r>
      <w:proofErr w:type="spellEnd"/>
      <w:r w:rsidRPr="00764347">
        <w:rPr>
          <w:rFonts w:ascii="Trebuchet MS" w:hAnsi="Trebuchet MS"/>
          <w:bCs/>
        </w:rPr>
        <w:t xml:space="preserve"> cu </w:t>
      </w:r>
      <w:proofErr w:type="spellStart"/>
      <w:r w:rsidRPr="00764347">
        <w:rPr>
          <w:rFonts w:ascii="Trebuchet MS" w:hAnsi="Trebuchet MS"/>
          <w:bCs/>
        </w:rPr>
        <w:t>originalul</w:t>
      </w:r>
      <w:proofErr w:type="spellEnd"/>
      <w:r w:rsidRPr="00764347">
        <w:rPr>
          <w:rFonts w:ascii="Trebuchet MS" w:hAnsi="Trebuchet MS"/>
          <w:bCs/>
        </w:rPr>
        <w:t xml:space="preserve">. Cele </w:t>
      </w:r>
      <w:proofErr w:type="spellStart"/>
      <w:r w:rsidRPr="00764347">
        <w:rPr>
          <w:rFonts w:ascii="Trebuchet MS" w:hAnsi="Trebuchet MS"/>
          <w:bCs/>
        </w:rPr>
        <w:t>emise</w:t>
      </w:r>
      <w:proofErr w:type="spellEnd"/>
      <w:r w:rsidRPr="00764347">
        <w:rPr>
          <w:rFonts w:ascii="Trebuchet MS" w:hAnsi="Trebuchet MS"/>
          <w:bCs/>
        </w:rPr>
        <w:t xml:space="preserve"> </w:t>
      </w:r>
      <w:proofErr w:type="spellStart"/>
      <w:r w:rsidRPr="00764347">
        <w:rPr>
          <w:rFonts w:ascii="Trebuchet MS" w:hAnsi="Trebuchet MS"/>
          <w:bCs/>
        </w:rPr>
        <w:t>într</w:t>
      </w:r>
      <w:proofErr w:type="spellEnd"/>
      <w:r w:rsidRPr="00764347">
        <w:rPr>
          <w:rFonts w:ascii="Trebuchet MS" w:hAnsi="Trebuchet MS"/>
          <w:bCs/>
        </w:rPr>
        <w:t xml:space="preserve">-o </w:t>
      </w:r>
      <w:proofErr w:type="spellStart"/>
      <w:r w:rsidRPr="00764347">
        <w:rPr>
          <w:rFonts w:ascii="Trebuchet MS" w:hAnsi="Trebuchet MS"/>
          <w:bCs/>
        </w:rPr>
        <w:t>altă</w:t>
      </w:r>
      <w:proofErr w:type="spellEnd"/>
      <w:r w:rsidRPr="00764347">
        <w:rPr>
          <w:rFonts w:ascii="Trebuchet MS" w:hAnsi="Trebuchet MS"/>
          <w:bCs/>
        </w:rPr>
        <w:t xml:space="preserve"> </w:t>
      </w:r>
      <w:proofErr w:type="spellStart"/>
      <w:r w:rsidRPr="00764347">
        <w:rPr>
          <w:rFonts w:ascii="Trebuchet MS" w:hAnsi="Trebuchet MS"/>
          <w:bCs/>
        </w:rPr>
        <w:t>limbă</w:t>
      </w:r>
      <w:proofErr w:type="spellEnd"/>
      <w:r w:rsidRPr="00764347">
        <w:rPr>
          <w:rFonts w:ascii="Trebuchet MS" w:hAnsi="Trebuchet MS"/>
          <w:bCs/>
        </w:rPr>
        <w:t xml:space="preserve"> </w:t>
      </w:r>
      <w:proofErr w:type="spellStart"/>
      <w:r w:rsidRPr="00764347">
        <w:rPr>
          <w:rFonts w:ascii="Trebuchet MS" w:hAnsi="Trebuchet MS"/>
          <w:bCs/>
        </w:rPr>
        <w:t>vor</w:t>
      </w:r>
      <w:proofErr w:type="spellEnd"/>
      <w:r w:rsidRPr="00764347">
        <w:rPr>
          <w:rFonts w:ascii="Trebuchet MS" w:hAnsi="Trebuchet MS"/>
          <w:bCs/>
        </w:rPr>
        <w:t xml:space="preserve"> fi </w:t>
      </w:r>
      <w:proofErr w:type="spellStart"/>
      <w:r w:rsidRPr="00764347">
        <w:rPr>
          <w:rFonts w:ascii="Trebuchet MS" w:hAnsi="Trebuchet MS"/>
          <w:bCs/>
        </w:rPr>
        <w:t>depuse</w:t>
      </w:r>
      <w:proofErr w:type="spellEnd"/>
      <w:r w:rsidRPr="00764347">
        <w:rPr>
          <w:rFonts w:ascii="Trebuchet MS" w:hAnsi="Trebuchet MS"/>
          <w:bCs/>
        </w:rPr>
        <w:t xml:space="preserve"> </w:t>
      </w:r>
      <w:proofErr w:type="spellStart"/>
      <w:r w:rsidRPr="00764347">
        <w:rPr>
          <w:rFonts w:ascii="Trebuchet MS" w:hAnsi="Trebuchet MS"/>
          <w:bCs/>
        </w:rPr>
        <w:t>în</w:t>
      </w:r>
      <w:proofErr w:type="spellEnd"/>
      <w:r w:rsidRPr="00764347">
        <w:rPr>
          <w:rFonts w:ascii="Trebuchet MS" w:hAnsi="Trebuchet MS"/>
          <w:bCs/>
        </w:rPr>
        <w:t xml:space="preserve"> original, </w:t>
      </w:r>
      <w:proofErr w:type="spellStart"/>
      <w:r w:rsidRPr="00764347">
        <w:rPr>
          <w:rFonts w:ascii="Trebuchet MS" w:hAnsi="Trebuchet MS"/>
          <w:bCs/>
        </w:rPr>
        <w:t>însoțite</w:t>
      </w:r>
      <w:proofErr w:type="spellEnd"/>
      <w:r w:rsidRPr="00764347">
        <w:rPr>
          <w:rFonts w:ascii="Trebuchet MS" w:hAnsi="Trebuchet MS"/>
          <w:bCs/>
        </w:rPr>
        <w:t xml:space="preserve"> de </w:t>
      </w:r>
      <w:proofErr w:type="spellStart"/>
      <w:r w:rsidRPr="00764347">
        <w:rPr>
          <w:rFonts w:ascii="Trebuchet MS" w:hAnsi="Trebuchet MS"/>
          <w:bCs/>
        </w:rPr>
        <w:t>traducere</w:t>
      </w:r>
      <w:proofErr w:type="spellEnd"/>
      <w:r w:rsidRPr="00764347">
        <w:rPr>
          <w:rFonts w:ascii="Trebuchet MS" w:hAnsi="Trebuchet MS"/>
          <w:bCs/>
        </w:rPr>
        <w:t xml:space="preserve"> </w:t>
      </w:r>
      <w:proofErr w:type="spellStart"/>
      <w:r w:rsidRPr="00764347">
        <w:rPr>
          <w:rFonts w:ascii="Trebuchet MS" w:hAnsi="Trebuchet MS"/>
          <w:bCs/>
        </w:rPr>
        <w:t>autorizată</w:t>
      </w:r>
      <w:proofErr w:type="spellEnd"/>
      <w:r w:rsidRPr="00764347">
        <w:rPr>
          <w:rFonts w:ascii="Trebuchet MS" w:hAnsi="Trebuchet MS"/>
          <w:bCs/>
        </w:rPr>
        <w:t xml:space="preserve"> </w:t>
      </w:r>
      <w:proofErr w:type="spellStart"/>
      <w:r w:rsidRPr="00764347">
        <w:rPr>
          <w:rFonts w:ascii="Trebuchet MS" w:hAnsi="Trebuchet MS"/>
          <w:bCs/>
        </w:rPr>
        <w:t>în</w:t>
      </w:r>
      <w:proofErr w:type="spellEnd"/>
      <w:r w:rsidRPr="00764347">
        <w:rPr>
          <w:rFonts w:ascii="Trebuchet MS" w:hAnsi="Trebuchet MS"/>
          <w:bCs/>
        </w:rPr>
        <w:t xml:space="preserve"> </w:t>
      </w:r>
      <w:proofErr w:type="spellStart"/>
      <w:r w:rsidRPr="00764347">
        <w:rPr>
          <w:rFonts w:ascii="Trebuchet MS" w:hAnsi="Trebuchet MS"/>
          <w:bCs/>
        </w:rPr>
        <w:t>limba</w:t>
      </w:r>
      <w:proofErr w:type="spellEnd"/>
      <w:r w:rsidRPr="00764347">
        <w:rPr>
          <w:rFonts w:ascii="Trebuchet MS" w:hAnsi="Trebuchet MS"/>
          <w:bCs/>
        </w:rPr>
        <w:t xml:space="preserve"> </w:t>
      </w:r>
      <w:proofErr w:type="spellStart"/>
      <w:r w:rsidRPr="00764347">
        <w:rPr>
          <w:rFonts w:ascii="Trebuchet MS" w:hAnsi="Trebuchet MS"/>
          <w:bCs/>
        </w:rPr>
        <w:t>română</w:t>
      </w:r>
      <w:proofErr w:type="spellEnd"/>
      <w:r w:rsidRPr="00764347">
        <w:rPr>
          <w:rFonts w:ascii="Trebuchet MS" w:hAnsi="Trebuchet MS"/>
          <w:bCs/>
        </w:rPr>
        <w:t>.</w:t>
      </w:r>
    </w:p>
    <w:p w14:paraId="0F06FE84" w14:textId="37746E8A" w:rsidR="00633538" w:rsidRPr="00387A7A" w:rsidRDefault="00387A7A" w:rsidP="00387A7A">
      <w:pPr>
        <w:spacing w:after="120" w:line="240" w:lineRule="auto"/>
        <w:ind w:right="289"/>
        <w:contextualSpacing/>
        <w:jc w:val="both"/>
        <w:rPr>
          <w:rFonts w:ascii="Trebuchet MS" w:hAnsi="Trebuchet MS"/>
          <w:bCs/>
        </w:rPr>
      </w:pPr>
      <w:proofErr w:type="spellStart"/>
      <w:r w:rsidRPr="00764347">
        <w:rPr>
          <w:rFonts w:ascii="Trebuchet MS" w:hAnsi="Trebuchet MS"/>
          <w:bCs/>
        </w:rPr>
        <w:t>Autoritatea</w:t>
      </w:r>
      <w:proofErr w:type="spellEnd"/>
      <w:r w:rsidRPr="00764347">
        <w:rPr>
          <w:rFonts w:ascii="Trebuchet MS" w:hAnsi="Trebuchet MS"/>
          <w:bCs/>
        </w:rPr>
        <w:t xml:space="preserve"> </w:t>
      </w:r>
      <w:proofErr w:type="spellStart"/>
      <w:r w:rsidRPr="00764347">
        <w:rPr>
          <w:rFonts w:ascii="Trebuchet MS" w:hAnsi="Trebuchet MS"/>
          <w:bCs/>
        </w:rPr>
        <w:t>contractantă</w:t>
      </w:r>
      <w:proofErr w:type="spellEnd"/>
      <w:r w:rsidRPr="00764347">
        <w:rPr>
          <w:rFonts w:ascii="Trebuchet MS" w:hAnsi="Trebuchet MS"/>
          <w:bCs/>
        </w:rPr>
        <w:t xml:space="preserve"> </w:t>
      </w:r>
      <w:proofErr w:type="spellStart"/>
      <w:r w:rsidRPr="00764347">
        <w:rPr>
          <w:rFonts w:ascii="Trebuchet MS" w:hAnsi="Trebuchet MS"/>
          <w:bCs/>
        </w:rPr>
        <w:t>își</w:t>
      </w:r>
      <w:proofErr w:type="spellEnd"/>
      <w:r w:rsidRPr="00764347">
        <w:rPr>
          <w:rFonts w:ascii="Trebuchet MS" w:hAnsi="Trebuchet MS"/>
          <w:bCs/>
        </w:rPr>
        <w:t xml:space="preserve"> </w:t>
      </w:r>
      <w:proofErr w:type="spellStart"/>
      <w:r w:rsidRPr="00764347">
        <w:rPr>
          <w:rFonts w:ascii="Trebuchet MS" w:hAnsi="Trebuchet MS"/>
          <w:bCs/>
        </w:rPr>
        <w:t>rezervă</w:t>
      </w:r>
      <w:proofErr w:type="spellEnd"/>
      <w:r w:rsidRPr="00764347">
        <w:rPr>
          <w:rFonts w:ascii="Trebuchet MS" w:hAnsi="Trebuchet MS"/>
          <w:bCs/>
        </w:rPr>
        <w:t xml:space="preserve"> </w:t>
      </w:r>
      <w:proofErr w:type="spellStart"/>
      <w:r w:rsidRPr="00764347">
        <w:rPr>
          <w:rFonts w:ascii="Trebuchet MS" w:hAnsi="Trebuchet MS"/>
          <w:bCs/>
        </w:rPr>
        <w:t>dreptul</w:t>
      </w:r>
      <w:proofErr w:type="spellEnd"/>
      <w:r w:rsidRPr="00764347">
        <w:rPr>
          <w:rFonts w:ascii="Trebuchet MS" w:hAnsi="Trebuchet MS"/>
          <w:bCs/>
        </w:rPr>
        <w:t xml:space="preserve"> de a </w:t>
      </w:r>
      <w:proofErr w:type="spellStart"/>
      <w:r w:rsidRPr="00764347">
        <w:rPr>
          <w:rFonts w:ascii="Trebuchet MS" w:hAnsi="Trebuchet MS"/>
          <w:bCs/>
        </w:rPr>
        <w:t>solicita</w:t>
      </w:r>
      <w:proofErr w:type="spellEnd"/>
      <w:r w:rsidRPr="00764347">
        <w:rPr>
          <w:rFonts w:ascii="Trebuchet MS" w:hAnsi="Trebuchet MS"/>
          <w:bCs/>
        </w:rPr>
        <w:t xml:space="preserve"> </w:t>
      </w:r>
      <w:proofErr w:type="spellStart"/>
      <w:r w:rsidRPr="00764347">
        <w:rPr>
          <w:rFonts w:ascii="Trebuchet MS" w:hAnsi="Trebuchet MS"/>
          <w:bCs/>
        </w:rPr>
        <w:t>clarificări</w:t>
      </w:r>
      <w:proofErr w:type="spellEnd"/>
      <w:r w:rsidRPr="00764347">
        <w:rPr>
          <w:rFonts w:ascii="Trebuchet MS" w:hAnsi="Trebuchet MS"/>
          <w:bCs/>
        </w:rPr>
        <w:t xml:space="preserve"> </w:t>
      </w:r>
      <w:proofErr w:type="spellStart"/>
      <w:r w:rsidRPr="00764347">
        <w:rPr>
          <w:rFonts w:ascii="Trebuchet MS" w:hAnsi="Trebuchet MS"/>
          <w:bCs/>
        </w:rPr>
        <w:t>sau</w:t>
      </w:r>
      <w:proofErr w:type="spellEnd"/>
      <w:r w:rsidRPr="00764347">
        <w:rPr>
          <w:rFonts w:ascii="Trebuchet MS" w:hAnsi="Trebuchet MS"/>
          <w:bCs/>
        </w:rPr>
        <w:t xml:space="preserve"> </w:t>
      </w:r>
      <w:proofErr w:type="spellStart"/>
      <w:r w:rsidRPr="00764347">
        <w:rPr>
          <w:rFonts w:ascii="Trebuchet MS" w:hAnsi="Trebuchet MS"/>
          <w:bCs/>
        </w:rPr>
        <w:t>documente</w:t>
      </w:r>
      <w:proofErr w:type="spellEnd"/>
      <w:r w:rsidRPr="00764347">
        <w:rPr>
          <w:rFonts w:ascii="Trebuchet MS" w:hAnsi="Trebuchet MS"/>
          <w:bCs/>
        </w:rPr>
        <w:t xml:space="preserve"> </w:t>
      </w:r>
      <w:proofErr w:type="spellStart"/>
      <w:r w:rsidRPr="00764347">
        <w:rPr>
          <w:rFonts w:ascii="Trebuchet MS" w:hAnsi="Trebuchet MS"/>
          <w:bCs/>
        </w:rPr>
        <w:t>suplimentare</w:t>
      </w:r>
      <w:proofErr w:type="spellEnd"/>
      <w:r w:rsidRPr="00764347">
        <w:rPr>
          <w:rFonts w:ascii="Trebuchet MS" w:hAnsi="Trebuchet MS"/>
          <w:bCs/>
        </w:rPr>
        <w:t xml:space="preserve"> </w:t>
      </w:r>
      <w:proofErr w:type="spellStart"/>
      <w:r w:rsidRPr="00764347">
        <w:rPr>
          <w:rFonts w:ascii="Trebuchet MS" w:hAnsi="Trebuchet MS"/>
          <w:bCs/>
        </w:rPr>
        <w:t>și</w:t>
      </w:r>
      <w:proofErr w:type="spellEnd"/>
      <w:r w:rsidRPr="00764347">
        <w:rPr>
          <w:rFonts w:ascii="Trebuchet MS" w:hAnsi="Trebuchet MS"/>
          <w:bCs/>
        </w:rPr>
        <w:t xml:space="preserve"> de a </w:t>
      </w:r>
      <w:proofErr w:type="spellStart"/>
      <w:r w:rsidRPr="00764347">
        <w:rPr>
          <w:rFonts w:ascii="Trebuchet MS" w:hAnsi="Trebuchet MS"/>
          <w:bCs/>
        </w:rPr>
        <w:t>verifica</w:t>
      </w:r>
      <w:proofErr w:type="spellEnd"/>
      <w:r w:rsidRPr="00764347">
        <w:rPr>
          <w:rFonts w:ascii="Trebuchet MS" w:hAnsi="Trebuchet MS"/>
          <w:bCs/>
        </w:rPr>
        <w:t xml:space="preserve"> </w:t>
      </w:r>
      <w:proofErr w:type="spellStart"/>
      <w:r w:rsidRPr="00764347">
        <w:rPr>
          <w:rFonts w:ascii="Trebuchet MS" w:hAnsi="Trebuchet MS"/>
          <w:bCs/>
        </w:rPr>
        <w:t>informațiile</w:t>
      </w:r>
      <w:proofErr w:type="spellEnd"/>
      <w:r w:rsidRPr="00764347">
        <w:rPr>
          <w:rFonts w:ascii="Trebuchet MS" w:hAnsi="Trebuchet MS"/>
          <w:bCs/>
        </w:rPr>
        <w:t xml:space="preserve"> </w:t>
      </w:r>
      <w:proofErr w:type="spellStart"/>
      <w:r w:rsidRPr="00764347">
        <w:rPr>
          <w:rFonts w:ascii="Trebuchet MS" w:hAnsi="Trebuchet MS"/>
          <w:bCs/>
        </w:rPr>
        <w:t>prin</w:t>
      </w:r>
      <w:proofErr w:type="spellEnd"/>
      <w:r w:rsidRPr="00764347">
        <w:rPr>
          <w:rFonts w:ascii="Trebuchet MS" w:hAnsi="Trebuchet MS"/>
          <w:bCs/>
        </w:rPr>
        <w:t xml:space="preserve"> </w:t>
      </w:r>
      <w:proofErr w:type="spellStart"/>
      <w:r w:rsidRPr="00764347">
        <w:rPr>
          <w:rFonts w:ascii="Trebuchet MS" w:hAnsi="Trebuchet MS"/>
          <w:bCs/>
        </w:rPr>
        <w:t>contactarea</w:t>
      </w:r>
      <w:proofErr w:type="spellEnd"/>
      <w:r w:rsidRPr="00764347">
        <w:rPr>
          <w:rFonts w:ascii="Trebuchet MS" w:hAnsi="Trebuchet MS"/>
          <w:bCs/>
        </w:rPr>
        <w:t xml:space="preserve"> </w:t>
      </w:r>
      <w:proofErr w:type="spellStart"/>
      <w:r w:rsidRPr="00764347">
        <w:rPr>
          <w:rFonts w:ascii="Trebuchet MS" w:hAnsi="Trebuchet MS"/>
          <w:bCs/>
        </w:rPr>
        <w:t>beneficiarilor</w:t>
      </w:r>
      <w:proofErr w:type="spellEnd"/>
      <w:r w:rsidRPr="00764347">
        <w:rPr>
          <w:rFonts w:ascii="Trebuchet MS" w:hAnsi="Trebuchet MS"/>
          <w:bCs/>
        </w:rPr>
        <w:t xml:space="preserve"> </w:t>
      </w:r>
      <w:proofErr w:type="spellStart"/>
      <w:r w:rsidRPr="00764347">
        <w:rPr>
          <w:rFonts w:ascii="Trebuchet MS" w:hAnsi="Trebuchet MS"/>
          <w:bCs/>
        </w:rPr>
        <w:t>finali</w:t>
      </w:r>
      <w:proofErr w:type="spellEnd"/>
      <w:r w:rsidRPr="00764347">
        <w:rPr>
          <w:rFonts w:ascii="Trebuchet MS" w:hAnsi="Trebuchet MS"/>
          <w:bCs/>
        </w:rPr>
        <w:t xml:space="preserve"> ai </w:t>
      </w:r>
      <w:proofErr w:type="spellStart"/>
      <w:r w:rsidRPr="00764347">
        <w:rPr>
          <w:rFonts w:ascii="Trebuchet MS" w:hAnsi="Trebuchet MS"/>
          <w:bCs/>
        </w:rPr>
        <w:t>lucrărilor</w:t>
      </w:r>
      <w:proofErr w:type="spellEnd"/>
      <w:r w:rsidRPr="00764347">
        <w:rPr>
          <w:rFonts w:ascii="Trebuchet MS" w:hAnsi="Trebuchet MS"/>
          <w:bCs/>
        </w:rPr>
        <w:t xml:space="preserve"> </w:t>
      </w:r>
      <w:proofErr w:type="spellStart"/>
      <w:r w:rsidRPr="00764347">
        <w:rPr>
          <w:rFonts w:ascii="Trebuchet MS" w:hAnsi="Trebuchet MS"/>
          <w:bCs/>
        </w:rPr>
        <w:t>declarate</w:t>
      </w:r>
      <w:proofErr w:type="spellEnd"/>
      <w:r w:rsidR="0007006E" w:rsidRPr="0007006E">
        <w:rPr>
          <w:rFonts w:ascii="Trebuchet MS" w:hAnsi="Trebuchet MS"/>
          <w:i/>
          <w:iCs/>
        </w:rPr>
        <w:t>.</w:t>
      </w:r>
    </w:p>
    <w:p w14:paraId="1BC9E2F6" w14:textId="6446FC36" w:rsidR="0007006E" w:rsidRDefault="0007006E" w:rsidP="00633538">
      <w:pPr>
        <w:autoSpaceDE w:val="0"/>
        <w:autoSpaceDN w:val="0"/>
        <w:adjustRightInd w:val="0"/>
        <w:spacing w:after="0" w:line="240" w:lineRule="auto"/>
        <w:jc w:val="both"/>
        <w:rPr>
          <w:rFonts w:ascii="Trebuchet MS" w:hAnsi="Trebuchet MS"/>
          <w:i/>
          <w:iCs/>
        </w:rPr>
      </w:pPr>
    </w:p>
    <w:p w14:paraId="1246997C" w14:textId="77777777" w:rsidR="0007006E" w:rsidRPr="0015194B" w:rsidRDefault="0007006E" w:rsidP="00633538">
      <w:pPr>
        <w:autoSpaceDE w:val="0"/>
        <w:autoSpaceDN w:val="0"/>
        <w:adjustRightInd w:val="0"/>
        <w:spacing w:after="0" w:line="240" w:lineRule="auto"/>
        <w:jc w:val="both"/>
        <w:rPr>
          <w:rFonts w:ascii="Arial" w:hAnsi="Arial" w:cs="Arial"/>
          <w:iCs/>
          <w:lang w:val="ro-RO" w:eastAsia="ro-RO"/>
        </w:rPr>
      </w:pPr>
    </w:p>
    <w:p w14:paraId="462B03EA" w14:textId="77777777" w:rsidR="00633538" w:rsidRPr="0015194B" w:rsidRDefault="00633538" w:rsidP="00633538">
      <w:pPr>
        <w:autoSpaceDE w:val="0"/>
        <w:autoSpaceDN w:val="0"/>
        <w:adjustRightInd w:val="0"/>
        <w:spacing w:after="0" w:line="240" w:lineRule="auto"/>
        <w:jc w:val="both"/>
        <w:rPr>
          <w:rFonts w:ascii="Arial" w:hAnsi="Arial" w:cs="Arial"/>
          <w:b/>
          <w:bCs/>
          <w:lang w:val="ro-RO"/>
        </w:rPr>
      </w:pPr>
      <w:r w:rsidRPr="0015194B">
        <w:rPr>
          <w:rFonts w:ascii="Arial" w:hAnsi="Arial" w:cs="Arial"/>
          <w:b/>
          <w:bCs/>
          <w:lang w:val="ro-RO"/>
        </w:rPr>
        <w:t>III.</w:t>
      </w:r>
      <w:r w:rsidRPr="0015194B">
        <w:rPr>
          <w:rFonts w:ascii="Arial" w:hAnsi="Arial" w:cs="Arial"/>
          <w:b/>
          <w:bCs/>
          <w:lang w:val="ro-RO"/>
        </w:rPr>
        <w:tab/>
        <w:t>Termenul de execuție al obiectivului de investiții:</w:t>
      </w:r>
    </w:p>
    <w:p w14:paraId="259A9BB8" w14:textId="77777777" w:rsidR="00AB159D" w:rsidRPr="0015194B" w:rsidRDefault="00AB159D" w:rsidP="00AB159D">
      <w:pPr>
        <w:spacing w:after="120" w:line="240" w:lineRule="auto"/>
        <w:ind w:right="289"/>
        <w:jc w:val="both"/>
        <w:rPr>
          <w:rFonts w:ascii="Trebuchet MS" w:hAnsi="Trebuchet MS"/>
          <w:b/>
        </w:rPr>
      </w:pPr>
      <w:proofErr w:type="spellStart"/>
      <w:r w:rsidRPr="0015194B">
        <w:rPr>
          <w:rFonts w:ascii="Trebuchet MS" w:hAnsi="Trebuchet MS"/>
          <w:b/>
        </w:rPr>
        <w:t>Punctaj</w:t>
      </w:r>
      <w:proofErr w:type="spellEnd"/>
      <w:r w:rsidRPr="0015194B">
        <w:rPr>
          <w:rFonts w:ascii="Trebuchet MS" w:hAnsi="Trebuchet MS"/>
          <w:b/>
        </w:rPr>
        <w:t xml:space="preserve"> maxim 10 </w:t>
      </w:r>
      <w:proofErr w:type="spellStart"/>
      <w:r w:rsidRPr="0015194B">
        <w:rPr>
          <w:rFonts w:ascii="Trebuchet MS" w:hAnsi="Trebuchet MS"/>
          <w:b/>
        </w:rPr>
        <w:t>puncte</w:t>
      </w:r>
      <w:proofErr w:type="spellEnd"/>
      <w:r w:rsidRPr="0015194B">
        <w:rPr>
          <w:rFonts w:ascii="Trebuchet MS" w:hAnsi="Trebuchet MS"/>
          <w:b/>
        </w:rPr>
        <w:t xml:space="preserve">                                            </w:t>
      </w:r>
      <w:proofErr w:type="spellStart"/>
      <w:r w:rsidRPr="0015194B">
        <w:rPr>
          <w:rFonts w:ascii="Trebuchet MS" w:hAnsi="Trebuchet MS"/>
          <w:b/>
        </w:rPr>
        <w:t>Pondere</w:t>
      </w:r>
      <w:proofErr w:type="spellEnd"/>
      <w:r w:rsidRPr="0015194B">
        <w:rPr>
          <w:rFonts w:ascii="Trebuchet MS" w:hAnsi="Trebuchet MS"/>
          <w:b/>
        </w:rPr>
        <w:t xml:space="preserve"> 10%             </w:t>
      </w:r>
    </w:p>
    <w:p w14:paraId="192E023D" w14:textId="77777777" w:rsidR="003207F0" w:rsidRPr="003207F0" w:rsidRDefault="003207F0" w:rsidP="003207F0">
      <w:pPr>
        <w:spacing w:after="120" w:line="240" w:lineRule="auto"/>
        <w:jc w:val="both"/>
        <w:rPr>
          <w:rFonts w:ascii="Trebuchet MS" w:eastAsia="Calibri" w:hAnsi="Trebuchet MS" w:cs="Times New Roman"/>
          <w:lang w:val="ro-RO"/>
        </w:rPr>
      </w:pPr>
      <w:r w:rsidRPr="003207F0">
        <w:rPr>
          <w:rFonts w:ascii="Trebuchet MS" w:eastAsia="Calibri" w:hAnsi="Trebuchet MS" w:cs="Times New Roman"/>
          <w:u w:val="single"/>
          <w:lang w:val="ro-RO"/>
        </w:rPr>
        <w:t>Descriere:</w:t>
      </w:r>
      <w:r w:rsidRPr="003207F0">
        <w:rPr>
          <w:rFonts w:ascii="Trebuchet MS" w:eastAsia="Calibri" w:hAnsi="Trebuchet MS" w:cs="Times New Roman"/>
          <w:lang w:val="ro-RO"/>
        </w:rPr>
        <w:t xml:space="preserve"> Se vor acorda punctaje individuale ofertelor ce au prezentat un termen mai redus decât cel dat de proiectant</w:t>
      </w:r>
    </w:p>
    <w:p w14:paraId="15189D2E" w14:textId="77777777" w:rsidR="003207F0" w:rsidRPr="003207F0" w:rsidRDefault="003207F0" w:rsidP="003207F0">
      <w:pPr>
        <w:spacing w:after="120" w:line="240" w:lineRule="auto"/>
        <w:jc w:val="both"/>
        <w:rPr>
          <w:rFonts w:ascii="Trebuchet MS" w:eastAsia="Calibri" w:hAnsi="Trebuchet MS" w:cs="Times New Roman"/>
          <w:lang w:val="ro-RO"/>
        </w:rPr>
      </w:pPr>
      <w:r w:rsidRPr="003207F0">
        <w:rPr>
          <w:rFonts w:ascii="Trebuchet MS" w:eastAsia="Calibri" w:hAnsi="Trebuchet MS" w:cs="Times New Roman"/>
          <w:lang w:val="ro-RO"/>
        </w:rPr>
        <w:t xml:space="preserve">Algoritm de calcul: </w:t>
      </w:r>
    </w:p>
    <w:p w14:paraId="6C5297F8" w14:textId="77777777" w:rsidR="003207F0" w:rsidRPr="003207F0" w:rsidRDefault="003207F0" w:rsidP="003207F0">
      <w:pPr>
        <w:spacing w:after="120" w:line="240" w:lineRule="auto"/>
        <w:jc w:val="both"/>
        <w:rPr>
          <w:rFonts w:ascii="Trebuchet MS" w:eastAsia="Calibri" w:hAnsi="Trebuchet MS" w:cs="Times New Roman"/>
          <w:lang w:val="ro-RO"/>
        </w:rPr>
      </w:pPr>
      <w:r w:rsidRPr="003207F0">
        <w:rPr>
          <w:rFonts w:ascii="Trebuchet MS" w:eastAsia="Calibri" w:hAnsi="Trebuchet MS" w:cs="Times New Roman"/>
          <w:lang w:val="ro-RO"/>
        </w:rPr>
        <w:t>a) Pentru termenul de execuție al obiectivului de investiții cel mai scăzut se acordă punctajul maxim alocat factorului de evaluare;</w:t>
      </w:r>
    </w:p>
    <w:p w14:paraId="379CF004" w14:textId="77777777" w:rsidR="003207F0" w:rsidRPr="003207F0" w:rsidRDefault="003207F0" w:rsidP="003207F0">
      <w:pPr>
        <w:spacing w:after="120" w:line="240" w:lineRule="auto"/>
        <w:jc w:val="both"/>
        <w:rPr>
          <w:rFonts w:ascii="Trebuchet MS" w:eastAsia="Calibri" w:hAnsi="Trebuchet MS" w:cs="Times New Roman"/>
          <w:lang w:val="ro-RO"/>
        </w:rPr>
      </w:pPr>
      <w:r w:rsidRPr="003207F0">
        <w:rPr>
          <w:rFonts w:ascii="Trebuchet MS" w:eastAsia="Calibri" w:hAnsi="Trebuchet MS" w:cs="Times New Roman"/>
          <w:lang w:val="ro-RO"/>
        </w:rPr>
        <w:t xml:space="preserve"> b) Pentru celelalte termene de execuție al obiectivului de investiții ofertat, punctajul pentru acest factor se calculează, astfel: </w:t>
      </w:r>
    </w:p>
    <w:p w14:paraId="1AB0AB16" w14:textId="77777777" w:rsidR="003207F0" w:rsidRPr="003207F0" w:rsidRDefault="003207F0" w:rsidP="003207F0">
      <w:pPr>
        <w:spacing w:after="120" w:line="240" w:lineRule="auto"/>
        <w:jc w:val="both"/>
        <w:rPr>
          <w:rFonts w:ascii="Trebuchet MS" w:eastAsia="Calibri" w:hAnsi="Trebuchet MS" w:cs="Times New Roman"/>
          <w:lang w:val="ro-RO"/>
        </w:rPr>
      </w:pPr>
      <w:r w:rsidRPr="003207F0">
        <w:rPr>
          <w:rFonts w:ascii="Trebuchet MS" w:eastAsia="Calibri" w:hAnsi="Trebuchet MS" w:cs="Times New Roman"/>
          <w:lang w:val="ro-RO"/>
        </w:rPr>
        <w:t xml:space="preserve">Punctaj acordat pentru termenul de execuție al obiectivului de investiții (P2) = (Termen minim ofertat / Termen “n”) x 10 puncte. </w:t>
      </w:r>
    </w:p>
    <w:p w14:paraId="06A03879" w14:textId="77777777" w:rsidR="003207F0" w:rsidRPr="003207F0" w:rsidRDefault="003207F0" w:rsidP="003207F0">
      <w:pPr>
        <w:spacing w:after="120" w:line="240" w:lineRule="auto"/>
        <w:jc w:val="both"/>
        <w:rPr>
          <w:rFonts w:ascii="Trebuchet MS" w:eastAsia="Calibri" w:hAnsi="Trebuchet MS" w:cs="Times New Roman"/>
          <w:lang w:val="ro-RO"/>
        </w:rPr>
      </w:pPr>
      <w:bookmarkStart w:id="97" w:name="_Hlk222139158"/>
      <w:r w:rsidRPr="003207F0">
        <w:rPr>
          <w:rFonts w:ascii="Trebuchet MS" w:eastAsia="Calibri" w:hAnsi="Trebuchet MS" w:cs="Times New Roman"/>
          <w:lang w:val="ro-RO"/>
        </w:rPr>
        <w:t>Notă: Cerința minimă din Caietul de sarcini este ca termenul de execuție al obiectivului de investiții să se  facă într-un termen de maxim 90 zile de la data semnării contractului.</w:t>
      </w:r>
    </w:p>
    <w:p w14:paraId="4BA32664" w14:textId="77777777" w:rsidR="003207F0" w:rsidRPr="003207F0" w:rsidRDefault="003207F0" w:rsidP="003207F0">
      <w:pPr>
        <w:spacing w:after="120" w:line="240" w:lineRule="auto"/>
        <w:jc w:val="both"/>
        <w:rPr>
          <w:rFonts w:ascii="Trebuchet MS" w:eastAsia="Calibri" w:hAnsi="Trebuchet MS" w:cs="Times New Roman"/>
          <w:lang w:val="ro-RO"/>
        </w:rPr>
      </w:pPr>
      <w:r w:rsidRPr="003207F0">
        <w:rPr>
          <w:rFonts w:ascii="Trebuchet MS" w:eastAsia="Calibri" w:hAnsi="Trebuchet MS" w:cs="Times New Roman"/>
          <w:lang w:val="ro-RO"/>
        </w:rPr>
        <w:t>În situația în care ofertantul asigură execuția obiectivului într-o perioadă mai mare de 90 de zile (termen maxim pentru livrare prevăzut în prezentul Caiet de sarcini), oferta va fi declarată neconformă. Ofertantul, în Propunerea tehnică va menționa termenul de execuție al obiectivului de investiții ( termen exprimat în zile).</w:t>
      </w:r>
    </w:p>
    <w:p w14:paraId="4D049927" w14:textId="77777777" w:rsidR="003207F0" w:rsidRPr="003207F0" w:rsidRDefault="003207F0" w:rsidP="003207F0">
      <w:pPr>
        <w:spacing w:after="120" w:line="240" w:lineRule="auto"/>
        <w:jc w:val="both"/>
        <w:rPr>
          <w:rFonts w:ascii="Trebuchet MS" w:eastAsia="Calibri" w:hAnsi="Trebuchet MS" w:cs="Times New Roman"/>
          <w:lang w:val="ro-RO"/>
        </w:rPr>
      </w:pPr>
      <w:r w:rsidRPr="003207F0">
        <w:rPr>
          <w:rFonts w:ascii="Trebuchet MS" w:eastAsia="Calibri" w:hAnsi="Trebuchet MS" w:cs="Times New Roman"/>
          <w:lang w:val="ro-RO"/>
        </w:rPr>
        <w:t xml:space="preserve">Realizarea unui grafic GANTT </w:t>
      </w:r>
      <w:r w:rsidRPr="003207F0">
        <w:rPr>
          <w:rFonts w:ascii="Trebuchet MS" w:eastAsia="Calibri" w:hAnsi="Trebuchet MS" w:cs="Times New Roman"/>
          <w:lang w:val="ro-RO" w:eastAsia="en-GB"/>
        </w:rPr>
        <w:t>utilizând un software de planificare a timpului, cu evidențierea drumului critic. Pe acest grafic se vor evidenția următoarele: durata de execuție a activităților cuprinse în centrele de cost, succesiunea activităților și inter-relaționarea acestora, identificarea punctelor cheie de control, resursele alocate pentru realizarea activităților în cadrul contractului  prin raportarea la metodologia de executare a lucrărilor, precum și data de început și data de terminare a activității.</w:t>
      </w:r>
    </w:p>
    <w:bookmarkEnd w:id="97"/>
    <w:p w14:paraId="6B9356FC" w14:textId="0E7CEAE6" w:rsidR="00633538" w:rsidRPr="0015194B" w:rsidRDefault="00633538" w:rsidP="00633538">
      <w:pPr>
        <w:autoSpaceDE w:val="0"/>
        <w:autoSpaceDN w:val="0"/>
        <w:adjustRightInd w:val="0"/>
        <w:spacing w:after="0" w:line="240" w:lineRule="auto"/>
        <w:jc w:val="both"/>
        <w:rPr>
          <w:rFonts w:ascii="Arial" w:hAnsi="Arial" w:cs="Arial"/>
          <w:lang w:val="ro-RO"/>
        </w:rPr>
      </w:pPr>
    </w:p>
    <w:p w14:paraId="51E3FC19" w14:textId="77777777" w:rsidR="00633538" w:rsidRPr="0015194B" w:rsidRDefault="00633538" w:rsidP="00633538">
      <w:pPr>
        <w:autoSpaceDE w:val="0"/>
        <w:autoSpaceDN w:val="0"/>
        <w:adjustRightInd w:val="0"/>
        <w:spacing w:after="0" w:line="240" w:lineRule="auto"/>
        <w:jc w:val="both"/>
        <w:rPr>
          <w:rFonts w:ascii="Arial" w:hAnsi="Arial" w:cs="Arial"/>
          <w:b/>
          <w:bCs/>
          <w:lang w:val="ro-RO"/>
        </w:rPr>
      </w:pPr>
      <w:r w:rsidRPr="0015194B">
        <w:rPr>
          <w:rFonts w:ascii="Arial" w:hAnsi="Arial" w:cs="Arial"/>
          <w:b/>
          <w:bCs/>
          <w:lang w:val="ro-RO"/>
        </w:rPr>
        <w:t>IV.</w:t>
      </w:r>
      <w:r w:rsidRPr="0015194B">
        <w:rPr>
          <w:rFonts w:ascii="Arial" w:hAnsi="Arial" w:cs="Arial"/>
          <w:b/>
          <w:bCs/>
          <w:lang w:val="ro-RO"/>
        </w:rPr>
        <w:tab/>
        <w:t xml:space="preserve">Perioada de garanție a lucrărilor </w:t>
      </w:r>
    </w:p>
    <w:p w14:paraId="324B2BF7" w14:textId="6024C62E" w:rsidR="00633538" w:rsidRPr="0015194B" w:rsidRDefault="00633538" w:rsidP="00633538">
      <w:pPr>
        <w:autoSpaceDE w:val="0"/>
        <w:autoSpaceDN w:val="0"/>
        <w:adjustRightInd w:val="0"/>
        <w:spacing w:after="0" w:line="240" w:lineRule="auto"/>
        <w:jc w:val="both"/>
        <w:rPr>
          <w:rFonts w:ascii="Arial" w:hAnsi="Arial" w:cs="Arial"/>
          <w:b/>
          <w:bCs/>
          <w:lang w:val="ro-RO"/>
        </w:rPr>
      </w:pPr>
      <w:r w:rsidRPr="0015194B">
        <w:rPr>
          <w:rFonts w:ascii="Arial" w:hAnsi="Arial" w:cs="Arial"/>
          <w:b/>
          <w:bCs/>
          <w:lang w:val="ro-RO"/>
        </w:rPr>
        <w:t xml:space="preserve">        </w:t>
      </w:r>
    </w:p>
    <w:p w14:paraId="1169D907" w14:textId="77777777" w:rsidR="00AB159D" w:rsidRPr="0015194B" w:rsidRDefault="00AB159D" w:rsidP="00AB159D">
      <w:pPr>
        <w:spacing w:after="120" w:line="240" w:lineRule="auto"/>
        <w:jc w:val="both"/>
        <w:rPr>
          <w:rFonts w:ascii="Trebuchet MS" w:hAnsi="Trebuchet MS"/>
          <w:b/>
        </w:rPr>
      </w:pPr>
      <w:proofErr w:type="spellStart"/>
      <w:r w:rsidRPr="0015194B">
        <w:rPr>
          <w:rFonts w:ascii="Trebuchet MS" w:hAnsi="Trebuchet MS"/>
          <w:b/>
        </w:rPr>
        <w:t>Punctaj</w:t>
      </w:r>
      <w:proofErr w:type="spellEnd"/>
      <w:r w:rsidRPr="0015194B">
        <w:rPr>
          <w:rFonts w:ascii="Trebuchet MS" w:hAnsi="Trebuchet MS"/>
          <w:b/>
        </w:rPr>
        <w:t xml:space="preserve"> maxim 15 </w:t>
      </w:r>
      <w:proofErr w:type="spellStart"/>
      <w:r w:rsidRPr="0015194B">
        <w:rPr>
          <w:rFonts w:ascii="Trebuchet MS" w:hAnsi="Trebuchet MS"/>
          <w:b/>
        </w:rPr>
        <w:t>puncte</w:t>
      </w:r>
      <w:proofErr w:type="spellEnd"/>
      <w:r w:rsidRPr="0015194B">
        <w:rPr>
          <w:rFonts w:ascii="Trebuchet MS" w:hAnsi="Trebuchet MS"/>
          <w:b/>
        </w:rPr>
        <w:t xml:space="preserve">                                                </w:t>
      </w:r>
      <w:proofErr w:type="spellStart"/>
      <w:r w:rsidRPr="0015194B">
        <w:rPr>
          <w:rFonts w:ascii="Trebuchet MS" w:hAnsi="Trebuchet MS"/>
          <w:b/>
        </w:rPr>
        <w:t>Pondere</w:t>
      </w:r>
      <w:proofErr w:type="spellEnd"/>
      <w:r w:rsidRPr="0015194B">
        <w:rPr>
          <w:rFonts w:ascii="Trebuchet MS" w:hAnsi="Trebuchet MS"/>
          <w:b/>
        </w:rPr>
        <w:t xml:space="preserve"> 15%        </w:t>
      </w:r>
    </w:p>
    <w:p w14:paraId="24B7A38F" w14:textId="77777777" w:rsidR="00AB159D" w:rsidRPr="0015194B" w:rsidRDefault="00AB159D" w:rsidP="00AB159D">
      <w:pPr>
        <w:spacing w:after="0" w:line="240" w:lineRule="auto"/>
        <w:ind w:right="289"/>
        <w:contextualSpacing/>
        <w:jc w:val="both"/>
        <w:rPr>
          <w:rFonts w:ascii="Trebuchet MS" w:eastAsia="Times New Roman" w:hAnsi="Trebuchet MS" w:cs="Arial"/>
          <w:lang w:eastAsia="ro-RO"/>
        </w:rPr>
      </w:pPr>
      <w:proofErr w:type="spellStart"/>
      <w:r w:rsidRPr="0015194B">
        <w:rPr>
          <w:rFonts w:ascii="Trebuchet MS" w:eastAsia="Times New Roman" w:hAnsi="Trebuchet MS" w:cs="Arial"/>
          <w:lang w:eastAsia="ro-RO"/>
        </w:rPr>
        <w:t>Punctajul</w:t>
      </w:r>
      <w:proofErr w:type="spellEnd"/>
      <w:r w:rsidRPr="0015194B">
        <w:rPr>
          <w:rFonts w:ascii="Trebuchet MS" w:eastAsia="Times New Roman" w:hAnsi="Trebuchet MS" w:cs="Arial"/>
          <w:lang w:eastAsia="ro-RO"/>
        </w:rPr>
        <w:t xml:space="preserve"> maxim </w:t>
      </w:r>
      <w:proofErr w:type="spellStart"/>
      <w:r w:rsidRPr="0015194B">
        <w:rPr>
          <w:rFonts w:ascii="Trebuchet MS" w:eastAsia="Times New Roman" w:hAnsi="Trebuchet MS" w:cs="Arial"/>
          <w:lang w:eastAsia="ro-RO"/>
        </w:rPr>
        <w:t>alocat</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este</w:t>
      </w:r>
      <w:proofErr w:type="spellEnd"/>
      <w:r w:rsidRPr="0015194B">
        <w:rPr>
          <w:rFonts w:ascii="Trebuchet MS" w:eastAsia="Times New Roman" w:hAnsi="Trebuchet MS" w:cs="Arial"/>
          <w:lang w:eastAsia="ro-RO"/>
        </w:rPr>
        <w:t xml:space="preserve"> de </w:t>
      </w:r>
      <w:r w:rsidRPr="0015194B">
        <w:rPr>
          <w:rFonts w:ascii="Trebuchet MS" w:eastAsia="Times New Roman" w:hAnsi="Trebuchet MS" w:cs="Arial"/>
          <w:b/>
          <w:bCs/>
          <w:lang w:eastAsia="ro-RO"/>
        </w:rPr>
        <w:t xml:space="preserve">15 de </w:t>
      </w:r>
      <w:proofErr w:type="spellStart"/>
      <w:r w:rsidRPr="0015194B">
        <w:rPr>
          <w:rFonts w:ascii="Trebuchet MS" w:eastAsia="Times New Roman" w:hAnsi="Trebuchet MS" w:cs="Arial"/>
          <w:b/>
          <w:bCs/>
          <w:lang w:eastAsia="ro-RO"/>
        </w:rPr>
        <w:t>puncte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pentru</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perioada</w:t>
      </w:r>
      <w:proofErr w:type="spellEnd"/>
      <w:r w:rsidRPr="0015194B">
        <w:rPr>
          <w:rFonts w:ascii="Trebuchet MS" w:eastAsia="Times New Roman" w:hAnsi="Trebuchet MS" w:cs="Arial"/>
          <w:lang w:eastAsia="ro-RO"/>
        </w:rPr>
        <w:t xml:space="preserve"> de </w:t>
      </w:r>
      <w:proofErr w:type="spellStart"/>
      <w:r w:rsidRPr="0015194B">
        <w:rPr>
          <w:rFonts w:ascii="Trebuchet MS" w:eastAsia="Times New Roman" w:hAnsi="Trebuchet MS" w:cs="Arial"/>
          <w:lang w:eastAsia="ro-RO"/>
        </w:rPr>
        <w:t>garanție</w:t>
      </w:r>
      <w:proofErr w:type="spellEnd"/>
      <w:r w:rsidRPr="0015194B">
        <w:rPr>
          <w:rFonts w:ascii="Trebuchet MS" w:eastAsia="Times New Roman" w:hAnsi="Trebuchet MS" w:cs="Arial"/>
          <w:lang w:eastAsia="ro-RO"/>
        </w:rPr>
        <w:t>.</w:t>
      </w:r>
    </w:p>
    <w:p w14:paraId="340A5966" w14:textId="77777777" w:rsidR="00AB159D" w:rsidRPr="0015194B" w:rsidRDefault="00AB159D" w:rsidP="00AB159D">
      <w:pPr>
        <w:spacing w:after="0" w:line="240" w:lineRule="auto"/>
        <w:ind w:right="289"/>
        <w:contextualSpacing/>
        <w:jc w:val="both"/>
        <w:rPr>
          <w:rFonts w:ascii="Trebuchet MS" w:eastAsia="Times New Roman" w:hAnsi="Trebuchet MS" w:cs="Arial"/>
          <w:lang w:eastAsia="ro-RO"/>
        </w:rPr>
      </w:pPr>
      <w:proofErr w:type="spellStart"/>
      <w:r w:rsidRPr="0015194B">
        <w:rPr>
          <w:rFonts w:ascii="Trebuchet MS" w:eastAsia="Times New Roman" w:hAnsi="Trebuchet MS" w:cs="Arial"/>
          <w:lang w:eastAsia="ro-RO"/>
        </w:rPr>
        <w:t>Descriere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criteriu</w:t>
      </w:r>
      <w:proofErr w:type="spellEnd"/>
      <w:r w:rsidRPr="0015194B">
        <w:rPr>
          <w:rFonts w:ascii="Trebuchet MS" w:eastAsia="Times New Roman" w:hAnsi="Trebuchet MS" w:cs="Arial"/>
          <w:lang w:eastAsia="ro-RO"/>
        </w:rPr>
        <w:t xml:space="preserve">: Se </w:t>
      </w:r>
      <w:proofErr w:type="spellStart"/>
      <w:r w:rsidRPr="0015194B">
        <w:rPr>
          <w:rFonts w:ascii="Trebuchet MS" w:eastAsia="Times New Roman" w:hAnsi="Trebuchet MS" w:cs="Arial"/>
          <w:lang w:eastAsia="ro-RO"/>
        </w:rPr>
        <w:t>punctează</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perioada</w:t>
      </w:r>
      <w:proofErr w:type="spellEnd"/>
      <w:r w:rsidRPr="0015194B">
        <w:rPr>
          <w:rFonts w:ascii="Trebuchet MS" w:eastAsia="Times New Roman" w:hAnsi="Trebuchet MS" w:cs="Arial"/>
          <w:lang w:eastAsia="ro-RO"/>
        </w:rPr>
        <w:t xml:space="preserve"> de </w:t>
      </w:r>
      <w:proofErr w:type="spellStart"/>
      <w:r w:rsidRPr="0015194B">
        <w:rPr>
          <w:rFonts w:ascii="Trebuchet MS" w:eastAsia="Times New Roman" w:hAnsi="Trebuchet MS" w:cs="Arial"/>
          <w:lang w:eastAsia="ro-RO"/>
        </w:rPr>
        <w:t>garanție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acordată</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lucrărilor</w:t>
      </w:r>
      <w:proofErr w:type="spellEnd"/>
      <w:r w:rsidRPr="0015194B">
        <w:rPr>
          <w:rFonts w:ascii="Trebuchet MS" w:eastAsia="Times New Roman" w:hAnsi="Trebuchet MS" w:cs="Arial"/>
          <w:lang w:eastAsia="ro-RO"/>
        </w:rPr>
        <w:t>.</w:t>
      </w:r>
    </w:p>
    <w:p w14:paraId="0C147D97" w14:textId="77777777" w:rsidR="00AB159D" w:rsidRPr="0015194B" w:rsidRDefault="00AB159D" w:rsidP="00AB159D">
      <w:pPr>
        <w:spacing w:after="0" w:line="240" w:lineRule="auto"/>
        <w:ind w:right="289"/>
        <w:contextualSpacing/>
        <w:jc w:val="both"/>
        <w:rPr>
          <w:rFonts w:ascii="Trebuchet MS" w:eastAsia="Times New Roman" w:hAnsi="Trebuchet MS" w:cs="Arial"/>
          <w:lang w:eastAsia="ro-RO"/>
        </w:rPr>
      </w:pPr>
      <w:proofErr w:type="spellStart"/>
      <w:r w:rsidRPr="0015194B">
        <w:rPr>
          <w:rFonts w:ascii="Trebuchet MS" w:eastAsia="Times New Roman" w:hAnsi="Trebuchet MS" w:cs="Arial"/>
          <w:lang w:eastAsia="ro-RO"/>
        </w:rPr>
        <w:t>Algoritm</w:t>
      </w:r>
      <w:proofErr w:type="spellEnd"/>
      <w:r w:rsidRPr="0015194B">
        <w:rPr>
          <w:rFonts w:ascii="Trebuchet MS" w:eastAsia="Times New Roman" w:hAnsi="Trebuchet MS" w:cs="Arial"/>
          <w:lang w:eastAsia="ro-RO"/>
        </w:rPr>
        <w:t xml:space="preserve"> de </w:t>
      </w:r>
      <w:proofErr w:type="spellStart"/>
      <w:r w:rsidRPr="0015194B">
        <w:rPr>
          <w:rFonts w:ascii="Trebuchet MS" w:eastAsia="Times New Roman" w:hAnsi="Trebuchet MS" w:cs="Arial"/>
          <w:lang w:eastAsia="ro-RO"/>
        </w:rPr>
        <w:t>calcul</w:t>
      </w:r>
      <w:proofErr w:type="spellEnd"/>
      <w:r w:rsidRPr="0015194B">
        <w:rPr>
          <w:rFonts w:ascii="Trebuchet MS" w:eastAsia="Times New Roman" w:hAnsi="Trebuchet MS" w:cs="Arial"/>
          <w:lang w:eastAsia="ro-RO"/>
        </w:rPr>
        <w:t>:</w:t>
      </w:r>
    </w:p>
    <w:p w14:paraId="0922D40A" w14:textId="77777777" w:rsidR="00AB159D" w:rsidRPr="0015194B" w:rsidRDefault="00AB159D" w:rsidP="00AB159D">
      <w:pPr>
        <w:spacing w:after="0" w:line="240" w:lineRule="auto"/>
        <w:ind w:right="289"/>
        <w:contextualSpacing/>
        <w:jc w:val="both"/>
        <w:rPr>
          <w:rFonts w:ascii="Trebuchet MS" w:eastAsia="Times New Roman" w:hAnsi="Trebuchet MS" w:cs="Arial"/>
          <w:lang w:eastAsia="ro-RO"/>
        </w:rPr>
      </w:pPr>
      <w:r w:rsidRPr="0015194B">
        <w:rPr>
          <w:rFonts w:ascii="Trebuchet MS" w:eastAsia="Times New Roman" w:hAnsi="Trebuchet MS" w:cs="Arial"/>
          <w:lang w:eastAsia="ro-RO"/>
        </w:rPr>
        <w:t xml:space="preserve">Formula de </w:t>
      </w:r>
      <w:proofErr w:type="spellStart"/>
      <w:r w:rsidRPr="0015194B">
        <w:rPr>
          <w:rFonts w:ascii="Trebuchet MS" w:eastAsia="Times New Roman" w:hAnsi="Trebuchet MS" w:cs="Arial"/>
          <w:lang w:eastAsia="ro-RO"/>
        </w:rPr>
        <w:t>calcul</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pentru</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factorul</w:t>
      </w:r>
      <w:proofErr w:type="spellEnd"/>
      <w:r w:rsidRPr="0015194B">
        <w:rPr>
          <w:rFonts w:ascii="Trebuchet MS" w:eastAsia="Times New Roman" w:hAnsi="Trebuchet MS" w:cs="Arial"/>
          <w:lang w:eastAsia="ro-RO"/>
        </w:rPr>
        <w:t xml:space="preserve"> de </w:t>
      </w:r>
      <w:proofErr w:type="spellStart"/>
      <w:r w:rsidRPr="0015194B">
        <w:rPr>
          <w:rFonts w:ascii="Trebuchet MS" w:eastAsia="Times New Roman" w:hAnsi="Trebuchet MS" w:cs="Arial"/>
          <w:lang w:eastAsia="ro-RO"/>
        </w:rPr>
        <w:t>evaluare</w:t>
      </w:r>
      <w:proofErr w:type="spellEnd"/>
      <w:r w:rsidRPr="0015194B">
        <w:rPr>
          <w:rFonts w:ascii="Trebuchet MS" w:eastAsia="Times New Roman" w:hAnsi="Trebuchet MS" w:cs="Arial"/>
          <w:lang w:eastAsia="ro-RO"/>
        </w:rPr>
        <w:t xml:space="preserve"> P4 </w:t>
      </w:r>
      <w:proofErr w:type="spellStart"/>
      <w:r w:rsidRPr="0015194B">
        <w:rPr>
          <w:rFonts w:ascii="Trebuchet MS" w:eastAsia="Times New Roman" w:hAnsi="Trebuchet MS" w:cs="Arial"/>
          <w:lang w:eastAsia="ro-RO"/>
        </w:rPr>
        <w:t>este</w:t>
      </w:r>
      <w:proofErr w:type="spellEnd"/>
      <w:r w:rsidRPr="0015194B">
        <w:rPr>
          <w:rFonts w:ascii="Trebuchet MS" w:eastAsia="Times New Roman" w:hAnsi="Trebuchet MS" w:cs="Arial"/>
          <w:lang w:eastAsia="ro-RO"/>
        </w:rPr>
        <w:t>:</w:t>
      </w:r>
    </w:p>
    <w:p w14:paraId="182D305E" w14:textId="77777777" w:rsidR="00AB159D" w:rsidRPr="0015194B" w:rsidRDefault="00AB159D" w:rsidP="00AB159D">
      <w:pPr>
        <w:spacing w:after="0" w:line="240" w:lineRule="auto"/>
        <w:ind w:right="289"/>
        <w:contextualSpacing/>
        <w:jc w:val="both"/>
        <w:rPr>
          <w:rFonts w:ascii="Trebuchet MS" w:eastAsia="Times New Roman" w:hAnsi="Trebuchet MS" w:cs="Arial"/>
          <w:lang w:eastAsia="ro-RO"/>
        </w:rPr>
      </w:pPr>
    </w:p>
    <w:p w14:paraId="18A54A7C" w14:textId="77777777" w:rsidR="00AB159D" w:rsidRPr="0015194B" w:rsidRDefault="00AB159D" w:rsidP="00AB159D">
      <w:pPr>
        <w:spacing w:after="0" w:line="240" w:lineRule="auto"/>
        <w:ind w:right="289"/>
        <w:contextualSpacing/>
        <w:jc w:val="both"/>
        <w:rPr>
          <w:rFonts w:ascii="Trebuchet MS" w:eastAsia="Times New Roman" w:hAnsi="Trebuchet MS" w:cs="Arial"/>
          <w:lang w:eastAsia="ro-RO"/>
        </w:rPr>
      </w:pPr>
      <w:r w:rsidRPr="0015194B">
        <w:rPr>
          <w:rFonts w:ascii="Trebuchet MS" w:eastAsia="Times New Roman" w:hAnsi="Trebuchet MS" w:cs="Arial"/>
          <w:lang w:eastAsia="ro-RO"/>
        </w:rPr>
        <w:t>P4= {(</w:t>
      </w:r>
      <w:proofErr w:type="spellStart"/>
      <w:r w:rsidRPr="0015194B">
        <w:rPr>
          <w:rFonts w:ascii="Trebuchet MS" w:eastAsia="Times New Roman" w:hAnsi="Trebuchet MS" w:cs="Arial"/>
          <w:lang w:eastAsia="ro-RO"/>
        </w:rPr>
        <w:t>Garanţia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ofertată</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garanţia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minimă</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solicitată</w:t>
      </w:r>
      <w:proofErr w:type="spellEnd"/>
      <w:r w:rsidRPr="0015194B">
        <w:rPr>
          <w:rFonts w:ascii="Trebuchet MS" w:eastAsia="Times New Roman" w:hAnsi="Trebuchet MS" w:cs="Arial"/>
          <w:lang w:eastAsia="ro-RO"/>
        </w:rPr>
        <w:t>)/</w:t>
      </w:r>
      <w:proofErr w:type="spellStart"/>
      <w:r w:rsidRPr="0015194B">
        <w:rPr>
          <w:rFonts w:ascii="Trebuchet MS" w:eastAsia="Times New Roman" w:hAnsi="Trebuchet MS" w:cs="Arial"/>
          <w:lang w:eastAsia="ro-RO"/>
        </w:rPr>
        <w:t>garanţia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maximă</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solicitată</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garanţia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minimă</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solicitată</w:t>
      </w:r>
      <w:proofErr w:type="spellEnd"/>
      <w:r w:rsidRPr="0015194B">
        <w:rPr>
          <w:rFonts w:ascii="Trebuchet MS" w:eastAsia="Times New Roman" w:hAnsi="Trebuchet MS" w:cs="Arial"/>
          <w:lang w:eastAsia="ro-RO"/>
        </w:rPr>
        <w:t xml:space="preserve">)} x 15 </w:t>
      </w:r>
      <w:proofErr w:type="spellStart"/>
      <w:r w:rsidRPr="0015194B">
        <w:rPr>
          <w:rFonts w:ascii="Trebuchet MS" w:eastAsia="Times New Roman" w:hAnsi="Trebuchet MS" w:cs="Arial"/>
          <w:lang w:eastAsia="ro-RO"/>
        </w:rPr>
        <w:t>puncte</w:t>
      </w:r>
      <w:proofErr w:type="spellEnd"/>
    </w:p>
    <w:p w14:paraId="182743B4" w14:textId="77777777" w:rsidR="00AB159D" w:rsidRPr="0015194B" w:rsidRDefault="00AB159D" w:rsidP="00AB159D">
      <w:pPr>
        <w:spacing w:after="0" w:line="240" w:lineRule="auto"/>
        <w:ind w:right="289"/>
        <w:contextualSpacing/>
        <w:jc w:val="both"/>
        <w:rPr>
          <w:rFonts w:ascii="Trebuchet MS" w:eastAsia="Times New Roman" w:hAnsi="Trebuchet MS" w:cs="Arial"/>
          <w:lang w:eastAsia="ro-RO"/>
        </w:rPr>
      </w:pPr>
    </w:p>
    <w:p w14:paraId="355CFCE6" w14:textId="77777777" w:rsidR="00AB159D" w:rsidRPr="0015194B" w:rsidRDefault="00AB159D" w:rsidP="00AB159D">
      <w:pPr>
        <w:spacing w:after="0" w:line="240" w:lineRule="auto"/>
        <w:ind w:right="289"/>
        <w:contextualSpacing/>
        <w:jc w:val="both"/>
        <w:rPr>
          <w:rFonts w:ascii="Trebuchet MS" w:eastAsia="Times New Roman" w:hAnsi="Trebuchet MS" w:cs="Arial"/>
          <w:lang w:eastAsia="ro-RO"/>
        </w:rPr>
      </w:pPr>
      <w:r w:rsidRPr="0015194B">
        <w:rPr>
          <w:rFonts w:ascii="Trebuchet MS" w:eastAsia="Times New Roman" w:hAnsi="Trebuchet MS" w:cs="Arial"/>
          <w:lang w:eastAsia="ro-RO"/>
        </w:rPr>
        <w:t xml:space="preserve">Se </w:t>
      </w:r>
      <w:proofErr w:type="spellStart"/>
      <w:r w:rsidRPr="0015194B">
        <w:rPr>
          <w:rFonts w:ascii="Trebuchet MS" w:eastAsia="Times New Roman" w:hAnsi="Trebuchet MS" w:cs="Arial"/>
          <w:lang w:eastAsia="ro-RO"/>
        </w:rPr>
        <w:t>punctează</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perioada</w:t>
      </w:r>
      <w:proofErr w:type="spellEnd"/>
      <w:r w:rsidRPr="0015194B">
        <w:rPr>
          <w:rFonts w:ascii="Trebuchet MS" w:eastAsia="Times New Roman" w:hAnsi="Trebuchet MS" w:cs="Arial"/>
          <w:lang w:eastAsia="ro-RO"/>
        </w:rPr>
        <w:t xml:space="preserve"> de </w:t>
      </w:r>
      <w:proofErr w:type="spellStart"/>
      <w:r w:rsidRPr="0015194B">
        <w:rPr>
          <w:rFonts w:ascii="Trebuchet MS" w:eastAsia="Times New Roman" w:hAnsi="Trebuchet MS" w:cs="Arial"/>
          <w:lang w:eastAsia="ro-RO"/>
        </w:rPr>
        <w:t>garanție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extinsă</w:t>
      </w:r>
      <w:proofErr w:type="spellEnd"/>
      <w:r w:rsidRPr="0015194B">
        <w:rPr>
          <w:rFonts w:ascii="Trebuchet MS" w:eastAsia="Times New Roman" w:hAnsi="Trebuchet MS" w:cs="Arial"/>
          <w:lang w:eastAsia="ro-RO"/>
        </w:rPr>
        <w:t xml:space="preserve"> a </w:t>
      </w:r>
      <w:proofErr w:type="spellStart"/>
      <w:r w:rsidRPr="0015194B">
        <w:rPr>
          <w:rFonts w:ascii="Trebuchet MS" w:eastAsia="Times New Roman" w:hAnsi="Trebuchet MS" w:cs="Arial"/>
          <w:lang w:eastAsia="ro-RO"/>
        </w:rPr>
        <w:t>lucrărilor</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astfel</w:t>
      </w:r>
      <w:proofErr w:type="spellEnd"/>
      <w:r w:rsidRPr="0015194B">
        <w:rPr>
          <w:rFonts w:ascii="Trebuchet MS" w:eastAsia="Times New Roman" w:hAnsi="Trebuchet MS" w:cs="Arial"/>
          <w:lang w:eastAsia="ro-RO"/>
        </w:rPr>
        <w:t>:</w:t>
      </w:r>
    </w:p>
    <w:p w14:paraId="4B5ED959" w14:textId="77777777" w:rsidR="00AB159D" w:rsidRPr="0015194B" w:rsidRDefault="00AB159D" w:rsidP="00AB159D">
      <w:pPr>
        <w:spacing w:after="0" w:line="240" w:lineRule="auto"/>
        <w:ind w:right="289"/>
        <w:contextualSpacing/>
        <w:jc w:val="both"/>
        <w:rPr>
          <w:rFonts w:ascii="Trebuchet MS" w:eastAsia="Times New Roman" w:hAnsi="Trebuchet MS" w:cs="Arial"/>
          <w:lang w:eastAsia="ro-RO"/>
        </w:rPr>
      </w:pPr>
    </w:p>
    <w:p w14:paraId="10C5045A" w14:textId="77777777" w:rsidR="00AB159D" w:rsidRPr="0015194B" w:rsidRDefault="00AB159D" w:rsidP="00AB159D">
      <w:pPr>
        <w:pStyle w:val="ListParagraph"/>
        <w:numPr>
          <w:ilvl w:val="0"/>
          <w:numId w:val="60"/>
        </w:numPr>
        <w:spacing w:after="120" w:line="240" w:lineRule="auto"/>
        <w:ind w:right="289"/>
        <w:jc w:val="both"/>
        <w:rPr>
          <w:rFonts w:ascii="Trebuchet MS" w:eastAsia="Times New Roman" w:hAnsi="Trebuchet MS" w:cs="Arial"/>
          <w:lang w:eastAsia="ro-RO"/>
        </w:rPr>
      </w:pPr>
      <w:proofErr w:type="spellStart"/>
      <w:r w:rsidRPr="0015194B">
        <w:rPr>
          <w:rFonts w:ascii="Trebuchet MS" w:eastAsia="Times New Roman" w:hAnsi="Trebuchet MS" w:cs="Arial"/>
          <w:lang w:eastAsia="ro-RO"/>
        </w:rPr>
        <w:t>Garanția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minimă</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solicitată</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în</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Caietul</w:t>
      </w:r>
      <w:proofErr w:type="spellEnd"/>
      <w:r w:rsidRPr="0015194B">
        <w:rPr>
          <w:rFonts w:ascii="Trebuchet MS" w:eastAsia="Times New Roman" w:hAnsi="Trebuchet MS" w:cs="Arial"/>
          <w:lang w:eastAsia="ro-RO"/>
        </w:rPr>
        <w:t xml:space="preserve"> de </w:t>
      </w:r>
      <w:proofErr w:type="spellStart"/>
      <w:r w:rsidRPr="0015194B">
        <w:rPr>
          <w:rFonts w:ascii="Trebuchet MS" w:eastAsia="Times New Roman" w:hAnsi="Trebuchet MS" w:cs="Arial"/>
          <w:lang w:eastAsia="ro-RO"/>
        </w:rPr>
        <w:t>sarcini</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este</w:t>
      </w:r>
      <w:proofErr w:type="spellEnd"/>
      <w:r w:rsidRPr="0015194B">
        <w:rPr>
          <w:rFonts w:ascii="Trebuchet MS" w:eastAsia="Times New Roman" w:hAnsi="Trebuchet MS" w:cs="Arial"/>
          <w:lang w:eastAsia="ro-RO"/>
        </w:rPr>
        <w:t xml:space="preserve"> de 60 de </w:t>
      </w:r>
      <w:proofErr w:type="spellStart"/>
      <w:r w:rsidRPr="0015194B">
        <w:rPr>
          <w:rFonts w:ascii="Trebuchet MS" w:eastAsia="Times New Roman" w:hAnsi="Trebuchet MS" w:cs="Arial"/>
          <w:lang w:eastAsia="ro-RO"/>
        </w:rPr>
        <w:t>luni</w:t>
      </w:r>
      <w:proofErr w:type="spellEnd"/>
      <w:r w:rsidRPr="0015194B">
        <w:rPr>
          <w:rFonts w:ascii="Trebuchet MS" w:eastAsia="Times New Roman" w:hAnsi="Trebuchet MS" w:cs="Arial"/>
          <w:lang w:eastAsia="ro-RO"/>
        </w:rPr>
        <w:t>.</w:t>
      </w:r>
    </w:p>
    <w:p w14:paraId="71449C13" w14:textId="77777777" w:rsidR="00AB159D" w:rsidRPr="0015194B" w:rsidRDefault="00AB159D" w:rsidP="00AB159D">
      <w:pPr>
        <w:pStyle w:val="ListParagraph"/>
        <w:numPr>
          <w:ilvl w:val="0"/>
          <w:numId w:val="60"/>
        </w:numPr>
        <w:spacing w:after="120" w:line="240" w:lineRule="auto"/>
        <w:ind w:right="289"/>
        <w:jc w:val="both"/>
        <w:rPr>
          <w:rFonts w:ascii="Trebuchet MS" w:eastAsia="Times New Roman" w:hAnsi="Trebuchet MS" w:cs="Arial"/>
          <w:lang w:eastAsia="ro-RO"/>
        </w:rPr>
      </w:pPr>
      <w:proofErr w:type="spellStart"/>
      <w:r w:rsidRPr="0015194B">
        <w:rPr>
          <w:rFonts w:ascii="Trebuchet MS" w:eastAsia="Times New Roman" w:hAnsi="Trebuchet MS" w:cs="Arial"/>
          <w:lang w:eastAsia="ro-RO"/>
        </w:rPr>
        <w:t>În</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situația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în</w:t>
      </w:r>
      <w:proofErr w:type="spellEnd"/>
      <w:r w:rsidRPr="0015194B">
        <w:rPr>
          <w:rFonts w:ascii="Trebuchet MS" w:eastAsia="Times New Roman" w:hAnsi="Trebuchet MS" w:cs="Arial"/>
          <w:lang w:eastAsia="ro-RO"/>
        </w:rPr>
        <w:t xml:space="preserve"> carte </w:t>
      </w:r>
      <w:proofErr w:type="spellStart"/>
      <w:r w:rsidRPr="0015194B">
        <w:rPr>
          <w:rFonts w:ascii="Trebuchet MS" w:eastAsia="Times New Roman" w:hAnsi="Trebuchet MS" w:cs="Arial"/>
          <w:lang w:eastAsia="ro-RO"/>
        </w:rPr>
        <w:t>ofertantul</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asigura</w:t>
      </w:r>
      <w:proofErr w:type="spellEnd"/>
      <w:r w:rsidRPr="0015194B">
        <w:rPr>
          <w:rFonts w:ascii="Trebuchet MS" w:eastAsia="Times New Roman" w:hAnsi="Trebuchet MS" w:cs="Arial"/>
          <w:lang w:eastAsia="ro-RO"/>
        </w:rPr>
        <w:t xml:space="preserve"> o </w:t>
      </w:r>
      <w:proofErr w:type="spellStart"/>
      <w:r w:rsidRPr="0015194B">
        <w:rPr>
          <w:rFonts w:ascii="Trebuchet MS" w:eastAsia="Times New Roman" w:hAnsi="Trebuchet MS" w:cs="Arial"/>
          <w:lang w:eastAsia="ro-RO"/>
        </w:rPr>
        <w:t>perioadă</w:t>
      </w:r>
      <w:proofErr w:type="spellEnd"/>
      <w:r w:rsidRPr="0015194B">
        <w:rPr>
          <w:rFonts w:ascii="Trebuchet MS" w:eastAsia="Times New Roman" w:hAnsi="Trebuchet MS" w:cs="Arial"/>
          <w:lang w:eastAsia="ro-RO"/>
        </w:rPr>
        <w:t xml:space="preserve"> de </w:t>
      </w:r>
      <w:proofErr w:type="spellStart"/>
      <w:r w:rsidRPr="0015194B">
        <w:rPr>
          <w:rFonts w:ascii="Trebuchet MS" w:eastAsia="Times New Roman" w:hAnsi="Trebuchet MS" w:cs="Arial"/>
          <w:lang w:eastAsia="ro-RO"/>
        </w:rPr>
        <w:t>garanție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mai</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mică</w:t>
      </w:r>
      <w:proofErr w:type="spellEnd"/>
      <w:r w:rsidRPr="0015194B">
        <w:rPr>
          <w:rFonts w:ascii="Trebuchet MS" w:eastAsia="Times New Roman" w:hAnsi="Trebuchet MS" w:cs="Arial"/>
          <w:lang w:eastAsia="ro-RO"/>
        </w:rPr>
        <w:t xml:space="preserve"> de 60 de </w:t>
      </w:r>
      <w:proofErr w:type="spellStart"/>
      <w:proofErr w:type="gramStart"/>
      <w:r w:rsidRPr="0015194B">
        <w:rPr>
          <w:rFonts w:ascii="Trebuchet MS" w:eastAsia="Times New Roman" w:hAnsi="Trebuchet MS" w:cs="Arial"/>
          <w:lang w:eastAsia="ro-RO"/>
        </w:rPr>
        <w:t>luni</w:t>
      </w:r>
      <w:proofErr w:type="spellEnd"/>
      <w:r w:rsidRPr="0015194B">
        <w:rPr>
          <w:rFonts w:ascii="Trebuchet MS" w:eastAsia="Times New Roman" w:hAnsi="Trebuchet MS" w:cs="Arial"/>
          <w:lang w:eastAsia="ro-RO"/>
        </w:rPr>
        <w:t>(</w:t>
      </w:r>
      <w:proofErr w:type="spellStart"/>
      <w:proofErr w:type="gramEnd"/>
      <w:r w:rsidRPr="0015194B">
        <w:rPr>
          <w:rFonts w:ascii="Trebuchet MS" w:eastAsia="Times New Roman" w:hAnsi="Trebuchet MS" w:cs="Arial"/>
          <w:lang w:eastAsia="ro-RO"/>
        </w:rPr>
        <w:t>garanția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minimă</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prevăzută</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în</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Caietul</w:t>
      </w:r>
      <w:proofErr w:type="spellEnd"/>
      <w:r w:rsidRPr="0015194B">
        <w:rPr>
          <w:rFonts w:ascii="Trebuchet MS" w:eastAsia="Times New Roman" w:hAnsi="Trebuchet MS" w:cs="Arial"/>
          <w:lang w:eastAsia="ro-RO"/>
        </w:rPr>
        <w:t xml:space="preserve"> de </w:t>
      </w:r>
      <w:proofErr w:type="spellStart"/>
      <w:r w:rsidRPr="0015194B">
        <w:rPr>
          <w:rFonts w:ascii="Trebuchet MS" w:eastAsia="Times New Roman" w:hAnsi="Trebuchet MS" w:cs="Arial"/>
          <w:lang w:eastAsia="ro-RO"/>
        </w:rPr>
        <w:t>sarcini</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oferta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va</w:t>
      </w:r>
      <w:proofErr w:type="spellEnd"/>
      <w:r w:rsidRPr="0015194B">
        <w:rPr>
          <w:rFonts w:ascii="Trebuchet MS" w:eastAsia="Times New Roman" w:hAnsi="Trebuchet MS" w:cs="Arial"/>
          <w:lang w:eastAsia="ro-RO"/>
        </w:rPr>
        <w:t xml:space="preserve"> fi </w:t>
      </w:r>
      <w:proofErr w:type="spellStart"/>
      <w:r w:rsidRPr="0015194B">
        <w:rPr>
          <w:rFonts w:ascii="Trebuchet MS" w:eastAsia="Times New Roman" w:hAnsi="Trebuchet MS" w:cs="Arial"/>
          <w:lang w:eastAsia="ro-RO"/>
        </w:rPr>
        <w:t>declarată</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neconformă</w:t>
      </w:r>
      <w:proofErr w:type="spellEnd"/>
      <w:r w:rsidRPr="0015194B">
        <w:rPr>
          <w:rFonts w:ascii="Trebuchet MS" w:eastAsia="Times New Roman" w:hAnsi="Trebuchet MS" w:cs="Arial"/>
          <w:lang w:eastAsia="ro-RO"/>
        </w:rPr>
        <w:t>.</w:t>
      </w:r>
    </w:p>
    <w:p w14:paraId="70248B9F" w14:textId="77777777" w:rsidR="00AB159D" w:rsidRPr="0015194B" w:rsidRDefault="00AB159D" w:rsidP="00AB159D">
      <w:pPr>
        <w:pStyle w:val="ListParagraph"/>
        <w:numPr>
          <w:ilvl w:val="0"/>
          <w:numId w:val="60"/>
        </w:numPr>
        <w:spacing w:after="120" w:line="240" w:lineRule="auto"/>
        <w:ind w:right="289"/>
        <w:jc w:val="both"/>
        <w:rPr>
          <w:rFonts w:ascii="Trebuchet MS" w:eastAsia="Times New Roman" w:hAnsi="Trebuchet MS" w:cs="Arial"/>
          <w:lang w:eastAsia="ro-RO"/>
        </w:rPr>
      </w:pPr>
      <w:proofErr w:type="spellStart"/>
      <w:r w:rsidRPr="0015194B">
        <w:rPr>
          <w:rFonts w:ascii="Trebuchet MS" w:eastAsia="Times New Roman" w:hAnsi="Trebuchet MS" w:cs="Arial"/>
          <w:lang w:eastAsia="ro-RO"/>
        </w:rPr>
        <w:t>Garanția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maximă</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solicitată</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în</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caietul</w:t>
      </w:r>
      <w:proofErr w:type="spellEnd"/>
      <w:r w:rsidRPr="0015194B">
        <w:rPr>
          <w:rFonts w:ascii="Trebuchet MS" w:eastAsia="Times New Roman" w:hAnsi="Trebuchet MS" w:cs="Arial"/>
          <w:lang w:eastAsia="ro-RO"/>
        </w:rPr>
        <w:t xml:space="preserve"> de </w:t>
      </w:r>
      <w:proofErr w:type="spellStart"/>
      <w:r w:rsidRPr="0015194B">
        <w:rPr>
          <w:rFonts w:ascii="Trebuchet MS" w:eastAsia="Times New Roman" w:hAnsi="Trebuchet MS" w:cs="Arial"/>
          <w:lang w:eastAsia="ro-RO"/>
        </w:rPr>
        <w:t>sarcini</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este</w:t>
      </w:r>
      <w:proofErr w:type="spellEnd"/>
      <w:r w:rsidRPr="0015194B">
        <w:rPr>
          <w:rFonts w:ascii="Trebuchet MS" w:eastAsia="Times New Roman" w:hAnsi="Trebuchet MS" w:cs="Arial"/>
          <w:lang w:eastAsia="ro-RO"/>
        </w:rPr>
        <w:t xml:space="preserve"> de 96 de </w:t>
      </w:r>
      <w:proofErr w:type="spellStart"/>
      <w:r w:rsidRPr="0015194B">
        <w:rPr>
          <w:rFonts w:ascii="Trebuchet MS" w:eastAsia="Times New Roman" w:hAnsi="Trebuchet MS" w:cs="Arial"/>
          <w:lang w:eastAsia="ro-RO"/>
        </w:rPr>
        <w:t>luni</w:t>
      </w:r>
      <w:proofErr w:type="spellEnd"/>
      <w:r w:rsidRPr="0015194B">
        <w:rPr>
          <w:rFonts w:ascii="Trebuchet MS" w:eastAsia="Times New Roman" w:hAnsi="Trebuchet MS" w:cs="Arial"/>
          <w:lang w:eastAsia="ro-RO"/>
        </w:rPr>
        <w:t>.</w:t>
      </w:r>
    </w:p>
    <w:p w14:paraId="450D4361" w14:textId="77777777" w:rsidR="00AB159D" w:rsidRPr="0015194B" w:rsidRDefault="00AB159D" w:rsidP="00AB159D">
      <w:pPr>
        <w:pStyle w:val="ListParagraph"/>
        <w:numPr>
          <w:ilvl w:val="0"/>
          <w:numId w:val="60"/>
        </w:numPr>
        <w:spacing w:after="120" w:line="240" w:lineRule="auto"/>
        <w:ind w:right="289"/>
        <w:jc w:val="both"/>
        <w:rPr>
          <w:rFonts w:ascii="Trebuchet MS" w:eastAsia="Times New Roman" w:hAnsi="Trebuchet MS" w:cs="Arial"/>
          <w:lang w:eastAsia="ro-RO"/>
        </w:rPr>
      </w:pPr>
      <w:proofErr w:type="spellStart"/>
      <w:r w:rsidRPr="0015194B">
        <w:rPr>
          <w:rFonts w:ascii="Trebuchet MS" w:eastAsia="Times New Roman" w:hAnsi="Trebuchet MS" w:cs="Arial"/>
          <w:lang w:eastAsia="ro-RO"/>
        </w:rPr>
        <w:t>În</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situația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în</w:t>
      </w:r>
      <w:proofErr w:type="spellEnd"/>
      <w:r w:rsidRPr="0015194B">
        <w:rPr>
          <w:rFonts w:ascii="Trebuchet MS" w:eastAsia="Times New Roman" w:hAnsi="Trebuchet MS" w:cs="Arial"/>
          <w:lang w:eastAsia="ro-RO"/>
        </w:rPr>
        <w:t xml:space="preserve"> care </w:t>
      </w:r>
      <w:proofErr w:type="spellStart"/>
      <w:r w:rsidRPr="0015194B">
        <w:rPr>
          <w:rFonts w:ascii="Trebuchet MS" w:eastAsia="Times New Roman" w:hAnsi="Trebuchet MS" w:cs="Arial"/>
          <w:lang w:eastAsia="ro-RO"/>
        </w:rPr>
        <w:t>ofertantul</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asigură</w:t>
      </w:r>
      <w:proofErr w:type="spellEnd"/>
      <w:r w:rsidRPr="0015194B">
        <w:rPr>
          <w:rFonts w:ascii="Trebuchet MS" w:eastAsia="Times New Roman" w:hAnsi="Trebuchet MS" w:cs="Arial"/>
          <w:lang w:eastAsia="ro-RO"/>
        </w:rPr>
        <w:t xml:space="preserve"> o </w:t>
      </w:r>
      <w:proofErr w:type="spellStart"/>
      <w:r w:rsidRPr="0015194B">
        <w:rPr>
          <w:rFonts w:ascii="Trebuchet MS" w:eastAsia="Times New Roman" w:hAnsi="Trebuchet MS" w:cs="Arial"/>
          <w:lang w:eastAsia="ro-RO"/>
        </w:rPr>
        <w:t>garanție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mai</w:t>
      </w:r>
      <w:proofErr w:type="spellEnd"/>
      <w:r w:rsidRPr="0015194B">
        <w:rPr>
          <w:rFonts w:ascii="Trebuchet MS" w:eastAsia="Times New Roman" w:hAnsi="Trebuchet MS" w:cs="Arial"/>
          <w:lang w:eastAsia="ro-RO"/>
        </w:rPr>
        <w:t xml:space="preserve"> mare de 96 de </w:t>
      </w:r>
      <w:proofErr w:type="spellStart"/>
      <w:r w:rsidRPr="0015194B">
        <w:rPr>
          <w:rFonts w:ascii="Trebuchet MS" w:eastAsia="Times New Roman" w:hAnsi="Trebuchet MS" w:cs="Arial"/>
          <w:lang w:eastAsia="ro-RO"/>
        </w:rPr>
        <w:t>luni</w:t>
      </w:r>
      <w:proofErr w:type="spellEnd"/>
      <w:r w:rsidRPr="0015194B">
        <w:rPr>
          <w:rFonts w:ascii="Trebuchet MS" w:eastAsia="Times New Roman" w:hAnsi="Trebuchet MS" w:cs="Arial"/>
          <w:lang w:eastAsia="ro-RO"/>
        </w:rPr>
        <w:t xml:space="preserve"> nu se </w:t>
      </w:r>
      <w:proofErr w:type="spellStart"/>
      <w:r w:rsidRPr="0015194B">
        <w:rPr>
          <w:rFonts w:ascii="Trebuchet MS" w:eastAsia="Times New Roman" w:hAnsi="Trebuchet MS" w:cs="Arial"/>
          <w:lang w:eastAsia="ro-RO"/>
        </w:rPr>
        <w:t>acordă</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punctaj</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suplimentar</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fiind</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punctată</w:t>
      </w:r>
      <w:proofErr w:type="spellEnd"/>
      <w:r w:rsidRPr="0015194B">
        <w:rPr>
          <w:rFonts w:ascii="Trebuchet MS" w:eastAsia="Times New Roman" w:hAnsi="Trebuchet MS" w:cs="Arial"/>
          <w:lang w:eastAsia="ro-RO"/>
        </w:rPr>
        <w:t xml:space="preserve"> tot cu 15 de </w:t>
      </w:r>
      <w:proofErr w:type="spellStart"/>
      <w:r w:rsidRPr="0015194B">
        <w:rPr>
          <w:rFonts w:ascii="Trebuchet MS" w:eastAsia="Times New Roman" w:hAnsi="Trebuchet MS" w:cs="Arial"/>
          <w:lang w:eastAsia="ro-RO"/>
        </w:rPr>
        <w:t>puncte</w:t>
      </w:r>
      <w:proofErr w:type="spellEnd"/>
      <w:r w:rsidRPr="0015194B">
        <w:rPr>
          <w:rFonts w:ascii="Trebuchet MS" w:eastAsia="Times New Roman" w:hAnsi="Trebuchet MS" w:cs="Arial"/>
          <w:lang w:eastAsia="ro-RO"/>
        </w:rPr>
        <w:t>.</w:t>
      </w:r>
    </w:p>
    <w:p w14:paraId="28DEBA61" w14:textId="77777777" w:rsidR="00AB159D" w:rsidRPr="0015194B" w:rsidRDefault="00AB159D" w:rsidP="00AB159D">
      <w:pPr>
        <w:pStyle w:val="ListParagraph"/>
        <w:numPr>
          <w:ilvl w:val="0"/>
          <w:numId w:val="60"/>
        </w:numPr>
        <w:spacing w:after="120" w:line="240" w:lineRule="auto"/>
        <w:ind w:right="289"/>
        <w:jc w:val="both"/>
        <w:rPr>
          <w:rFonts w:ascii="Trebuchet MS" w:eastAsia="Times New Roman" w:hAnsi="Trebuchet MS" w:cs="Arial"/>
          <w:lang w:eastAsia="ro-RO"/>
        </w:rPr>
      </w:pPr>
      <w:proofErr w:type="spellStart"/>
      <w:r w:rsidRPr="0015194B">
        <w:rPr>
          <w:rFonts w:ascii="Trebuchet MS" w:eastAsia="Times New Roman" w:hAnsi="Trebuchet MS" w:cs="Arial"/>
          <w:lang w:eastAsia="ro-RO"/>
        </w:rPr>
        <w:t>Ofertantul</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în</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Propunerea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tehnică</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va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menționa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perioada</w:t>
      </w:r>
      <w:proofErr w:type="spellEnd"/>
      <w:r w:rsidRPr="0015194B">
        <w:rPr>
          <w:rFonts w:ascii="Trebuchet MS" w:eastAsia="Times New Roman" w:hAnsi="Trebuchet MS" w:cs="Arial"/>
          <w:lang w:eastAsia="ro-RO"/>
        </w:rPr>
        <w:t xml:space="preserve"> de </w:t>
      </w:r>
      <w:proofErr w:type="spellStart"/>
      <w:r w:rsidRPr="0015194B">
        <w:rPr>
          <w:rFonts w:ascii="Trebuchet MS" w:eastAsia="Times New Roman" w:hAnsi="Trebuchet MS" w:cs="Arial"/>
          <w:lang w:eastAsia="ro-RO"/>
        </w:rPr>
        <w:t>garanție</w:t>
      </w:r>
      <w:proofErr w:type="spellEnd"/>
      <w:r w:rsidRPr="0015194B">
        <w:rPr>
          <w:rFonts w:ascii="Trebuchet MS" w:eastAsia="Times New Roman" w:hAnsi="Trebuchet MS" w:cs="Arial"/>
          <w:lang w:eastAsia="ro-RO"/>
        </w:rPr>
        <w:t xml:space="preserve"> a </w:t>
      </w:r>
      <w:proofErr w:type="spellStart"/>
      <w:proofErr w:type="gramStart"/>
      <w:r w:rsidRPr="0015194B">
        <w:rPr>
          <w:rFonts w:ascii="Trebuchet MS" w:eastAsia="Times New Roman" w:hAnsi="Trebuchet MS" w:cs="Arial"/>
          <w:lang w:eastAsia="ro-RO"/>
        </w:rPr>
        <w:t>lucrărilor</w:t>
      </w:r>
      <w:proofErr w:type="spellEnd"/>
      <w:r w:rsidRPr="0015194B">
        <w:rPr>
          <w:rFonts w:ascii="Trebuchet MS" w:eastAsia="Times New Roman" w:hAnsi="Trebuchet MS" w:cs="Arial"/>
          <w:lang w:eastAsia="ro-RO"/>
        </w:rPr>
        <w:t>(</w:t>
      </w:r>
      <w:proofErr w:type="gramEnd"/>
      <w:r w:rsidRPr="0015194B">
        <w:rPr>
          <w:rFonts w:ascii="Trebuchet MS" w:eastAsia="Times New Roman" w:hAnsi="Trebuchet MS" w:cs="Arial"/>
          <w:lang w:eastAsia="ro-RO"/>
        </w:rPr>
        <w:t xml:space="preserve">termen </w:t>
      </w:r>
      <w:proofErr w:type="spellStart"/>
      <w:r w:rsidRPr="0015194B">
        <w:rPr>
          <w:rFonts w:ascii="Trebuchet MS" w:eastAsia="Times New Roman" w:hAnsi="Trebuchet MS" w:cs="Arial"/>
          <w:lang w:eastAsia="ro-RO"/>
        </w:rPr>
        <w:t>exprimat</w:t>
      </w:r>
      <w:proofErr w:type="spellEnd"/>
      <w:r w:rsidRPr="0015194B">
        <w:rPr>
          <w:rFonts w:ascii="Trebuchet MS" w:eastAsia="Times New Roman" w:hAnsi="Trebuchet MS" w:cs="Arial"/>
          <w:lang w:eastAsia="ro-RO"/>
        </w:rPr>
        <w:t xml:space="preserve"> in </w:t>
      </w:r>
      <w:proofErr w:type="spellStart"/>
      <w:r w:rsidRPr="0015194B">
        <w:rPr>
          <w:rFonts w:ascii="Trebuchet MS" w:eastAsia="Times New Roman" w:hAnsi="Trebuchet MS" w:cs="Arial"/>
          <w:lang w:eastAsia="ro-RO"/>
        </w:rPr>
        <w:t>luni</w:t>
      </w:r>
      <w:proofErr w:type="spellEnd"/>
      <w:r w:rsidRPr="0015194B">
        <w:rPr>
          <w:rFonts w:ascii="Trebuchet MS" w:eastAsia="Times New Roman" w:hAnsi="Trebuchet MS" w:cs="Arial"/>
          <w:lang w:eastAsia="ro-RO"/>
        </w:rPr>
        <w:t>).</w:t>
      </w:r>
    </w:p>
    <w:p w14:paraId="03A0E26D" w14:textId="77777777" w:rsidR="00AB159D" w:rsidRPr="0015194B" w:rsidRDefault="00AB159D" w:rsidP="00AB159D">
      <w:pPr>
        <w:pStyle w:val="ListParagraph"/>
        <w:numPr>
          <w:ilvl w:val="0"/>
          <w:numId w:val="60"/>
        </w:numPr>
        <w:spacing w:after="120" w:line="240" w:lineRule="auto"/>
        <w:ind w:right="289"/>
        <w:jc w:val="both"/>
        <w:rPr>
          <w:rFonts w:ascii="Trebuchet MS" w:eastAsia="Times New Roman" w:hAnsi="Trebuchet MS" w:cs="Arial"/>
          <w:lang w:eastAsia="ro-RO"/>
        </w:rPr>
      </w:pPr>
      <w:proofErr w:type="spellStart"/>
      <w:r w:rsidRPr="0015194B">
        <w:rPr>
          <w:rFonts w:ascii="Trebuchet MS" w:eastAsia="Times New Roman" w:hAnsi="Trebuchet MS" w:cs="Arial"/>
          <w:lang w:eastAsia="ro-RO"/>
        </w:rPr>
        <w:t>Factorul</w:t>
      </w:r>
      <w:proofErr w:type="spellEnd"/>
      <w:r w:rsidRPr="0015194B">
        <w:rPr>
          <w:rFonts w:ascii="Trebuchet MS" w:eastAsia="Times New Roman" w:hAnsi="Trebuchet MS" w:cs="Arial"/>
          <w:lang w:eastAsia="ro-RO"/>
        </w:rPr>
        <w:t xml:space="preserve"> de </w:t>
      </w:r>
      <w:proofErr w:type="spellStart"/>
      <w:r w:rsidRPr="0015194B">
        <w:rPr>
          <w:rFonts w:ascii="Trebuchet MS" w:eastAsia="Times New Roman" w:hAnsi="Trebuchet MS" w:cs="Arial"/>
          <w:lang w:eastAsia="ro-RO"/>
        </w:rPr>
        <w:t>evaluare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urmărește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să</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asigure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achiziția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lucrărilor</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să</w:t>
      </w:r>
      <w:proofErr w:type="spellEnd"/>
      <w:r w:rsidRPr="0015194B">
        <w:rPr>
          <w:rFonts w:ascii="Trebuchet MS" w:eastAsia="Times New Roman" w:hAnsi="Trebuchet MS" w:cs="Arial"/>
          <w:lang w:eastAsia="ro-RO"/>
        </w:rPr>
        <w:t xml:space="preserve"> fie </w:t>
      </w:r>
      <w:proofErr w:type="spellStart"/>
      <w:r w:rsidRPr="0015194B">
        <w:rPr>
          <w:rFonts w:ascii="Trebuchet MS" w:eastAsia="Times New Roman" w:hAnsi="Trebuchet MS" w:cs="Arial"/>
          <w:lang w:eastAsia="ro-RO"/>
        </w:rPr>
        <w:t>garantată</w:t>
      </w:r>
      <w:proofErr w:type="spellEnd"/>
      <w:r w:rsidRPr="0015194B">
        <w:rPr>
          <w:rFonts w:ascii="Trebuchet MS" w:eastAsia="Times New Roman" w:hAnsi="Trebuchet MS" w:cs="Arial"/>
          <w:lang w:eastAsia="ro-RO"/>
        </w:rPr>
        <w:t xml:space="preserve"> pe o </w:t>
      </w:r>
      <w:proofErr w:type="spellStart"/>
      <w:r w:rsidRPr="0015194B">
        <w:rPr>
          <w:rFonts w:ascii="Trebuchet MS" w:eastAsia="Times New Roman" w:hAnsi="Trebuchet MS" w:cs="Arial"/>
          <w:lang w:eastAsia="ro-RO"/>
        </w:rPr>
        <w:t>perioadă</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cât</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mai</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îndelungată</w:t>
      </w:r>
      <w:proofErr w:type="spellEnd"/>
      <w:r w:rsidRPr="0015194B">
        <w:rPr>
          <w:rFonts w:ascii="Trebuchet MS" w:eastAsia="Times New Roman" w:hAnsi="Trebuchet MS" w:cs="Arial"/>
          <w:lang w:eastAsia="ro-RO"/>
        </w:rPr>
        <w:t xml:space="preserve"> de </w:t>
      </w:r>
      <w:proofErr w:type="spellStart"/>
      <w:r w:rsidRPr="0015194B">
        <w:rPr>
          <w:rFonts w:ascii="Trebuchet MS" w:eastAsia="Times New Roman" w:hAnsi="Trebuchet MS" w:cs="Arial"/>
          <w:lang w:eastAsia="ro-RO"/>
        </w:rPr>
        <w:t>timp.</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Scopul</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stabilirii</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acestui</w:t>
      </w:r>
      <w:proofErr w:type="spellEnd"/>
      <w:r w:rsidRPr="0015194B">
        <w:rPr>
          <w:rFonts w:ascii="Trebuchet MS" w:eastAsia="Times New Roman" w:hAnsi="Trebuchet MS" w:cs="Arial"/>
          <w:lang w:eastAsia="ro-RO"/>
        </w:rPr>
        <w:t xml:space="preserve"> factor de </w:t>
      </w:r>
      <w:proofErr w:type="spellStart"/>
      <w:r w:rsidRPr="0015194B">
        <w:rPr>
          <w:rFonts w:ascii="Trebuchet MS" w:eastAsia="Times New Roman" w:hAnsi="Trebuchet MS" w:cs="Arial"/>
          <w:lang w:eastAsia="ro-RO"/>
        </w:rPr>
        <w:t>evaluare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este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acela</w:t>
      </w:r>
      <w:proofErr w:type="spellEnd"/>
      <w:r w:rsidRPr="0015194B">
        <w:rPr>
          <w:rFonts w:ascii="Trebuchet MS" w:eastAsia="Times New Roman" w:hAnsi="Trebuchet MS" w:cs="Arial"/>
          <w:lang w:eastAsia="ro-RO"/>
        </w:rPr>
        <w:t xml:space="preserve"> de a </w:t>
      </w:r>
      <w:proofErr w:type="spellStart"/>
      <w:r w:rsidRPr="0015194B">
        <w:rPr>
          <w:rFonts w:ascii="Trebuchet MS" w:eastAsia="Times New Roman" w:hAnsi="Trebuchet MS" w:cs="Arial"/>
          <w:lang w:eastAsia="ro-RO"/>
        </w:rPr>
        <w:t>stimula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competiția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între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ofertanți</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astfel</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încât</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raportul</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preț</w:t>
      </w:r>
      <w:proofErr w:type="spellEnd"/>
      <w:r w:rsidRPr="0015194B">
        <w:rPr>
          <w:rFonts w:ascii="Trebuchet MS" w:eastAsia="Times New Roman" w:hAnsi="Trebuchet MS" w:cs="Arial"/>
          <w:lang w:eastAsia="ro-RO"/>
        </w:rPr>
        <w:t>/</w:t>
      </w:r>
      <w:proofErr w:type="spellStart"/>
      <w:r w:rsidRPr="0015194B">
        <w:rPr>
          <w:rFonts w:ascii="Trebuchet MS" w:eastAsia="Times New Roman" w:hAnsi="Trebuchet MS" w:cs="Arial"/>
          <w:lang w:eastAsia="ro-RO"/>
        </w:rPr>
        <w:t>calitate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obținut</w:t>
      </w:r>
      <w:proofErr w:type="spellEnd"/>
      <w:r w:rsidRPr="0015194B">
        <w:rPr>
          <w:rFonts w:ascii="Trebuchet MS" w:eastAsia="Times New Roman" w:hAnsi="Trebuchet MS" w:cs="Arial"/>
          <w:lang w:eastAsia="ro-RO"/>
        </w:rPr>
        <w:t xml:space="preserve"> la un </w:t>
      </w:r>
      <w:proofErr w:type="spellStart"/>
      <w:r w:rsidRPr="0015194B">
        <w:rPr>
          <w:rFonts w:ascii="Trebuchet MS" w:eastAsia="Times New Roman" w:hAnsi="Trebuchet MS" w:cs="Arial"/>
          <w:lang w:eastAsia="ro-RO"/>
        </w:rPr>
        <w:t>nivel</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competitiv</w:t>
      </w:r>
      <w:proofErr w:type="spellEnd"/>
      <w:r w:rsidRPr="0015194B">
        <w:rPr>
          <w:rFonts w:ascii="Trebuchet MS" w:eastAsia="Times New Roman" w:hAnsi="Trebuchet MS" w:cs="Arial"/>
          <w:lang w:eastAsia="ro-RO"/>
        </w:rPr>
        <w:t xml:space="preserve"> al </w:t>
      </w:r>
      <w:proofErr w:type="spellStart"/>
      <w:r w:rsidRPr="0015194B">
        <w:rPr>
          <w:rFonts w:ascii="Trebuchet MS" w:eastAsia="Times New Roman" w:hAnsi="Trebuchet MS" w:cs="Arial"/>
          <w:lang w:eastAsia="ro-RO"/>
        </w:rPr>
        <w:t>pieței</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să</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permită</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realizarea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lucrărilor</w:t>
      </w:r>
      <w:proofErr w:type="spellEnd"/>
      <w:r w:rsidRPr="0015194B">
        <w:rPr>
          <w:rFonts w:ascii="Trebuchet MS" w:eastAsia="Times New Roman" w:hAnsi="Trebuchet MS" w:cs="Arial"/>
          <w:lang w:eastAsia="ro-RO"/>
        </w:rPr>
        <w:t xml:space="preserve"> cu maxim de </w:t>
      </w:r>
      <w:proofErr w:type="spellStart"/>
      <w:r w:rsidRPr="0015194B">
        <w:rPr>
          <w:rFonts w:ascii="Trebuchet MS" w:eastAsia="Times New Roman" w:hAnsi="Trebuchet MS" w:cs="Arial"/>
          <w:lang w:eastAsia="ro-RO"/>
        </w:rPr>
        <w:t>eficacitate</w:t>
      </w:r>
      <w:proofErr w:type="spellEnd"/>
      <w:r w:rsidRPr="0015194B">
        <w:rPr>
          <w:rFonts w:ascii="Trebuchet MS" w:eastAsia="Times New Roman" w:hAnsi="Trebuchet MS" w:cs="Arial"/>
          <w:lang w:eastAsia="ro-RO"/>
        </w:rPr>
        <w:t>.</w:t>
      </w:r>
    </w:p>
    <w:p w14:paraId="4E1B1224" w14:textId="77777777" w:rsidR="00AB159D" w:rsidRPr="0015194B" w:rsidRDefault="00AB159D" w:rsidP="00AB159D">
      <w:pPr>
        <w:spacing w:after="120" w:line="240" w:lineRule="auto"/>
        <w:ind w:right="289"/>
        <w:jc w:val="both"/>
        <w:rPr>
          <w:rFonts w:ascii="Trebuchet MS" w:eastAsia="Times New Roman" w:hAnsi="Trebuchet MS" w:cs="Arial"/>
          <w:lang w:eastAsia="ro-RO"/>
        </w:rPr>
      </w:pPr>
      <w:proofErr w:type="spellStart"/>
      <w:r w:rsidRPr="0015194B">
        <w:rPr>
          <w:rFonts w:ascii="Trebuchet MS" w:eastAsia="Times New Roman" w:hAnsi="Trebuchet MS" w:cs="Arial"/>
          <w:lang w:eastAsia="ro-RO"/>
        </w:rPr>
        <w:t>Ofertantul</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va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prezenta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în</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cadrul</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propunerii</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tehnice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informații</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și</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descrieri</w:t>
      </w:r>
      <w:proofErr w:type="spellEnd"/>
      <w:r w:rsidRPr="0015194B">
        <w:rPr>
          <w:rFonts w:ascii="Trebuchet MS" w:eastAsia="Times New Roman" w:hAnsi="Trebuchet MS" w:cs="Arial"/>
          <w:lang w:eastAsia="ro-RO"/>
        </w:rPr>
        <w:t xml:space="preserve"> care </w:t>
      </w:r>
      <w:proofErr w:type="spellStart"/>
      <w:r w:rsidRPr="0015194B">
        <w:rPr>
          <w:rFonts w:ascii="Trebuchet MS" w:eastAsia="Times New Roman" w:hAnsi="Trebuchet MS" w:cs="Arial"/>
          <w:lang w:eastAsia="ro-RO"/>
        </w:rPr>
        <w:t>să</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demonstreze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în</w:t>
      </w:r>
      <w:proofErr w:type="spellEnd"/>
      <w:r w:rsidRPr="0015194B">
        <w:rPr>
          <w:rFonts w:ascii="Trebuchet MS" w:eastAsia="Times New Roman" w:hAnsi="Trebuchet MS" w:cs="Arial"/>
          <w:lang w:eastAsia="ro-RO"/>
        </w:rPr>
        <w:t xml:space="preserve"> mod </w:t>
      </w:r>
      <w:proofErr w:type="spellStart"/>
      <w:r w:rsidRPr="0015194B">
        <w:rPr>
          <w:rFonts w:ascii="Trebuchet MS" w:eastAsia="Times New Roman" w:hAnsi="Trebuchet MS" w:cs="Arial"/>
          <w:lang w:eastAsia="ro-RO"/>
        </w:rPr>
        <w:t>concret</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capacitatea</w:t>
      </w:r>
      <w:proofErr w:type="spellEnd"/>
      <w:r w:rsidRPr="0015194B">
        <w:rPr>
          <w:rFonts w:ascii="Trebuchet MS" w:eastAsia="Times New Roman" w:hAnsi="Trebuchet MS" w:cs="Arial"/>
          <w:lang w:eastAsia="ro-RO"/>
        </w:rPr>
        <w:t xml:space="preserve"> de a </w:t>
      </w:r>
      <w:proofErr w:type="spellStart"/>
      <w:r w:rsidRPr="0015194B">
        <w:rPr>
          <w:rFonts w:ascii="Trebuchet MS" w:eastAsia="Times New Roman" w:hAnsi="Trebuchet MS" w:cs="Arial"/>
          <w:lang w:eastAsia="ro-RO"/>
        </w:rPr>
        <w:t>susține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perioada</w:t>
      </w:r>
      <w:proofErr w:type="spellEnd"/>
      <w:r w:rsidRPr="0015194B">
        <w:rPr>
          <w:rFonts w:ascii="Trebuchet MS" w:eastAsia="Times New Roman" w:hAnsi="Trebuchet MS" w:cs="Arial"/>
          <w:lang w:eastAsia="ro-RO"/>
        </w:rPr>
        <w:t xml:space="preserve"> de </w:t>
      </w:r>
      <w:proofErr w:type="spellStart"/>
      <w:r w:rsidRPr="0015194B">
        <w:rPr>
          <w:rFonts w:ascii="Trebuchet MS" w:eastAsia="Times New Roman" w:hAnsi="Trebuchet MS" w:cs="Arial"/>
          <w:lang w:eastAsia="ro-RO"/>
        </w:rPr>
        <w:t>garanție</w:t>
      </w:r>
      <w:proofErr w:type="spellEnd"/>
      <w:r w:rsidRPr="0015194B">
        <w:rPr>
          <w:rFonts w:ascii="Trebuchet MS" w:eastAsia="Times New Roman" w:hAnsi="Trebuchet MS" w:cs="Arial"/>
          <w:lang w:eastAsia="ro-RO"/>
        </w:rPr>
        <w:t xml:space="preserve"> a </w:t>
      </w:r>
      <w:proofErr w:type="spellStart"/>
      <w:r w:rsidRPr="0015194B">
        <w:rPr>
          <w:rFonts w:ascii="Trebuchet MS" w:eastAsia="Times New Roman" w:hAnsi="Trebuchet MS" w:cs="Arial"/>
          <w:lang w:eastAsia="ro-RO"/>
        </w:rPr>
        <w:t>lucrărilor</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ofertată</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în</w:t>
      </w:r>
      <w:proofErr w:type="spellEnd"/>
      <w:r w:rsidRPr="0015194B">
        <w:rPr>
          <w:rFonts w:ascii="Trebuchet MS" w:eastAsia="Times New Roman" w:hAnsi="Trebuchet MS" w:cs="Arial"/>
          <w:lang w:eastAsia="ro-RO"/>
        </w:rPr>
        <w:t xml:space="preserve"> special </w:t>
      </w:r>
      <w:proofErr w:type="spellStart"/>
      <w:r w:rsidRPr="0015194B">
        <w:rPr>
          <w:rFonts w:ascii="Trebuchet MS" w:eastAsia="Times New Roman" w:hAnsi="Trebuchet MS" w:cs="Arial"/>
          <w:lang w:eastAsia="ro-RO"/>
        </w:rPr>
        <w:t>în</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situația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în</w:t>
      </w:r>
      <w:proofErr w:type="spellEnd"/>
      <w:r w:rsidRPr="0015194B">
        <w:rPr>
          <w:rFonts w:ascii="Trebuchet MS" w:eastAsia="Times New Roman" w:hAnsi="Trebuchet MS" w:cs="Arial"/>
          <w:lang w:eastAsia="ro-RO"/>
        </w:rPr>
        <w:t xml:space="preserve"> care </w:t>
      </w:r>
      <w:proofErr w:type="spellStart"/>
      <w:r w:rsidRPr="0015194B">
        <w:rPr>
          <w:rFonts w:ascii="Trebuchet MS" w:eastAsia="Times New Roman" w:hAnsi="Trebuchet MS" w:cs="Arial"/>
          <w:lang w:eastAsia="ro-RO"/>
        </w:rPr>
        <w:t>aceasta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depășește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perioada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minimă</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solicitată</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prin</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Caietul</w:t>
      </w:r>
      <w:proofErr w:type="spellEnd"/>
      <w:r w:rsidRPr="0015194B">
        <w:rPr>
          <w:rFonts w:ascii="Trebuchet MS" w:eastAsia="Times New Roman" w:hAnsi="Trebuchet MS" w:cs="Arial"/>
          <w:lang w:eastAsia="ro-RO"/>
        </w:rPr>
        <w:t xml:space="preserve"> de </w:t>
      </w:r>
      <w:proofErr w:type="spellStart"/>
      <w:r w:rsidRPr="0015194B">
        <w:rPr>
          <w:rFonts w:ascii="Trebuchet MS" w:eastAsia="Times New Roman" w:hAnsi="Trebuchet MS" w:cs="Arial"/>
          <w:lang w:eastAsia="ro-RO"/>
        </w:rPr>
        <w:t>sarcini</w:t>
      </w:r>
      <w:proofErr w:type="spellEnd"/>
      <w:r w:rsidRPr="0015194B">
        <w:rPr>
          <w:rFonts w:ascii="Trebuchet MS" w:eastAsia="Times New Roman" w:hAnsi="Trebuchet MS" w:cs="Arial"/>
          <w:lang w:eastAsia="ro-RO"/>
        </w:rPr>
        <w:t>.</w:t>
      </w:r>
    </w:p>
    <w:p w14:paraId="7F93BECC" w14:textId="77777777" w:rsidR="00AB159D" w:rsidRPr="0015194B" w:rsidRDefault="00AB159D" w:rsidP="00AB159D">
      <w:pPr>
        <w:spacing w:after="120" w:line="240" w:lineRule="auto"/>
        <w:ind w:right="289"/>
        <w:jc w:val="both"/>
        <w:rPr>
          <w:rFonts w:ascii="Trebuchet MS" w:eastAsia="Times New Roman" w:hAnsi="Trebuchet MS" w:cs="Arial"/>
          <w:lang w:eastAsia="ro-RO"/>
        </w:rPr>
      </w:pPr>
      <w:proofErr w:type="spellStart"/>
      <w:r w:rsidRPr="0015194B">
        <w:rPr>
          <w:rFonts w:ascii="Trebuchet MS" w:eastAsia="Times New Roman" w:hAnsi="Trebuchet MS" w:cs="Arial"/>
          <w:lang w:eastAsia="ro-RO"/>
        </w:rPr>
        <w:t>În</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acest</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sens</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ofertantul</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va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descrie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modul</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în</w:t>
      </w:r>
      <w:proofErr w:type="spellEnd"/>
      <w:r w:rsidRPr="0015194B">
        <w:rPr>
          <w:rFonts w:ascii="Trebuchet MS" w:eastAsia="Times New Roman" w:hAnsi="Trebuchet MS" w:cs="Arial"/>
          <w:lang w:eastAsia="ro-RO"/>
        </w:rPr>
        <w:t xml:space="preserve"> care </w:t>
      </w:r>
      <w:proofErr w:type="spellStart"/>
      <w:r w:rsidRPr="0015194B">
        <w:rPr>
          <w:rFonts w:ascii="Trebuchet MS" w:eastAsia="Times New Roman" w:hAnsi="Trebuchet MS" w:cs="Arial"/>
          <w:lang w:eastAsia="ro-RO"/>
        </w:rPr>
        <w:t>planul</w:t>
      </w:r>
      <w:proofErr w:type="spellEnd"/>
      <w:r w:rsidRPr="0015194B">
        <w:rPr>
          <w:rFonts w:ascii="Trebuchet MS" w:eastAsia="Times New Roman" w:hAnsi="Trebuchet MS" w:cs="Arial"/>
          <w:lang w:eastAsia="ro-RO"/>
        </w:rPr>
        <w:t xml:space="preserve"> de management al </w:t>
      </w:r>
      <w:proofErr w:type="spellStart"/>
      <w:r w:rsidRPr="0015194B">
        <w:rPr>
          <w:rFonts w:ascii="Trebuchet MS" w:eastAsia="Times New Roman" w:hAnsi="Trebuchet MS" w:cs="Arial"/>
          <w:lang w:eastAsia="ro-RO"/>
        </w:rPr>
        <w:t>calității</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aplicabil</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executării</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lucrărilor</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va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asigura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nivelul</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necesar</w:t>
      </w:r>
      <w:proofErr w:type="spellEnd"/>
      <w:r w:rsidRPr="0015194B">
        <w:rPr>
          <w:rFonts w:ascii="Trebuchet MS" w:eastAsia="Times New Roman" w:hAnsi="Trebuchet MS" w:cs="Arial"/>
          <w:lang w:eastAsia="ro-RO"/>
        </w:rPr>
        <w:t xml:space="preserve"> de </w:t>
      </w:r>
      <w:proofErr w:type="spellStart"/>
      <w:r w:rsidRPr="0015194B">
        <w:rPr>
          <w:rFonts w:ascii="Trebuchet MS" w:eastAsia="Times New Roman" w:hAnsi="Trebuchet MS" w:cs="Arial"/>
          <w:lang w:eastAsia="ro-RO"/>
        </w:rPr>
        <w:t>calitate</w:t>
      </w:r>
      <w:proofErr w:type="spellEnd"/>
      <w:r w:rsidRPr="0015194B">
        <w:rPr>
          <w:rFonts w:ascii="Trebuchet MS" w:eastAsia="Times New Roman" w:hAnsi="Trebuchet MS" w:cs="Arial"/>
          <w:lang w:eastAsia="ro-RO"/>
        </w:rPr>
        <w:t xml:space="preserve"> al </w:t>
      </w:r>
      <w:proofErr w:type="spellStart"/>
      <w:r w:rsidRPr="0015194B">
        <w:rPr>
          <w:rFonts w:ascii="Trebuchet MS" w:eastAsia="Times New Roman" w:hAnsi="Trebuchet MS" w:cs="Arial"/>
          <w:lang w:eastAsia="ro-RO"/>
        </w:rPr>
        <w:t>rezultatelor</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și</w:t>
      </w:r>
      <w:proofErr w:type="spellEnd"/>
      <w:r w:rsidRPr="0015194B">
        <w:rPr>
          <w:rFonts w:ascii="Trebuchet MS" w:eastAsia="Times New Roman" w:hAnsi="Trebuchet MS" w:cs="Arial"/>
          <w:lang w:eastAsia="ro-RO"/>
        </w:rPr>
        <w:t xml:space="preserve"> al </w:t>
      </w:r>
      <w:proofErr w:type="spellStart"/>
      <w:r w:rsidRPr="0015194B">
        <w:rPr>
          <w:rFonts w:ascii="Trebuchet MS" w:eastAsia="Times New Roman" w:hAnsi="Trebuchet MS" w:cs="Arial"/>
          <w:lang w:eastAsia="ro-RO"/>
        </w:rPr>
        <w:t>proceselor</w:t>
      </w:r>
      <w:proofErr w:type="spellEnd"/>
      <w:r w:rsidRPr="0015194B">
        <w:rPr>
          <w:rFonts w:ascii="Trebuchet MS" w:eastAsia="Times New Roman" w:hAnsi="Trebuchet MS" w:cs="Arial"/>
          <w:lang w:eastAsia="ro-RO"/>
        </w:rPr>
        <w:t xml:space="preserve"> de </w:t>
      </w:r>
      <w:proofErr w:type="spellStart"/>
      <w:r w:rsidRPr="0015194B">
        <w:rPr>
          <w:rFonts w:ascii="Trebuchet MS" w:eastAsia="Times New Roman" w:hAnsi="Trebuchet MS" w:cs="Arial"/>
          <w:lang w:eastAsia="ro-RO"/>
        </w:rPr>
        <w:t>lucru</w:t>
      </w:r>
      <w:proofErr w:type="spellEnd"/>
      <w:r w:rsidRPr="0015194B">
        <w:rPr>
          <w:rFonts w:ascii="Trebuchet MS" w:eastAsia="Times New Roman" w:hAnsi="Trebuchet MS" w:cs="Arial"/>
          <w:lang w:eastAsia="ro-RO"/>
        </w:rPr>
        <w:t xml:space="preserve"> pe </w:t>
      </w:r>
      <w:proofErr w:type="spellStart"/>
      <w:r w:rsidRPr="0015194B">
        <w:rPr>
          <w:rFonts w:ascii="Trebuchet MS" w:eastAsia="Times New Roman" w:hAnsi="Trebuchet MS" w:cs="Arial"/>
          <w:lang w:eastAsia="ro-RO"/>
        </w:rPr>
        <w:t>întreaga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durată</w:t>
      </w:r>
      <w:proofErr w:type="spellEnd"/>
      <w:r w:rsidRPr="0015194B">
        <w:rPr>
          <w:rFonts w:ascii="Trebuchet MS" w:eastAsia="Times New Roman" w:hAnsi="Trebuchet MS" w:cs="Arial"/>
          <w:lang w:eastAsia="ro-RO"/>
        </w:rPr>
        <w:t xml:space="preserve"> a </w:t>
      </w:r>
      <w:proofErr w:type="spellStart"/>
      <w:r w:rsidRPr="0015194B">
        <w:rPr>
          <w:rFonts w:ascii="Trebuchet MS" w:eastAsia="Times New Roman" w:hAnsi="Trebuchet MS" w:cs="Arial"/>
          <w:lang w:eastAsia="ro-RO"/>
        </w:rPr>
        <w:t>garanției</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asumate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Descrierea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va</w:t>
      </w:r>
      <w:proofErr w:type="spellEnd"/>
      <w:r w:rsidRPr="0015194B">
        <w:rPr>
          <w:rFonts w:ascii="Trebuchet MS" w:eastAsia="Times New Roman" w:hAnsi="Trebuchet MS" w:cs="Arial"/>
          <w:lang w:eastAsia="ro-RO"/>
        </w:rPr>
        <w:t xml:space="preserve"> include, </w:t>
      </w:r>
      <w:proofErr w:type="spellStart"/>
      <w:r w:rsidRPr="0015194B">
        <w:rPr>
          <w:rFonts w:ascii="Trebuchet MS" w:eastAsia="Times New Roman" w:hAnsi="Trebuchet MS" w:cs="Arial"/>
          <w:lang w:eastAsia="ro-RO"/>
        </w:rPr>
        <w:t>fără</w:t>
      </w:r>
      <w:proofErr w:type="spellEnd"/>
      <w:r w:rsidRPr="0015194B">
        <w:rPr>
          <w:rFonts w:ascii="Trebuchet MS" w:eastAsia="Times New Roman" w:hAnsi="Trebuchet MS" w:cs="Arial"/>
          <w:lang w:eastAsia="ro-RO"/>
        </w:rPr>
        <w:t xml:space="preserve"> a se </w:t>
      </w:r>
      <w:proofErr w:type="spellStart"/>
      <w:r w:rsidRPr="0015194B">
        <w:rPr>
          <w:rFonts w:ascii="Trebuchet MS" w:eastAsia="Times New Roman" w:hAnsi="Trebuchet MS" w:cs="Arial"/>
          <w:lang w:eastAsia="ro-RO"/>
        </w:rPr>
        <w:t>limita</w:t>
      </w:r>
      <w:proofErr w:type="spellEnd"/>
      <w:r w:rsidRPr="0015194B">
        <w:rPr>
          <w:rFonts w:ascii="Trebuchet MS" w:eastAsia="Times New Roman" w:hAnsi="Trebuchet MS" w:cs="Arial"/>
          <w:lang w:eastAsia="ro-RO"/>
        </w:rPr>
        <w:t xml:space="preserve"> la </w:t>
      </w:r>
      <w:proofErr w:type="spellStart"/>
      <w:r w:rsidRPr="0015194B">
        <w:rPr>
          <w:rFonts w:ascii="Trebuchet MS" w:eastAsia="Times New Roman" w:hAnsi="Trebuchet MS" w:cs="Arial"/>
          <w:lang w:eastAsia="ro-RO"/>
        </w:rPr>
        <w:t>acestea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abordarea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generală</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și</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metodologia</w:t>
      </w:r>
      <w:proofErr w:type="spellEnd"/>
      <w:r w:rsidRPr="0015194B">
        <w:rPr>
          <w:rFonts w:ascii="Trebuchet MS" w:eastAsia="Times New Roman" w:hAnsi="Trebuchet MS" w:cs="Arial"/>
          <w:lang w:eastAsia="ro-RO"/>
        </w:rPr>
        <w:t xml:space="preserve"> de </w:t>
      </w:r>
      <w:proofErr w:type="spellStart"/>
      <w:r w:rsidRPr="0015194B">
        <w:rPr>
          <w:rFonts w:ascii="Trebuchet MS" w:eastAsia="Times New Roman" w:hAnsi="Trebuchet MS" w:cs="Arial"/>
          <w:lang w:eastAsia="ro-RO"/>
        </w:rPr>
        <w:t>execuție</w:t>
      </w:r>
      <w:proofErr w:type="spellEnd"/>
      <w:r w:rsidRPr="0015194B">
        <w:rPr>
          <w:rFonts w:ascii="Trebuchet MS" w:eastAsia="Times New Roman" w:hAnsi="Trebuchet MS" w:cs="Arial"/>
          <w:lang w:eastAsia="ro-RO"/>
        </w:rPr>
        <w:t xml:space="preserve"> a </w:t>
      </w:r>
      <w:proofErr w:type="spellStart"/>
      <w:r w:rsidRPr="0015194B">
        <w:rPr>
          <w:rFonts w:ascii="Trebuchet MS" w:eastAsia="Times New Roman" w:hAnsi="Trebuchet MS" w:cs="Arial"/>
          <w:lang w:eastAsia="ro-RO"/>
        </w:rPr>
        <w:t>lucrărilor</w:t>
      </w:r>
      <w:proofErr w:type="spellEnd"/>
      <w:r w:rsidRPr="0015194B">
        <w:rPr>
          <w:rFonts w:ascii="Trebuchet MS" w:eastAsia="Times New Roman" w:hAnsi="Trebuchet MS" w:cs="Arial"/>
          <w:lang w:eastAsia="ro-RO"/>
        </w:rPr>
        <w:t xml:space="preserve">, precum </w:t>
      </w:r>
      <w:proofErr w:type="spellStart"/>
      <w:r w:rsidRPr="0015194B">
        <w:rPr>
          <w:rFonts w:ascii="Trebuchet MS" w:eastAsia="Times New Roman" w:hAnsi="Trebuchet MS" w:cs="Arial"/>
          <w:lang w:eastAsia="ro-RO"/>
        </w:rPr>
        <w:t>și</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prezentarea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metodelor</w:t>
      </w:r>
      <w:proofErr w:type="spellEnd"/>
      <w:r w:rsidRPr="0015194B">
        <w:rPr>
          <w:rFonts w:ascii="Trebuchet MS" w:eastAsia="Times New Roman" w:hAnsi="Trebuchet MS" w:cs="Arial"/>
          <w:lang w:eastAsia="ro-RO"/>
        </w:rPr>
        <w:t xml:space="preserve"> de </w:t>
      </w:r>
      <w:proofErr w:type="spellStart"/>
      <w:r w:rsidRPr="0015194B">
        <w:rPr>
          <w:rFonts w:ascii="Trebuchet MS" w:eastAsia="Times New Roman" w:hAnsi="Trebuchet MS" w:cs="Arial"/>
          <w:lang w:eastAsia="ro-RO"/>
        </w:rPr>
        <w:t>lucru</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pentru</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componentele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majore</w:t>
      </w:r>
      <w:proofErr w:type="spellEnd"/>
      <w:r w:rsidRPr="0015194B">
        <w:rPr>
          <w:rFonts w:ascii="Trebuchet MS" w:eastAsia="Times New Roman" w:hAnsi="Trebuchet MS" w:cs="Arial"/>
          <w:lang w:eastAsia="ro-RO"/>
        </w:rPr>
        <w:t xml:space="preserve"> ale </w:t>
      </w:r>
      <w:proofErr w:type="spellStart"/>
      <w:r w:rsidRPr="0015194B">
        <w:rPr>
          <w:rFonts w:ascii="Trebuchet MS" w:eastAsia="Times New Roman" w:hAnsi="Trebuchet MS" w:cs="Arial"/>
          <w:lang w:eastAsia="ro-RO"/>
        </w:rPr>
        <w:t>lucrărilor</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ce</w:t>
      </w:r>
      <w:proofErr w:type="spellEnd"/>
      <w:r w:rsidRPr="0015194B">
        <w:rPr>
          <w:rFonts w:ascii="Trebuchet MS" w:eastAsia="Times New Roman" w:hAnsi="Trebuchet MS" w:cs="Arial"/>
          <w:lang w:eastAsia="ro-RO"/>
        </w:rPr>
        <w:t xml:space="preserve"> fac </w:t>
      </w:r>
      <w:proofErr w:type="spellStart"/>
      <w:r w:rsidRPr="0015194B">
        <w:rPr>
          <w:rFonts w:ascii="Trebuchet MS" w:eastAsia="Times New Roman" w:hAnsi="Trebuchet MS" w:cs="Arial"/>
          <w:lang w:eastAsia="ro-RO"/>
        </w:rPr>
        <w:t>obiectul</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contractului</w:t>
      </w:r>
      <w:proofErr w:type="spellEnd"/>
      <w:r w:rsidRPr="0015194B">
        <w:rPr>
          <w:rFonts w:ascii="Trebuchet MS" w:eastAsia="Times New Roman" w:hAnsi="Trebuchet MS" w:cs="Arial"/>
          <w:lang w:eastAsia="ro-RO"/>
        </w:rPr>
        <w:t>.</w:t>
      </w:r>
    </w:p>
    <w:p w14:paraId="620BA280" w14:textId="77777777" w:rsidR="00AB159D" w:rsidRPr="0015194B" w:rsidRDefault="00AB159D" w:rsidP="00AB159D">
      <w:pPr>
        <w:spacing w:after="120" w:line="240" w:lineRule="auto"/>
        <w:ind w:right="289"/>
        <w:jc w:val="both"/>
        <w:rPr>
          <w:rFonts w:ascii="Trebuchet MS" w:eastAsia="Times New Roman" w:hAnsi="Trebuchet MS" w:cs="Arial"/>
          <w:lang w:eastAsia="ro-RO"/>
        </w:rPr>
      </w:pPr>
      <w:proofErr w:type="spellStart"/>
      <w:r w:rsidRPr="0015194B">
        <w:rPr>
          <w:rFonts w:ascii="Trebuchet MS" w:eastAsia="Times New Roman" w:hAnsi="Trebuchet MS" w:cs="Arial"/>
          <w:lang w:eastAsia="ro-RO"/>
        </w:rPr>
        <w:t>Totodată</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ofertantul</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va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prezenta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informații</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relevante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privind</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materialele</w:t>
      </w:r>
      <w:proofErr w:type="spellEnd"/>
      <w:r w:rsidRPr="0015194B">
        <w:rPr>
          <w:rFonts w:ascii="Trebuchet MS" w:eastAsia="Times New Roman" w:hAnsi="Trebuchet MS" w:cs="Arial"/>
          <w:lang w:eastAsia="ro-RO"/>
        </w:rPr>
        <w:t xml:space="preserve"> care </w:t>
      </w:r>
      <w:proofErr w:type="spellStart"/>
      <w:r w:rsidRPr="0015194B">
        <w:rPr>
          <w:rFonts w:ascii="Trebuchet MS" w:eastAsia="Times New Roman" w:hAnsi="Trebuchet MS" w:cs="Arial"/>
          <w:lang w:eastAsia="ro-RO"/>
        </w:rPr>
        <w:t>urmează</w:t>
      </w:r>
      <w:proofErr w:type="spellEnd"/>
      <w:r w:rsidRPr="0015194B">
        <w:rPr>
          <w:rFonts w:ascii="Trebuchet MS" w:eastAsia="Times New Roman" w:hAnsi="Trebuchet MS" w:cs="Arial"/>
          <w:lang w:eastAsia="ro-RO"/>
        </w:rPr>
        <w:t xml:space="preserve"> a fi </w:t>
      </w:r>
      <w:proofErr w:type="spellStart"/>
      <w:r w:rsidRPr="0015194B">
        <w:rPr>
          <w:rFonts w:ascii="Trebuchet MS" w:eastAsia="Times New Roman" w:hAnsi="Trebuchet MS" w:cs="Arial"/>
          <w:lang w:eastAsia="ro-RO"/>
        </w:rPr>
        <w:t>puse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în</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operă</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inclusiv</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caracteristici</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tehnice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performanțe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și</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durabilitate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în</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măsura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în</w:t>
      </w:r>
      <w:proofErr w:type="spellEnd"/>
      <w:r w:rsidRPr="0015194B">
        <w:rPr>
          <w:rFonts w:ascii="Trebuchet MS" w:eastAsia="Times New Roman" w:hAnsi="Trebuchet MS" w:cs="Arial"/>
          <w:lang w:eastAsia="ro-RO"/>
        </w:rPr>
        <w:t xml:space="preserve"> care </w:t>
      </w:r>
      <w:proofErr w:type="spellStart"/>
      <w:r w:rsidRPr="0015194B">
        <w:rPr>
          <w:rFonts w:ascii="Trebuchet MS" w:eastAsia="Times New Roman" w:hAnsi="Trebuchet MS" w:cs="Arial"/>
          <w:lang w:eastAsia="ro-RO"/>
        </w:rPr>
        <w:t>acestea</w:t>
      </w:r>
      <w:proofErr w:type="spellEnd"/>
      <w:r w:rsidRPr="0015194B">
        <w:rPr>
          <w:rFonts w:ascii="Trebuchet MS" w:eastAsia="Times New Roman" w:hAnsi="Trebuchet MS" w:cs="Arial"/>
          <w:lang w:eastAsia="ro-RO"/>
        </w:rPr>
        <w:t xml:space="preserve"> sunt </w:t>
      </w:r>
      <w:proofErr w:type="spellStart"/>
      <w:r w:rsidRPr="0015194B">
        <w:rPr>
          <w:rFonts w:ascii="Trebuchet MS" w:eastAsia="Times New Roman" w:hAnsi="Trebuchet MS" w:cs="Arial"/>
          <w:lang w:eastAsia="ro-RO"/>
        </w:rPr>
        <w:t>relevante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pentru</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susținerea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perioadei</w:t>
      </w:r>
      <w:proofErr w:type="spellEnd"/>
      <w:r w:rsidRPr="0015194B">
        <w:rPr>
          <w:rFonts w:ascii="Trebuchet MS" w:eastAsia="Times New Roman" w:hAnsi="Trebuchet MS" w:cs="Arial"/>
          <w:lang w:eastAsia="ro-RO"/>
        </w:rPr>
        <w:t xml:space="preserve"> de </w:t>
      </w:r>
      <w:proofErr w:type="spellStart"/>
      <w:r w:rsidRPr="0015194B">
        <w:rPr>
          <w:rFonts w:ascii="Trebuchet MS" w:eastAsia="Times New Roman" w:hAnsi="Trebuchet MS" w:cs="Arial"/>
          <w:lang w:eastAsia="ro-RO"/>
        </w:rPr>
        <w:t>garanție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ofertate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Ofertantul</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va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evidenția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corelarea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dintre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soluțiile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tehnice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propuse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materialele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utilizate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și</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durata</w:t>
      </w:r>
      <w:proofErr w:type="spellEnd"/>
      <w:r w:rsidRPr="0015194B">
        <w:rPr>
          <w:rFonts w:ascii="Trebuchet MS" w:eastAsia="Times New Roman" w:hAnsi="Trebuchet MS" w:cs="Arial"/>
          <w:lang w:eastAsia="ro-RO"/>
        </w:rPr>
        <w:t xml:space="preserve"> de </w:t>
      </w:r>
      <w:proofErr w:type="spellStart"/>
      <w:r w:rsidRPr="0015194B">
        <w:rPr>
          <w:rFonts w:ascii="Trebuchet MS" w:eastAsia="Times New Roman" w:hAnsi="Trebuchet MS" w:cs="Arial"/>
          <w:lang w:eastAsia="ro-RO"/>
        </w:rPr>
        <w:t>garanție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asumată</w:t>
      </w:r>
      <w:proofErr w:type="spellEnd"/>
      <w:r w:rsidRPr="0015194B">
        <w:rPr>
          <w:rFonts w:ascii="Trebuchet MS" w:eastAsia="Times New Roman" w:hAnsi="Trebuchet MS" w:cs="Arial"/>
          <w:lang w:eastAsia="ro-RO"/>
        </w:rPr>
        <w:t>.</w:t>
      </w:r>
    </w:p>
    <w:p w14:paraId="7365F538" w14:textId="77777777" w:rsidR="00AB159D" w:rsidRPr="0015194B" w:rsidRDefault="00AB159D" w:rsidP="00AB159D">
      <w:pPr>
        <w:spacing w:after="120" w:line="240" w:lineRule="auto"/>
        <w:ind w:right="289"/>
        <w:jc w:val="both"/>
        <w:rPr>
          <w:rFonts w:ascii="Trebuchet MS" w:eastAsia="Times New Roman" w:hAnsi="Trebuchet MS" w:cs="Arial"/>
          <w:lang w:eastAsia="ro-RO"/>
        </w:rPr>
      </w:pPr>
      <w:proofErr w:type="spellStart"/>
      <w:r w:rsidRPr="0015194B">
        <w:rPr>
          <w:rFonts w:ascii="Trebuchet MS" w:eastAsia="Times New Roman" w:hAnsi="Trebuchet MS" w:cs="Arial"/>
          <w:lang w:eastAsia="ro-RO"/>
        </w:rPr>
        <w:t>În</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situația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în</w:t>
      </w:r>
      <w:proofErr w:type="spellEnd"/>
      <w:r w:rsidRPr="0015194B">
        <w:rPr>
          <w:rFonts w:ascii="Trebuchet MS" w:eastAsia="Times New Roman" w:hAnsi="Trebuchet MS" w:cs="Arial"/>
          <w:lang w:eastAsia="ro-RO"/>
        </w:rPr>
        <w:t xml:space="preserve"> care </w:t>
      </w:r>
      <w:proofErr w:type="spellStart"/>
      <w:r w:rsidRPr="0015194B">
        <w:rPr>
          <w:rFonts w:ascii="Trebuchet MS" w:eastAsia="Times New Roman" w:hAnsi="Trebuchet MS" w:cs="Arial"/>
          <w:lang w:eastAsia="ro-RO"/>
        </w:rPr>
        <w:t>ofertantul</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propune</w:t>
      </w:r>
      <w:proofErr w:type="spellEnd"/>
      <w:r w:rsidRPr="0015194B">
        <w:rPr>
          <w:rFonts w:ascii="Trebuchet MS" w:eastAsia="Times New Roman" w:hAnsi="Trebuchet MS" w:cs="Arial"/>
          <w:lang w:eastAsia="ro-RO"/>
        </w:rPr>
        <w:t xml:space="preserve"> o </w:t>
      </w:r>
      <w:proofErr w:type="spellStart"/>
      <w:r w:rsidRPr="0015194B">
        <w:rPr>
          <w:rFonts w:ascii="Trebuchet MS" w:eastAsia="Times New Roman" w:hAnsi="Trebuchet MS" w:cs="Arial"/>
          <w:lang w:eastAsia="ro-RO"/>
        </w:rPr>
        <w:t>perioadă</w:t>
      </w:r>
      <w:proofErr w:type="spellEnd"/>
      <w:r w:rsidRPr="0015194B">
        <w:rPr>
          <w:rFonts w:ascii="Trebuchet MS" w:eastAsia="Times New Roman" w:hAnsi="Trebuchet MS" w:cs="Arial"/>
          <w:lang w:eastAsia="ro-RO"/>
        </w:rPr>
        <w:t xml:space="preserve"> de </w:t>
      </w:r>
      <w:proofErr w:type="spellStart"/>
      <w:r w:rsidRPr="0015194B">
        <w:rPr>
          <w:rFonts w:ascii="Trebuchet MS" w:eastAsia="Times New Roman" w:hAnsi="Trebuchet MS" w:cs="Arial"/>
          <w:lang w:eastAsia="ro-RO"/>
        </w:rPr>
        <w:t>garanție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extinsă</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față</w:t>
      </w:r>
      <w:proofErr w:type="spellEnd"/>
      <w:r w:rsidRPr="0015194B">
        <w:rPr>
          <w:rFonts w:ascii="Trebuchet MS" w:eastAsia="Times New Roman" w:hAnsi="Trebuchet MS" w:cs="Arial"/>
          <w:lang w:eastAsia="ro-RO"/>
        </w:rPr>
        <w:t xml:space="preserve"> de </w:t>
      </w:r>
      <w:proofErr w:type="spellStart"/>
      <w:r w:rsidRPr="0015194B">
        <w:rPr>
          <w:rFonts w:ascii="Trebuchet MS" w:eastAsia="Times New Roman" w:hAnsi="Trebuchet MS" w:cs="Arial"/>
          <w:lang w:eastAsia="ro-RO"/>
        </w:rPr>
        <w:t>nivelul</w:t>
      </w:r>
      <w:proofErr w:type="spellEnd"/>
      <w:r w:rsidRPr="0015194B">
        <w:rPr>
          <w:rFonts w:ascii="Trebuchet MS" w:eastAsia="Times New Roman" w:hAnsi="Trebuchet MS" w:cs="Arial"/>
          <w:lang w:eastAsia="ro-RO"/>
        </w:rPr>
        <w:t xml:space="preserve"> minim </w:t>
      </w:r>
      <w:proofErr w:type="spellStart"/>
      <w:r w:rsidRPr="0015194B">
        <w:rPr>
          <w:rFonts w:ascii="Trebuchet MS" w:eastAsia="Times New Roman" w:hAnsi="Trebuchet MS" w:cs="Arial"/>
          <w:lang w:eastAsia="ro-RO"/>
        </w:rPr>
        <w:t>solicitat</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acesta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va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prezenta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în</w:t>
      </w:r>
      <w:proofErr w:type="spellEnd"/>
      <w:r w:rsidRPr="0015194B">
        <w:rPr>
          <w:rFonts w:ascii="Trebuchet MS" w:eastAsia="Times New Roman" w:hAnsi="Trebuchet MS" w:cs="Arial"/>
          <w:lang w:eastAsia="ro-RO"/>
        </w:rPr>
        <w:t xml:space="preserve"> mod distinct </w:t>
      </w:r>
      <w:proofErr w:type="spellStart"/>
      <w:r w:rsidRPr="0015194B">
        <w:rPr>
          <w:rFonts w:ascii="Trebuchet MS" w:eastAsia="Times New Roman" w:hAnsi="Trebuchet MS" w:cs="Arial"/>
          <w:lang w:eastAsia="ro-RO"/>
        </w:rPr>
        <w:t>elementele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tehnice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și</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organizatorice</w:t>
      </w:r>
      <w:proofErr w:type="spellEnd"/>
      <w:r w:rsidRPr="0015194B">
        <w:rPr>
          <w:rFonts w:ascii="Trebuchet MS" w:eastAsia="Times New Roman" w:hAnsi="Trebuchet MS" w:cs="Arial"/>
          <w:lang w:eastAsia="ro-RO"/>
        </w:rPr>
        <w:t xml:space="preserve"> care </w:t>
      </w:r>
      <w:proofErr w:type="spellStart"/>
      <w:r w:rsidRPr="0015194B">
        <w:rPr>
          <w:rFonts w:ascii="Trebuchet MS" w:eastAsia="Times New Roman" w:hAnsi="Trebuchet MS" w:cs="Arial"/>
          <w:lang w:eastAsia="ro-RO"/>
        </w:rPr>
        <w:t>justifică</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acordarea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unei</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garanții</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mai</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îndelungate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astfel</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încât</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perioada</w:t>
      </w:r>
      <w:proofErr w:type="spellEnd"/>
      <w:r w:rsidRPr="0015194B">
        <w:rPr>
          <w:rFonts w:ascii="Trebuchet MS" w:eastAsia="Times New Roman" w:hAnsi="Trebuchet MS" w:cs="Arial"/>
          <w:lang w:eastAsia="ro-RO"/>
        </w:rPr>
        <w:t xml:space="preserve"> de </w:t>
      </w:r>
      <w:proofErr w:type="spellStart"/>
      <w:r w:rsidRPr="0015194B">
        <w:rPr>
          <w:rFonts w:ascii="Trebuchet MS" w:eastAsia="Times New Roman" w:hAnsi="Trebuchet MS" w:cs="Arial"/>
          <w:lang w:eastAsia="ro-RO"/>
        </w:rPr>
        <w:t>garanție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ofertată</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să</w:t>
      </w:r>
      <w:proofErr w:type="spellEnd"/>
      <w:r w:rsidRPr="0015194B">
        <w:rPr>
          <w:rFonts w:ascii="Trebuchet MS" w:eastAsia="Times New Roman" w:hAnsi="Trebuchet MS" w:cs="Arial"/>
          <w:lang w:eastAsia="ro-RO"/>
        </w:rPr>
        <w:t xml:space="preserve"> nu fie una </w:t>
      </w:r>
      <w:proofErr w:type="spellStart"/>
      <w:r w:rsidRPr="0015194B">
        <w:rPr>
          <w:rFonts w:ascii="Trebuchet MS" w:eastAsia="Times New Roman" w:hAnsi="Trebuchet MS" w:cs="Arial"/>
          <w:lang w:eastAsia="ro-RO"/>
        </w:rPr>
        <w:t>pur</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declarativă</w:t>
      </w:r>
      <w:proofErr w:type="spellEnd"/>
      <w:r w:rsidRPr="0015194B">
        <w:rPr>
          <w:rFonts w:ascii="Trebuchet MS" w:eastAsia="Times New Roman" w:hAnsi="Trebuchet MS" w:cs="Arial"/>
          <w:lang w:eastAsia="ro-RO"/>
        </w:rPr>
        <w:t>.</w:t>
      </w:r>
    </w:p>
    <w:p w14:paraId="297D54B0" w14:textId="77777777" w:rsidR="00AB159D" w:rsidRPr="0015194B" w:rsidRDefault="00AB159D" w:rsidP="00AB159D">
      <w:pPr>
        <w:spacing w:after="120" w:line="240" w:lineRule="auto"/>
        <w:ind w:right="289"/>
        <w:jc w:val="both"/>
        <w:rPr>
          <w:rFonts w:ascii="Trebuchet MS" w:eastAsia="Times New Roman" w:hAnsi="Trebuchet MS" w:cs="Arial"/>
          <w:lang w:eastAsia="ro-RO"/>
        </w:rPr>
      </w:pPr>
      <w:proofErr w:type="spellStart"/>
      <w:r w:rsidRPr="0015194B">
        <w:rPr>
          <w:rFonts w:ascii="Trebuchet MS" w:eastAsia="Times New Roman" w:hAnsi="Trebuchet MS" w:cs="Arial"/>
          <w:lang w:eastAsia="ro-RO"/>
        </w:rPr>
        <w:t>În</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lipsa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prezentării</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acestor</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informații</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sau</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în</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cazul</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în</w:t>
      </w:r>
      <w:proofErr w:type="spellEnd"/>
      <w:r w:rsidRPr="0015194B">
        <w:rPr>
          <w:rFonts w:ascii="Trebuchet MS" w:eastAsia="Times New Roman" w:hAnsi="Trebuchet MS" w:cs="Arial"/>
          <w:lang w:eastAsia="ro-RO"/>
        </w:rPr>
        <w:t xml:space="preserve"> care </w:t>
      </w:r>
      <w:proofErr w:type="spellStart"/>
      <w:r w:rsidRPr="0015194B">
        <w:rPr>
          <w:rFonts w:ascii="Trebuchet MS" w:eastAsia="Times New Roman" w:hAnsi="Trebuchet MS" w:cs="Arial"/>
          <w:lang w:eastAsia="ro-RO"/>
        </w:rPr>
        <w:t>descrierile</w:t>
      </w:r>
      <w:proofErr w:type="spellEnd"/>
      <w:r w:rsidRPr="0015194B">
        <w:rPr>
          <w:rFonts w:ascii="Trebuchet MS" w:eastAsia="Times New Roman" w:hAnsi="Trebuchet MS" w:cs="Arial"/>
          <w:lang w:eastAsia="ro-RO"/>
        </w:rPr>
        <w:t xml:space="preserve"> sunt </w:t>
      </w:r>
      <w:proofErr w:type="spellStart"/>
      <w:r w:rsidRPr="0015194B">
        <w:rPr>
          <w:rFonts w:ascii="Trebuchet MS" w:eastAsia="Times New Roman" w:hAnsi="Trebuchet MS" w:cs="Arial"/>
          <w:lang w:eastAsia="ro-RO"/>
        </w:rPr>
        <w:t>insuficiente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pentru</w:t>
      </w:r>
      <w:proofErr w:type="spellEnd"/>
      <w:r w:rsidRPr="0015194B">
        <w:rPr>
          <w:rFonts w:ascii="Trebuchet MS" w:eastAsia="Times New Roman" w:hAnsi="Trebuchet MS" w:cs="Arial"/>
          <w:lang w:eastAsia="ro-RO"/>
        </w:rPr>
        <w:t xml:space="preserve"> a </w:t>
      </w:r>
      <w:proofErr w:type="spellStart"/>
      <w:r w:rsidRPr="0015194B">
        <w:rPr>
          <w:rFonts w:ascii="Trebuchet MS" w:eastAsia="Times New Roman" w:hAnsi="Trebuchet MS" w:cs="Arial"/>
          <w:lang w:eastAsia="ro-RO"/>
        </w:rPr>
        <w:t>demonstra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capacitatea</w:t>
      </w:r>
      <w:proofErr w:type="spellEnd"/>
      <w:r w:rsidRPr="0015194B">
        <w:rPr>
          <w:rFonts w:ascii="Trebuchet MS" w:eastAsia="Times New Roman" w:hAnsi="Trebuchet MS" w:cs="Arial"/>
          <w:lang w:eastAsia="ro-RO"/>
        </w:rPr>
        <w:t xml:space="preserve"> de a </w:t>
      </w:r>
      <w:proofErr w:type="spellStart"/>
      <w:r w:rsidRPr="0015194B">
        <w:rPr>
          <w:rFonts w:ascii="Trebuchet MS" w:eastAsia="Times New Roman" w:hAnsi="Trebuchet MS" w:cs="Arial"/>
          <w:lang w:eastAsia="ro-RO"/>
        </w:rPr>
        <w:t>susține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perioada</w:t>
      </w:r>
      <w:proofErr w:type="spellEnd"/>
      <w:r w:rsidRPr="0015194B">
        <w:rPr>
          <w:rFonts w:ascii="Trebuchet MS" w:eastAsia="Times New Roman" w:hAnsi="Trebuchet MS" w:cs="Arial"/>
          <w:lang w:eastAsia="ro-RO"/>
        </w:rPr>
        <w:t xml:space="preserve"> de </w:t>
      </w:r>
      <w:proofErr w:type="spellStart"/>
      <w:r w:rsidRPr="0015194B">
        <w:rPr>
          <w:rFonts w:ascii="Trebuchet MS" w:eastAsia="Times New Roman" w:hAnsi="Trebuchet MS" w:cs="Arial"/>
          <w:lang w:eastAsia="ro-RO"/>
        </w:rPr>
        <w:t>garanție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ofertată</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autoritatea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contractantă</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va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considera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perioada</w:t>
      </w:r>
      <w:proofErr w:type="spellEnd"/>
      <w:r w:rsidRPr="0015194B">
        <w:rPr>
          <w:rFonts w:ascii="Trebuchet MS" w:eastAsia="Times New Roman" w:hAnsi="Trebuchet MS" w:cs="Arial"/>
          <w:lang w:eastAsia="ro-RO"/>
        </w:rPr>
        <w:t xml:space="preserve"> de </w:t>
      </w:r>
      <w:proofErr w:type="spellStart"/>
      <w:r w:rsidRPr="0015194B">
        <w:rPr>
          <w:rFonts w:ascii="Trebuchet MS" w:eastAsia="Times New Roman" w:hAnsi="Trebuchet MS" w:cs="Arial"/>
          <w:lang w:eastAsia="ro-RO"/>
        </w:rPr>
        <w:t>garanție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extinsă</w:t>
      </w:r>
      <w:proofErr w:type="spellEnd"/>
      <w:r w:rsidRPr="0015194B">
        <w:rPr>
          <w:rFonts w:ascii="Trebuchet MS" w:eastAsia="Times New Roman" w:hAnsi="Trebuchet MS" w:cs="Arial"/>
          <w:lang w:eastAsia="ro-RO"/>
        </w:rPr>
        <w:t xml:space="preserve"> ca </w:t>
      </w:r>
      <w:proofErr w:type="spellStart"/>
      <w:r w:rsidRPr="0015194B">
        <w:rPr>
          <w:rFonts w:ascii="Trebuchet MS" w:eastAsia="Times New Roman" w:hAnsi="Trebuchet MS" w:cs="Arial"/>
          <w:lang w:eastAsia="ro-RO"/>
        </w:rPr>
        <w:t>nejustificată</w:t>
      </w:r>
      <w:proofErr w:type="spellEnd"/>
      <w:r w:rsidRPr="0015194B">
        <w:rPr>
          <w:rFonts w:ascii="Trebuchet MS" w:eastAsia="Times New Roman" w:hAnsi="Trebuchet MS" w:cs="Arial"/>
          <w:lang w:eastAsia="ro-RO"/>
        </w:rPr>
        <w:t xml:space="preserve"> din </w:t>
      </w:r>
      <w:proofErr w:type="spellStart"/>
      <w:r w:rsidRPr="0015194B">
        <w:rPr>
          <w:rFonts w:ascii="Trebuchet MS" w:eastAsia="Times New Roman" w:hAnsi="Trebuchet MS" w:cs="Arial"/>
          <w:lang w:eastAsia="ro-RO"/>
        </w:rPr>
        <w:t>punct</w:t>
      </w:r>
      <w:proofErr w:type="spellEnd"/>
      <w:r w:rsidRPr="0015194B">
        <w:rPr>
          <w:rFonts w:ascii="Trebuchet MS" w:eastAsia="Times New Roman" w:hAnsi="Trebuchet MS" w:cs="Arial"/>
          <w:lang w:eastAsia="ro-RO"/>
        </w:rPr>
        <w:t xml:space="preserve"> de </w:t>
      </w:r>
      <w:proofErr w:type="spellStart"/>
      <w:r w:rsidRPr="0015194B">
        <w:rPr>
          <w:rFonts w:ascii="Trebuchet MS" w:eastAsia="Times New Roman" w:hAnsi="Trebuchet MS" w:cs="Arial"/>
          <w:lang w:eastAsia="ro-RO"/>
        </w:rPr>
        <w:t>vedere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tehnic</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urmând</w:t>
      </w:r>
      <w:proofErr w:type="spellEnd"/>
      <w:r w:rsidRPr="0015194B">
        <w:rPr>
          <w:rFonts w:ascii="Trebuchet MS" w:eastAsia="Times New Roman" w:hAnsi="Trebuchet MS" w:cs="Arial"/>
          <w:lang w:eastAsia="ro-RO"/>
        </w:rPr>
        <w:t xml:space="preserve"> a fi </w:t>
      </w:r>
      <w:proofErr w:type="spellStart"/>
      <w:r w:rsidRPr="0015194B">
        <w:rPr>
          <w:rFonts w:ascii="Trebuchet MS" w:eastAsia="Times New Roman" w:hAnsi="Trebuchet MS" w:cs="Arial"/>
          <w:lang w:eastAsia="ro-RO"/>
        </w:rPr>
        <w:t>luată</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în</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considerare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în</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scopul</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evaluării</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doar</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perioada</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minimă</w:t>
      </w:r>
      <w:proofErr w:type="spellEnd"/>
      <w:r w:rsidRPr="0015194B">
        <w:rPr>
          <w:rFonts w:ascii="Trebuchet MS" w:eastAsia="Times New Roman" w:hAnsi="Trebuchet MS" w:cs="Arial"/>
          <w:lang w:eastAsia="ro-RO"/>
        </w:rPr>
        <w:t xml:space="preserve"> de </w:t>
      </w:r>
      <w:proofErr w:type="spellStart"/>
      <w:r w:rsidRPr="0015194B">
        <w:rPr>
          <w:rFonts w:ascii="Trebuchet MS" w:eastAsia="Times New Roman" w:hAnsi="Trebuchet MS" w:cs="Arial"/>
          <w:lang w:eastAsia="ro-RO"/>
        </w:rPr>
        <w:t>garanție</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solicitată</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prin</w:t>
      </w:r>
      <w:proofErr w:type="spellEnd"/>
      <w:r w:rsidRPr="0015194B">
        <w:rPr>
          <w:rFonts w:ascii="Trebuchet MS" w:eastAsia="Times New Roman" w:hAnsi="Trebuchet MS" w:cs="Arial"/>
          <w:lang w:eastAsia="ro-RO"/>
        </w:rPr>
        <w:t xml:space="preserve"> </w:t>
      </w:r>
      <w:proofErr w:type="spellStart"/>
      <w:r w:rsidRPr="0015194B">
        <w:rPr>
          <w:rFonts w:ascii="Trebuchet MS" w:eastAsia="Times New Roman" w:hAnsi="Trebuchet MS" w:cs="Arial"/>
          <w:lang w:eastAsia="ro-RO"/>
        </w:rPr>
        <w:t>Caietul</w:t>
      </w:r>
      <w:proofErr w:type="spellEnd"/>
      <w:r w:rsidRPr="0015194B">
        <w:rPr>
          <w:rFonts w:ascii="Trebuchet MS" w:eastAsia="Times New Roman" w:hAnsi="Trebuchet MS" w:cs="Arial"/>
          <w:lang w:eastAsia="ro-RO"/>
        </w:rPr>
        <w:t xml:space="preserve"> de </w:t>
      </w:r>
      <w:proofErr w:type="spellStart"/>
      <w:r w:rsidRPr="0015194B">
        <w:rPr>
          <w:rFonts w:ascii="Trebuchet MS" w:eastAsia="Times New Roman" w:hAnsi="Trebuchet MS" w:cs="Arial"/>
          <w:lang w:eastAsia="ro-RO"/>
        </w:rPr>
        <w:t>sarcini</w:t>
      </w:r>
      <w:proofErr w:type="spellEnd"/>
      <w:r w:rsidRPr="0015194B">
        <w:rPr>
          <w:rFonts w:ascii="Trebuchet MS" w:eastAsia="Times New Roman" w:hAnsi="Trebuchet MS" w:cs="Arial"/>
          <w:lang w:eastAsia="ro-RO"/>
        </w:rPr>
        <w:t>.</w:t>
      </w:r>
    </w:p>
    <w:p w14:paraId="63619B57" w14:textId="77777777" w:rsidR="009D6760" w:rsidRPr="0015194B" w:rsidRDefault="009D6760" w:rsidP="00791747">
      <w:pPr>
        <w:spacing w:after="120" w:line="240" w:lineRule="auto"/>
        <w:jc w:val="both"/>
        <w:rPr>
          <w:rFonts w:ascii="Trebuchet MS" w:hAnsi="Trebuchet MS"/>
          <w:b/>
          <w:bCs/>
        </w:rPr>
      </w:pPr>
      <w:bookmarkStart w:id="98" w:name="_Hlk221530577"/>
    </w:p>
    <w:p w14:paraId="44616876" w14:textId="241D9A73" w:rsidR="009D6760" w:rsidRPr="0015194B" w:rsidRDefault="009D6760" w:rsidP="009D6760">
      <w:pPr>
        <w:pStyle w:val="Heading1"/>
        <w:numPr>
          <w:ilvl w:val="0"/>
          <w:numId w:val="7"/>
        </w:numPr>
        <w:spacing w:before="0" w:line="240" w:lineRule="auto"/>
        <w:ind w:left="0" w:firstLine="0"/>
        <w:jc w:val="both"/>
        <w:rPr>
          <w:rFonts w:ascii="Trebuchet MS" w:hAnsi="Trebuchet MS" w:cs="Times New Roman"/>
          <w:b/>
          <w:bCs/>
          <w:color w:val="auto"/>
          <w:sz w:val="24"/>
        </w:rPr>
      </w:pPr>
      <w:proofErr w:type="spellStart"/>
      <w:r w:rsidRPr="0015194B">
        <w:rPr>
          <w:rFonts w:ascii="Trebuchet MS" w:hAnsi="Trebuchet MS" w:cs="Times New Roman"/>
          <w:b/>
          <w:bCs/>
          <w:color w:val="auto"/>
          <w:sz w:val="24"/>
        </w:rPr>
        <w:lastRenderedPageBreak/>
        <w:t>Materializarea</w:t>
      </w:r>
      <w:proofErr w:type="spellEnd"/>
      <w:r w:rsidRPr="0015194B">
        <w:rPr>
          <w:rFonts w:ascii="Trebuchet MS" w:hAnsi="Trebuchet MS" w:cs="Times New Roman"/>
          <w:b/>
          <w:bCs/>
          <w:color w:val="auto"/>
          <w:sz w:val="24"/>
        </w:rPr>
        <w:t xml:space="preserve"> </w:t>
      </w:r>
      <w:proofErr w:type="spellStart"/>
      <w:r w:rsidRPr="0015194B">
        <w:rPr>
          <w:rFonts w:ascii="Trebuchet MS" w:hAnsi="Trebuchet MS" w:cs="Times New Roman"/>
          <w:b/>
          <w:bCs/>
          <w:color w:val="auto"/>
          <w:sz w:val="24"/>
        </w:rPr>
        <w:t>avantajelor</w:t>
      </w:r>
      <w:proofErr w:type="spellEnd"/>
      <w:r w:rsidRPr="0015194B">
        <w:rPr>
          <w:rFonts w:ascii="Trebuchet MS" w:hAnsi="Trebuchet MS" w:cs="Times New Roman"/>
          <w:b/>
          <w:bCs/>
          <w:color w:val="auto"/>
          <w:sz w:val="24"/>
        </w:rPr>
        <w:t xml:space="preserve"> </w:t>
      </w:r>
      <w:proofErr w:type="spellStart"/>
      <w:r w:rsidRPr="0015194B">
        <w:rPr>
          <w:rFonts w:ascii="Trebuchet MS" w:hAnsi="Trebuchet MS" w:cs="Times New Roman"/>
          <w:b/>
          <w:bCs/>
          <w:color w:val="auto"/>
          <w:sz w:val="24"/>
        </w:rPr>
        <w:t>ofertate</w:t>
      </w:r>
      <w:proofErr w:type="spellEnd"/>
      <w:r w:rsidRPr="0015194B">
        <w:rPr>
          <w:rFonts w:ascii="Trebuchet MS" w:hAnsi="Trebuchet MS" w:cs="Times New Roman"/>
          <w:b/>
          <w:bCs/>
          <w:color w:val="auto"/>
          <w:sz w:val="24"/>
        </w:rPr>
        <w:t xml:space="preserve"> </w:t>
      </w:r>
      <w:proofErr w:type="spellStart"/>
      <w:r w:rsidRPr="0015194B">
        <w:rPr>
          <w:rFonts w:ascii="Trebuchet MS" w:hAnsi="Trebuchet MS" w:cs="Times New Roman"/>
          <w:b/>
          <w:bCs/>
          <w:color w:val="auto"/>
          <w:sz w:val="24"/>
        </w:rPr>
        <w:t>și</w:t>
      </w:r>
      <w:proofErr w:type="spellEnd"/>
      <w:r w:rsidRPr="0015194B">
        <w:rPr>
          <w:rFonts w:ascii="Trebuchet MS" w:hAnsi="Trebuchet MS" w:cs="Times New Roman"/>
          <w:b/>
          <w:bCs/>
          <w:color w:val="auto"/>
          <w:sz w:val="24"/>
        </w:rPr>
        <w:t xml:space="preserve"> </w:t>
      </w:r>
      <w:proofErr w:type="spellStart"/>
      <w:r w:rsidRPr="0015194B">
        <w:rPr>
          <w:rFonts w:ascii="Trebuchet MS" w:hAnsi="Trebuchet MS" w:cs="Times New Roman"/>
          <w:b/>
          <w:bCs/>
          <w:color w:val="auto"/>
          <w:sz w:val="24"/>
        </w:rPr>
        <w:t>mecanism</w:t>
      </w:r>
      <w:proofErr w:type="spellEnd"/>
      <w:r w:rsidRPr="0015194B">
        <w:rPr>
          <w:rFonts w:ascii="Trebuchet MS" w:hAnsi="Trebuchet MS" w:cs="Times New Roman"/>
          <w:b/>
          <w:bCs/>
          <w:color w:val="auto"/>
          <w:sz w:val="24"/>
        </w:rPr>
        <w:t xml:space="preserve"> de </w:t>
      </w:r>
      <w:proofErr w:type="spellStart"/>
      <w:r w:rsidRPr="0015194B">
        <w:rPr>
          <w:rFonts w:ascii="Trebuchet MS" w:hAnsi="Trebuchet MS" w:cs="Times New Roman"/>
          <w:b/>
          <w:bCs/>
          <w:color w:val="auto"/>
          <w:sz w:val="24"/>
        </w:rPr>
        <w:t>corecție</w:t>
      </w:r>
      <w:proofErr w:type="spellEnd"/>
    </w:p>
    <w:p w14:paraId="1EBAFC9B" w14:textId="77777777" w:rsidR="009D6760" w:rsidRPr="0015194B" w:rsidRDefault="009D6760" w:rsidP="009D6760"/>
    <w:p w14:paraId="67F14551" w14:textId="183007CF" w:rsidR="009D6760" w:rsidRPr="0015194B" w:rsidRDefault="009D6760" w:rsidP="009D6760">
      <w:pPr>
        <w:pStyle w:val="ListParagraph"/>
        <w:numPr>
          <w:ilvl w:val="0"/>
          <w:numId w:val="58"/>
        </w:numPr>
        <w:spacing w:after="120" w:line="240" w:lineRule="auto"/>
        <w:jc w:val="both"/>
        <w:rPr>
          <w:rFonts w:ascii="Trebuchet MS" w:hAnsi="Trebuchet MS"/>
        </w:rPr>
      </w:pPr>
      <w:proofErr w:type="spellStart"/>
      <w:r w:rsidRPr="0015194B">
        <w:rPr>
          <w:rFonts w:ascii="Trebuchet MS" w:hAnsi="Trebuchet MS"/>
        </w:rPr>
        <w:t>Transformarea</w:t>
      </w:r>
      <w:proofErr w:type="spellEnd"/>
      <w:r w:rsidRPr="0015194B">
        <w:rPr>
          <w:rFonts w:ascii="Trebuchet MS" w:hAnsi="Trebuchet MS"/>
        </w:rPr>
        <w:t xml:space="preserve"> </w:t>
      </w:r>
      <w:proofErr w:type="spellStart"/>
      <w:r w:rsidRPr="0015194B">
        <w:rPr>
          <w:rFonts w:ascii="Trebuchet MS" w:hAnsi="Trebuchet MS"/>
        </w:rPr>
        <w:t>avantajelor</w:t>
      </w:r>
      <w:proofErr w:type="spellEnd"/>
      <w:r w:rsidRPr="0015194B">
        <w:rPr>
          <w:rFonts w:ascii="Trebuchet MS" w:hAnsi="Trebuchet MS"/>
        </w:rPr>
        <w:t xml:space="preserve"> </w:t>
      </w:r>
      <w:proofErr w:type="spellStart"/>
      <w:r w:rsidRPr="0015194B">
        <w:rPr>
          <w:rFonts w:ascii="Trebuchet MS" w:hAnsi="Trebuchet MS"/>
        </w:rPr>
        <w:t>în</w:t>
      </w:r>
      <w:proofErr w:type="spellEnd"/>
      <w:r w:rsidRPr="0015194B">
        <w:rPr>
          <w:rFonts w:ascii="Trebuchet MS" w:hAnsi="Trebuchet MS"/>
        </w:rPr>
        <w:t xml:space="preserve"> </w:t>
      </w:r>
      <w:proofErr w:type="spellStart"/>
      <w:r w:rsidRPr="0015194B">
        <w:rPr>
          <w:rFonts w:ascii="Trebuchet MS" w:hAnsi="Trebuchet MS"/>
        </w:rPr>
        <w:t>obligații</w:t>
      </w:r>
      <w:proofErr w:type="spellEnd"/>
      <w:r w:rsidRPr="0015194B">
        <w:rPr>
          <w:rFonts w:ascii="Trebuchet MS" w:hAnsi="Trebuchet MS"/>
        </w:rPr>
        <w:t xml:space="preserve"> </w:t>
      </w:r>
      <w:proofErr w:type="spellStart"/>
      <w:r w:rsidRPr="0015194B">
        <w:rPr>
          <w:rFonts w:ascii="Trebuchet MS" w:hAnsi="Trebuchet MS"/>
        </w:rPr>
        <w:t>contractuale</w:t>
      </w:r>
      <w:proofErr w:type="spellEnd"/>
    </w:p>
    <w:p w14:paraId="2DFD1516" w14:textId="77777777" w:rsidR="009D6760" w:rsidRPr="0015194B" w:rsidRDefault="009D6760" w:rsidP="009D6760">
      <w:pPr>
        <w:spacing w:after="120" w:line="240" w:lineRule="auto"/>
        <w:jc w:val="both"/>
        <w:rPr>
          <w:rFonts w:ascii="Trebuchet MS" w:hAnsi="Trebuchet MS"/>
        </w:rPr>
      </w:pPr>
      <w:proofErr w:type="spellStart"/>
      <w:r w:rsidRPr="0015194B">
        <w:rPr>
          <w:rFonts w:ascii="Trebuchet MS" w:hAnsi="Trebuchet MS"/>
        </w:rPr>
        <w:t>Elementele</w:t>
      </w:r>
      <w:proofErr w:type="spellEnd"/>
      <w:r w:rsidRPr="0015194B">
        <w:rPr>
          <w:rFonts w:ascii="Trebuchet MS" w:hAnsi="Trebuchet MS"/>
        </w:rPr>
        <w:t xml:space="preserve"> </w:t>
      </w:r>
      <w:proofErr w:type="spellStart"/>
      <w:r w:rsidRPr="0015194B">
        <w:rPr>
          <w:rFonts w:ascii="Trebuchet MS" w:hAnsi="Trebuchet MS"/>
        </w:rPr>
        <w:t>tehnice</w:t>
      </w:r>
      <w:proofErr w:type="spellEnd"/>
      <w:r w:rsidRPr="0015194B">
        <w:rPr>
          <w:rFonts w:ascii="Trebuchet MS" w:hAnsi="Trebuchet MS"/>
        </w:rPr>
        <w:t xml:space="preserve">, </w:t>
      </w:r>
      <w:proofErr w:type="spellStart"/>
      <w:r w:rsidRPr="0015194B">
        <w:rPr>
          <w:rFonts w:ascii="Trebuchet MS" w:hAnsi="Trebuchet MS"/>
        </w:rPr>
        <w:t>funcționale</w:t>
      </w:r>
      <w:proofErr w:type="spellEnd"/>
      <w:r w:rsidRPr="0015194B">
        <w:rPr>
          <w:rFonts w:ascii="Trebuchet MS" w:hAnsi="Trebuchet MS"/>
        </w:rPr>
        <w:t xml:space="preserve">, de </w:t>
      </w:r>
      <w:proofErr w:type="spellStart"/>
      <w:r w:rsidRPr="0015194B">
        <w:rPr>
          <w:rFonts w:ascii="Trebuchet MS" w:hAnsi="Trebuchet MS"/>
        </w:rPr>
        <w:t>performanță</w:t>
      </w:r>
      <w:proofErr w:type="spellEnd"/>
      <w:r w:rsidRPr="0015194B">
        <w:rPr>
          <w:rFonts w:ascii="Trebuchet MS" w:hAnsi="Trebuchet MS"/>
        </w:rPr>
        <w:t xml:space="preserve">, de </w:t>
      </w:r>
      <w:proofErr w:type="spellStart"/>
      <w:r w:rsidRPr="0015194B">
        <w:rPr>
          <w:rFonts w:ascii="Trebuchet MS" w:hAnsi="Trebuchet MS"/>
        </w:rPr>
        <w:t>mediu</w:t>
      </w:r>
      <w:proofErr w:type="spellEnd"/>
      <w:r w:rsidRPr="0015194B">
        <w:rPr>
          <w:rFonts w:ascii="Trebuchet MS" w:hAnsi="Trebuchet MS"/>
        </w:rPr>
        <w:t xml:space="preserve"> </w:t>
      </w:r>
      <w:proofErr w:type="spellStart"/>
      <w:r w:rsidRPr="0015194B">
        <w:rPr>
          <w:rFonts w:ascii="Trebuchet MS" w:hAnsi="Trebuchet MS"/>
        </w:rPr>
        <w:t>sau</w:t>
      </w:r>
      <w:proofErr w:type="spellEnd"/>
      <w:r w:rsidRPr="0015194B">
        <w:rPr>
          <w:rFonts w:ascii="Trebuchet MS" w:hAnsi="Trebuchet MS"/>
        </w:rPr>
        <w:t xml:space="preserve"> de </w:t>
      </w:r>
      <w:proofErr w:type="spellStart"/>
      <w:r w:rsidRPr="0015194B">
        <w:rPr>
          <w:rFonts w:ascii="Trebuchet MS" w:hAnsi="Trebuchet MS"/>
        </w:rPr>
        <w:t>altă</w:t>
      </w:r>
      <w:proofErr w:type="spellEnd"/>
      <w:r w:rsidRPr="0015194B">
        <w:rPr>
          <w:rFonts w:ascii="Trebuchet MS" w:hAnsi="Trebuchet MS"/>
        </w:rPr>
        <w:t xml:space="preserve"> </w:t>
      </w:r>
      <w:proofErr w:type="spellStart"/>
      <w:r w:rsidRPr="0015194B">
        <w:rPr>
          <w:rFonts w:ascii="Trebuchet MS" w:hAnsi="Trebuchet MS"/>
        </w:rPr>
        <w:t>natură</w:t>
      </w:r>
      <w:proofErr w:type="spellEnd"/>
      <w:r w:rsidRPr="0015194B">
        <w:rPr>
          <w:rFonts w:ascii="Trebuchet MS" w:hAnsi="Trebuchet MS"/>
        </w:rPr>
        <w:t xml:space="preserve"> </w:t>
      </w:r>
      <w:proofErr w:type="spellStart"/>
      <w:r w:rsidRPr="0015194B">
        <w:rPr>
          <w:rFonts w:ascii="Trebuchet MS" w:hAnsi="Trebuchet MS"/>
        </w:rPr>
        <w:t>pentru</w:t>
      </w:r>
      <w:proofErr w:type="spellEnd"/>
      <w:r w:rsidRPr="0015194B">
        <w:rPr>
          <w:rFonts w:ascii="Trebuchet MS" w:hAnsi="Trebuchet MS"/>
        </w:rPr>
        <w:t xml:space="preserve"> care </w:t>
      </w:r>
      <w:proofErr w:type="spellStart"/>
      <w:r w:rsidRPr="0015194B">
        <w:rPr>
          <w:rFonts w:ascii="Trebuchet MS" w:hAnsi="Trebuchet MS"/>
        </w:rPr>
        <w:t>Ofertantul</w:t>
      </w:r>
      <w:proofErr w:type="spellEnd"/>
      <w:r w:rsidRPr="0015194B">
        <w:rPr>
          <w:rFonts w:ascii="Trebuchet MS" w:hAnsi="Trebuchet MS"/>
        </w:rPr>
        <w:t xml:space="preserve"> a </w:t>
      </w:r>
      <w:proofErr w:type="spellStart"/>
      <w:r w:rsidRPr="0015194B">
        <w:rPr>
          <w:rFonts w:ascii="Trebuchet MS" w:hAnsi="Trebuchet MS"/>
        </w:rPr>
        <w:t>obținut</w:t>
      </w:r>
      <w:proofErr w:type="spellEnd"/>
      <w:r w:rsidRPr="0015194B">
        <w:rPr>
          <w:rFonts w:ascii="Trebuchet MS" w:hAnsi="Trebuchet MS"/>
        </w:rPr>
        <w:t xml:space="preserve"> </w:t>
      </w:r>
      <w:proofErr w:type="spellStart"/>
      <w:r w:rsidRPr="0015194B">
        <w:rPr>
          <w:rFonts w:ascii="Trebuchet MS" w:hAnsi="Trebuchet MS"/>
        </w:rPr>
        <w:t>punctaj</w:t>
      </w:r>
      <w:proofErr w:type="spellEnd"/>
      <w:r w:rsidRPr="0015194B">
        <w:rPr>
          <w:rFonts w:ascii="Trebuchet MS" w:hAnsi="Trebuchet MS"/>
        </w:rPr>
        <w:t xml:space="preserve"> </w:t>
      </w:r>
      <w:proofErr w:type="spellStart"/>
      <w:r w:rsidRPr="0015194B">
        <w:rPr>
          <w:rFonts w:ascii="Trebuchet MS" w:hAnsi="Trebuchet MS"/>
        </w:rPr>
        <w:t>în</w:t>
      </w:r>
      <w:proofErr w:type="spellEnd"/>
      <w:r w:rsidRPr="0015194B">
        <w:rPr>
          <w:rFonts w:ascii="Trebuchet MS" w:hAnsi="Trebuchet MS"/>
        </w:rPr>
        <w:t xml:space="preserve"> </w:t>
      </w:r>
      <w:proofErr w:type="spellStart"/>
      <w:r w:rsidRPr="0015194B">
        <w:rPr>
          <w:rFonts w:ascii="Trebuchet MS" w:hAnsi="Trebuchet MS"/>
        </w:rPr>
        <w:t>cadrul</w:t>
      </w:r>
      <w:proofErr w:type="spellEnd"/>
      <w:r w:rsidRPr="0015194B">
        <w:rPr>
          <w:rFonts w:ascii="Trebuchet MS" w:hAnsi="Trebuchet MS"/>
        </w:rPr>
        <w:t xml:space="preserve"> </w:t>
      </w:r>
      <w:proofErr w:type="spellStart"/>
      <w:r w:rsidRPr="0015194B">
        <w:rPr>
          <w:rFonts w:ascii="Trebuchet MS" w:hAnsi="Trebuchet MS"/>
        </w:rPr>
        <w:t>factorilor</w:t>
      </w:r>
      <w:proofErr w:type="spellEnd"/>
      <w:r w:rsidRPr="0015194B">
        <w:rPr>
          <w:rFonts w:ascii="Trebuchet MS" w:hAnsi="Trebuchet MS"/>
        </w:rPr>
        <w:t xml:space="preserve"> de </w:t>
      </w:r>
      <w:proofErr w:type="spellStart"/>
      <w:r w:rsidRPr="0015194B">
        <w:rPr>
          <w:rFonts w:ascii="Trebuchet MS" w:hAnsi="Trebuchet MS"/>
        </w:rPr>
        <w:t>evaluare</w:t>
      </w:r>
      <w:proofErr w:type="spellEnd"/>
      <w:r w:rsidRPr="0015194B">
        <w:rPr>
          <w:rFonts w:ascii="Trebuchet MS" w:hAnsi="Trebuchet MS"/>
        </w:rPr>
        <w:t xml:space="preserve"> </w:t>
      </w:r>
      <w:proofErr w:type="spellStart"/>
      <w:r w:rsidRPr="0015194B">
        <w:rPr>
          <w:rFonts w:ascii="Trebuchet MS" w:hAnsi="Trebuchet MS"/>
        </w:rPr>
        <w:t>devin</w:t>
      </w:r>
      <w:proofErr w:type="spellEnd"/>
      <w:r w:rsidRPr="0015194B">
        <w:rPr>
          <w:rFonts w:ascii="Trebuchet MS" w:hAnsi="Trebuchet MS"/>
        </w:rPr>
        <w:t xml:space="preserve"> </w:t>
      </w:r>
      <w:proofErr w:type="spellStart"/>
      <w:r w:rsidRPr="0015194B">
        <w:rPr>
          <w:rFonts w:ascii="Trebuchet MS" w:hAnsi="Trebuchet MS"/>
        </w:rPr>
        <w:t>obligații</w:t>
      </w:r>
      <w:proofErr w:type="spellEnd"/>
      <w:r w:rsidRPr="0015194B">
        <w:rPr>
          <w:rFonts w:ascii="Trebuchet MS" w:hAnsi="Trebuchet MS"/>
        </w:rPr>
        <w:t xml:space="preserve"> </w:t>
      </w:r>
      <w:proofErr w:type="spellStart"/>
      <w:r w:rsidRPr="0015194B">
        <w:rPr>
          <w:rFonts w:ascii="Trebuchet MS" w:hAnsi="Trebuchet MS"/>
        </w:rPr>
        <w:t>contractuale</w:t>
      </w:r>
      <w:proofErr w:type="spellEnd"/>
      <w:r w:rsidRPr="0015194B">
        <w:rPr>
          <w:rFonts w:ascii="Trebuchet MS" w:hAnsi="Trebuchet MS"/>
        </w:rPr>
        <w:t xml:space="preserve"> </w:t>
      </w:r>
      <w:proofErr w:type="spellStart"/>
      <w:r w:rsidRPr="0015194B">
        <w:rPr>
          <w:rFonts w:ascii="Trebuchet MS" w:hAnsi="Trebuchet MS"/>
        </w:rPr>
        <w:t>ferme</w:t>
      </w:r>
      <w:proofErr w:type="spellEnd"/>
      <w:r w:rsidRPr="0015194B">
        <w:rPr>
          <w:rFonts w:ascii="Trebuchet MS" w:hAnsi="Trebuchet MS"/>
        </w:rPr>
        <w:t xml:space="preserve"> </w:t>
      </w:r>
      <w:proofErr w:type="spellStart"/>
      <w:r w:rsidRPr="0015194B">
        <w:rPr>
          <w:rFonts w:ascii="Trebuchet MS" w:hAnsi="Trebuchet MS"/>
        </w:rPr>
        <w:t>și</w:t>
      </w:r>
      <w:proofErr w:type="spellEnd"/>
      <w:r w:rsidRPr="0015194B">
        <w:rPr>
          <w:rFonts w:ascii="Trebuchet MS" w:hAnsi="Trebuchet MS"/>
        </w:rPr>
        <w:t xml:space="preserve"> fac </w:t>
      </w:r>
      <w:proofErr w:type="spellStart"/>
      <w:r w:rsidRPr="0015194B">
        <w:rPr>
          <w:rFonts w:ascii="Trebuchet MS" w:hAnsi="Trebuchet MS"/>
        </w:rPr>
        <w:t>parte</w:t>
      </w:r>
      <w:proofErr w:type="spellEnd"/>
      <w:r w:rsidRPr="0015194B">
        <w:rPr>
          <w:rFonts w:ascii="Trebuchet MS" w:hAnsi="Trebuchet MS"/>
        </w:rPr>
        <w:t xml:space="preserve"> </w:t>
      </w:r>
      <w:proofErr w:type="spellStart"/>
      <w:r w:rsidRPr="0015194B">
        <w:rPr>
          <w:rFonts w:ascii="Trebuchet MS" w:hAnsi="Trebuchet MS"/>
        </w:rPr>
        <w:t>integrantă</w:t>
      </w:r>
      <w:proofErr w:type="spellEnd"/>
      <w:r w:rsidRPr="0015194B">
        <w:rPr>
          <w:rFonts w:ascii="Trebuchet MS" w:hAnsi="Trebuchet MS"/>
        </w:rPr>
        <w:t xml:space="preserve"> din Contract.</w:t>
      </w:r>
    </w:p>
    <w:p w14:paraId="611EAC9B" w14:textId="77777777" w:rsidR="009D6760" w:rsidRPr="0015194B" w:rsidRDefault="009D6760" w:rsidP="009D6760">
      <w:pPr>
        <w:spacing w:after="120" w:line="240" w:lineRule="auto"/>
        <w:jc w:val="both"/>
        <w:rPr>
          <w:rFonts w:ascii="Trebuchet MS" w:hAnsi="Trebuchet MS"/>
        </w:rPr>
      </w:pPr>
      <w:proofErr w:type="spellStart"/>
      <w:r w:rsidRPr="0015194B">
        <w:rPr>
          <w:rFonts w:ascii="Trebuchet MS" w:hAnsi="Trebuchet MS"/>
        </w:rPr>
        <w:t>Oferta</w:t>
      </w:r>
      <w:proofErr w:type="spellEnd"/>
      <w:r w:rsidRPr="0015194B">
        <w:rPr>
          <w:rFonts w:ascii="Trebuchet MS" w:hAnsi="Trebuchet MS"/>
        </w:rPr>
        <w:t xml:space="preserve"> </w:t>
      </w:r>
      <w:proofErr w:type="spellStart"/>
      <w:r w:rsidRPr="0015194B">
        <w:rPr>
          <w:rFonts w:ascii="Trebuchet MS" w:hAnsi="Trebuchet MS"/>
        </w:rPr>
        <w:t>tehnică</w:t>
      </w:r>
      <w:proofErr w:type="spellEnd"/>
      <w:r w:rsidRPr="0015194B">
        <w:rPr>
          <w:rFonts w:ascii="Trebuchet MS" w:hAnsi="Trebuchet MS"/>
        </w:rPr>
        <w:t xml:space="preserve"> </w:t>
      </w:r>
      <w:proofErr w:type="spellStart"/>
      <w:r w:rsidRPr="0015194B">
        <w:rPr>
          <w:rFonts w:ascii="Trebuchet MS" w:hAnsi="Trebuchet MS"/>
        </w:rPr>
        <w:t>declarată</w:t>
      </w:r>
      <w:proofErr w:type="spellEnd"/>
      <w:r w:rsidRPr="0015194B">
        <w:rPr>
          <w:rFonts w:ascii="Trebuchet MS" w:hAnsi="Trebuchet MS"/>
        </w:rPr>
        <w:t xml:space="preserve"> </w:t>
      </w:r>
      <w:proofErr w:type="spellStart"/>
      <w:r w:rsidRPr="0015194B">
        <w:rPr>
          <w:rFonts w:ascii="Trebuchet MS" w:hAnsi="Trebuchet MS"/>
        </w:rPr>
        <w:t>câștigătoare</w:t>
      </w:r>
      <w:proofErr w:type="spellEnd"/>
      <w:r w:rsidRPr="0015194B">
        <w:rPr>
          <w:rFonts w:ascii="Trebuchet MS" w:hAnsi="Trebuchet MS"/>
        </w:rPr>
        <w:t xml:space="preserve"> </w:t>
      </w:r>
      <w:proofErr w:type="spellStart"/>
      <w:r w:rsidRPr="0015194B">
        <w:rPr>
          <w:rFonts w:ascii="Trebuchet MS" w:hAnsi="Trebuchet MS"/>
        </w:rPr>
        <w:t>constituie</w:t>
      </w:r>
      <w:proofErr w:type="spellEnd"/>
      <w:r w:rsidRPr="0015194B">
        <w:rPr>
          <w:rFonts w:ascii="Trebuchet MS" w:hAnsi="Trebuchet MS"/>
        </w:rPr>
        <w:t xml:space="preserve"> </w:t>
      </w:r>
      <w:proofErr w:type="spellStart"/>
      <w:r w:rsidRPr="0015194B">
        <w:rPr>
          <w:rFonts w:ascii="Trebuchet MS" w:hAnsi="Trebuchet MS"/>
        </w:rPr>
        <w:t>anexă</w:t>
      </w:r>
      <w:proofErr w:type="spellEnd"/>
      <w:r w:rsidRPr="0015194B">
        <w:rPr>
          <w:rFonts w:ascii="Trebuchet MS" w:hAnsi="Trebuchet MS"/>
        </w:rPr>
        <w:t xml:space="preserve"> la Contract, </w:t>
      </w:r>
      <w:proofErr w:type="spellStart"/>
      <w:r w:rsidRPr="0015194B">
        <w:rPr>
          <w:rFonts w:ascii="Trebuchet MS" w:hAnsi="Trebuchet MS"/>
        </w:rPr>
        <w:t>iar</w:t>
      </w:r>
      <w:proofErr w:type="spellEnd"/>
      <w:r w:rsidRPr="0015194B">
        <w:rPr>
          <w:rFonts w:ascii="Trebuchet MS" w:hAnsi="Trebuchet MS"/>
        </w:rPr>
        <w:t xml:space="preserve"> </w:t>
      </w:r>
      <w:proofErr w:type="spellStart"/>
      <w:r w:rsidRPr="0015194B">
        <w:rPr>
          <w:rFonts w:ascii="Trebuchet MS" w:hAnsi="Trebuchet MS"/>
        </w:rPr>
        <w:t>angajamentele</w:t>
      </w:r>
      <w:proofErr w:type="spellEnd"/>
      <w:r w:rsidRPr="0015194B">
        <w:rPr>
          <w:rFonts w:ascii="Trebuchet MS" w:hAnsi="Trebuchet MS"/>
        </w:rPr>
        <w:t xml:space="preserve"> </w:t>
      </w:r>
      <w:proofErr w:type="spellStart"/>
      <w:r w:rsidRPr="0015194B">
        <w:rPr>
          <w:rFonts w:ascii="Trebuchet MS" w:hAnsi="Trebuchet MS"/>
        </w:rPr>
        <w:t>asumate</w:t>
      </w:r>
      <w:proofErr w:type="spellEnd"/>
      <w:r w:rsidRPr="0015194B">
        <w:rPr>
          <w:rFonts w:ascii="Trebuchet MS" w:hAnsi="Trebuchet MS"/>
        </w:rPr>
        <w:t xml:space="preserve"> </w:t>
      </w:r>
      <w:proofErr w:type="spellStart"/>
      <w:r w:rsidRPr="0015194B">
        <w:rPr>
          <w:rFonts w:ascii="Trebuchet MS" w:hAnsi="Trebuchet MS"/>
        </w:rPr>
        <w:t>prin</w:t>
      </w:r>
      <w:proofErr w:type="spellEnd"/>
      <w:r w:rsidRPr="0015194B">
        <w:rPr>
          <w:rFonts w:ascii="Trebuchet MS" w:hAnsi="Trebuchet MS"/>
        </w:rPr>
        <w:t xml:space="preserve"> </w:t>
      </w:r>
      <w:proofErr w:type="spellStart"/>
      <w:r w:rsidRPr="0015194B">
        <w:rPr>
          <w:rFonts w:ascii="Trebuchet MS" w:hAnsi="Trebuchet MS"/>
        </w:rPr>
        <w:t>aceasta</w:t>
      </w:r>
      <w:proofErr w:type="spellEnd"/>
      <w:r w:rsidRPr="0015194B">
        <w:rPr>
          <w:rFonts w:ascii="Trebuchet MS" w:hAnsi="Trebuchet MS"/>
        </w:rPr>
        <w:t xml:space="preserve"> sunt </w:t>
      </w:r>
      <w:proofErr w:type="spellStart"/>
      <w:r w:rsidRPr="0015194B">
        <w:rPr>
          <w:rFonts w:ascii="Trebuchet MS" w:hAnsi="Trebuchet MS"/>
        </w:rPr>
        <w:t>obligatorii</w:t>
      </w:r>
      <w:proofErr w:type="spellEnd"/>
      <w:r w:rsidRPr="0015194B">
        <w:rPr>
          <w:rFonts w:ascii="Trebuchet MS" w:hAnsi="Trebuchet MS"/>
        </w:rPr>
        <w:t xml:space="preserve"> pe </w:t>
      </w:r>
      <w:proofErr w:type="spellStart"/>
      <w:r w:rsidRPr="0015194B">
        <w:rPr>
          <w:rFonts w:ascii="Trebuchet MS" w:hAnsi="Trebuchet MS"/>
        </w:rPr>
        <w:t>întreaga</w:t>
      </w:r>
      <w:proofErr w:type="spellEnd"/>
      <w:r w:rsidRPr="0015194B">
        <w:rPr>
          <w:rFonts w:ascii="Trebuchet MS" w:hAnsi="Trebuchet MS"/>
        </w:rPr>
        <w:t xml:space="preserve"> </w:t>
      </w:r>
      <w:proofErr w:type="spellStart"/>
      <w:r w:rsidRPr="0015194B">
        <w:rPr>
          <w:rFonts w:ascii="Trebuchet MS" w:hAnsi="Trebuchet MS"/>
        </w:rPr>
        <w:t>durată</w:t>
      </w:r>
      <w:proofErr w:type="spellEnd"/>
      <w:r w:rsidRPr="0015194B">
        <w:rPr>
          <w:rFonts w:ascii="Trebuchet MS" w:hAnsi="Trebuchet MS"/>
        </w:rPr>
        <w:t xml:space="preserve"> de </w:t>
      </w:r>
      <w:proofErr w:type="spellStart"/>
      <w:r w:rsidRPr="0015194B">
        <w:rPr>
          <w:rFonts w:ascii="Trebuchet MS" w:hAnsi="Trebuchet MS"/>
        </w:rPr>
        <w:t>executare</w:t>
      </w:r>
      <w:proofErr w:type="spellEnd"/>
      <w:r w:rsidRPr="0015194B">
        <w:rPr>
          <w:rFonts w:ascii="Trebuchet MS" w:hAnsi="Trebuchet MS"/>
        </w:rPr>
        <w:t>.</w:t>
      </w:r>
    </w:p>
    <w:p w14:paraId="70D09850" w14:textId="1B022405" w:rsidR="009D6760" w:rsidRPr="0015194B" w:rsidRDefault="009D6760" w:rsidP="009D6760">
      <w:pPr>
        <w:spacing w:after="120" w:line="240" w:lineRule="auto"/>
        <w:jc w:val="both"/>
        <w:rPr>
          <w:rFonts w:ascii="Trebuchet MS" w:hAnsi="Trebuchet MS"/>
        </w:rPr>
      </w:pPr>
    </w:p>
    <w:p w14:paraId="0D702562" w14:textId="37D338E5" w:rsidR="009D6760" w:rsidRPr="0015194B" w:rsidRDefault="009D6760" w:rsidP="005F3D43">
      <w:pPr>
        <w:pStyle w:val="ListParagraph"/>
        <w:numPr>
          <w:ilvl w:val="0"/>
          <w:numId w:val="58"/>
        </w:numPr>
        <w:spacing w:after="120" w:line="240" w:lineRule="auto"/>
        <w:jc w:val="both"/>
        <w:rPr>
          <w:rFonts w:ascii="Trebuchet MS" w:hAnsi="Trebuchet MS"/>
        </w:rPr>
      </w:pPr>
      <w:proofErr w:type="spellStart"/>
      <w:r w:rsidRPr="0015194B">
        <w:rPr>
          <w:rFonts w:ascii="Trebuchet MS" w:hAnsi="Trebuchet MS"/>
        </w:rPr>
        <w:t>Modalitatea</w:t>
      </w:r>
      <w:proofErr w:type="spellEnd"/>
      <w:r w:rsidRPr="0015194B">
        <w:rPr>
          <w:rFonts w:ascii="Trebuchet MS" w:hAnsi="Trebuchet MS"/>
        </w:rPr>
        <w:t xml:space="preserve"> de </w:t>
      </w:r>
      <w:proofErr w:type="spellStart"/>
      <w:r w:rsidRPr="0015194B">
        <w:rPr>
          <w:rFonts w:ascii="Trebuchet MS" w:hAnsi="Trebuchet MS"/>
        </w:rPr>
        <w:t>verificare</w:t>
      </w:r>
      <w:proofErr w:type="spellEnd"/>
      <w:r w:rsidRPr="0015194B">
        <w:rPr>
          <w:rFonts w:ascii="Trebuchet MS" w:hAnsi="Trebuchet MS"/>
        </w:rPr>
        <w:t xml:space="preserve"> a </w:t>
      </w:r>
      <w:proofErr w:type="spellStart"/>
      <w:r w:rsidRPr="0015194B">
        <w:rPr>
          <w:rFonts w:ascii="Trebuchet MS" w:hAnsi="Trebuchet MS"/>
        </w:rPr>
        <w:t>materializării</w:t>
      </w:r>
      <w:proofErr w:type="spellEnd"/>
      <w:r w:rsidRPr="0015194B">
        <w:rPr>
          <w:rFonts w:ascii="Trebuchet MS" w:hAnsi="Trebuchet MS"/>
        </w:rPr>
        <w:t xml:space="preserve"> </w:t>
      </w:r>
      <w:proofErr w:type="spellStart"/>
      <w:r w:rsidRPr="0015194B">
        <w:rPr>
          <w:rFonts w:ascii="Trebuchet MS" w:hAnsi="Trebuchet MS"/>
        </w:rPr>
        <w:t>avantajelor</w:t>
      </w:r>
      <w:proofErr w:type="spellEnd"/>
    </w:p>
    <w:p w14:paraId="2256DEDE" w14:textId="77777777" w:rsidR="009D6760" w:rsidRPr="0015194B" w:rsidRDefault="009D6760" w:rsidP="009D6760">
      <w:pPr>
        <w:spacing w:after="120" w:line="240" w:lineRule="auto"/>
        <w:jc w:val="both"/>
        <w:rPr>
          <w:rFonts w:ascii="Trebuchet MS" w:hAnsi="Trebuchet MS"/>
        </w:rPr>
      </w:pPr>
      <w:proofErr w:type="spellStart"/>
      <w:r w:rsidRPr="0015194B">
        <w:rPr>
          <w:rFonts w:ascii="Trebuchet MS" w:hAnsi="Trebuchet MS"/>
        </w:rPr>
        <w:t>Autoritatea</w:t>
      </w:r>
      <w:proofErr w:type="spellEnd"/>
      <w:r w:rsidRPr="0015194B">
        <w:rPr>
          <w:rFonts w:ascii="Trebuchet MS" w:hAnsi="Trebuchet MS"/>
        </w:rPr>
        <w:t xml:space="preserve"> </w:t>
      </w:r>
      <w:proofErr w:type="spellStart"/>
      <w:r w:rsidRPr="0015194B">
        <w:rPr>
          <w:rFonts w:ascii="Trebuchet MS" w:hAnsi="Trebuchet MS"/>
        </w:rPr>
        <w:t>contractantă</w:t>
      </w:r>
      <w:proofErr w:type="spellEnd"/>
      <w:r w:rsidRPr="0015194B">
        <w:rPr>
          <w:rFonts w:ascii="Trebuchet MS" w:hAnsi="Trebuchet MS"/>
        </w:rPr>
        <w:t xml:space="preserve"> </w:t>
      </w:r>
      <w:proofErr w:type="spellStart"/>
      <w:r w:rsidRPr="0015194B">
        <w:rPr>
          <w:rFonts w:ascii="Trebuchet MS" w:hAnsi="Trebuchet MS"/>
        </w:rPr>
        <w:t>va</w:t>
      </w:r>
      <w:proofErr w:type="spellEnd"/>
      <w:r w:rsidRPr="0015194B">
        <w:rPr>
          <w:rFonts w:ascii="Trebuchet MS" w:hAnsi="Trebuchet MS"/>
        </w:rPr>
        <w:t xml:space="preserve"> </w:t>
      </w:r>
      <w:proofErr w:type="spellStart"/>
      <w:r w:rsidRPr="0015194B">
        <w:rPr>
          <w:rFonts w:ascii="Trebuchet MS" w:hAnsi="Trebuchet MS"/>
        </w:rPr>
        <w:t>verifica</w:t>
      </w:r>
      <w:proofErr w:type="spellEnd"/>
      <w:r w:rsidRPr="0015194B">
        <w:rPr>
          <w:rFonts w:ascii="Trebuchet MS" w:hAnsi="Trebuchet MS"/>
        </w:rPr>
        <w:t xml:space="preserve"> </w:t>
      </w:r>
      <w:proofErr w:type="spellStart"/>
      <w:r w:rsidRPr="0015194B">
        <w:rPr>
          <w:rFonts w:ascii="Trebuchet MS" w:hAnsi="Trebuchet MS"/>
        </w:rPr>
        <w:t>materializarea</w:t>
      </w:r>
      <w:proofErr w:type="spellEnd"/>
      <w:r w:rsidRPr="0015194B">
        <w:rPr>
          <w:rFonts w:ascii="Trebuchet MS" w:hAnsi="Trebuchet MS"/>
        </w:rPr>
        <w:t xml:space="preserve"> </w:t>
      </w:r>
      <w:proofErr w:type="spellStart"/>
      <w:r w:rsidRPr="0015194B">
        <w:rPr>
          <w:rFonts w:ascii="Trebuchet MS" w:hAnsi="Trebuchet MS"/>
        </w:rPr>
        <w:t>avantajelor</w:t>
      </w:r>
      <w:proofErr w:type="spellEnd"/>
      <w:r w:rsidRPr="0015194B">
        <w:rPr>
          <w:rFonts w:ascii="Trebuchet MS" w:hAnsi="Trebuchet MS"/>
        </w:rPr>
        <w:t xml:space="preserve"> </w:t>
      </w:r>
      <w:proofErr w:type="spellStart"/>
      <w:r w:rsidRPr="0015194B">
        <w:rPr>
          <w:rFonts w:ascii="Trebuchet MS" w:hAnsi="Trebuchet MS"/>
        </w:rPr>
        <w:t>prin</w:t>
      </w:r>
      <w:proofErr w:type="spellEnd"/>
      <w:r w:rsidRPr="0015194B">
        <w:rPr>
          <w:rFonts w:ascii="Trebuchet MS" w:hAnsi="Trebuchet MS"/>
        </w:rPr>
        <w:t>:</w:t>
      </w:r>
    </w:p>
    <w:p w14:paraId="79B0C250" w14:textId="77777777" w:rsidR="009D6760" w:rsidRPr="0015194B" w:rsidRDefault="009D6760" w:rsidP="009D6760">
      <w:pPr>
        <w:numPr>
          <w:ilvl w:val="0"/>
          <w:numId w:val="53"/>
        </w:numPr>
        <w:spacing w:after="120" w:line="240" w:lineRule="auto"/>
        <w:jc w:val="both"/>
        <w:rPr>
          <w:rFonts w:ascii="Trebuchet MS" w:hAnsi="Trebuchet MS"/>
        </w:rPr>
      </w:pPr>
      <w:proofErr w:type="spellStart"/>
      <w:r w:rsidRPr="0015194B">
        <w:rPr>
          <w:rFonts w:ascii="Trebuchet MS" w:hAnsi="Trebuchet MS"/>
        </w:rPr>
        <w:t>verificarea</w:t>
      </w:r>
      <w:proofErr w:type="spellEnd"/>
      <w:r w:rsidRPr="0015194B">
        <w:rPr>
          <w:rFonts w:ascii="Trebuchet MS" w:hAnsi="Trebuchet MS"/>
        </w:rPr>
        <w:t xml:space="preserve"> </w:t>
      </w:r>
      <w:proofErr w:type="spellStart"/>
      <w:r w:rsidRPr="0015194B">
        <w:rPr>
          <w:rFonts w:ascii="Trebuchet MS" w:hAnsi="Trebuchet MS"/>
        </w:rPr>
        <w:t>documentelor</w:t>
      </w:r>
      <w:proofErr w:type="spellEnd"/>
      <w:r w:rsidRPr="0015194B">
        <w:rPr>
          <w:rFonts w:ascii="Trebuchet MS" w:hAnsi="Trebuchet MS"/>
        </w:rPr>
        <w:t xml:space="preserve"> justificative (</w:t>
      </w:r>
      <w:proofErr w:type="spellStart"/>
      <w:r w:rsidRPr="0015194B">
        <w:rPr>
          <w:rFonts w:ascii="Trebuchet MS" w:hAnsi="Trebuchet MS"/>
        </w:rPr>
        <w:t>rapoarte</w:t>
      </w:r>
      <w:proofErr w:type="spellEnd"/>
      <w:r w:rsidRPr="0015194B">
        <w:rPr>
          <w:rFonts w:ascii="Trebuchet MS" w:hAnsi="Trebuchet MS"/>
        </w:rPr>
        <w:t xml:space="preserve">, </w:t>
      </w:r>
      <w:proofErr w:type="spellStart"/>
      <w:r w:rsidRPr="0015194B">
        <w:rPr>
          <w:rFonts w:ascii="Trebuchet MS" w:hAnsi="Trebuchet MS"/>
        </w:rPr>
        <w:t>fișe</w:t>
      </w:r>
      <w:proofErr w:type="spellEnd"/>
      <w:r w:rsidRPr="0015194B">
        <w:rPr>
          <w:rFonts w:ascii="Trebuchet MS" w:hAnsi="Trebuchet MS"/>
        </w:rPr>
        <w:t xml:space="preserve"> </w:t>
      </w:r>
      <w:proofErr w:type="spellStart"/>
      <w:r w:rsidRPr="0015194B">
        <w:rPr>
          <w:rFonts w:ascii="Trebuchet MS" w:hAnsi="Trebuchet MS"/>
        </w:rPr>
        <w:t>tehnice</w:t>
      </w:r>
      <w:proofErr w:type="spellEnd"/>
      <w:r w:rsidRPr="0015194B">
        <w:rPr>
          <w:rFonts w:ascii="Trebuchet MS" w:hAnsi="Trebuchet MS"/>
        </w:rPr>
        <w:t xml:space="preserve">, certificate, </w:t>
      </w:r>
      <w:proofErr w:type="spellStart"/>
      <w:r w:rsidRPr="0015194B">
        <w:rPr>
          <w:rFonts w:ascii="Trebuchet MS" w:hAnsi="Trebuchet MS"/>
        </w:rPr>
        <w:t>declarații</w:t>
      </w:r>
      <w:proofErr w:type="spellEnd"/>
      <w:r w:rsidRPr="0015194B">
        <w:rPr>
          <w:rFonts w:ascii="Trebuchet MS" w:hAnsi="Trebuchet MS"/>
        </w:rPr>
        <w:t xml:space="preserve"> de </w:t>
      </w:r>
      <w:proofErr w:type="spellStart"/>
      <w:r w:rsidRPr="0015194B">
        <w:rPr>
          <w:rFonts w:ascii="Trebuchet MS" w:hAnsi="Trebuchet MS"/>
        </w:rPr>
        <w:t>conformitate</w:t>
      </w:r>
      <w:proofErr w:type="spellEnd"/>
      <w:r w:rsidRPr="0015194B">
        <w:rPr>
          <w:rFonts w:ascii="Trebuchet MS" w:hAnsi="Trebuchet MS"/>
        </w:rPr>
        <w:t>);</w:t>
      </w:r>
    </w:p>
    <w:p w14:paraId="0D1B64D6" w14:textId="77777777" w:rsidR="009D6760" w:rsidRPr="0015194B" w:rsidRDefault="009D6760" w:rsidP="009D6760">
      <w:pPr>
        <w:numPr>
          <w:ilvl w:val="0"/>
          <w:numId w:val="53"/>
        </w:numPr>
        <w:spacing w:after="120" w:line="240" w:lineRule="auto"/>
        <w:jc w:val="both"/>
        <w:rPr>
          <w:rFonts w:ascii="Trebuchet MS" w:hAnsi="Trebuchet MS"/>
        </w:rPr>
      </w:pPr>
      <w:proofErr w:type="spellStart"/>
      <w:r w:rsidRPr="0015194B">
        <w:rPr>
          <w:rFonts w:ascii="Trebuchet MS" w:hAnsi="Trebuchet MS"/>
        </w:rPr>
        <w:t>recepții</w:t>
      </w:r>
      <w:proofErr w:type="spellEnd"/>
      <w:r w:rsidRPr="0015194B">
        <w:rPr>
          <w:rFonts w:ascii="Trebuchet MS" w:hAnsi="Trebuchet MS"/>
        </w:rPr>
        <w:t xml:space="preserve"> </w:t>
      </w:r>
      <w:proofErr w:type="spellStart"/>
      <w:r w:rsidRPr="0015194B">
        <w:rPr>
          <w:rFonts w:ascii="Trebuchet MS" w:hAnsi="Trebuchet MS"/>
        </w:rPr>
        <w:t>cantitative</w:t>
      </w:r>
      <w:proofErr w:type="spellEnd"/>
      <w:r w:rsidRPr="0015194B">
        <w:rPr>
          <w:rFonts w:ascii="Trebuchet MS" w:hAnsi="Trebuchet MS"/>
        </w:rPr>
        <w:t xml:space="preserve"> </w:t>
      </w:r>
      <w:proofErr w:type="spellStart"/>
      <w:r w:rsidRPr="0015194B">
        <w:rPr>
          <w:rFonts w:ascii="Trebuchet MS" w:hAnsi="Trebuchet MS"/>
        </w:rPr>
        <w:t>și</w:t>
      </w:r>
      <w:proofErr w:type="spellEnd"/>
      <w:r w:rsidRPr="0015194B">
        <w:rPr>
          <w:rFonts w:ascii="Trebuchet MS" w:hAnsi="Trebuchet MS"/>
        </w:rPr>
        <w:t xml:space="preserve"> </w:t>
      </w:r>
      <w:proofErr w:type="spellStart"/>
      <w:r w:rsidRPr="0015194B">
        <w:rPr>
          <w:rFonts w:ascii="Trebuchet MS" w:hAnsi="Trebuchet MS"/>
        </w:rPr>
        <w:t>calitative</w:t>
      </w:r>
      <w:proofErr w:type="spellEnd"/>
      <w:r w:rsidRPr="0015194B">
        <w:rPr>
          <w:rFonts w:ascii="Trebuchet MS" w:hAnsi="Trebuchet MS"/>
        </w:rPr>
        <w:t>;</w:t>
      </w:r>
    </w:p>
    <w:p w14:paraId="6EF81D43" w14:textId="77777777" w:rsidR="009D6760" w:rsidRPr="0015194B" w:rsidRDefault="009D6760" w:rsidP="009D6760">
      <w:pPr>
        <w:numPr>
          <w:ilvl w:val="0"/>
          <w:numId w:val="53"/>
        </w:numPr>
        <w:spacing w:after="120" w:line="240" w:lineRule="auto"/>
        <w:jc w:val="both"/>
        <w:rPr>
          <w:rFonts w:ascii="Trebuchet MS" w:hAnsi="Trebuchet MS"/>
        </w:rPr>
      </w:pPr>
      <w:proofErr w:type="spellStart"/>
      <w:r w:rsidRPr="0015194B">
        <w:rPr>
          <w:rFonts w:ascii="Trebuchet MS" w:hAnsi="Trebuchet MS"/>
        </w:rPr>
        <w:t>monitorizarea</w:t>
      </w:r>
      <w:proofErr w:type="spellEnd"/>
      <w:r w:rsidRPr="0015194B">
        <w:rPr>
          <w:rFonts w:ascii="Trebuchet MS" w:hAnsi="Trebuchet MS"/>
        </w:rPr>
        <w:t xml:space="preserve"> </w:t>
      </w:r>
      <w:proofErr w:type="spellStart"/>
      <w:r w:rsidRPr="0015194B">
        <w:rPr>
          <w:rFonts w:ascii="Trebuchet MS" w:hAnsi="Trebuchet MS"/>
        </w:rPr>
        <w:t>indicatorilor</w:t>
      </w:r>
      <w:proofErr w:type="spellEnd"/>
      <w:r w:rsidRPr="0015194B">
        <w:rPr>
          <w:rFonts w:ascii="Trebuchet MS" w:hAnsi="Trebuchet MS"/>
        </w:rPr>
        <w:t xml:space="preserve"> de </w:t>
      </w:r>
      <w:proofErr w:type="spellStart"/>
      <w:r w:rsidRPr="0015194B">
        <w:rPr>
          <w:rFonts w:ascii="Trebuchet MS" w:hAnsi="Trebuchet MS"/>
        </w:rPr>
        <w:t>performanță</w:t>
      </w:r>
      <w:proofErr w:type="spellEnd"/>
      <w:r w:rsidRPr="0015194B">
        <w:rPr>
          <w:rFonts w:ascii="Trebuchet MS" w:hAnsi="Trebuchet MS"/>
        </w:rPr>
        <w:t xml:space="preserve"> </w:t>
      </w:r>
      <w:proofErr w:type="spellStart"/>
      <w:r w:rsidRPr="0015194B">
        <w:rPr>
          <w:rFonts w:ascii="Trebuchet MS" w:hAnsi="Trebuchet MS"/>
        </w:rPr>
        <w:t>asumați</w:t>
      </w:r>
      <w:proofErr w:type="spellEnd"/>
      <w:r w:rsidRPr="0015194B">
        <w:rPr>
          <w:rFonts w:ascii="Trebuchet MS" w:hAnsi="Trebuchet MS"/>
        </w:rPr>
        <w:t>;</w:t>
      </w:r>
    </w:p>
    <w:p w14:paraId="3F878408" w14:textId="77777777" w:rsidR="009D6760" w:rsidRPr="0015194B" w:rsidRDefault="009D6760" w:rsidP="009D6760">
      <w:pPr>
        <w:numPr>
          <w:ilvl w:val="0"/>
          <w:numId w:val="53"/>
        </w:numPr>
        <w:spacing w:after="120" w:line="240" w:lineRule="auto"/>
        <w:jc w:val="both"/>
        <w:rPr>
          <w:rFonts w:ascii="Trebuchet MS" w:hAnsi="Trebuchet MS"/>
        </w:rPr>
      </w:pPr>
      <w:proofErr w:type="spellStart"/>
      <w:r w:rsidRPr="0015194B">
        <w:rPr>
          <w:rFonts w:ascii="Trebuchet MS" w:hAnsi="Trebuchet MS"/>
        </w:rPr>
        <w:t>verificări</w:t>
      </w:r>
      <w:proofErr w:type="spellEnd"/>
      <w:r w:rsidRPr="0015194B">
        <w:rPr>
          <w:rFonts w:ascii="Trebuchet MS" w:hAnsi="Trebuchet MS"/>
        </w:rPr>
        <w:t xml:space="preserve"> </w:t>
      </w:r>
      <w:proofErr w:type="spellStart"/>
      <w:r w:rsidRPr="0015194B">
        <w:rPr>
          <w:rFonts w:ascii="Trebuchet MS" w:hAnsi="Trebuchet MS"/>
        </w:rPr>
        <w:t>periodice</w:t>
      </w:r>
      <w:proofErr w:type="spellEnd"/>
      <w:r w:rsidRPr="0015194B">
        <w:rPr>
          <w:rFonts w:ascii="Trebuchet MS" w:hAnsi="Trebuchet MS"/>
        </w:rPr>
        <w:t xml:space="preserve"> </w:t>
      </w:r>
      <w:proofErr w:type="spellStart"/>
      <w:r w:rsidRPr="0015194B">
        <w:rPr>
          <w:rFonts w:ascii="Trebuchet MS" w:hAnsi="Trebuchet MS"/>
        </w:rPr>
        <w:t>în</w:t>
      </w:r>
      <w:proofErr w:type="spellEnd"/>
      <w:r w:rsidRPr="0015194B">
        <w:rPr>
          <w:rFonts w:ascii="Trebuchet MS" w:hAnsi="Trebuchet MS"/>
        </w:rPr>
        <w:t xml:space="preserve"> </w:t>
      </w:r>
      <w:proofErr w:type="spellStart"/>
      <w:r w:rsidRPr="0015194B">
        <w:rPr>
          <w:rFonts w:ascii="Trebuchet MS" w:hAnsi="Trebuchet MS"/>
        </w:rPr>
        <w:t>teren</w:t>
      </w:r>
      <w:proofErr w:type="spellEnd"/>
      <w:r w:rsidRPr="0015194B">
        <w:rPr>
          <w:rFonts w:ascii="Trebuchet MS" w:hAnsi="Trebuchet MS"/>
        </w:rPr>
        <w:t xml:space="preserve"> (</w:t>
      </w:r>
      <w:proofErr w:type="spellStart"/>
      <w:r w:rsidRPr="0015194B">
        <w:rPr>
          <w:rFonts w:ascii="Trebuchet MS" w:hAnsi="Trebuchet MS"/>
        </w:rPr>
        <w:t>după</w:t>
      </w:r>
      <w:proofErr w:type="spellEnd"/>
      <w:r w:rsidRPr="0015194B">
        <w:rPr>
          <w:rFonts w:ascii="Trebuchet MS" w:hAnsi="Trebuchet MS"/>
        </w:rPr>
        <w:t xml:space="preserve"> </w:t>
      </w:r>
      <w:proofErr w:type="spellStart"/>
      <w:r w:rsidRPr="0015194B">
        <w:rPr>
          <w:rFonts w:ascii="Trebuchet MS" w:hAnsi="Trebuchet MS"/>
        </w:rPr>
        <w:t>caz</w:t>
      </w:r>
      <w:proofErr w:type="spellEnd"/>
      <w:r w:rsidRPr="0015194B">
        <w:rPr>
          <w:rFonts w:ascii="Trebuchet MS" w:hAnsi="Trebuchet MS"/>
        </w:rPr>
        <w:t>);</w:t>
      </w:r>
    </w:p>
    <w:p w14:paraId="4CE107F0" w14:textId="77777777" w:rsidR="009D6760" w:rsidRPr="0015194B" w:rsidRDefault="009D6760" w:rsidP="009D6760">
      <w:pPr>
        <w:numPr>
          <w:ilvl w:val="0"/>
          <w:numId w:val="53"/>
        </w:numPr>
        <w:spacing w:after="120" w:line="240" w:lineRule="auto"/>
        <w:jc w:val="both"/>
        <w:rPr>
          <w:rFonts w:ascii="Trebuchet MS" w:hAnsi="Trebuchet MS"/>
        </w:rPr>
      </w:pPr>
      <w:proofErr w:type="spellStart"/>
      <w:r w:rsidRPr="0015194B">
        <w:rPr>
          <w:rFonts w:ascii="Trebuchet MS" w:hAnsi="Trebuchet MS"/>
        </w:rPr>
        <w:t>solicitarea</w:t>
      </w:r>
      <w:proofErr w:type="spellEnd"/>
      <w:r w:rsidRPr="0015194B">
        <w:rPr>
          <w:rFonts w:ascii="Trebuchet MS" w:hAnsi="Trebuchet MS"/>
        </w:rPr>
        <w:t xml:space="preserve"> de </w:t>
      </w:r>
      <w:proofErr w:type="spellStart"/>
      <w:r w:rsidRPr="0015194B">
        <w:rPr>
          <w:rFonts w:ascii="Trebuchet MS" w:hAnsi="Trebuchet MS"/>
        </w:rPr>
        <w:t>rapoarte</w:t>
      </w:r>
      <w:proofErr w:type="spellEnd"/>
      <w:r w:rsidRPr="0015194B">
        <w:rPr>
          <w:rFonts w:ascii="Trebuchet MS" w:hAnsi="Trebuchet MS"/>
        </w:rPr>
        <w:t xml:space="preserve"> de </w:t>
      </w:r>
      <w:proofErr w:type="spellStart"/>
      <w:r w:rsidRPr="0015194B">
        <w:rPr>
          <w:rFonts w:ascii="Trebuchet MS" w:hAnsi="Trebuchet MS"/>
        </w:rPr>
        <w:t>progres</w:t>
      </w:r>
      <w:proofErr w:type="spellEnd"/>
      <w:r w:rsidRPr="0015194B">
        <w:rPr>
          <w:rFonts w:ascii="Trebuchet MS" w:hAnsi="Trebuchet MS"/>
        </w:rPr>
        <w:t>/</w:t>
      </w:r>
      <w:proofErr w:type="spellStart"/>
      <w:r w:rsidRPr="0015194B">
        <w:rPr>
          <w:rFonts w:ascii="Trebuchet MS" w:hAnsi="Trebuchet MS"/>
        </w:rPr>
        <w:t>rapoarte</w:t>
      </w:r>
      <w:proofErr w:type="spellEnd"/>
      <w:r w:rsidRPr="0015194B">
        <w:rPr>
          <w:rFonts w:ascii="Trebuchet MS" w:hAnsi="Trebuchet MS"/>
        </w:rPr>
        <w:t xml:space="preserve"> de </w:t>
      </w:r>
      <w:proofErr w:type="spellStart"/>
      <w:r w:rsidRPr="0015194B">
        <w:rPr>
          <w:rFonts w:ascii="Trebuchet MS" w:hAnsi="Trebuchet MS"/>
        </w:rPr>
        <w:t>mediu</w:t>
      </w:r>
      <w:proofErr w:type="spellEnd"/>
      <w:r w:rsidRPr="0015194B">
        <w:rPr>
          <w:rFonts w:ascii="Trebuchet MS" w:hAnsi="Trebuchet MS"/>
        </w:rPr>
        <w:t xml:space="preserve"> (</w:t>
      </w:r>
      <w:proofErr w:type="spellStart"/>
      <w:r w:rsidRPr="0015194B">
        <w:rPr>
          <w:rFonts w:ascii="Trebuchet MS" w:hAnsi="Trebuchet MS"/>
        </w:rPr>
        <w:t>după</w:t>
      </w:r>
      <w:proofErr w:type="spellEnd"/>
      <w:r w:rsidRPr="0015194B">
        <w:rPr>
          <w:rFonts w:ascii="Trebuchet MS" w:hAnsi="Trebuchet MS"/>
        </w:rPr>
        <w:t xml:space="preserve"> </w:t>
      </w:r>
      <w:proofErr w:type="spellStart"/>
      <w:r w:rsidRPr="0015194B">
        <w:rPr>
          <w:rFonts w:ascii="Trebuchet MS" w:hAnsi="Trebuchet MS"/>
        </w:rPr>
        <w:t>caz</w:t>
      </w:r>
      <w:proofErr w:type="spellEnd"/>
      <w:r w:rsidRPr="0015194B">
        <w:rPr>
          <w:rFonts w:ascii="Trebuchet MS" w:hAnsi="Trebuchet MS"/>
        </w:rPr>
        <w:t>).</w:t>
      </w:r>
    </w:p>
    <w:p w14:paraId="6FFA64A4" w14:textId="77777777" w:rsidR="009D6760" w:rsidRPr="0015194B" w:rsidRDefault="009D6760" w:rsidP="009D6760">
      <w:pPr>
        <w:spacing w:after="120" w:line="240" w:lineRule="auto"/>
        <w:jc w:val="both"/>
        <w:rPr>
          <w:rFonts w:ascii="Trebuchet MS" w:hAnsi="Trebuchet MS"/>
        </w:rPr>
      </w:pPr>
      <w:proofErr w:type="spellStart"/>
      <w:r w:rsidRPr="0015194B">
        <w:rPr>
          <w:rFonts w:ascii="Trebuchet MS" w:hAnsi="Trebuchet MS"/>
        </w:rPr>
        <w:t>În</w:t>
      </w:r>
      <w:proofErr w:type="spellEnd"/>
      <w:r w:rsidRPr="0015194B">
        <w:rPr>
          <w:rFonts w:ascii="Trebuchet MS" w:hAnsi="Trebuchet MS"/>
        </w:rPr>
        <w:t xml:space="preserve"> </w:t>
      </w:r>
      <w:proofErr w:type="spellStart"/>
      <w:r w:rsidRPr="0015194B">
        <w:rPr>
          <w:rFonts w:ascii="Trebuchet MS" w:hAnsi="Trebuchet MS"/>
        </w:rPr>
        <w:t>cazul</w:t>
      </w:r>
      <w:proofErr w:type="spellEnd"/>
      <w:r w:rsidRPr="0015194B">
        <w:rPr>
          <w:rFonts w:ascii="Trebuchet MS" w:hAnsi="Trebuchet MS"/>
        </w:rPr>
        <w:t xml:space="preserve"> </w:t>
      </w:r>
      <w:proofErr w:type="spellStart"/>
      <w:r w:rsidRPr="0015194B">
        <w:rPr>
          <w:rFonts w:ascii="Trebuchet MS" w:hAnsi="Trebuchet MS"/>
        </w:rPr>
        <w:t>factorilor</w:t>
      </w:r>
      <w:proofErr w:type="spellEnd"/>
      <w:r w:rsidRPr="0015194B">
        <w:rPr>
          <w:rFonts w:ascii="Trebuchet MS" w:hAnsi="Trebuchet MS"/>
        </w:rPr>
        <w:t xml:space="preserve"> de </w:t>
      </w:r>
      <w:proofErr w:type="spellStart"/>
      <w:r w:rsidRPr="0015194B">
        <w:rPr>
          <w:rFonts w:ascii="Trebuchet MS" w:hAnsi="Trebuchet MS"/>
        </w:rPr>
        <w:t>evaluare</w:t>
      </w:r>
      <w:proofErr w:type="spellEnd"/>
      <w:r w:rsidRPr="0015194B">
        <w:rPr>
          <w:rFonts w:ascii="Trebuchet MS" w:hAnsi="Trebuchet MS"/>
        </w:rPr>
        <w:t xml:space="preserve"> </w:t>
      </w:r>
      <w:proofErr w:type="spellStart"/>
      <w:r w:rsidRPr="0015194B">
        <w:rPr>
          <w:rFonts w:ascii="Trebuchet MS" w:hAnsi="Trebuchet MS"/>
        </w:rPr>
        <w:t>cuantificabili</w:t>
      </w:r>
      <w:proofErr w:type="spellEnd"/>
      <w:r w:rsidRPr="0015194B">
        <w:rPr>
          <w:rFonts w:ascii="Trebuchet MS" w:hAnsi="Trebuchet MS"/>
        </w:rPr>
        <w:t xml:space="preserve"> (ex: termen de </w:t>
      </w:r>
      <w:proofErr w:type="spellStart"/>
      <w:r w:rsidRPr="0015194B">
        <w:rPr>
          <w:rFonts w:ascii="Trebuchet MS" w:hAnsi="Trebuchet MS"/>
        </w:rPr>
        <w:t>livrare</w:t>
      </w:r>
      <w:proofErr w:type="spellEnd"/>
      <w:r w:rsidRPr="0015194B">
        <w:rPr>
          <w:rFonts w:ascii="Trebuchet MS" w:hAnsi="Trebuchet MS"/>
        </w:rPr>
        <w:t xml:space="preserve">, </w:t>
      </w:r>
      <w:proofErr w:type="spellStart"/>
      <w:r w:rsidRPr="0015194B">
        <w:rPr>
          <w:rFonts w:ascii="Trebuchet MS" w:hAnsi="Trebuchet MS"/>
        </w:rPr>
        <w:t>timp</w:t>
      </w:r>
      <w:proofErr w:type="spellEnd"/>
      <w:r w:rsidRPr="0015194B">
        <w:rPr>
          <w:rFonts w:ascii="Trebuchet MS" w:hAnsi="Trebuchet MS"/>
        </w:rPr>
        <w:t xml:space="preserve"> de </w:t>
      </w:r>
      <w:proofErr w:type="spellStart"/>
      <w:r w:rsidRPr="0015194B">
        <w:rPr>
          <w:rFonts w:ascii="Trebuchet MS" w:hAnsi="Trebuchet MS"/>
        </w:rPr>
        <w:t>intervenție</w:t>
      </w:r>
      <w:proofErr w:type="spellEnd"/>
      <w:r w:rsidRPr="0015194B">
        <w:rPr>
          <w:rFonts w:ascii="Trebuchet MS" w:hAnsi="Trebuchet MS"/>
        </w:rPr>
        <w:t xml:space="preserve">, </w:t>
      </w:r>
      <w:proofErr w:type="spellStart"/>
      <w:r w:rsidRPr="0015194B">
        <w:rPr>
          <w:rFonts w:ascii="Trebuchet MS" w:hAnsi="Trebuchet MS"/>
        </w:rPr>
        <w:t>parametri</w:t>
      </w:r>
      <w:proofErr w:type="spellEnd"/>
      <w:r w:rsidRPr="0015194B">
        <w:rPr>
          <w:rFonts w:ascii="Trebuchet MS" w:hAnsi="Trebuchet MS"/>
        </w:rPr>
        <w:t xml:space="preserve"> </w:t>
      </w:r>
      <w:proofErr w:type="spellStart"/>
      <w:r w:rsidRPr="0015194B">
        <w:rPr>
          <w:rFonts w:ascii="Trebuchet MS" w:hAnsi="Trebuchet MS"/>
        </w:rPr>
        <w:t>tehnici</w:t>
      </w:r>
      <w:proofErr w:type="spellEnd"/>
      <w:r w:rsidRPr="0015194B">
        <w:rPr>
          <w:rFonts w:ascii="Trebuchet MS" w:hAnsi="Trebuchet MS"/>
        </w:rPr>
        <w:t xml:space="preserve">, </w:t>
      </w:r>
      <w:proofErr w:type="spellStart"/>
      <w:r w:rsidRPr="0015194B">
        <w:rPr>
          <w:rFonts w:ascii="Trebuchet MS" w:hAnsi="Trebuchet MS"/>
        </w:rPr>
        <w:t>nivel</w:t>
      </w:r>
      <w:proofErr w:type="spellEnd"/>
      <w:r w:rsidRPr="0015194B">
        <w:rPr>
          <w:rFonts w:ascii="Trebuchet MS" w:hAnsi="Trebuchet MS"/>
        </w:rPr>
        <w:t xml:space="preserve"> de </w:t>
      </w:r>
      <w:proofErr w:type="spellStart"/>
      <w:r w:rsidRPr="0015194B">
        <w:rPr>
          <w:rFonts w:ascii="Trebuchet MS" w:hAnsi="Trebuchet MS"/>
        </w:rPr>
        <w:t>performanță</w:t>
      </w:r>
      <w:proofErr w:type="spellEnd"/>
      <w:r w:rsidRPr="0015194B">
        <w:rPr>
          <w:rFonts w:ascii="Trebuchet MS" w:hAnsi="Trebuchet MS"/>
        </w:rPr>
        <w:t xml:space="preserve"> </w:t>
      </w:r>
      <w:proofErr w:type="spellStart"/>
      <w:r w:rsidRPr="0015194B">
        <w:rPr>
          <w:rFonts w:ascii="Trebuchet MS" w:hAnsi="Trebuchet MS"/>
        </w:rPr>
        <w:t>energetică</w:t>
      </w:r>
      <w:proofErr w:type="spellEnd"/>
      <w:r w:rsidRPr="0015194B">
        <w:rPr>
          <w:rFonts w:ascii="Trebuchet MS" w:hAnsi="Trebuchet MS"/>
        </w:rPr>
        <w:t xml:space="preserve">, </w:t>
      </w:r>
      <w:proofErr w:type="spellStart"/>
      <w:r w:rsidRPr="0015194B">
        <w:rPr>
          <w:rFonts w:ascii="Trebuchet MS" w:hAnsi="Trebuchet MS"/>
        </w:rPr>
        <w:t>indicatori</w:t>
      </w:r>
      <w:proofErr w:type="spellEnd"/>
      <w:r w:rsidRPr="0015194B">
        <w:rPr>
          <w:rFonts w:ascii="Trebuchet MS" w:hAnsi="Trebuchet MS"/>
        </w:rPr>
        <w:t xml:space="preserve"> de </w:t>
      </w:r>
      <w:proofErr w:type="spellStart"/>
      <w:r w:rsidRPr="0015194B">
        <w:rPr>
          <w:rFonts w:ascii="Trebuchet MS" w:hAnsi="Trebuchet MS"/>
        </w:rPr>
        <w:t>mediu</w:t>
      </w:r>
      <w:proofErr w:type="spellEnd"/>
      <w:r w:rsidRPr="0015194B">
        <w:rPr>
          <w:rFonts w:ascii="Trebuchet MS" w:hAnsi="Trebuchet MS"/>
        </w:rPr>
        <w:t xml:space="preserve">), </w:t>
      </w:r>
      <w:proofErr w:type="spellStart"/>
      <w:r w:rsidRPr="0015194B">
        <w:rPr>
          <w:rFonts w:ascii="Trebuchet MS" w:hAnsi="Trebuchet MS"/>
        </w:rPr>
        <w:t>verificarea</w:t>
      </w:r>
      <w:proofErr w:type="spellEnd"/>
      <w:r w:rsidRPr="0015194B">
        <w:rPr>
          <w:rFonts w:ascii="Trebuchet MS" w:hAnsi="Trebuchet MS"/>
        </w:rPr>
        <w:t xml:space="preserve"> se </w:t>
      </w:r>
      <w:proofErr w:type="spellStart"/>
      <w:r w:rsidRPr="0015194B">
        <w:rPr>
          <w:rFonts w:ascii="Trebuchet MS" w:hAnsi="Trebuchet MS"/>
        </w:rPr>
        <w:t>va</w:t>
      </w:r>
      <w:proofErr w:type="spellEnd"/>
      <w:r w:rsidRPr="0015194B">
        <w:rPr>
          <w:rFonts w:ascii="Trebuchet MS" w:hAnsi="Trebuchet MS"/>
        </w:rPr>
        <w:t xml:space="preserve"> </w:t>
      </w:r>
      <w:proofErr w:type="spellStart"/>
      <w:r w:rsidRPr="0015194B">
        <w:rPr>
          <w:rFonts w:ascii="Trebuchet MS" w:hAnsi="Trebuchet MS"/>
        </w:rPr>
        <w:t>realiza</w:t>
      </w:r>
      <w:proofErr w:type="spellEnd"/>
      <w:r w:rsidRPr="0015194B">
        <w:rPr>
          <w:rFonts w:ascii="Trebuchet MS" w:hAnsi="Trebuchet MS"/>
        </w:rPr>
        <w:t xml:space="preserve"> </w:t>
      </w:r>
      <w:proofErr w:type="spellStart"/>
      <w:r w:rsidRPr="0015194B">
        <w:rPr>
          <w:rFonts w:ascii="Trebuchet MS" w:hAnsi="Trebuchet MS"/>
        </w:rPr>
        <w:t>prin</w:t>
      </w:r>
      <w:proofErr w:type="spellEnd"/>
      <w:r w:rsidRPr="0015194B">
        <w:rPr>
          <w:rFonts w:ascii="Trebuchet MS" w:hAnsi="Trebuchet MS"/>
        </w:rPr>
        <w:t xml:space="preserve"> </w:t>
      </w:r>
      <w:proofErr w:type="spellStart"/>
      <w:r w:rsidRPr="0015194B">
        <w:rPr>
          <w:rFonts w:ascii="Trebuchet MS" w:hAnsi="Trebuchet MS"/>
        </w:rPr>
        <w:t>raportare</w:t>
      </w:r>
      <w:proofErr w:type="spellEnd"/>
      <w:r w:rsidRPr="0015194B">
        <w:rPr>
          <w:rFonts w:ascii="Trebuchet MS" w:hAnsi="Trebuchet MS"/>
        </w:rPr>
        <w:t xml:space="preserve"> la </w:t>
      </w:r>
      <w:proofErr w:type="spellStart"/>
      <w:r w:rsidRPr="0015194B">
        <w:rPr>
          <w:rFonts w:ascii="Trebuchet MS" w:hAnsi="Trebuchet MS"/>
        </w:rPr>
        <w:t>valorile</w:t>
      </w:r>
      <w:proofErr w:type="spellEnd"/>
      <w:r w:rsidRPr="0015194B">
        <w:rPr>
          <w:rFonts w:ascii="Trebuchet MS" w:hAnsi="Trebuchet MS"/>
        </w:rPr>
        <w:t xml:space="preserve"> </w:t>
      </w:r>
      <w:proofErr w:type="spellStart"/>
      <w:r w:rsidRPr="0015194B">
        <w:rPr>
          <w:rFonts w:ascii="Trebuchet MS" w:hAnsi="Trebuchet MS"/>
        </w:rPr>
        <w:t>ofertate</w:t>
      </w:r>
      <w:proofErr w:type="spellEnd"/>
      <w:r w:rsidRPr="0015194B">
        <w:rPr>
          <w:rFonts w:ascii="Trebuchet MS" w:hAnsi="Trebuchet MS"/>
        </w:rPr>
        <w:t>.</w:t>
      </w:r>
    </w:p>
    <w:p w14:paraId="73F3DB57" w14:textId="061FA1FB" w:rsidR="009D6760" w:rsidRPr="0015194B" w:rsidRDefault="0015194B" w:rsidP="0015194B">
      <w:pPr>
        <w:tabs>
          <w:tab w:val="left" w:pos="6705"/>
        </w:tabs>
        <w:spacing w:after="120" w:line="240" w:lineRule="auto"/>
        <w:jc w:val="both"/>
        <w:rPr>
          <w:rFonts w:ascii="Trebuchet MS" w:hAnsi="Trebuchet MS"/>
        </w:rPr>
      </w:pPr>
      <w:r>
        <w:rPr>
          <w:rFonts w:ascii="Trebuchet MS" w:hAnsi="Trebuchet MS"/>
        </w:rPr>
        <w:tab/>
      </w:r>
    </w:p>
    <w:p w14:paraId="6D328ADE" w14:textId="61C9529C" w:rsidR="009D6760" w:rsidRPr="0015194B" w:rsidRDefault="009D6760" w:rsidP="005526A6">
      <w:pPr>
        <w:pStyle w:val="ListParagraph"/>
        <w:numPr>
          <w:ilvl w:val="0"/>
          <w:numId w:val="58"/>
        </w:numPr>
        <w:spacing w:after="120" w:line="240" w:lineRule="auto"/>
        <w:jc w:val="both"/>
        <w:rPr>
          <w:rFonts w:ascii="Trebuchet MS" w:hAnsi="Trebuchet MS"/>
        </w:rPr>
      </w:pPr>
      <w:proofErr w:type="spellStart"/>
      <w:r w:rsidRPr="0015194B">
        <w:rPr>
          <w:rFonts w:ascii="Trebuchet MS" w:hAnsi="Trebuchet MS"/>
        </w:rPr>
        <w:t>Mecanismul</w:t>
      </w:r>
      <w:proofErr w:type="spellEnd"/>
      <w:r w:rsidRPr="0015194B">
        <w:rPr>
          <w:rFonts w:ascii="Trebuchet MS" w:hAnsi="Trebuchet MS"/>
        </w:rPr>
        <w:t xml:space="preserve"> de </w:t>
      </w:r>
      <w:proofErr w:type="spellStart"/>
      <w:r w:rsidRPr="0015194B">
        <w:rPr>
          <w:rFonts w:ascii="Trebuchet MS" w:hAnsi="Trebuchet MS"/>
        </w:rPr>
        <w:t>corectare</w:t>
      </w:r>
      <w:proofErr w:type="spellEnd"/>
      <w:r w:rsidRPr="0015194B">
        <w:rPr>
          <w:rFonts w:ascii="Trebuchet MS" w:hAnsi="Trebuchet MS"/>
        </w:rPr>
        <w:t xml:space="preserve"> a </w:t>
      </w:r>
      <w:proofErr w:type="spellStart"/>
      <w:r w:rsidRPr="0015194B">
        <w:rPr>
          <w:rFonts w:ascii="Trebuchet MS" w:hAnsi="Trebuchet MS"/>
        </w:rPr>
        <w:t>devierilor</w:t>
      </w:r>
      <w:proofErr w:type="spellEnd"/>
    </w:p>
    <w:p w14:paraId="47066700" w14:textId="77777777" w:rsidR="009D6760" w:rsidRPr="0015194B" w:rsidRDefault="009D6760" w:rsidP="009D6760">
      <w:pPr>
        <w:spacing w:after="120" w:line="240" w:lineRule="auto"/>
        <w:jc w:val="both"/>
        <w:rPr>
          <w:rFonts w:ascii="Trebuchet MS" w:hAnsi="Trebuchet MS"/>
        </w:rPr>
      </w:pPr>
      <w:proofErr w:type="spellStart"/>
      <w:r w:rsidRPr="0015194B">
        <w:rPr>
          <w:rFonts w:ascii="Trebuchet MS" w:hAnsi="Trebuchet MS"/>
        </w:rPr>
        <w:t>În</w:t>
      </w:r>
      <w:proofErr w:type="spellEnd"/>
      <w:r w:rsidRPr="0015194B">
        <w:rPr>
          <w:rFonts w:ascii="Trebuchet MS" w:hAnsi="Trebuchet MS"/>
        </w:rPr>
        <w:t xml:space="preserve"> </w:t>
      </w:r>
      <w:proofErr w:type="spellStart"/>
      <w:r w:rsidRPr="0015194B">
        <w:rPr>
          <w:rFonts w:ascii="Trebuchet MS" w:hAnsi="Trebuchet MS"/>
        </w:rPr>
        <w:t>situația</w:t>
      </w:r>
      <w:proofErr w:type="spellEnd"/>
      <w:r w:rsidRPr="0015194B">
        <w:rPr>
          <w:rFonts w:ascii="Trebuchet MS" w:hAnsi="Trebuchet MS"/>
        </w:rPr>
        <w:t xml:space="preserve"> </w:t>
      </w:r>
      <w:proofErr w:type="spellStart"/>
      <w:r w:rsidRPr="0015194B">
        <w:rPr>
          <w:rFonts w:ascii="Trebuchet MS" w:hAnsi="Trebuchet MS"/>
        </w:rPr>
        <w:t>în</w:t>
      </w:r>
      <w:proofErr w:type="spellEnd"/>
      <w:r w:rsidRPr="0015194B">
        <w:rPr>
          <w:rFonts w:ascii="Trebuchet MS" w:hAnsi="Trebuchet MS"/>
        </w:rPr>
        <w:t xml:space="preserve"> care, pe </w:t>
      </w:r>
      <w:proofErr w:type="spellStart"/>
      <w:r w:rsidRPr="0015194B">
        <w:rPr>
          <w:rFonts w:ascii="Trebuchet MS" w:hAnsi="Trebuchet MS"/>
        </w:rPr>
        <w:t>perioada</w:t>
      </w:r>
      <w:proofErr w:type="spellEnd"/>
      <w:r w:rsidRPr="0015194B">
        <w:rPr>
          <w:rFonts w:ascii="Trebuchet MS" w:hAnsi="Trebuchet MS"/>
        </w:rPr>
        <w:t xml:space="preserve"> </w:t>
      </w:r>
      <w:proofErr w:type="spellStart"/>
      <w:r w:rsidRPr="0015194B">
        <w:rPr>
          <w:rFonts w:ascii="Trebuchet MS" w:hAnsi="Trebuchet MS"/>
        </w:rPr>
        <w:t>derulării</w:t>
      </w:r>
      <w:proofErr w:type="spellEnd"/>
      <w:r w:rsidRPr="0015194B">
        <w:rPr>
          <w:rFonts w:ascii="Trebuchet MS" w:hAnsi="Trebuchet MS"/>
        </w:rPr>
        <w:t xml:space="preserve"> </w:t>
      </w:r>
      <w:proofErr w:type="spellStart"/>
      <w:r w:rsidRPr="0015194B">
        <w:rPr>
          <w:rFonts w:ascii="Trebuchet MS" w:hAnsi="Trebuchet MS"/>
        </w:rPr>
        <w:t>Contractului</w:t>
      </w:r>
      <w:proofErr w:type="spellEnd"/>
      <w:r w:rsidRPr="0015194B">
        <w:rPr>
          <w:rFonts w:ascii="Trebuchet MS" w:hAnsi="Trebuchet MS"/>
        </w:rPr>
        <w:t xml:space="preserve">, se </w:t>
      </w:r>
      <w:proofErr w:type="spellStart"/>
      <w:r w:rsidRPr="0015194B">
        <w:rPr>
          <w:rFonts w:ascii="Trebuchet MS" w:hAnsi="Trebuchet MS"/>
        </w:rPr>
        <w:t>constată</w:t>
      </w:r>
      <w:proofErr w:type="spellEnd"/>
      <w:r w:rsidRPr="0015194B">
        <w:rPr>
          <w:rFonts w:ascii="Trebuchet MS" w:hAnsi="Trebuchet MS"/>
        </w:rPr>
        <w:t xml:space="preserve"> </w:t>
      </w:r>
      <w:proofErr w:type="spellStart"/>
      <w:r w:rsidRPr="0015194B">
        <w:rPr>
          <w:rFonts w:ascii="Trebuchet MS" w:hAnsi="Trebuchet MS"/>
        </w:rPr>
        <w:t>că</w:t>
      </w:r>
      <w:proofErr w:type="spellEnd"/>
      <w:r w:rsidRPr="0015194B">
        <w:rPr>
          <w:rFonts w:ascii="Trebuchet MS" w:hAnsi="Trebuchet MS"/>
        </w:rPr>
        <w:t xml:space="preserve"> </w:t>
      </w:r>
      <w:proofErr w:type="spellStart"/>
      <w:r w:rsidRPr="0015194B">
        <w:rPr>
          <w:rFonts w:ascii="Trebuchet MS" w:hAnsi="Trebuchet MS"/>
        </w:rPr>
        <w:t>avantajele</w:t>
      </w:r>
      <w:proofErr w:type="spellEnd"/>
      <w:r w:rsidRPr="0015194B">
        <w:rPr>
          <w:rFonts w:ascii="Trebuchet MS" w:hAnsi="Trebuchet MS"/>
        </w:rPr>
        <w:t xml:space="preserve"> </w:t>
      </w:r>
      <w:proofErr w:type="spellStart"/>
      <w:r w:rsidRPr="0015194B">
        <w:rPr>
          <w:rFonts w:ascii="Trebuchet MS" w:hAnsi="Trebuchet MS"/>
        </w:rPr>
        <w:t>pentru</w:t>
      </w:r>
      <w:proofErr w:type="spellEnd"/>
      <w:r w:rsidRPr="0015194B">
        <w:rPr>
          <w:rFonts w:ascii="Trebuchet MS" w:hAnsi="Trebuchet MS"/>
        </w:rPr>
        <w:t xml:space="preserve"> care s-a </w:t>
      </w:r>
      <w:proofErr w:type="spellStart"/>
      <w:r w:rsidRPr="0015194B">
        <w:rPr>
          <w:rFonts w:ascii="Trebuchet MS" w:hAnsi="Trebuchet MS"/>
        </w:rPr>
        <w:t>acordat</w:t>
      </w:r>
      <w:proofErr w:type="spellEnd"/>
      <w:r w:rsidRPr="0015194B">
        <w:rPr>
          <w:rFonts w:ascii="Trebuchet MS" w:hAnsi="Trebuchet MS"/>
        </w:rPr>
        <w:t xml:space="preserve"> </w:t>
      </w:r>
      <w:proofErr w:type="spellStart"/>
      <w:r w:rsidRPr="0015194B">
        <w:rPr>
          <w:rFonts w:ascii="Trebuchet MS" w:hAnsi="Trebuchet MS"/>
        </w:rPr>
        <w:t>punctaj</w:t>
      </w:r>
      <w:proofErr w:type="spellEnd"/>
      <w:r w:rsidRPr="0015194B">
        <w:rPr>
          <w:rFonts w:ascii="Trebuchet MS" w:hAnsi="Trebuchet MS"/>
        </w:rPr>
        <w:t>:</w:t>
      </w:r>
    </w:p>
    <w:p w14:paraId="5BAA4AAF" w14:textId="77777777" w:rsidR="009D6760" w:rsidRPr="0015194B" w:rsidRDefault="009D6760" w:rsidP="009D6760">
      <w:pPr>
        <w:numPr>
          <w:ilvl w:val="0"/>
          <w:numId w:val="54"/>
        </w:numPr>
        <w:spacing w:after="120" w:line="240" w:lineRule="auto"/>
        <w:jc w:val="both"/>
        <w:rPr>
          <w:rFonts w:ascii="Trebuchet MS" w:hAnsi="Trebuchet MS"/>
        </w:rPr>
      </w:pPr>
      <w:r w:rsidRPr="0015194B">
        <w:rPr>
          <w:rFonts w:ascii="Trebuchet MS" w:hAnsi="Trebuchet MS"/>
        </w:rPr>
        <w:t xml:space="preserve">nu sunt </w:t>
      </w:r>
      <w:proofErr w:type="spellStart"/>
      <w:r w:rsidRPr="0015194B">
        <w:rPr>
          <w:rFonts w:ascii="Trebuchet MS" w:hAnsi="Trebuchet MS"/>
        </w:rPr>
        <w:t>respectate</w:t>
      </w:r>
      <w:proofErr w:type="spellEnd"/>
      <w:r w:rsidRPr="0015194B">
        <w:rPr>
          <w:rFonts w:ascii="Trebuchet MS" w:hAnsi="Trebuchet MS"/>
        </w:rPr>
        <w:t>,</w:t>
      </w:r>
    </w:p>
    <w:p w14:paraId="2EFFF3B1" w14:textId="77777777" w:rsidR="009D6760" w:rsidRPr="0015194B" w:rsidRDefault="009D6760" w:rsidP="009D6760">
      <w:pPr>
        <w:numPr>
          <w:ilvl w:val="0"/>
          <w:numId w:val="54"/>
        </w:numPr>
        <w:spacing w:after="120" w:line="240" w:lineRule="auto"/>
        <w:jc w:val="both"/>
        <w:rPr>
          <w:rFonts w:ascii="Trebuchet MS" w:hAnsi="Trebuchet MS"/>
        </w:rPr>
      </w:pPr>
      <w:r w:rsidRPr="0015194B">
        <w:rPr>
          <w:rFonts w:ascii="Trebuchet MS" w:hAnsi="Trebuchet MS"/>
        </w:rPr>
        <w:t xml:space="preserve">sunt </w:t>
      </w:r>
      <w:proofErr w:type="spellStart"/>
      <w:r w:rsidRPr="0015194B">
        <w:rPr>
          <w:rFonts w:ascii="Trebuchet MS" w:hAnsi="Trebuchet MS"/>
        </w:rPr>
        <w:t>îndeplinite</w:t>
      </w:r>
      <w:proofErr w:type="spellEnd"/>
      <w:r w:rsidRPr="0015194B">
        <w:rPr>
          <w:rFonts w:ascii="Trebuchet MS" w:hAnsi="Trebuchet MS"/>
        </w:rPr>
        <w:t xml:space="preserve"> </w:t>
      </w:r>
      <w:proofErr w:type="spellStart"/>
      <w:r w:rsidRPr="0015194B">
        <w:rPr>
          <w:rFonts w:ascii="Trebuchet MS" w:hAnsi="Trebuchet MS"/>
        </w:rPr>
        <w:t>parțial</w:t>
      </w:r>
      <w:proofErr w:type="spellEnd"/>
      <w:r w:rsidRPr="0015194B">
        <w:rPr>
          <w:rFonts w:ascii="Trebuchet MS" w:hAnsi="Trebuchet MS"/>
        </w:rPr>
        <w:t>,</w:t>
      </w:r>
    </w:p>
    <w:p w14:paraId="2C349828" w14:textId="77777777" w:rsidR="009D6760" w:rsidRPr="0015194B" w:rsidRDefault="009D6760" w:rsidP="009D6760">
      <w:pPr>
        <w:numPr>
          <w:ilvl w:val="0"/>
          <w:numId w:val="54"/>
        </w:numPr>
        <w:spacing w:after="120" w:line="240" w:lineRule="auto"/>
        <w:jc w:val="both"/>
        <w:rPr>
          <w:rFonts w:ascii="Trebuchet MS" w:hAnsi="Trebuchet MS"/>
        </w:rPr>
      </w:pPr>
      <w:proofErr w:type="spellStart"/>
      <w:r w:rsidRPr="0015194B">
        <w:rPr>
          <w:rFonts w:ascii="Trebuchet MS" w:hAnsi="Trebuchet MS"/>
        </w:rPr>
        <w:t>sau</w:t>
      </w:r>
      <w:proofErr w:type="spellEnd"/>
      <w:r w:rsidRPr="0015194B">
        <w:rPr>
          <w:rFonts w:ascii="Trebuchet MS" w:hAnsi="Trebuchet MS"/>
        </w:rPr>
        <w:t xml:space="preserve"> nu sunt </w:t>
      </w:r>
      <w:proofErr w:type="spellStart"/>
      <w:r w:rsidRPr="0015194B">
        <w:rPr>
          <w:rFonts w:ascii="Trebuchet MS" w:hAnsi="Trebuchet MS"/>
        </w:rPr>
        <w:t>menținute</w:t>
      </w:r>
      <w:proofErr w:type="spellEnd"/>
      <w:r w:rsidRPr="0015194B">
        <w:rPr>
          <w:rFonts w:ascii="Trebuchet MS" w:hAnsi="Trebuchet MS"/>
        </w:rPr>
        <w:t xml:space="preserve"> pe </w:t>
      </w:r>
      <w:proofErr w:type="spellStart"/>
      <w:r w:rsidRPr="0015194B">
        <w:rPr>
          <w:rFonts w:ascii="Trebuchet MS" w:hAnsi="Trebuchet MS"/>
        </w:rPr>
        <w:t>întreaga</w:t>
      </w:r>
      <w:proofErr w:type="spellEnd"/>
      <w:r w:rsidRPr="0015194B">
        <w:rPr>
          <w:rFonts w:ascii="Trebuchet MS" w:hAnsi="Trebuchet MS"/>
        </w:rPr>
        <w:t xml:space="preserve"> </w:t>
      </w:r>
      <w:proofErr w:type="spellStart"/>
      <w:r w:rsidRPr="0015194B">
        <w:rPr>
          <w:rFonts w:ascii="Trebuchet MS" w:hAnsi="Trebuchet MS"/>
        </w:rPr>
        <w:t>durată</w:t>
      </w:r>
      <w:proofErr w:type="spellEnd"/>
      <w:r w:rsidRPr="0015194B">
        <w:rPr>
          <w:rFonts w:ascii="Trebuchet MS" w:hAnsi="Trebuchet MS"/>
        </w:rPr>
        <w:t xml:space="preserve"> </w:t>
      </w:r>
      <w:proofErr w:type="spellStart"/>
      <w:r w:rsidRPr="0015194B">
        <w:rPr>
          <w:rFonts w:ascii="Trebuchet MS" w:hAnsi="Trebuchet MS"/>
        </w:rPr>
        <w:t>contractuală</w:t>
      </w:r>
      <w:proofErr w:type="spellEnd"/>
      <w:r w:rsidRPr="0015194B">
        <w:rPr>
          <w:rFonts w:ascii="Trebuchet MS" w:hAnsi="Trebuchet MS"/>
        </w:rPr>
        <w:t>,</w:t>
      </w:r>
    </w:p>
    <w:p w14:paraId="78BDFB9D" w14:textId="77777777" w:rsidR="009D6760" w:rsidRPr="0015194B" w:rsidRDefault="009D6760" w:rsidP="009D6760">
      <w:pPr>
        <w:spacing w:after="120" w:line="240" w:lineRule="auto"/>
        <w:jc w:val="both"/>
        <w:rPr>
          <w:rFonts w:ascii="Trebuchet MS" w:hAnsi="Trebuchet MS"/>
        </w:rPr>
      </w:pPr>
      <w:proofErr w:type="spellStart"/>
      <w:r w:rsidRPr="0015194B">
        <w:rPr>
          <w:rFonts w:ascii="Trebuchet MS" w:hAnsi="Trebuchet MS"/>
        </w:rPr>
        <w:t>Autoritatea</w:t>
      </w:r>
      <w:proofErr w:type="spellEnd"/>
      <w:r w:rsidRPr="0015194B">
        <w:rPr>
          <w:rFonts w:ascii="Trebuchet MS" w:hAnsi="Trebuchet MS"/>
        </w:rPr>
        <w:t xml:space="preserve"> </w:t>
      </w:r>
      <w:proofErr w:type="spellStart"/>
      <w:r w:rsidRPr="0015194B">
        <w:rPr>
          <w:rFonts w:ascii="Trebuchet MS" w:hAnsi="Trebuchet MS"/>
        </w:rPr>
        <w:t>contractantă</w:t>
      </w:r>
      <w:proofErr w:type="spellEnd"/>
      <w:r w:rsidRPr="0015194B">
        <w:rPr>
          <w:rFonts w:ascii="Trebuchet MS" w:hAnsi="Trebuchet MS"/>
        </w:rPr>
        <w:t xml:space="preserve"> </w:t>
      </w:r>
      <w:proofErr w:type="spellStart"/>
      <w:r w:rsidRPr="0015194B">
        <w:rPr>
          <w:rFonts w:ascii="Trebuchet MS" w:hAnsi="Trebuchet MS"/>
        </w:rPr>
        <w:t>va</w:t>
      </w:r>
      <w:proofErr w:type="spellEnd"/>
      <w:r w:rsidRPr="0015194B">
        <w:rPr>
          <w:rFonts w:ascii="Trebuchet MS" w:hAnsi="Trebuchet MS"/>
        </w:rPr>
        <w:t xml:space="preserve"> </w:t>
      </w:r>
      <w:proofErr w:type="spellStart"/>
      <w:r w:rsidRPr="0015194B">
        <w:rPr>
          <w:rFonts w:ascii="Trebuchet MS" w:hAnsi="Trebuchet MS"/>
        </w:rPr>
        <w:t>aplica</w:t>
      </w:r>
      <w:proofErr w:type="spellEnd"/>
      <w:r w:rsidRPr="0015194B">
        <w:rPr>
          <w:rFonts w:ascii="Trebuchet MS" w:hAnsi="Trebuchet MS"/>
        </w:rPr>
        <w:t xml:space="preserve"> </w:t>
      </w:r>
      <w:proofErr w:type="spellStart"/>
      <w:r w:rsidRPr="0015194B">
        <w:rPr>
          <w:rFonts w:ascii="Trebuchet MS" w:hAnsi="Trebuchet MS"/>
        </w:rPr>
        <w:t>următoarele</w:t>
      </w:r>
      <w:proofErr w:type="spellEnd"/>
      <w:r w:rsidRPr="0015194B">
        <w:rPr>
          <w:rFonts w:ascii="Trebuchet MS" w:hAnsi="Trebuchet MS"/>
        </w:rPr>
        <w:t xml:space="preserve"> </w:t>
      </w:r>
      <w:proofErr w:type="spellStart"/>
      <w:r w:rsidRPr="0015194B">
        <w:rPr>
          <w:rFonts w:ascii="Trebuchet MS" w:hAnsi="Trebuchet MS"/>
        </w:rPr>
        <w:t>măsuri</w:t>
      </w:r>
      <w:proofErr w:type="spellEnd"/>
      <w:r w:rsidRPr="0015194B">
        <w:rPr>
          <w:rFonts w:ascii="Trebuchet MS" w:hAnsi="Trebuchet MS"/>
        </w:rPr>
        <w:t xml:space="preserve">, </w:t>
      </w:r>
      <w:proofErr w:type="spellStart"/>
      <w:r w:rsidRPr="0015194B">
        <w:rPr>
          <w:rFonts w:ascii="Trebuchet MS" w:hAnsi="Trebuchet MS"/>
        </w:rPr>
        <w:t>după</w:t>
      </w:r>
      <w:proofErr w:type="spellEnd"/>
      <w:r w:rsidRPr="0015194B">
        <w:rPr>
          <w:rFonts w:ascii="Trebuchet MS" w:hAnsi="Trebuchet MS"/>
        </w:rPr>
        <w:t xml:space="preserve"> </w:t>
      </w:r>
      <w:proofErr w:type="spellStart"/>
      <w:r w:rsidRPr="0015194B">
        <w:rPr>
          <w:rFonts w:ascii="Trebuchet MS" w:hAnsi="Trebuchet MS"/>
        </w:rPr>
        <w:t>caz</w:t>
      </w:r>
      <w:proofErr w:type="spellEnd"/>
      <w:r w:rsidRPr="0015194B">
        <w:rPr>
          <w:rFonts w:ascii="Trebuchet MS" w:hAnsi="Trebuchet MS"/>
        </w:rPr>
        <w:t>:</w:t>
      </w:r>
    </w:p>
    <w:p w14:paraId="457BA5D1" w14:textId="77777777" w:rsidR="005526A6" w:rsidRPr="0015194B" w:rsidRDefault="009D6760" w:rsidP="005526A6">
      <w:pPr>
        <w:pStyle w:val="ListParagraph"/>
        <w:numPr>
          <w:ilvl w:val="0"/>
          <w:numId w:val="41"/>
        </w:numPr>
        <w:spacing w:after="120" w:line="240" w:lineRule="auto"/>
        <w:jc w:val="both"/>
        <w:rPr>
          <w:rFonts w:ascii="Trebuchet MS" w:hAnsi="Trebuchet MS"/>
        </w:rPr>
      </w:pPr>
      <w:proofErr w:type="spellStart"/>
      <w:r w:rsidRPr="0015194B">
        <w:rPr>
          <w:rFonts w:ascii="Trebuchet MS" w:hAnsi="Trebuchet MS"/>
        </w:rPr>
        <w:t>notificarea</w:t>
      </w:r>
      <w:proofErr w:type="spellEnd"/>
      <w:r w:rsidRPr="0015194B">
        <w:rPr>
          <w:rFonts w:ascii="Trebuchet MS" w:hAnsi="Trebuchet MS"/>
        </w:rPr>
        <w:t xml:space="preserve"> </w:t>
      </w:r>
      <w:proofErr w:type="spellStart"/>
      <w:r w:rsidRPr="0015194B">
        <w:rPr>
          <w:rFonts w:ascii="Trebuchet MS" w:hAnsi="Trebuchet MS"/>
        </w:rPr>
        <w:t>scrisă</w:t>
      </w:r>
      <w:proofErr w:type="spellEnd"/>
      <w:r w:rsidRPr="0015194B">
        <w:rPr>
          <w:rFonts w:ascii="Trebuchet MS" w:hAnsi="Trebuchet MS"/>
        </w:rPr>
        <w:t xml:space="preserve"> a </w:t>
      </w:r>
      <w:proofErr w:type="spellStart"/>
      <w:r w:rsidRPr="0015194B">
        <w:rPr>
          <w:rFonts w:ascii="Trebuchet MS" w:hAnsi="Trebuchet MS"/>
        </w:rPr>
        <w:t>Contractantului</w:t>
      </w:r>
      <w:proofErr w:type="spellEnd"/>
      <w:r w:rsidRPr="0015194B">
        <w:rPr>
          <w:rFonts w:ascii="Trebuchet MS" w:hAnsi="Trebuchet MS"/>
        </w:rPr>
        <w:t xml:space="preserve"> </w:t>
      </w:r>
      <w:proofErr w:type="spellStart"/>
      <w:r w:rsidRPr="0015194B">
        <w:rPr>
          <w:rFonts w:ascii="Trebuchet MS" w:hAnsi="Trebuchet MS"/>
        </w:rPr>
        <w:t>și</w:t>
      </w:r>
      <w:proofErr w:type="spellEnd"/>
      <w:r w:rsidRPr="0015194B">
        <w:rPr>
          <w:rFonts w:ascii="Trebuchet MS" w:hAnsi="Trebuchet MS"/>
        </w:rPr>
        <w:t xml:space="preserve"> </w:t>
      </w:r>
      <w:proofErr w:type="spellStart"/>
      <w:r w:rsidRPr="0015194B">
        <w:rPr>
          <w:rFonts w:ascii="Trebuchet MS" w:hAnsi="Trebuchet MS"/>
        </w:rPr>
        <w:t>stabilirea</w:t>
      </w:r>
      <w:proofErr w:type="spellEnd"/>
      <w:r w:rsidRPr="0015194B">
        <w:rPr>
          <w:rFonts w:ascii="Trebuchet MS" w:hAnsi="Trebuchet MS"/>
        </w:rPr>
        <w:t xml:space="preserve"> </w:t>
      </w:r>
      <w:proofErr w:type="spellStart"/>
      <w:r w:rsidRPr="0015194B">
        <w:rPr>
          <w:rFonts w:ascii="Trebuchet MS" w:hAnsi="Trebuchet MS"/>
        </w:rPr>
        <w:t>unui</w:t>
      </w:r>
      <w:proofErr w:type="spellEnd"/>
      <w:r w:rsidRPr="0015194B">
        <w:rPr>
          <w:rFonts w:ascii="Trebuchet MS" w:hAnsi="Trebuchet MS"/>
        </w:rPr>
        <w:t xml:space="preserve"> termen de </w:t>
      </w:r>
      <w:proofErr w:type="spellStart"/>
      <w:r w:rsidRPr="0015194B">
        <w:rPr>
          <w:rFonts w:ascii="Trebuchet MS" w:hAnsi="Trebuchet MS"/>
        </w:rPr>
        <w:t>remediere</w:t>
      </w:r>
      <w:proofErr w:type="spellEnd"/>
      <w:r w:rsidRPr="0015194B">
        <w:rPr>
          <w:rFonts w:ascii="Trebuchet MS" w:hAnsi="Trebuchet MS"/>
        </w:rPr>
        <w:t>;</w:t>
      </w:r>
    </w:p>
    <w:p w14:paraId="579BC3AF" w14:textId="77777777" w:rsidR="005526A6" w:rsidRPr="0015194B" w:rsidRDefault="009D6760" w:rsidP="005526A6">
      <w:pPr>
        <w:pStyle w:val="ListParagraph"/>
        <w:numPr>
          <w:ilvl w:val="0"/>
          <w:numId w:val="41"/>
        </w:numPr>
        <w:spacing w:after="120" w:line="240" w:lineRule="auto"/>
        <w:jc w:val="both"/>
        <w:rPr>
          <w:rFonts w:ascii="Trebuchet MS" w:hAnsi="Trebuchet MS"/>
        </w:rPr>
      </w:pPr>
      <w:proofErr w:type="spellStart"/>
      <w:r w:rsidRPr="0015194B">
        <w:rPr>
          <w:rFonts w:ascii="Trebuchet MS" w:hAnsi="Trebuchet MS"/>
        </w:rPr>
        <w:t>aplicarea</w:t>
      </w:r>
      <w:proofErr w:type="spellEnd"/>
      <w:r w:rsidRPr="0015194B">
        <w:rPr>
          <w:rFonts w:ascii="Trebuchet MS" w:hAnsi="Trebuchet MS"/>
        </w:rPr>
        <w:t xml:space="preserve"> de </w:t>
      </w:r>
      <w:proofErr w:type="spellStart"/>
      <w:r w:rsidRPr="0015194B">
        <w:rPr>
          <w:rFonts w:ascii="Trebuchet MS" w:hAnsi="Trebuchet MS"/>
        </w:rPr>
        <w:t>penalități</w:t>
      </w:r>
      <w:proofErr w:type="spellEnd"/>
      <w:r w:rsidRPr="0015194B">
        <w:rPr>
          <w:rFonts w:ascii="Trebuchet MS" w:hAnsi="Trebuchet MS"/>
        </w:rPr>
        <w:t xml:space="preserve"> </w:t>
      </w:r>
      <w:proofErr w:type="spellStart"/>
      <w:r w:rsidRPr="0015194B">
        <w:rPr>
          <w:rFonts w:ascii="Trebuchet MS" w:hAnsi="Trebuchet MS"/>
        </w:rPr>
        <w:t>contractuale</w:t>
      </w:r>
      <w:proofErr w:type="spellEnd"/>
      <w:r w:rsidRPr="0015194B">
        <w:rPr>
          <w:rFonts w:ascii="Trebuchet MS" w:hAnsi="Trebuchet MS"/>
        </w:rPr>
        <w:t xml:space="preserve"> </w:t>
      </w:r>
      <w:proofErr w:type="spellStart"/>
      <w:r w:rsidRPr="0015194B">
        <w:rPr>
          <w:rFonts w:ascii="Trebuchet MS" w:hAnsi="Trebuchet MS"/>
        </w:rPr>
        <w:t>proporționale</w:t>
      </w:r>
      <w:proofErr w:type="spellEnd"/>
      <w:r w:rsidRPr="0015194B">
        <w:rPr>
          <w:rFonts w:ascii="Trebuchet MS" w:hAnsi="Trebuchet MS"/>
        </w:rPr>
        <w:t xml:space="preserve"> cu </w:t>
      </w:r>
      <w:proofErr w:type="spellStart"/>
      <w:r w:rsidRPr="0015194B">
        <w:rPr>
          <w:rFonts w:ascii="Trebuchet MS" w:hAnsi="Trebuchet MS"/>
        </w:rPr>
        <w:t>neîndeplinirea</w:t>
      </w:r>
      <w:proofErr w:type="spellEnd"/>
      <w:r w:rsidRPr="0015194B">
        <w:rPr>
          <w:rFonts w:ascii="Trebuchet MS" w:hAnsi="Trebuchet MS"/>
        </w:rPr>
        <w:t xml:space="preserve"> </w:t>
      </w:r>
      <w:proofErr w:type="spellStart"/>
      <w:r w:rsidRPr="0015194B">
        <w:rPr>
          <w:rFonts w:ascii="Trebuchet MS" w:hAnsi="Trebuchet MS"/>
        </w:rPr>
        <w:t>obligației</w:t>
      </w:r>
      <w:proofErr w:type="spellEnd"/>
      <w:r w:rsidRPr="0015194B">
        <w:rPr>
          <w:rFonts w:ascii="Trebuchet MS" w:hAnsi="Trebuchet MS"/>
        </w:rPr>
        <w:t>;</w:t>
      </w:r>
    </w:p>
    <w:p w14:paraId="51732D1E" w14:textId="77777777" w:rsidR="005526A6" w:rsidRPr="0015194B" w:rsidRDefault="005526A6" w:rsidP="005526A6">
      <w:pPr>
        <w:pStyle w:val="ListParagraph"/>
        <w:numPr>
          <w:ilvl w:val="0"/>
          <w:numId w:val="41"/>
        </w:numPr>
        <w:spacing w:after="120" w:line="240" w:lineRule="auto"/>
        <w:jc w:val="both"/>
        <w:rPr>
          <w:rFonts w:ascii="Trebuchet MS" w:hAnsi="Trebuchet MS"/>
        </w:rPr>
      </w:pPr>
      <w:proofErr w:type="spellStart"/>
      <w:r w:rsidRPr="0015194B">
        <w:rPr>
          <w:rFonts w:ascii="Trebuchet MS" w:hAnsi="Trebuchet MS"/>
        </w:rPr>
        <w:t>a</w:t>
      </w:r>
      <w:r w:rsidR="009D6760" w:rsidRPr="0015194B">
        <w:rPr>
          <w:rFonts w:ascii="Trebuchet MS" w:hAnsi="Trebuchet MS"/>
        </w:rPr>
        <w:t>justarea</w:t>
      </w:r>
      <w:proofErr w:type="spellEnd"/>
      <w:r w:rsidR="009D6760" w:rsidRPr="0015194B">
        <w:rPr>
          <w:rFonts w:ascii="Trebuchet MS" w:hAnsi="Trebuchet MS"/>
        </w:rPr>
        <w:t xml:space="preserve"> </w:t>
      </w:r>
      <w:proofErr w:type="spellStart"/>
      <w:r w:rsidR="009D6760" w:rsidRPr="0015194B">
        <w:rPr>
          <w:rFonts w:ascii="Trebuchet MS" w:hAnsi="Trebuchet MS"/>
        </w:rPr>
        <w:t>corespunzătoare</w:t>
      </w:r>
      <w:proofErr w:type="spellEnd"/>
      <w:r w:rsidR="009D6760" w:rsidRPr="0015194B">
        <w:rPr>
          <w:rFonts w:ascii="Trebuchet MS" w:hAnsi="Trebuchet MS"/>
        </w:rPr>
        <w:t xml:space="preserve"> a </w:t>
      </w:r>
      <w:proofErr w:type="spellStart"/>
      <w:r w:rsidR="009D6760" w:rsidRPr="0015194B">
        <w:rPr>
          <w:rFonts w:ascii="Trebuchet MS" w:hAnsi="Trebuchet MS"/>
        </w:rPr>
        <w:t>plăților</w:t>
      </w:r>
      <w:proofErr w:type="spellEnd"/>
      <w:r w:rsidR="009D6760" w:rsidRPr="0015194B">
        <w:rPr>
          <w:rFonts w:ascii="Trebuchet MS" w:hAnsi="Trebuchet MS"/>
        </w:rPr>
        <w:t>;</w:t>
      </w:r>
    </w:p>
    <w:p w14:paraId="6865A359" w14:textId="77777777" w:rsidR="005526A6" w:rsidRPr="0015194B" w:rsidRDefault="009D6760" w:rsidP="005526A6">
      <w:pPr>
        <w:pStyle w:val="ListParagraph"/>
        <w:numPr>
          <w:ilvl w:val="0"/>
          <w:numId w:val="41"/>
        </w:numPr>
        <w:spacing w:after="120" w:line="240" w:lineRule="auto"/>
        <w:jc w:val="both"/>
        <w:rPr>
          <w:rFonts w:ascii="Trebuchet MS" w:hAnsi="Trebuchet MS"/>
        </w:rPr>
      </w:pPr>
      <w:proofErr w:type="spellStart"/>
      <w:r w:rsidRPr="0015194B">
        <w:rPr>
          <w:rFonts w:ascii="Trebuchet MS" w:hAnsi="Trebuchet MS"/>
        </w:rPr>
        <w:t>reținerea</w:t>
      </w:r>
      <w:proofErr w:type="spellEnd"/>
      <w:r w:rsidRPr="0015194B">
        <w:rPr>
          <w:rFonts w:ascii="Trebuchet MS" w:hAnsi="Trebuchet MS"/>
        </w:rPr>
        <w:t xml:space="preserve"> </w:t>
      </w:r>
      <w:proofErr w:type="spellStart"/>
      <w:r w:rsidRPr="0015194B">
        <w:rPr>
          <w:rFonts w:ascii="Trebuchet MS" w:hAnsi="Trebuchet MS"/>
        </w:rPr>
        <w:t>garanției</w:t>
      </w:r>
      <w:proofErr w:type="spellEnd"/>
      <w:r w:rsidRPr="0015194B">
        <w:rPr>
          <w:rFonts w:ascii="Trebuchet MS" w:hAnsi="Trebuchet MS"/>
        </w:rPr>
        <w:t xml:space="preserve"> de </w:t>
      </w:r>
      <w:proofErr w:type="spellStart"/>
      <w:r w:rsidRPr="0015194B">
        <w:rPr>
          <w:rFonts w:ascii="Trebuchet MS" w:hAnsi="Trebuchet MS"/>
        </w:rPr>
        <w:t>bună</w:t>
      </w:r>
      <w:proofErr w:type="spellEnd"/>
      <w:r w:rsidRPr="0015194B">
        <w:rPr>
          <w:rFonts w:ascii="Trebuchet MS" w:hAnsi="Trebuchet MS"/>
        </w:rPr>
        <w:t xml:space="preserve"> </w:t>
      </w:r>
      <w:proofErr w:type="spellStart"/>
      <w:r w:rsidRPr="0015194B">
        <w:rPr>
          <w:rFonts w:ascii="Trebuchet MS" w:hAnsi="Trebuchet MS"/>
        </w:rPr>
        <w:t>execuție</w:t>
      </w:r>
      <w:proofErr w:type="spellEnd"/>
      <w:r w:rsidRPr="0015194B">
        <w:rPr>
          <w:rFonts w:ascii="Trebuchet MS" w:hAnsi="Trebuchet MS"/>
        </w:rPr>
        <w:t>;</w:t>
      </w:r>
    </w:p>
    <w:p w14:paraId="2B6AA202" w14:textId="24DDB496" w:rsidR="009D6760" w:rsidRPr="0015194B" w:rsidRDefault="009D6760" w:rsidP="005526A6">
      <w:pPr>
        <w:pStyle w:val="ListParagraph"/>
        <w:numPr>
          <w:ilvl w:val="0"/>
          <w:numId w:val="41"/>
        </w:numPr>
        <w:spacing w:after="120" w:line="240" w:lineRule="auto"/>
        <w:jc w:val="both"/>
        <w:rPr>
          <w:rFonts w:ascii="Trebuchet MS" w:hAnsi="Trebuchet MS"/>
        </w:rPr>
      </w:pPr>
      <w:proofErr w:type="spellStart"/>
      <w:r w:rsidRPr="0015194B">
        <w:rPr>
          <w:rFonts w:ascii="Trebuchet MS" w:hAnsi="Trebuchet MS"/>
        </w:rPr>
        <w:t>rezilierea</w:t>
      </w:r>
      <w:proofErr w:type="spellEnd"/>
      <w:r w:rsidRPr="0015194B">
        <w:rPr>
          <w:rFonts w:ascii="Trebuchet MS" w:hAnsi="Trebuchet MS"/>
        </w:rPr>
        <w:t xml:space="preserve"> </w:t>
      </w:r>
      <w:proofErr w:type="spellStart"/>
      <w:r w:rsidRPr="0015194B">
        <w:rPr>
          <w:rFonts w:ascii="Trebuchet MS" w:hAnsi="Trebuchet MS"/>
        </w:rPr>
        <w:t>contractului</w:t>
      </w:r>
      <w:proofErr w:type="spellEnd"/>
      <w:r w:rsidRPr="0015194B">
        <w:rPr>
          <w:rFonts w:ascii="Trebuchet MS" w:hAnsi="Trebuchet MS"/>
        </w:rPr>
        <w:t xml:space="preserve"> </w:t>
      </w:r>
      <w:proofErr w:type="spellStart"/>
      <w:r w:rsidRPr="0015194B">
        <w:rPr>
          <w:rFonts w:ascii="Trebuchet MS" w:hAnsi="Trebuchet MS"/>
        </w:rPr>
        <w:t>în</w:t>
      </w:r>
      <w:proofErr w:type="spellEnd"/>
      <w:r w:rsidRPr="0015194B">
        <w:rPr>
          <w:rFonts w:ascii="Trebuchet MS" w:hAnsi="Trebuchet MS"/>
        </w:rPr>
        <w:t xml:space="preserve"> </w:t>
      </w:r>
      <w:proofErr w:type="spellStart"/>
      <w:r w:rsidRPr="0015194B">
        <w:rPr>
          <w:rFonts w:ascii="Trebuchet MS" w:hAnsi="Trebuchet MS"/>
        </w:rPr>
        <w:t>caz</w:t>
      </w:r>
      <w:proofErr w:type="spellEnd"/>
      <w:r w:rsidRPr="0015194B">
        <w:rPr>
          <w:rFonts w:ascii="Trebuchet MS" w:hAnsi="Trebuchet MS"/>
        </w:rPr>
        <w:t xml:space="preserve"> de </w:t>
      </w:r>
      <w:proofErr w:type="spellStart"/>
      <w:r w:rsidRPr="0015194B">
        <w:rPr>
          <w:rFonts w:ascii="Trebuchet MS" w:hAnsi="Trebuchet MS"/>
        </w:rPr>
        <w:t>neconformitate</w:t>
      </w:r>
      <w:proofErr w:type="spellEnd"/>
      <w:r w:rsidRPr="0015194B">
        <w:rPr>
          <w:rFonts w:ascii="Trebuchet MS" w:hAnsi="Trebuchet MS"/>
        </w:rPr>
        <w:t xml:space="preserve"> </w:t>
      </w:r>
      <w:proofErr w:type="spellStart"/>
      <w:r w:rsidRPr="0015194B">
        <w:rPr>
          <w:rFonts w:ascii="Trebuchet MS" w:hAnsi="Trebuchet MS"/>
        </w:rPr>
        <w:t>gravă</w:t>
      </w:r>
      <w:proofErr w:type="spellEnd"/>
      <w:r w:rsidRPr="0015194B">
        <w:rPr>
          <w:rFonts w:ascii="Trebuchet MS" w:hAnsi="Trebuchet MS"/>
        </w:rPr>
        <w:t xml:space="preserve"> </w:t>
      </w:r>
      <w:proofErr w:type="spellStart"/>
      <w:r w:rsidRPr="0015194B">
        <w:rPr>
          <w:rFonts w:ascii="Trebuchet MS" w:hAnsi="Trebuchet MS"/>
        </w:rPr>
        <w:t>sau</w:t>
      </w:r>
      <w:proofErr w:type="spellEnd"/>
      <w:r w:rsidRPr="0015194B">
        <w:rPr>
          <w:rFonts w:ascii="Trebuchet MS" w:hAnsi="Trebuchet MS"/>
        </w:rPr>
        <w:t xml:space="preserve"> </w:t>
      </w:r>
      <w:proofErr w:type="spellStart"/>
      <w:r w:rsidRPr="0015194B">
        <w:rPr>
          <w:rFonts w:ascii="Trebuchet MS" w:hAnsi="Trebuchet MS"/>
        </w:rPr>
        <w:t>repetată</w:t>
      </w:r>
      <w:proofErr w:type="spellEnd"/>
      <w:r w:rsidRPr="0015194B">
        <w:rPr>
          <w:rFonts w:ascii="Trebuchet MS" w:hAnsi="Trebuchet MS"/>
        </w:rPr>
        <w:t>.</w:t>
      </w:r>
    </w:p>
    <w:p w14:paraId="34D5F6D3" w14:textId="77777777" w:rsidR="009D6760" w:rsidRPr="0015194B" w:rsidRDefault="009D6760" w:rsidP="009D6760">
      <w:pPr>
        <w:spacing w:after="120" w:line="240" w:lineRule="auto"/>
        <w:jc w:val="both"/>
        <w:rPr>
          <w:rFonts w:ascii="Trebuchet MS" w:hAnsi="Trebuchet MS"/>
        </w:rPr>
      </w:pPr>
      <w:proofErr w:type="spellStart"/>
      <w:r w:rsidRPr="0015194B">
        <w:rPr>
          <w:rFonts w:ascii="Trebuchet MS" w:hAnsi="Trebuchet MS"/>
        </w:rPr>
        <w:t>În</w:t>
      </w:r>
      <w:proofErr w:type="spellEnd"/>
      <w:r w:rsidRPr="0015194B">
        <w:rPr>
          <w:rFonts w:ascii="Trebuchet MS" w:hAnsi="Trebuchet MS"/>
        </w:rPr>
        <w:t xml:space="preserve"> </w:t>
      </w:r>
      <w:proofErr w:type="spellStart"/>
      <w:r w:rsidRPr="0015194B">
        <w:rPr>
          <w:rFonts w:ascii="Trebuchet MS" w:hAnsi="Trebuchet MS"/>
        </w:rPr>
        <w:t>situația</w:t>
      </w:r>
      <w:proofErr w:type="spellEnd"/>
      <w:r w:rsidRPr="0015194B">
        <w:rPr>
          <w:rFonts w:ascii="Trebuchet MS" w:hAnsi="Trebuchet MS"/>
        </w:rPr>
        <w:t xml:space="preserve"> </w:t>
      </w:r>
      <w:proofErr w:type="spellStart"/>
      <w:r w:rsidRPr="0015194B">
        <w:rPr>
          <w:rFonts w:ascii="Trebuchet MS" w:hAnsi="Trebuchet MS"/>
        </w:rPr>
        <w:t>în</w:t>
      </w:r>
      <w:proofErr w:type="spellEnd"/>
      <w:r w:rsidRPr="0015194B">
        <w:rPr>
          <w:rFonts w:ascii="Trebuchet MS" w:hAnsi="Trebuchet MS"/>
        </w:rPr>
        <w:t xml:space="preserve"> care </w:t>
      </w:r>
      <w:proofErr w:type="spellStart"/>
      <w:r w:rsidRPr="0015194B">
        <w:rPr>
          <w:rFonts w:ascii="Trebuchet MS" w:hAnsi="Trebuchet MS"/>
        </w:rPr>
        <w:t>avantajul</w:t>
      </w:r>
      <w:proofErr w:type="spellEnd"/>
      <w:r w:rsidRPr="0015194B">
        <w:rPr>
          <w:rFonts w:ascii="Trebuchet MS" w:hAnsi="Trebuchet MS"/>
        </w:rPr>
        <w:t xml:space="preserve"> </w:t>
      </w:r>
      <w:proofErr w:type="spellStart"/>
      <w:r w:rsidRPr="0015194B">
        <w:rPr>
          <w:rFonts w:ascii="Trebuchet MS" w:hAnsi="Trebuchet MS"/>
        </w:rPr>
        <w:t>ofertat</w:t>
      </w:r>
      <w:proofErr w:type="spellEnd"/>
      <w:r w:rsidRPr="0015194B">
        <w:rPr>
          <w:rFonts w:ascii="Trebuchet MS" w:hAnsi="Trebuchet MS"/>
        </w:rPr>
        <w:t xml:space="preserve"> a </w:t>
      </w:r>
      <w:proofErr w:type="spellStart"/>
      <w:r w:rsidRPr="0015194B">
        <w:rPr>
          <w:rFonts w:ascii="Trebuchet MS" w:hAnsi="Trebuchet MS"/>
        </w:rPr>
        <w:t>constituit</w:t>
      </w:r>
      <w:proofErr w:type="spellEnd"/>
      <w:r w:rsidRPr="0015194B">
        <w:rPr>
          <w:rFonts w:ascii="Trebuchet MS" w:hAnsi="Trebuchet MS"/>
        </w:rPr>
        <w:t xml:space="preserve"> un factor determinant </w:t>
      </w:r>
      <w:proofErr w:type="spellStart"/>
      <w:r w:rsidRPr="0015194B">
        <w:rPr>
          <w:rFonts w:ascii="Trebuchet MS" w:hAnsi="Trebuchet MS"/>
        </w:rPr>
        <w:t>în</w:t>
      </w:r>
      <w:proofErr w:type="spellEnd"/>
      <w:r w:rsidRPr="0015194B">
        <w:rPr>
          <w:rFonts w:ascii="Trebuchet MS" w:hAnsi="Trebuchet MS"/>
        </w:rPr>
        <w:t xml:space="preserve"> </w:t>
      </w:r>
      <w:proofErr w:type="spellStart"/>
      <w:r w:rsidRPr="0015194B">
        <w:rPr>
          <w:rFonts w:ascii="Trebuchet MS" w:hAnsi="Trebuchet MS"/>
        </w:rPr>
        <w:t>stabilirea</w:t>
      </w:r>
      <w:proofErr w:type="spellEnd"/>
      <w:r w:rsidRPr="0015194B">
        <w:rPr>
          <w:rFonts w:ascii="Trebuchet MS" w:hAnsi="Trebuchet MS"/>
        </w:rPr>
        <w:t xml:space="preserve"> </w:t>
      </w:r>
      <w:proofErr w:type="spellStart"/>
      <w:r w:rsidRPr="0015194B">
        <w:rPr>
          <w:rFonts w:ascii="Trebuchet MS" w:hAnsi="Trebuchet MS"/>
        </w:rPr>
        <w:t>ofertei</w:t>
      </w:r>
      <w:proofErr w:type="spellEnd"/>
      <w:r w:rsidRPr="0015194B">
        <w:rPr>
          <w:rFonts w:ascii="Trebuchet MS" w:hAnsi="Trebuchet MS"/>
        </w:rPr>
        <w:t xml:space="preserve"> </w:t>
      </w:r>
      <w:proofErr w:type="spellStart"/>
      <w:r w:rsidRPr="0015194B">
        <w:rPr>
          <w:rFonts w:ascii="Trebuchet MS" w:hAnsi="Trebuchet MS"/>
        </w:rPr>
        <w:t>câștigătoare</w:t>
      </w:r>
      <w:proofErr w:type="spellEnd"/>
      <w:r w:rsidRPr="0015194B">
        <w:rPr>
          <w:rFonts w:ascii="Trebuchet MS" w:hAnsi="Trebuchet MS"/>
        </w:rPr>
        <w:t xml:space="preserve">, </w:t>
      </w:r>
      <w:proofErr w:type="spellStart"/>
      <w:r w:rsidRPr="0015194B">
        <w:rPr>
          <w:rFonts w:ascii="Trebuchet MS" w:hAnsi="Trebuchet MS"/>
        </w:rPr>
        <w:t>neîndeplinirea</w:t>
      </w:r>
      <w:proofErr w:type="spellEnd"/>
      <w:r w:rsidRPr="0015194B">
        <w:rPr>
          <w:rFonts w:ascii="Trebuchet MS" w:hAnsi="Trebuchet MS"/>
        </w:rPr>
        <w:t xml:space="preserve"> </w:t>
      </w:r>
      <w:proofErr w:type="spellStart"/>
      <w:r w:rsidRPr="0015194B">
        <w:rPr>
          <w:rFonts w:ascii="Trebuchet MS" w:hAnsi="Trebuchet MS"/>
        </w:rPr>
        <w:t>acestuia</w:t>
      </w:r>
      <w:proofErr w:type="spellEnd"/>
      <w:r w:rsidRPr="0015194B">
        <w:rPr>
          <w:rFonts w:ascii="Trebuchet MS" w:hAnsi="Trebuchet MS"/>
        </w:rPr>
        <w:t xml:space="preserve"> </w:t>
      </w:r>
      <w:proofErr w:type="spellStart"/>
      <w:r w:rsidRPr="0015194B">
        <w:rPr>
          <w:rFonts w:ascii="Trebuchet MS" w:hAnsi="Trebuchet MS"/>
        </w:rPr>
        <w:t>poate</w:t>
      </w:r>
      <w:proofErr w:type="spellEnd"/>
      <w:r w:rsidRPr="0015194B">
        <w:rPr>
          <w:rFonts w:ascii="Trebuchet MS" w:hAnsi="Trebuchet MS"/>
        </w:rPr>
        <w:t xml:space="preserve"> fi </w:t>
      </w:r>
      <w:proofErr w:type="spellStart"/>
      <w:r w:rsidRPr="0015194B">
        <w:rPr>
          <w:rFonts w:ascii="Trebuchet MS" w:hAnsi="Trebuchet MS"/>
        </w:rPr>
        <w:t>considerată</w:t>
      </w:r>
      <w:proofErr w:type="spellEnd"/>
      <w:r w:rsidRPr="0015194B">
        <w:rPr>
          <w:rFonts w:ascii="Trebuchet MS" w:hAnsi="Trebuchet MS"/>
        </w:rPr>
        <w:t xml:space="preserve"> </w:t>
      </w:r>
      <w:proofErr w:type="spellStart"/>
      <w:r w:rsidRPr="0015194B">
        <w:rPr>
          <w:rFonts w:ascii="Trebuchet MS" w:hAnsi="Trebuchet MS"/>
        </w:rPr>
        <w:t>neexecutare</w:t>
      </w:r>
      <w:proofErr w:type="spellEnd"/>
      <w:r w:rsidRPr="0015194B">
        <w:rPr>
          <w:rFonts w:ascii="Trebuchet MS" w:hAnsi="Trebuchet MS"/>
        </w:rPr>
        <w:t xml:space="preserve"> </w:t>
      </w:r>
      <w:proofErr w:type="spellStart"/>
      <w:r w:rsidRPr="0015194B">
        <w:rPr>
          <w:rFonts w:ascii="Trebuchet MS" w:hAnsi="Trebuchet MS"/>
        </w:rPr>
        <w:t>esențială</w:t>
      </w:r>
      <w:proofErr w:type="spellEnd"/>
      <w:r w:rsidRPr="0015194B">
        <w:rPr>
          <w:rFonts w:ascii="Trebuchet MS" w:hAnsi="Trebuchet MS"/>
        </w:rPr>
        <w:t xml:space="preserve"> </w:t>
      </w:r>
      <w:proofErr w:type="gramStart"/>
      <w:r w:rsidRPr="0015194B">
        <w:rPr>
          <w:rFonts w:ascii="Trebuchet MS" w:hAnsi="Trebuchet MS"/>
        </w:rPr>
        <w:t>a</w:t>
      </w:r>
      <w:proofErr w:type="gramEnd"/>
      <w:r w:rsidRPr="0015194B">
        <w:rPr>
          <w:rFonts w:ascii="Trebuchet MS" w:hAnsi="Trebuchet MS"/>
        </w:rPr>
        <w:t xml:space="preserve"> </w:t>
      </w:r>
      <w:proofErr w:type="spellStart"/>
      <w:r w:rsidRPr="0015194B">
        <w:rPr>
          <w:rFonts w:ascii="Trebuchet MS" w:hAnsi="Trebuchet MS"/>
        </w:rPr>
        <w:t>obligațiilor</w:t>
      </w:r>
      <w:proofErr w:type="spellEnd"/>
      <w:r w:rsidRPr="0015194B">
        <w:rPr>
          <w:rFonts w:ascii="Trebuchet MS" w:hAnsi="Trebuchet MS"/>
        </w:rPr>
        <w:t xml:space="preserve"> </w:t>
      </w:r>
      <w:proofErr w:type="spellStart"/>
      <w:r w:rsidRPr="0015194B">
        <w:rPr>
          <w:rFonts w:ascii="Trebuchet MS" w:hAnsi="Trebuchet MS"/>
        </w:rPr>
        <w:t>contractuale</w:t>
      </w:r>
      <w:proofErr w:type="spellEnd"/>
      <w:r w:rsidRPr="0015194B">
        <w:rPr>
          <w:rFonts w:ascii="Trebuchet MS" w:hAnsi="Trebuchet MS"/>
        </w:rPr>
        <w:t>.</w:t>
      </w:r>
    </w:p>
    <w:p w14:paraId="5010521A" w14:textId="77777777" w:rsidR="009D6760" w:rsidRPr="0015194B" w:rsidRDefault="009D6760" w:rsidP="00791747">
      <w:pPr>
        <w:spacing w:after="120" w:line="240" w:lineRule="auto"/>
        <w:jc w:val="both"/>
        <w:rPr>
          <w:rFonts w:ascii="Trebuchet MS" w:hAnsi="Trebuchet MS"/>
          <w:b/>
          <w:bCs/>
        </w:rPr>
      </w:pPr>
    </w:p>
    <w:p w14:paraId="141F641D" w14:textId="77777777" w:rsidR="006B4752" w:rsidRPr="0015194B" w:rsidRDefault="006B4752" w:rsidP="000738C5">
      <w:pPr>
        <w:pStyle w:val="Heading1"/>
        <w:numPr>
          <w:ilvl w:val="0"/>
          <w:numId w:val="7"/>
        </w:numPr>
        <w:spacing w:before="0" w:line="240" w:lineRule="auto"/>
        <w:ind w:left="0" w:firstLine="0"/>
        <w:jc w:val="both"/>
        <w:rPr>
          <w:rFonts w:ascii="Trebuchet MS" w:hAnsi="Trebuchet MS" w:cs="Times New Roman"/>
          <w:b/>
          <w:bCs/>
          <w:color w:val="auto"/>
          <w:sz w:val="24"/>
        </w:rPr>
      </w:pPr>
      <w:bookmarkStart w:id="99" w:name="_Toc84409814"/>
      <w:bookmarkStart w:id="100" w:name="_Toc84409907"/>
      <w:bookmarkStart w:id="101" w:name="_Toc84495787"/>
      <w:bookmarkStart w:id="102" w:name="_Toc221540448"/>
      <w:bookmarkEnd w:id="98"/>
      <w:proofErr w:type="spellStart"/>
      <w:r w:rsidRPr="0015194B">
        <w:rPr>
          <w:rFonts w:ascii="Trebuchet MS" w:hAnsi="Trebuchet MS" w:cs="Times New Roman"/>
          <w:b/>
          <w:bCs/>
          <w:color w:val="auto"/>
          <w:sz w:val="24"/>
        </w:rPr>
        <w:t>Atribuțiile</w:t>
      </w:r>
      <w:proofErr w:type="spellEnd"/>
      <w:r w:rsidRPr="0015194B">
        <w:rPr>
          <w:rFonts w:ascii="Trebuchet MS" w:hAnsi="Trebuchet MS" w:cs="Times New Roman"/>
          <w:b/>
          <w:bCs/>
          <w:color w:val="auto"/>
          <w:sz w:val="24"/>
        </w:rPr>
        <w:t xml:space="preserve"> </w:t>
      </w:r>
      <w:proofErr w:type="spellStart"/>
      <w:r w:rsidRPr="0015194B">
        <w:rPr>
          <w:rFonts w:ascii="Trebuchet MS" w:hAnsi="Trebuchet MS" w:cs="Times New Roman"/>
          <w:b/>
          <w:bCs/>
          <w:color w:val="auto"/>
          <w:sz w:val="24"/>
        </w:rPr>
        <w:t>și</w:t>
      </w:r>
      <w:proofErr w:type="spellEnd"/>
      <w:r w:rsidRPr="0015194B">
        <w:rPr>
          <w:rFonts w:ascii="Trebuchet MS" w:hAnsi="Trebuchet MS" w:cs="Times New Roman"/>
          <w:b/>
          <w:bCs/>
          <w:color w:val="auto"/>
          <w:sz w:val="24"/>
        </w:rPr>
        <w:t xml:space="preserve"> </w:t>
      </w:r>
      <w:proofErr w:type="spellStart"/>
      <w:r w:rsidRPr="0015194B">
        <w:rPr>
          <w:rFonts w:ascii="Trebuchet MS" w:hAnsi="Trebuchet MS" w:cs="Times New Roman"/>
          <w:b/>
          <w:bCs/>
          <w:color w:val="auto"/>
          <w:sz w:val="24"/>
        </w:rPr>
        <w:t>responsabilitățile</w:t>
      </w:r>
      <w:proofErr w:type="spellEnd"/>
      <w:r w:rsidRPr="0015194B">
        <w:rPr>
          <w:rFonts w:ascii="Trebuchet MS" w:hAnsi="Trebuchet MS" w:cs="Times New Roman"/>
          <w:b/>
          <w:bCs/>
          <w:color w:val="auto"/>
          <w:sz w:val="24"/>
        </w:rPr>
        <w:t xml:space="preserve"> </w:t>
      </w:r>
      <w:proofErr w:type="spellStart"/>
      <w:r w:rsidRPr="0015194B">
        <w:rPr>
          <w:rFonts w:ascii="Trebuchet MS" w:hAnsi="Trebuchet MS" w:cs="Times New Roman"/>
          <w:b/>
          <w:bCs/>
          <w:color w:val="auto"/>
          <w:sz w:val="24"/>
        </w:rPr>
        <w:t>părților</w:t>
      </w:r>
      <w:bookmarkEnd w:id="99"/>
      <w:bookmarkEnd w:id="100"/>
      <w:bookmarkEnd w:id="101"/>
      <w:bookmarkEnd w:id="102"/>
      <w:proofErr w:type="spellEnd"/>
      <w:r w:rsidRPr="0015194B">
        <w:rPr>
          <w:rFonts w:ascii="Trebuchet MS" w:hAnsi="Trebuchet MS" w:cs="Times New Roman"/>
          <w:b/>
          <w:bCs/>
          <w:color w:val="auto"/>
          <w:sz w:val="24"/>
        </w:rPr>
        <w:t xml:space="preserve"> </w:t>
      </w:r>
    </w:p>
    <w:p w14:paraId="0EADF730" w14:textId="77777777" w:rsidR="006B4752" w:rsidRPr="0015194B" w:rsidRDefault="006B4752" w:rsidP="000738C5">
      <w:pPr>
        <w:pStyle w:val="ListParagraph"/>
        <w:numPr>
          <w:ilvl w:val="0"/>
          <w:numId w:val="9"/>
        </w:numPr>
        <w:autoSpaceDE w:val="0"/>
        <w:autoSpaceDN w:val="0"/>
        <w:adjustRightInd w:val="0"/>
        <w:jc w:val="both"/>
        <w:rPr>
          <w:rFonts w:ascii="Arial" w:hAnsi="Arial" w:cs="Arial"/>
          <w:b/>
          <w:u w:val="single"/>
          <w:lang w:val="ro-RO"/>
        </w:rPr>
      </w:pPr>
      <w:r w:rsidRPr="0015194B">
        <w:rPr>
          <w:rFonts w:ascii="Arial" w:hAnsi="Arial" w:cs="Arial"/>
          <w:b/>
          <w:lang w:val="ro-RO"/>
        </w:rPr>
        <w:t>Responsabilitățile Antreprenorului:</w:t>
      </w:r>
    </w:p>
    <w:p w14:paraId="42F094C0" w14:textId="77777777" w:rsidR="006B4752" w:rsidRPr="0015194B" w:rsidRDefault="006B4752" w:rsidP="000738C5">
      <w:pPr>
        <w:pStyle w:val="ListParagraph"/>
        <w:numPr>
          <w:ilvl w:val="0"/>
          <w:numId w:val="9"/>
        </w:numPr>
        <w:autoSpaceDE w:val="0"/>
        <w:autoSpaceDN w:val="0"/>
        <w:adjustRightInd w:val="0"/>
        <w:jc w:val="both"/>
        <w:rPr>
          <w:rFonts w:ascii="Arial" w:hAnsi="Arial" w:cs="Arial"/>
          <w:b/>
          <w:lang w:val="ro-RO"/>
        </w:rPr>
      </w:pPr>
      <w:r w:rsidRPr="0015194B">
        <w:rPr>
          <w:rFonts w:ascii="Arial" w:hAnsi="Arial" w:cs="Arial"/>
          <w:b/>
          <w:lang w:val="ro-RO"/>
        </w:rPr>
        <w:t>Principalele obligații privind execuția lucrărilor</w:t>
      </w:r>
    </w:p>
    <w:p w14:paraId="228758F4" w14:textId="77777777" w:rsidR="006B4752" w:rsidRPr="0015194B" w:rsidRDefault="006B4752" w:rsidP="000738C5">
      <w:pPr>
        <w:numPr>
          <w:ilvl w:val="0"/>
          <w:numId w:val="33"/>
        </w:numPr>
        <w:tabs>
          <w:tab w:val="left" w:pos="270"/>
        </w:tabs>
        <w:autoSpaceDE w:val="0"/>
        <w:autoSpaceDN w:val="0"/>
        <w:adjustRightInd w:val="0"/>
        <w:spacing w:after="0" w:line="240" w:lineRule="auto"/>
        <w:ind w:left="-142" w:firstLine="142"/>
        <w:jc w:val="both"/>
        <w:rPr>
          <w:rFonts w:ascii="Trebuchet MS" w:hAnsi="Trebuchet MS" w:cs="Arial"/>
          <w:lang w:val="ro-RO"/>
        </w:rPr>
      </w:pPr>
      <w:r w:rsidRPr="0015194B">
        <w:rPr>
          <w:rFonts w:ascii="Trebuchet MS" w:hAnsi="Trebuchet MS" w:cs="Arial"/>
          <w:lang w:val="ro-RO"/>
        </w:rPr>
        <w:lastRenderedPageBreak/>
        <w:t>Asigurarea nivelului de calitate corespunzător cerințelor fundamentale aplicabile construcțiilor și instalațiilor, prevăzute de legislația în vigoare.</w:t>
      </w:r>
    </w:p>
    <w:p w14:paraId="3D6C3BE4" w14:textId="77777777" w:rsidR="006B4752" w:rsidRPr="0015194B" w:rsidRDefault="006B4752" w:rsidP="000738C5">
      <w:pPr>
        <w:numPr>
          <w:ilvl w:val="0"/>
          <w:numId w:val="33"/>
        </w:numPr>
        <w:tabs>
          <w:tab w:val="left" w:pos="270"/>
        </w:tabs>
        <w:autoSpaceDE w:val="0"/>
        <w:autoSpaceDN w:val="0"/>
        <w:adjustRightInd w:val="0"/>
        <w:spacing w:after="0" w:line="240" w:lineRule="auto"/>
        <w:ind w:left="-142" w:firstLine="142"/>
        <w:jc w:val="both"/>
        <w:rPr>
          <w:rFonts w:ascii="Trebuchet MS" w:hAnsi="Trebuchet MS" w:cs="Arial"/>
          <w:lang w:val="ro-RO"/>
        </w:rPr>
      </w:pPr>
      <w:r w:rsidRPr="0015194B">
        <w:rPr>
          <w:rFonts w:ascii="Trebuchet MS" w:hAnsi="Trebuchet MS" w:cs="Arial"/>
          <w:lang w:val="ro-RO"/>
        </w:rPr>
        <w:t>Sesizarea Autorității Contractante asupra neconformităților și neconcordanțelor constate în proiecte, în vederea soluționării.</w:t>
      </w:r>
    </w:p>
    <w:p w14:paraId="1DC0A8C2" w14:textId="77777777" w:rsidR="006B4752" w:rsidRPr="0015194B" w:rsidRDefault="006B4752" w:rsidP="000738C5">
      <w:pPr>
        <w:numPr>
          <w:ilvl w:val="0"/>
          <w:numId w:val="33"/>
        </w:numPr>
        <w:tabs>
          <w:tab w:val="left" w:pos="270"/>
        </w:tabs>
        <w:autoSpaceDE w:val="0"/>
        <w:autoSpaceDN w:val="0"/>
        <w:adjustRightInd w:val="0"/>
        <w:spacing w:after="0" w:line="240" w:lineRule="auto"/>
        <w:ind w:left="-142" w:firstLine="142"/>
        <w:jc w:val="both"/>
        <w:rPr>
          <w:rFonts w:ascii="Trebuchet MS" w:hAnsi="Trebuchet MS" w:cs="Arial"/>
          <w:lang w:val="ro-RO"/>
        </w:rPr>
      </w:pPr>
      <w:r w:rsidRPr="0015194B">
        <w:rPr>
          <w:rFonts w:ascii="Trebuchet MS" w:hAnsi="Trebuchet MS" w:cs="Arial"/>
          <w:lang w:val="ro-RO"/>
        </w:rPr>
        <w:t xml:space="preserve">Asigurarea nivelului de calitate corespunzător cerințelor printr-un sistem propriu de calitate conceput și realizat prin responsabil personal propriu, cu responsabili tehnici cu execuția autorizați, conform legii. </w:t>
      </w:r>
    </w:p>
    <w:p w14:paraId="0316E7BB" w14:textId="77777777" w:rsidR="006B4752" w:rsidRPr="0015194B" w:rsidRDefault="006B4752" w:rsidP="000738C5">
      <w:pPr>
        <w:numPr>
          <w:ilvl w:val="0"/>
          <w:numId w:val="33"/>
        </w:numPr>
        <w:tabs>
          <w:tab w:val="left" w:pos="270"/>
        </w:tabs>
        <w:autoSpaceDE w:val="0"/>
        <w:autoSpaceDN w:val="0"/>
        <w:adjustRightInd w:val="0"/>
        <w:spacing w:after="0" w:line="240" w:lineRule="auto"/>
        <w:ind w:left="-142" w:firstLine="142"/>
        <w:jc w:val="both"/>
        <w:rPr>
          <w:rFonts w:ascii="Trebuchet MS" w:hAnsi="Trebuchet MS" w:cs="Arial"/>
          <w:lang w:val="ro-RO"/>
        </w:rPr>
      </w:pPr>
      <w:r w:rsidRPr="0015194B">
        <w:rPr>
          <w:rFonts w:ascii="Trebuchet MS" w:hAnsi="Trebuchet MS" w:cs="Arial"/>
          <w:lang w:val="ro-RO"/>
        </w:rPr>
        <w:t>Asigurarea planificării resurselor pe toată perioada derulării Contractului.</w:t>
      </w:r>
    </w:p>
    <w:p w14:paraId="20C4AED4" w14:textId="77777777" w:rsidR="006B4752" w:rsidRPr="0015194B" w:rsidRDefault="006B4752" w:rsidP="000738C5">
      <w:pPr>
        <w:widowControl w:val="0"/>
        <w:numPr>
          <w:ilvl w:val="0"/>
          <w:numId w:val="33"/>
        </w:numPr>
        <w:tabs>
          <w:tab w:val="left" w:pos="270"/>
        </w:tabs>
        <w:spacing w:after="0" w:line="240" w:lineRule="auto"/>
        <w:ind w:left="-142" w:firstLine="142"/>
        <w:jc w:val="both"/>
        <w:rPr>
          <w:rFonts w:ascii="Trebuchet MS" w:hAnsi="Trebuchet MS" w:cs="Arial"/>
          <w:lang w:val="pt-BR"/>
        </w:rPr>
      </w:pPr>
      <w:r w:rsidRPr="0015194B">
        <w:rPr>
          <w:rFonts w:ascii="Trebuchet MS" w:hAnsi="Trebuchet MS" w:cs="Arial"/>
          <w:lang w:val="ro-RO"/>
        </w:rPr>
        <w:t xml:space="preserve">Antreprenorul va lua toate măsurile necesare pentru </w:t>
      </w:r>
      <w:proofErr w:type="spellStart"/>
      <w:r w:rsidRPr="0015194B">
        <w:rPr>
          <w:rFonts w:ascii="Trebuchet MS" w:hAnsi="Trebuchet MS" w:cs="Arial"/>
          <w:lang w:val="ro-RO"/>
        </w:rPr>
        <w:t>protecţia</w:t>
      </w:r>
      <w:proofErr w:type="spellEnd"/>
      <w:r w:rsidRPr="0015194B">
        <w:rPr>
          <w:rFonts w:ascii="Trebuchet MS" w:hAnsi="Trebuchet MS" w:cs="Arial"/>
          <w:lang w:val="ro-RO"/>
        </w:rPr>
        <w:t xml:space="preserve"> mediului înconjurător (atât pe </w:t>
      </w:r>
      <w:proofErr w:type="spellStart"/>
      <w:r w:rsidRPr="0015194B">
        <w:rPr>
          <w:rFonts w:ascii="Trebuchet MS" w:hAnsi="Trebuchet MS" w:cs="Arial"/>
          <w:lang w:val="ro-RO"/>
        </w:rPr>
        <w:t>Şantier</w:t>
      </w:r>
      <w:proofErr w:type="spellEnd"/>
      <w:r w:rsidRPr="0015194B">
        <w:rPr>
          <w:rFonts w:ascii="Trebuchet MS" w:hAnsi="Trebuchet MS" w:cs="Arial"/>
          <w:lang w:val="ro-RO"/>
        </w:rPr>
        <w:t xml:space="preserve">, cât </w:t>
      </w:r>
      <w:proofErr w:type="spellStart"/>
      <w:r w:rsidRPr="0015194B">
        <w:rPr>
          <w:rFonts w:ascii="Trebuchet MS" w:hAnsi="Trebuchet MS" w:cs="Arial"/>
          <w:lang w:val="ro-RO"/>
        </w:rPr>
        <w:t>şi</w:t>
      </w:r>
      <w:proofErr w:type="spellEnd"/>
      <w:r w:rsidRPr="0015194B">
        <w:rPr>
          <w:rFonts w:ascii="Trebuchet MS" w:hAnsi="Trebuchet MS" w:cs="Arial"/>
          <w:lang w:val="ro-RO"/>
        </w:rPr>
        <w:t xml:space="preserve"> în afara acestuia) </w:t>
      </w:r>
      <w:proofErr w:type="spellStart"/>
      <w:r w:rsidRPr="0015194B">
        <w:rPr>
          <w:rFonts w:ascii="Trebuchet MS" w:hAnsi="Trebuchet MS" w:cs="Arial"/>
          <w:lang w:val="ro-RO"/>
        </w:rPr>
        <w:t>şi</w:t>
      </w:r>
      <w:proofErr w:type="spellEnd"/>
      <w:r w:rsidRPr="0015194B">
        <w:rPr>
          <w:rFonts w:ascii="Trebuchet MS" w:hAnsi="Trebuchet MS" w:cs="Arial"/>
          <w:lang w:val="ro-RO"/>
        </w:rPr>
        <w:t xml:space="preserve"> pentru limitarea daunelor sau afectării </w:t>
      </w:r>
      <w:proofErr w:type="spellStart"/>
      <w:r w:rsidRPr="0015194B">
        <w:rPr>
          <w:rFonts w:ascii="Trebuchet MS" w:hAnsi="Trebuchet MS" w:cs="Arial"/>
          <w:lang w:val="ro-RO"/>
        </w:rPr>
        <w:t>populaţiei</w:t>
      </w:r>
      <w:proofErr w:type="spellEnd"/>
      <w:r w:rsidRPr="0015194B">
        <w:rPr>
          <w:rFonts w:ascii="Trebuchet MS" w:hAnsi="Trebuchet MS" w:cs="Arial"/>
          <w:lang w:val="ro-RO"/>
        </w:rPr>
        <w:t xml:space="preserve"> </w:t>
      </w:r>
      <w:proofErr w:type="spellStart"/>
      <w:r w:rsidRPr="0015194B">
        <w:rPr>
          <w:rFonts w:ascii="Trebuchet MS" w:hAnsi="Trebuchet MS" w:cs="Arial"/>
          <w:lang w:val="ro-RO"/>
        </w:rPr>
        <w:t>şi</w:t>
      </w:r>
      <w:proofErr w:type="spellEnd"/>
      <w:r w:rsidRPr="0015194B">
        <w:rPr>
          <w:rFonts w:ascii="Trebuchet MS" w:hAnsi="Trebuchet MS" w:cs="Arial"/>
          <w:lang w:val="ro-RO"/>
        </w:rPr>
        <w:t xml:space="preserve"> a </w:t>
      </w:r>
      <w:proofErr w:type="spellStart"/>
      <w:r w:rsidRPr="0015194B">
        <w:rPr>
          <w:rFonts w:ascii="Trebuchet MS" w:hAnsi="Trebuchet MS" w:cs="Arial"/>
          <w:lang w:val="ro-RO"/>
        </w:rPr>
        <w:t>proprietăţilor</w:t>
      </w:r>
      <w:proofErr w:type="spellEnd"/>
      <w:r w:rsidRPr="0015194B">
        <w:rPr>
          <w:rFonts w:ascii="Trebuchet MS" w:hAnsi="Trebuchet MS" w:cs="Arial"/>
          <w:lang w:val="ro-RO"/>
        </w:rPr>
        <w:t xml:space="preserve"> ca urmare a poluării, zgomotului </w:t>
      </w:r>
      <w:proofErr w:type="spellStart"/>
      <w:r w:rsidRPr="0015194B">
        <w:rPr>
          <w:rFonts w:ascii="Trebuchet MS" w:hAnsi="Trebuchet MS" w:cs="Arial"/>
          <w:lang w:val="ro-RO"/>
        </w:rPr>
        <w:t>şi</w:t>
      </w:r>
      <w:proofErr w:type="spellEnd"/>
      <w:r w:rsidRPr="0015194B">
        <w:rPr>
          <w:rFonts w:ascii="Trebuchet MS" w:hAnsi="Trebuchet MS" w:cs="Arial"/>
          <w:lang w:val="ro-RO"/>
        </w:rPr>
        <w:t xml:space="preserve"> a altor </w:t>
      </w:r>
      <w:proofErr w:type="spellStart"/>
      <w:r w:rsidRPr="0015194B">
        <w:rPr>
          <w:rFonts w:ascii="Trebuchet MS" w:hAnsi="Trebuchet MS" w:cs="Arial"/>
          <w:lang w:val="ro-RO"/>
        </w:rPr>
        <w:t>consecinţe</w:t>
      </w:r>
      <w:proofErr w:type="spellEnd"/>
      <w:r w:rsidRPr="0015194B">
        <w:rPr>
          <w:rFonts w:ascii="Trebuchet MS" w:hAnsi="Trebuchet MS" w:cs="Arial"/>
          <w:lang w:val="ro-RO"/>
        </w:rPr>
        <w:t xml:space="preserve"> ale </w:t>
      </w:r>
      <w:proofErr w:type="spellStart"/>
      <w:r w:rsidRPr="0015194B">
        <w:rPr>
          <w:rFonts w:ascii="Trebuchet MS" w:hAnsi="Trebuchet MS" w:cs="Arial"/>
          <w:lang w:val="ro-RO"/>
        </w:rPr>
        <w:t>activităţii</w:t>
      </w:r>
      <w:proofErr w:type="spellEnd"/>
      <w:r w:rsidRPr="0015194B">
        <w:rPr>
          <w:rFonts w:ascii="Trebuchet MS" w:hAnsi="Trebuchet MS" w:cs="Arial"/>
          <w:lang w:val="ro-RO"/>
        </w:rPr>
        <w:t xml:space="preserve"> sale. </w:t>
      </w:r>
      <w:r w:rsidRPr="0015194B">
        <w:rPr>
          <w:rFonts w:ascii="Trebuchet MS" w:hAnsi="Trebuchet MS" w:cs="Arial"/>
          <w:lang w:val="pt-BR"/>
        </w:rPr>
        <w:t xml:space="preserve">Aceste măsuri vor fi conforme cu cele prevăzute în Specificaţii şi în actul de reglementare în domeniul mediului. Antreprenorul se va asigura că emisiile, deversările de suprafaţă şi deşeurile rezultate în urma activităţilor proprii nu vor depăşi valorile prevăzute în Specificaţii şi nici valorile stabilite de Lege. </w:t>
      </w:r>
    </w:p>
    <w:p w14:paraId="3473AFD8" w14:textId="77777777" w:rsidR="006B4752" w:rsidRPr="0015194B" w:rsidRDefault="006B4752" w:rsidP="000738C5">
      <w:pPr>
        <w:widowControl w:val="0"/>
        <w:numPr>
          <w:ilvl w:val="0"/>
          <w:numId w:val="33"/>
        </w:numPr>
        <w:tabs>
          <w:tab w:val="left" w:pos="270"/>
        </w:tabs>
        <w:spacing w:after="0" w:line="240" w:lineRule="auto"/>
        <w:ind w:left="-142" w:firstLine="142"/>
        <w:jc w:val="both"/>
        <w:rPr>
          <w:rFonts w:ascii="Trebuchet MS" w:hAnsi="Trebuchet MS" w:cs="Arial"/>
          <w:lang w:val="pt-BR"/>
        </w:rPr>
      </w:pPr>
      <w:r w:rsidRPr="0015194B">
        <w:rPr>
          <w:rFonts w:ascii="Trebuchet MS" w:hAnsi="Trebuchet MS" w:cs="Arial"/>
          <w:lang w:val="pt-BR"/>
        </w:rPr>
        <w:t>Planificarea activității și asigurarea capacității de personal calificat necesară pentru îndeplinirea obligațiilor sale, cu respectarea celor mai bune practici din domeniu, a prevederilor legale și contractuale relevante și cu deplina înțelegere a complexității legate de derularea cu succes a Contractului, astfel încât să se asigure îndeplinirea obiectivelor Autorității Contractante.</w:t>
      </w:r>
    </w:p>
    <w:p w14:paraId="552DBE1F" w14:textId="77777777" w:rsidR="006B4752" w:rsidRPr="0015194B" w:rsidRDefault="006B4752" w:rsidP="000738C5">
      <w:pPr>
        <w:widowControl w:val="0"/>
        <w:numPr>
          <w:ilvl w:val="0"/>
          <w:numId w:val="33"/>
        </w:numPr>
        <w:tabs>
          <w:tab w:val="left" w:pos="270"/>
        </w:tabs>
        <w:spacing w:after="0" w:line="240" w:lineRule="auto"/>
        <w:ind w:left="-142" w:firstLine="142"/>
        <w:jc w:val="both"/>
        <w:rPr>
          <w:rFonts w:ascii="Trebuchet MS" w:hAnsi="Trebuchet MS" w:cs="Arial"/>
          <w:lang w:val="pt-BR"/>
        </w:rPr>
      </w:pPr>
      <w:r w:rsidRPr="0015194B">
        <w:rPr>
          <w:rFonts w:ascii="Trebuchet MS" w:hAnsi="Trebuchet MS" w:cs="Arial"/>
          <w:lang w:val="pt-BR"/>
        </w:rPr>
        <w:t xml:space="preserve">Propunerea spre aprobare către Autoritatea Contractantă, a unui grafic de execuție actualizat, incluzând datele de finalizare a fiecărei activități, în baza ofertei tehnice. </w:t>
      </w:r>
    </w:p>
    <w:p w14:paraId="56E37E22" w14:textId="77777777" w:rsidR="006B4752" w:rsidRPr="0015194B" w:rsidRDefault="006B4752" w:rsidP="000738C5">
      <w:pPr>
        <w:widowControl w:val="0"/>
        <w:numPr>
          <w:ilvl w:val="0"/>
          <w:numId w:val="33"/>
        </w:numPr>
        <w:tabs>
          <w:tab w:val="left" w:pos="270"/>
        </w:tabs>
        <w:spacing w:after="0" w:line="240" w:lineRule="auto"/>
        <w:ind w:left="-142" w:firstLine="142"/>
        <w:jc w:val="both"/>
        <w:rPr>
          <w:rFonts w:ascii="Trebuchet MS" w:hAnsi="Trebuchet MS" w:cs="Arial"/>
          <w:lang w:val="pt-BR"/>
        </w:rPr>
      </w:pPr>
      <w:r w:rsidRPr="0015194B">
        <w:rPr>
          <w:rFonts w:ascii="Trebuchet MS" w:hAnsi="Trebuchet MS" w:cs="Arial"/>
          <w:lang w:val="pt-BR"/>
        </w:rPr>
        <w:t xml:space="preserve">Executarea și documentarea corespunzătoare a tuturor schimbărilor (Modificări) solicitate de către Autoritatea Contractantă pe durata derulării Contractului; </w:t>
      </w:r>
    </w:p>
    <w:p w14:paraId="706AB424" w14:textId="77777777" w:rsidR="006B4752" w:rsidRPr="0015194B" w:rsidRDefault="006B4752" w:rsidP="000738C5">
      <w:pPr>
        <w:widowControl w:val="0"/>
        <w:numPr>
          <w:ilvl w:val="0"/>
          <w:numId w:val="33"/>
        </w:numPr>
        <w:tabs>
          <w:tab w:val="left" w:pos="270"/>
          <w:tab w:val="left" w:pos="450"/>
        </w:tabs>
        <w:spacing w:after="0" w:line="240" w:lineRule="auto"/>
        <w:ind w:left="-142" w:firstLine="142"/>
        <w:jc w:val="both"/>
        <w:rPr>
          <w:rFonts w:ascii="Trebuchet MS" w:hAnsi="Trebuchet MS" w:cs="Arial"/>
          <w:lang w:val="pt-BR"/>
        </w:rPr>
      </w:pPr>
      <w:r w:rsidRPr="0015194B">
        <w:rPr>
          <w:rFonts w:ascii="Trebuchet MS" w:hAnsi="Trebuchet MS" w:cs="Arial"/>
          <w:lang w:val="pt-BR"/>
        </w:rPr>
        <w:t>Acceptarea realizării de verificări de către Autoritatea Contractantă pe durata derulării Contractului în ceea ce privește îndeplinirea oricărei și tuturor obligațiilor sale și prezentarea la cerere a oricărui și tuturor documentelor justificative referitoare la îndeplinirea acestor obligații;</w:t>
      </w:r>
    </w:p>
    <w:p w14:paraId="488DC875" w14:textId="77777777" w:rsidR="006B4752" w:rsidRPr="0015194B" w:rsidRDefault="006B4752" w:rsidP="000738C5">
      <w:pPr>
        <w:pStyle w:val="ListParagraph"/>
        <w:widowControl w:val="0"/>
        <w:numPr>
          <w:ilvl w:val="0"/>
          <w:numId w:val="33"/>
        </w:numPr>
        <w:tabs>
          <w:tab w:val="left" w:pos="270"/>
          <w:tab w:val="left" w:pos="450"/>
        </w:tabs>
        <w:autoSpaceDE w:val="0"/>
        <w:autoSpaceDN w:val="0"/>
        <w:adjustRightInd w:val="0"/>
        <w:spacing w:after="0" w:line="240" w:lineRule="auto"/>
        <w:ind w:left="-142" w:firstLine="142"/>
        <w:contextualSpacing w:val="0"/>
        <w:jc w:val="both"/>
        <w:rPr>
          <w:rFonts w:ascii="Trebuchet MS" w:hAnsi="Trebuchet MS" w:cs="Arial"/>
        </w:rPr>
      </w:pPr>
      <w:proofErr w:type="spellStart"/>
      <w:r w:rsidRPr="0015194B">
        <w:rPr>
          <w:rFonts w:ascii="Trebuchet MS" w:hAnsi="Trebuchet MS" w:cs="Arial"/>
        </w:rPr>
        <w:t>Elaborarea</w:t>
      </w:r>
      <w:proofErr w:type="spellEnd"/>
      <w:r w:rsidRPr="0015194B">
        <w:rPr>
          <w:rFonts w:ascii="Trebuchet MS" w:hAnsi="Trebuchet MS" w:cs="Arial"/>
        </w:rPr>
        <w:t xml:space="preserve"> </w:t>
      </w:r>
      <w:proofErr w:type="spellStart"/>
      <w:r w:rsidRPr="0015194B">
        <w:rPr>
          <w:rFonts w:ascii="Trebuchet MS" w:hAnsi="Trebuchet MS" w:cs="Arial"/>
        </w:rPr>
        <w:t>și</w:t>
      </w:r>
      <w:proofErr w:type="spellEnd"/>
      <w:r w:rsidRPr="0015194B">
        <w:rPr>
          <w:rFonts w:ascii="Trebuchet MS" w:hAnsi="Trebuchet MS" w:cs="Arial"/>
        </w:rPr>
        <w:t xml:space="preserve"> </w:t>
      </w:r>
      <w:proofErr w:type="spellStart"/>
      <w:r w:rsidRPr="0015194B">
        <w:rPr>
          <w:rFonts w:ascii="Trebuchet MS" w:hAnsi="Trebuchet MS" w:cs="Arial"/>
        </w:rPr>
        <w:t>transmiterea</w:t>
      </w:r>
      <w:proofErr w:type="spellEnd"/>
      <w:r w:rsidRPr="0015194B">
        <w:rPr>
          <w:rFonts w:ascii="Trebuchet MS" w:hAnsi="Trebuchet MS" w:cs="Arial"/>
        </w:rPr>
        <w:t xml:space="preserve"> </w:t>
      </w:r>
      <w:proofErr w:type="spellStart"/>
      <w:r w:rsidRPr="0015194B">
        <w:rPr>
          <w:rFonts w:ascii="Trebuchet MS" w:hAnsi="Trebuchet MS" w:cs="Arial"/>
        </w:rPr>
        <w:t>către</w:t>
      </w:r>
      <w:proofErr w:type="spellEnd"/>
      <w:r w:rsidRPr="0015194B">
        <w:rPr>
          <w:rFonts w:ascii="Trebuchet MS" w:hAnsi="Trebuchet MS" w:cs="Arial"/>
        </w:rPr>
        <w:t xml:space="preserve"> </w:t>
      </w:r>
      <w:proofErr w:type="spellStart"/>
      <w:r w:rsidRPr="0015194B">
        <w:rPr>
          <w:rFonts w:ascii="Trebuchet MS" w:hAnsi="Trebuchet MS" w:cs="Arial"/>
        </w:rPr>
        <w:t>Autoritatea</w:t>
      </w:r>
      <w:proofErr w:type="spellEnd"/>
      <w:r w:rsidRPr="0015194B">
        <w:rPr>
          <w:rFonts w:ascii="Trebuchet MS" w:hAnsi="Trebuchet MS" w:cs="Arial"/>
        </w:rPr>
        <w:t xml:space="preserve"> </w:t>
      </w:r>
      <w:proofErr w:type="spellStart"/>
      <w:r w:rsidRPr="0015194B">
        <w:rPr>
          <w:rFonts w:ascii="Trebuchet MS" w:hAnsi="Trebuchet MS" w:cs="Arial"/>
        </w:rPr>
        <w:t>Contractantă</w:t>
      </w:r>
      <w:proofErr w:type="spellEnd"/>
      <w:r w:rsidRPr="0015194B">
        <w:rPr>
          <w:rFonts w:ascii="Trebuchet MS" w:hAnsi="Trebuchet MS" w:cs="Arial"/>
        </w:rPr>
        <w:t xml:space="preserve"> de </w:t>
      </w:r>
      <w:proofErr w:type="spellStart"/>
      <w:r w:rsidRPr="0015194B">
        <w:rPr>
          <w:rFonts w:ascii="Trebuchet MS" w:hAnsi="Trebuchet MS" w:cs="Arial"/>
        </w:rPr>
        <w:t>rapoarte</w:t>
      </w:r>
      <w:proofErr w:type="spellEnd"/>
      <w:r w:rsidRPr="0015194B">
        <w:rPr>
          <w:rFonts w:ascii="Trebuchet MS" w:hAnsi="Trebuchet MS" w:cs="Arial"/>
        </w:rPr>
        <w:t xml:space="preserve"> de </w:t>
      </w:r>
      <w:proofErr w:type="spellStart"/>
      <w:r w:rsidRPr="0015194B">
        <w:rPr>
          <w:rFonts w:ascii="Trebuchet MS" w:hAnsi="Trebuchet MS" w:cs="Arial"/>
        </w:rPr>
        <w:t>progres</w:t>
      </w:r>
      <w:proofErr w:type="spellEnd"/>
      <w:r w:rsidRPr="0015194B">
        <w:rPr>
          <w:rFonts w:ascii="Trebuchet MS" w:hAnsi="Trebuchet MS" w:cs="Arial"/>
        </w:rPr>
        <w:t xml:space="preserve"> </w:t>
      </w:r>
      <w:proofErr w:type="spellStart"/>
      <w:r w:rsidRPr="0015194B">
        <w:rPr>
          <w:rFonts w:ascii="Trebuchet MS" w:hAnsi="Trebuchet MS" w:cs="Arial"/>
        </w:rPr>
        <w:t>bilunare</w:t>
      </w:r>
      <w:proofErr w:type="spellEnd"/>
      <w:r w:rsidRPr="0015194B">
        <w:rPr>
          <w:rFonts w:ascii="Trebuchet MS" w:hAnsi="Trebuchet MS" w:cs="Arial"/>
        </w:rPr>
        <w:t xml:space="preserve">; </w:t>
      </w:r>
    </w:p>
    <w:p w14:paraId="02500241" w14:textId="77777777" w:rsidR="006B4752" w:rsidRPr="0015194B" w:rsidRDefault="006B4752" w:rsidP="000738C5">
      <w:pPr>
        <w:numPr>
          <w:ilvl w:val="0"/>
          <w:numId w:val="33"/>
        </w:numPr>
        <w:tabs>
          <w:tab w:val="left" w:pos="270"/>
          <w:tab w:val="left" w:pos="450"/>
        </w:tabs>
        <w:autoSpaceDE w:val="0"/>
        <w:autoSpaceDN w:val="0"/>
        <w:adjustRightInd w:val="0"/>
        <w:spacing w:after="0" w:line="240" w:lineRule="auto"/>
        <w:ind w:left="-142" w:firstLine="142"/>
        <w:jc w:val="both"/>
        <w:rPr>
          <w:rFonts w:ascii="Trebuchet MS" w:hAnsi="Trebuchet MS" w:cs="Arial"/>
          <w:lang w:val="ro-RO"/>
        </w:rPr>
      </w:pPr>
      <w:r w:rsidRPr="0015194B">
        <w:rPr>
          <w:rFonts w:ascii="Trebuchet MS" w:hAnsi="Trebuchet MS" w:cs="Arial"/>
          <w:lang w:val="ro-RO"/>
        </w:rPr>
        <w:t>Convocarea factorilor care trebuie să participe la verificarea lucrărilor ajunse în faze determinante ale execuției și asigurarea condițiilor necesare efectuării acestora, în scopul obținerii acordului de continuare a lucrărilor.</w:t>
      </w:r>
    </w:p>
    <w:p w14:paraId="5273319B" w14:textId="04728C80" w:rsidR="006B4752" w:rsidRPr="0015194B" w:rsidRDefault="006B4752" w:rsidP="00A02FE1">
      <w:pPr>
        <w:tabs>
          <w:tab w:val="left" w:pos="270"/>
          <w:tab w:val="left" w:pos="450"/>
        </w:tabs>
        <w:autoSpaceDE w:val="0"/>
        <w:autoSpaceDN w:val="0"/>
        <w:adjustRightInd w:val="0"/>
        <w:ind w:left="-142"/>
        <w:jc w:val="both"/>
        <w:rPr>
          <w:rFonts w:ascii="Trebuchet MS" w:hAnsi="Trebuchet MS" w:cs="Arial"/>
          <w:lang w:val="ro-RO"/>
        </w:rPr>
      </w:pPr>
      <w:r w:rsidRPr="0015194B">
        <w:rPr>
          <w:rFonts w:ascii="Trebuchet MS" w:hAnsi="Trebuchet MS" w:cs="Arial"/>
          <w:lang w:val="ro-RO"/>
        </w:rPr>
        <w:t>Antreprenorul are obligația conform prevederilor legale și programului de control în faze de execuție determinante avizat de către</w:t>
      </w:r>
      <w:r w:rsidR="0065638E" w:rsidRPr="0015194B">
        <w:rPr>
          <w:rFonts w:ascii="Trebuchet MS" w:hAnsi="Trebuchet MS" w:cs="Arial"/>
          <w:lang w:val="ro-RO"/>
        </w:rPr>
        <w:t xml:space="preserve"> Serviciul Asigurare Resurse</w:t>
      </w:r>
      <w:r w:rsidRPr="0015194B">
        <w:rPr>
          <w:rFonts w:ascii="Trebuchet MS" w:hAnsi="Trebuchet MS" w:cs="Arial"/>
          <w:lang w:val="ro-RO"/>
        </w:rPr>
        <w:t>., să anunțe Autoritatea contractantă, supervizorul și proiectantul prin adresă scrisă, cu cel puțin 5 zile lucrătoare anterior datei efectuării controlului în faza de execuție determinantă respectivă. În adresa menționată, Antreprenorul va specifica faptul că a efectuat toate verificările necesare (documente, lucrări, etc.) și că sunt îndeplinite condițiile necesare efectuării controlului în faza determinantă în scopul autorizării continuării lucrărilor.</w:t>
      </w:r>
    </w:p>
    <w:p w14:paraId="2842F7C8" w14:textId="7416B06E" w:rsidR="006B4752" w:rsidRPr="0015194B" w:rsidRDefault="006B4752" w:rsidP="0076664C">
      <w:pPr>
        <w:tabs>
          <w:tab w:val="left" w:pos="270"/>
          <w:tab w:val="left" w:pos="450"/>
        </w:tabs>
        <w:autoSpaceDE w:val="0"/>
        <w:autoSpaceDN w:val="0"/>
        <w:adjustRightInd w:val="0"/>
        <w:ind w:left="-142"/>
        <w:jc w:val="both"/>
        <w:rPr>
          <w:rFonts w:ascii="Trebuchet MS" w:hAnsi="Trebuchet MS" w:cs="Arial"/>
          <w:lang w:val="ro-RO"/>
        </w:rPr>
      </w:pPr>
      <w:r w:rsidRPr="0015194B">
        <w:rPr>
          <w:rFonts w:ascii="Trebuchet MS" w:hAnsi="Trebuchet MS" w:cs="Arial"/>
          <w:lang w:val="ro-RO"/>
        </w:rPr>
        <w:t>Înaintea datei efectuării controlului în fază determinantă, Antreprenorul , supervizorul, Proiectantul vor verifica dacă sunt întrunite și asigurate conform prevederilor legale și reglementărilor tehnice specifice, condițiile de verificare a lucrărilor ajunse în fazele de execuție determinante.</w:t>
      </w:r>
    </w:p>
    <w:p w14:paraId="2C28706D" w14:textId="77777777" w:rsidR="006B4752" w:rsidRPr="0015194B" w:rsidRDefault="006B4752" w:rsidP="000738C5">
      <w:pPr>
        <w:numPr>
          <w:ilvl w:val="0"/>
          <w:numId w:val="33"/>
        </w:numPr>
        <w:tabs>
          <w:tab w:val="left" w:pos="270"/>
          <w:tab w:val="left" w:pos="450"/>
        </w:tabs>
        <w:autoSpaceDE w:val="0"/>
        <w:autoSpaceDN w:val="0"/>
        <w:adjustRightInd w:val="0"/>
        <w:spacing w:after="0" w:line="240" w:lineRule="auto"/>
        <w:ind w:left="-142" w:firstLine="142"/>
        <w:jc w:val="both"/>
        <w:rPr>
          <w:rFonts w:ascii="Trebuchet MS" w:hAnsi="Trebuchet MS" w:cs="Arial"/>
          <w:lang w:val="ro-RO"/>
        </w:rPr>
      </w:pPr>
      <w:r w:rsidRPr="0015194B">
        <w:rPr>
          <w:rFonts w:ascii="Trebuchet MS" w:hAnsi="Trebuchet MS" w:cs="Arial"/>
          <w:lang w:val="ro-RO"/>
        </w:rPr>
        <w:t xml:space="preserve">Soluționarea neconformităților, a defectelor și a neconcordanțelor apărute în fazele de execuție, numai pe baza soluțiilor stabilite de Proiectant cu acordul Autorității Contractante. </w:t>
      </w:r>
    </w:p>
    <w:p w14:paraId="266DC4FD" w14:textId="3984CE03" w:rsidR="006B4752" w:rsidRPr="0015194B" w:rsidRDefault="006B4752" w:rsidP="000738C5">
      <w:pPr>
        <w:numPr>
          <w:ilvl w:val="0"/>
          <w:numId w:val="33"/>
        </w:numPr>
        <w:tabs>
          <w:tab w:val="left" w:pos="270"/>
          <w:tab w:val="left" w:pos="450"/>
        </w:tabs>
        <w:autoSpaceDE w:val="0"/>
        <w:autoSpaceDN w:val="0"/>
        <w:adjustRightInd w:val="0"/>
        <w:spacing w:after="0" w:line="240" w:lineRule="auto"/>
        <w:ind w:left="-142" w:firstLine="142"/>
        <w:jc w:val="both"/>
        <w:rPr>
          <w:rFonts w:ascii="Trebuchet MS" w:hAnsi="Trebuchet MS" w:cs="Arial"/>
          <w:lang w:val="ro-RO"/>
        </w:rPr>
      </w:pPr>
      <w:r w:rsidRPr="0015194B">
        <w:rPr>
          <w:rFonts w:ascii="Trebuchet MS" w:hAnsi="Trebuchet MS" w:cs="Arial"/>
          <w:lang w:val="ro-RO"/>
        </w:rPr>
        <w:t xml:space="preserve">Sesizarea în termen de 24 ore a Autorității Contractante – </w:t>
      </w:r>
      <w:r w:rsidR="0065638E" w:rsidRPr="0015194B">
        <w:rPr>
          <w:rFonts w:ascii="Trebuchet MS" w:hAnsi="Trebuchet MS" w:cs="Arial"/>
          <w:lang w:val="ro-RO"/>
        </w:rPr>
        <w:t>Serviciul Asigurare Resurse</w:t>
      </w:r>
      <w:r w:rsidRPr="0015194B">
        <w:rPr>
          <w:rFonts w:ascii="Trebuchet MS" w:hAnsi="Trebuchet MS" w:cs="Arial"/>
          <w:lang w:val="ro-RO"/>
        </w:rPr>
        <w:t>. în cazul producerii unor accidente tehnice în timpul execuției lucrărilor.</w:t>
      </w:r>
    </w:p>
    <w:p w14:paraId="7586A867" w14:textId="4DB1CCC4" w:rsidR="006B4752" w:rsidRPr="0015194B" w:rsidRDefault="006B4752" w:rsidP="000738C5">
      <w:pPr>
        <w:numPr>
          <w:ilvl w:val="0"/>
          <w:numId w:val="33"/>
        </w:numPr>
        <w:tabs>
          <w:tab w:val="left" w:pos="270"/>
          <w:tab w:val="left" w:pos="450"/>
        </w:tabs>
        <w:autoSpaceDE w:val="0"/>
        <w:autoSpaceDN w:val="0"/>
        <w:adjustRightInd w:val="0"/>
        <w:spacing w:after="0" w:line="240" w:lineRule="auto"/>
        <w:ind w:left="-142" w:firstLine="142"/>
        <w:jc w:val="both"/>
        <w:rPr>
          <w:rFonts w:ascii="Trebuchet MS" w:hAnsi="Trebuchet MS" w:cs="Arial"/>
          <w:lang w:val="ro-RO"/>
        </w:rPr>
      </w:pPr>
      <w:r w:rsidRPr="0015194B">
        <w:rPr>
          <w:rFonts w:ascii="Trebuchet MS" w:hAnsi="Trebuchet MS" w:cs="Arial"/>
          <w:lang w:val="pt-BR"/>
        </w:rPr>
        <w:t>Remedierea, , a defectelor calitative apărute din vina sa, atât în perioada de execuție, cat și în perioada de garanție stabilită prin Contract.</w:t>
      </w:r>
      <w:r w:rsidRPr="0015194B">
        <w:rPr>
          <w:rFonts w:ascii="Trebuchet MS" w:hAnsi="Trebuchet MS" w:cs="Arial"/>
          <w:lang w:val="ro-RO"/>
        </w:rPr>
        <w:t>Participarea la întocmirea Cărții Tehnice a construcției.</w:t>
      </w:r>
    </w:p>
    <w:p w14:paraId="49F78136" w14:textId="77777777" w:rsidR="006B4752" w:rsidRPr="0015194B" w:rsidRDefault="006B4752" w:rsidP="000738C5">
      <w:pPr>
        <w:widowControl w:val="0"/>
        <w:numPr>
          <w:ilvl w:val="0"/>
          <w:numId w:val="33"/>
        </w:numPr>
        <w:tabs>
          <w:tab w:val="left" w:pos="270"/>
          <w:tab w:val="left" w:pos="450"/>
        </w:tabs>
        <w:spacing w:after="0" w:line="240" w:lineRule="auto"/>
        <w:ind w:left="-142" w:firstLine="142"/>
        <w:jc w:val="both"/>
        <w:rPr>
          <w:rFonts w:ascii="Trebuchet MS" w:hAnsi="Trebuchet MS" w:cs="Arial"/>
          <w:lang w:val="pt-BR"/>
        </w:rPr>
      </w:pPr>
      <w:r w:rsidRPr="0015194B">
        <w:rPr>
          <w:rFonts w:ascii="Trebuchet MS" w:hAnsi="Trebuchet MS" w:cs="Arial"/>
          <w:lang w:val="ro-RO"/>
        </w:rPr>
        <w:t>Antreprenorul</w:t>
      </w:r>
      <w:r w:rsidRPr="0015194B">
        <w:rPr>
          <w:rFonts w:ascii="Trebuchet MS" w:hAnsi="Trebuchet MS" w:cs="Arial"/>
          <w:lang w:val="pt-BR"/>
        </w:rPr>
        <w:t xml:space="preserve"> este responsabil pentru activitatea personalului său, pentru obținerea rezultatelor cerute și pentru respectarea termenelor de execuție; </w:t>
      </w:r>
    </w:p>
    <w:p w14:paraId="3724CFF5" w14:textId="77777777" w:rsidR="006B4752" w:rsidRPr="0015194B" w:rsidRDefault="006B4752" w:rsidP="000738C5">
      <w:pPr>
        <w:widowControl w:val="0"/>
        <w:numPr>
          <w:ilvl w:val="0"/>
          <w:numId w:val="33"/>
        </w:numPr>
        <w:tabs>
          <w:tab w:val="left" w:pos="270"/>
          <w:tab w:val="left" w:pos="450"/>
        </w:tabs>
        <w:spacing w:after="0" w:line="240" w:lineRule="auto"/>
        <w:ind w:left="-142" w:firstLine="142"/>
        <w:jc w:val="both"/>
        <w:rPr>
          <w:rFonts w:ascii="Trebuchet MS" w:hAnsi="Trebuchet MS" w:cs="Arial"/>
          <w:lang w:val="pt-BR"/>
        </w:rPr>
      </w:pPr>
      <w:r w:rsidRPr="0015194B">
        <w:rPr>
          <w:rFonts w:ascii="Trebuchet MS" w:hAnsi="Trebuchet MS" w:cs="Arial"/>
          <w:lang w:val="ro-RO"/>
        </w:rPr>
        <w:t>Antreprenorul</w:t>
      </w:r>
      <w:r w:rsidRPr="0015194B">
        <w:rPr>
          <w:rFonts w:ascii="Trebuchet MS" w:hAnsi="Trebuchet MS" w:cs="Arial"/>
          <w:lang w:val="pt-BR"/>
        </w:rPr>
        <w:t xml:space="preserve"> este responsabil pentru întreaga coordonare a activităților ce reprezintă </w:t>
      </w:r>
      <w:r w:rsidRPr="0015194B">
        <w:rPr>
          <w:rFonts w:ascii="Trebuchet MS" w:hAnsi="Trebuchet MS" w:cs="Arial"/>
          <w:lang w:val="pt-BR"/>
        </w:rPr>
        <w:lastRenderedPageBreak/>
        <w:t xml:space="preserve">obiectul Contractului, sub supravegherea supervizorului și a reprezentanților Autorității Contractante (după caz); </w:t>
      </w:r>
    </w:p>
    <w:p w14:paraId="1A4AAD98" w14:textId="77777777" w:rsidR="006B4752" w:rsidRPr="0015194B" w:rsidRDefault="006B4752" w:rsidP="000738C5">
      <w:pPr>
        <w:numPr>
          <w:ilvl w:val="0"/>
          <w:numId w:val="33"/>
        </w:numPr>
        <w:tabs>
          <w:tab w:val="left" w:pos="270"/>
          <w:tab w:val="left" w:pos="450"/>
        </w:tabs>
        <w:autoSpaceDE w:val="0"/>
        <w:autoSpaceDN w:val="0"/>
        <w:adjustRightInd w:val="0"/>
        <w:spacing w:after="0" w:line="240" w:lineRule="auto"/>
        <w:ind w:left="-142" w:firstLine="142"/>
        <w:jc w:val="both"/>
        <w:rPr>
          <w:rFonts w:ascii="Trebuchet MS" w:hAnsi="Trebuchet MS" w:cs="Arial"/>
          <w:lang w:val="ro-RO"/>
        </w:rPr>
      </w:pPr>
      <w:r w:rsidRPr="0015194B">
        <w:rPr>
          <w:rFonts w:ascii="Trebuchet MS" w:hAnsi="Trebuchet MS" w:cs="Arial"/>
          <w:lang w:val="ro-RO"/>
        </w:rPr>
        <w:t xml:space="preserve">Depunerea situațiilor de plată în vederea avizării de către supervizor, care va verifica și certifica conformitatea cu realitatea. </w:t>
      </w:r>
    </w:p>
    <w:p w14:paraId="3DF24D8D" w14:textId="77777777" w:rsidR="006B4752" w:rsidRPr="0015194B" w:rsidRDefault="006B4752" w:rsidP="006B4752">
      <w:pPr>
        <w:tabs>
          <w:tab w:val="left" w:pos="270"/>
          <w:tab w:val="left" w:pos="450"/>
        </w:tabs>
        <w:autoSpaceDE w:val="0"/>
        <w:autoSpaceDN w:val="0"/>
        <w:adjustRightInd w:val="0"/>
        <w:ind w:left="-142" w:firstLine="142"/>
        <w:jc w:val="both"/>
        <w:rPr>
          <w:rFonts w:ascii="Trebuchet MS" w:hAnsi="Trebuchet MS" w:cs="Arial"/>
          <w:lang w:val="ro-RO"/>
        </w:rPr>
      </w:pPr>
      <w:r w:rsidRPr="0015194B">
        <w:rPr>
          <w:rFonts w:ascii="Trebuchet MS" w:hAnsi="Trebuchet MS" w:cs="Arial"/>
          <w:lang w:val="ro-RO"/>
        </w:rPr>
        <w:t xml:space="preserve">Pe parcursul derulării lucrărilor, Antreprenorul va întocmi și va prezenta în fiecare lună atașamente pentru toate lucrările executate (măsurători defalcate/detaliate pentru verificarea tuturor lucrărilor real executate, cu verificarea pe teren împreuna cu supervizorul a tuturor stadiilor fizice și a cantităților de lucrări realizate), documente ce au rolul de a indica lucrările executate pe șantier, cantitativ pe articole de deviz. Atașamentele vor fi semnate de Antreprenor și confirmate de către supervizor, după caz de reprezentanți ai Autorității contractante și vor sta la baza situațiilor lunare de lucrări real executate iar la finalizarea tuturor lucrărilor vor face parte din capitolul B (documentația privind </w:t>
      </w:r>
      <w:proofErr w:type="spellStart"/>
      <w:r w:rsidRPr="0015194B">
        <w:rPr>
          <w:rFonts w:ascii="Trebuchet MS" w:hAnsi="Trebuchet MS" w:cs="Arial"/>
          <w:lang w:val="ro-RO"/>
        </w:rPr>
        <w:t>executia</w:t>
      </w:r>
      <w:proofErr w:type="spellEnd"/>
      <w:r w:rsidRPr="0015194B">
        <w:rPr>
          <w:rFonts w:ascii="Trebuchet MS" w:hAnsi="Trebuchet MS" w:cs="Arial"/>
          <w:lang w:val="ro-RO"/>
        </w:rPr>
        <w:t>) a Cărții Tehnice a construcției.</w:t>
      </w:r>
    </w:p>
    <w:p w14:paraId="1395EFF2" w14:textId="77777777" w:rsidR="006B4752" w:rsidRPr="0015194B" w:rsidRDefault="006B4752" w:rsidP="000738C5">
      <w:pPr>
        <w:numPr>
          <w:ilvl w:val="0"/>
          <w:numId w:val="33"/>
        </w:numPr>
        <w:tabs>
          <w:tab w:val="left" w:pos="270"/>
          <w:tab w:val="left" w:pos="450"/>
        </w:tabs>
        <w:autoSpaceDE w:val="0"/>
        <w:autoSpaceDN w:val="0"/>
        <w:adjustRightInd w:val="0"/>
        <w:spacing w:after="0" w:line="240" w:lineRule="auto"/>
        <w:ind w:left="-142" w:firstLine="142"/>
        <w:jc w:val="both"/>
        <w:rPr>
          <w:rFonts w:ascii="Trebuchet MS" w:hAnsi="Trebuchet MS" w:cs="Arial"/>
          <w:lang w:val="ro-RO"/>
        </w:rPr>
      </w:pPr>
      <w:r w:rsidRPr="0015194B">
        <w:rPr>
          <w:rFonts w:ascii="Trebuchet MS" w:hAnsi="Trebuchet MS" w:cs="Arial"/>
          <w:lang w:val="ro-RO"/>
        </w:rPr>
        <w:t xml:space="preserve">Antreprenorul trebuie să comunice beneficiarului, în perioada de valabilitate a </w:t>
      </w:r>
      <w:proofErr w:type="spellStart"/>
      <w:r w:rsidRPr="0015194B">
        <w:rPr>
          <w:rFonts w:ascii="Trebuchet MS" w:hAnsi="Trebuchet MS" w:cs="Arial"/>
          <w:lang w:val="ro-RO"/>
        </w:rPr>
        <w:t>autorizaţiei</w:t>
      </w:r>
      <w:proofErr w:type="spellEnd"/>
      <w:r w:rsidRPr="0015194B">
        <w:rPr>
          <w:rFonts w:ascii="Trebuchet MS" w:hAnsi="Trebuchet MS" w:cs="Arial"/>
          <w:lang w:val="ro-RO"/>
        </w:rPr>
        <w:t xml:space="preserve"> de construire, data terminării tuturor lucrărilor prevăzute în contract </w:t>
      </w:r>
      <w:proofErr w:type="spellStart"/>
      <w:r w:rsidRPr="0015194B">
        <w:rPr>
          <w:rFonts w:ascii="Trebuchet MS" w:hAnsi="Trebuchet MS" w:cs="Arial"/>
          <w:lang w:val="ro-RO"/>
        </w:rPr>
        <w:t>şi</w:t>
      </w:r>
      <w:proofErr w:type="spellEnd"/>
      <w:r w:rsidRPr="0015194B">
        <w:rPr>
          <w:rFonts w:ascii="Trebuchet MS" w:hAnsi="Trebuchet MS" w:cs="Arial"/>
          <w:lang w:val="ro-RO"/>
        </w:rPr>
        <w:t xml:space="preserve"> solicită acestuia, prin document scris cu confirmare de primire, efectuarea </w:t>
      </w:r>
      <w:proofErr w:type="spellStart"/>
      <w:r w:rsidRPr="0015194B">
        <w:rPr>
          <w:rFonts w:ascii="Trebuchet MS" w:hAnsi="Trebuchet MS" w:cs="Arial"/>
          <w:lang w:val="ro-RO"/>
        </w:rPr>
        <w:t>recepţiei</w:t>
      </w:r>
      <w:proofErr w:type="spellEnd"/>
      <w:r w:rsidRPr="0015194B">
        <w:rPr>
          <w:rFonts w:ascii="Trebuchet MS" w:hAnsi="Trebuchet MS" w:cs="Arial"/>
          <w:lang w:val="ro-RO"/>
        </w:rPr>
        <w:t xml:space="preserve"> la terminarea lucrărilor, inclusiv stabilirea datei </w:t>
      </w:r>
      <w:proofErr w:type="spellStart"/>
      <w:r w:rsidRPr="0015194B">
        <w:rPr>
          <w:rFonts w:ascii="Trebuchet MS" w:hAnsi="Trebuchet MS" w:cs="Arial"/>
          <w:lang w:val="ro-RO"/>
        </w:rPr>
        <w:t>şi</w:t>
      </w:r>
      <w:proofErr w:type="spellEnd"/>
      <w:r w:rsidRPr="0015194B">
        <w:rPr>
          <w:rFonts w:ascii="Trebuchet MS" w:hAnsi="Trebuchet MS" w:cs="Arial"/>
          <w:lang w:val="ro-RO"/>
        </w:rPr>
        <w:t xml:space="preserve"> locului de întrunire a comisiei de </w:t>
      </w:r>
      <w:proofErr w:type="spellStart"/>
      <w:r w:rsidRPr="0015194B">
        <w:rPr>
          <w:rFonts w:ascii="Trebuchet MS" w:hAnsi="Trebuchet MS" w:cs="Arial"/>
          <w:lang w:val="ro-RO"/>
        </w:rPr>
        <w:t>recepţie</w:t>
      </w:r>
      <w:proofErr w:type="spellEnd"/>
      <w:r w:rsidRPr="0015194B">
        <w:rPr>
          <w:rFonts w:ascii="Trebuchet MS" w:hAnsi="Trebuchet MS" w:cs="Arial"/>
          <w:lang w:val="ro-RO"/>
        </w:rPr>
        <w:t xml:space="preserve"> la terminarea lucrărilor.</w:t>
      </w:r>
    </w:p>
    <w:p w14:paraId="7A22C298" w14:textId="77777777" w:rsidR="006B4752" w:rsidRPr="0015194B" w:rsidRDefault="006B4752" w:rsidP="000738C5">
      <w:pPr>
        <w:numPr>
          <w:ilvl w:val="0"/>
          <w:numId w:val="33"/>
        </w:numPr>
        <w:tabs>
          <w:tab w:val="left" w:pos="270"/>
          <w:tab w:val="left" w:pos="450"/>
        </w:tabs>
        <w:autoSpaceDE w:val="0"/>
        <w:autoSpaceDN w:val="0"/>
        <w:adjustRightInd w:val="0"/>
        <w:spacing w:after="0" w:line="240" w:lineRule="auto"/>
        <w:ind w:left="-142" w:firstLine="142"/>
        <w:jc w:val="both"/>
        <w:rPr>
          <w:rFonts w:ascii="Trebuchet MS" w:hAnsi="Trebuchet MS" w:cs="Arial"/>
          <w:lang w:val="ro-RO"/>
        </w:rPr>
      </w:pPr>
      <w:r w:rsidRPr="0015194B">
        <w:rPr>
          <w:rFonts w:ascii="Trebuchet MS" w:hAnsi="Trebuchet MS" w:cs="Arial"/>
          <w:lang w:val="ro-RO"/>
        </w:rPr>
        <w:t xml:space="preserve">Pe parcursul execuției lucrărilor, Antreprenorul va asigura toate condițiile necesare desfășurării </w:t>
      </w:r>
      <w:proofErr w:type="spellStart"/>
      <w:r w:rsidRPr="0015194B">
        <w:rPr>
          <w:rFonts w:ascii="Trebuchet MS" w:hAnsi="Trebuchet MS" w:cs="Arial"/>
          <w:lang w:val="ro-RO"/>
        </w:rPr>
        <w:t>întalnirilor</w:t>
      </w:r>
      <w:proofErr w:type="spellEnd"/>
      <w:r w:rsidRPr="0015194B">
        <w:rPr>
          <w:rFonts w:ascii="Trebuchet MS" w:hAnsi="Trebuchet MS" w:cs="Arial"/>
          <w:lang w:val="ro-RO"/>
        </w:rPr>
        <w:t>/ședințelor de monitorizare a progresului lucrărilor organizate bilunar, sau de câte ori situația o impune, activități realizate cu scopul de a asigura înțelegerea și buna execuție a lucrărilor, monitorizarea și emiterea unor soluții operative. La aceste ședințe vor fi invitați și vor participa obligatoriu factorii decizionali din partea Antreprenorului, Autorității contractante, supervizorul, precum și alte persoane considerate necesare de către fiecare parte.</w:t>
      </w:r>
    </w:p>
    <w:p w14:paraId="06D6F4C2" w14:textId="77777777" w:rsidR="00F81ACA" w:rsidRPr="0015194B" w:rsidRDefault="006B4752" w:rsidP="004F7746">
      <w:pPr>
        <w:autoSpaceDE w:val="0"/>
        <w:autoSpaceDN w:val="0"/>
        <w:adjustRightInd w:val="0"/>
        <w:jc w:val="both"/>
        <w:rPr>
          <w:rFonts w:ascii="Trebuchet MS" w:hAnsi="Trebuchet MS" w:cs="Arial"/>
          <w:bCs/>
          <w:lang w:val="ro-RO"/>
        </w:rPr>
      </w:pPr>
      <w:r w:rsidRPr="0015194B">
        <w:rPr>
          <w:rFonts w:ascii="Trebuchet MS" w:hAnsi="Trebuchet MS" w:cs="Arial"/>
          <w:bCs/>
          <w:lang w:val="ro-RO"/>
        </w:rPr>
        <w:t>Antreprenorul este obligat să prezinte toate documentele, informațiile, datele solicitate de către autoritățile/entitățile naționale și internaționale cu atribuții de verificare, monitorizare, evaluare,</w:t>
      </w:r>
    </w:p>
    <w:p w14:paraId="106A7A36" w14:textId="2866B267" w:rsidR="006B4752" w:rsidRPr="0015194B" w:rsidRDefault="006B4752" w:rsidP="004F7746">
      <w:pPr>
        <w:autoSpaceDE w:val="0"/>
        <w:autoSpaceDN w:val="0"/>
        <w:adjustRightInd w:val="0"/>
        <w:jc w:val="both"/>
        <w:rPr>
          <w:rFonts w:ascii="Arial" w:hAnsi="Arial" w:cs="Arial"/>
          <w:b/>
          <w:lang w:val="ro-RO"/>
        </w:rPr>
      </w:pPr>
      <w:r w:rsidRPr="0015194B">
        <w:rPr>
          <w:rFonts w:ascii="Trebuchet MS" w:hAnsi="Trebuchet MS" w:cs="Arial"/>
          <w:bCs/>
          <w:lang w:val="ro-RO"/>
        </w:rPr>
        <w:t xml:space="preserve"> </w:t>
      </w:r>
      <w:r w:rsidRPr="0015194B">
        <w:rPr>
          <w:rFonts w:ascii="Arial" w:hAnsi="Arial" w:cs="Arial"/>
          <w:b/>
          <w:lang w:val="ro-RO"/>
        </w:rPr>
        <w:t>Responsabilitățile Autorității Contractante:</w:t>
      </w:r>
    </w:p>
    <w:p w14:paraId="5FDF1BBE" w14:textId="77777777" w:rsidR="006B4752" w:rsidRPr="0015194B" w:rsidRDefault="006B4752" w:rsidP="006B4752">
      <w:pPr>
        <w:autoSpaceDE w:val="0"/>
        <w:autoSpaceDN w:val="0"/>
        <w:adjustRightInd w:val="0"/>
        <w:jc w:val="both"/>
        <w:rPr>
          <w:rFonts w:ascii="Trebuchet MS" w:hAnsi="Trebuchet MS" w:cs="Arial"/>
          <w:lang w:val="ro-RO"/>
        </w:rPr>
      </w:pPr>
      <w:r w:rsidRPr="0015194B">
        <w:rPr>
          <w:rFonts w:ascii="Trebuchet MS" w:hAnsi="Trebuchet MS" w:cs="Arial"/>
          <w:lang w:val="ro-RO"/>
        </w:rPr>
        <w:t>1. Punerea la dispoziția Antreprenorului a tuturor informațiilor disponibile pentru obținerea rezultatelor așteptate;</w:t>
      </w:r>
    </w:p>
    <w:p w14:paraId="0D3835B9" w14:textId="77777777" w:rsidR="006B4752" w:rsidRPr="0015194B" w:rsidRDefault="006B4752" w:rsidP="006B4752">
      <w:pPr>
        <w:autoSpaceDE w:val="0"/>
        <w:autoSpaceDN w:val="0"/>
        <w:adjustRightInd w:val="0"/>
        <w:jc w:val="both"/>
        <w:rPr>
          <w:rFonts w:ascii="Trebuchet MS" w:hAnsi="Trebuchet MS" w:cs="Arial"/>
          <w:lang w:val="ro-RO"/>
        </w:rPr>
      </w:pPr>
      <w:r w:rsidRPr="0015194B">
        <w:rPr>
          <w:rFonts w:ascii="Trebuchet MS" w:hAnsi="Trebuchet MS" w:cs="Arial"/>
          <w:lang w:val="ro-RO"/>
        </w:rPr>
        <w:t>2. Punerea la dispoziție a unui spațiu pentru derularea întâlnirilor de lucru și a ședințelor de analiză a progresului în cadrul contractului;</w:t>
      </w:r>
    </w:p>
    <w:p w14:paraId="4071AAB0" w14:textId="58A83D7E" w:rsidR="006B4752" w:rsidRPr="0015194B" w:rsidRDefault="006B4752" w:rsidP="006B4752">
      <w:pPr>
        <w:jc w:val="both"/>
        <w:rPr>
          <w:rFonts w:ascii="Trebuchet MS" w:hAnsi="Trebuchet MS" w:cs="Arial"/>
          <w:lang w:val="pt-BR"/>
        </w:rPr>
      </w:pPr>
      <w:r w:rsidRPr="0015194B">
        <w:rPr>
          <w:rFonts w:ascii="Trebuchet MS" w:hAnsi="Trebuchet MS" w:cs="Arial"/>
          <w:lang w:val="ro-RO"/>
        </w:rPr>
        <w:t>3. Plățile aferente execuției lucrărilor de execuție se vor efectua lunar, în baza situațiilor de plată, conform capitolului Plăți</w:t>
      </w:r>
      <w:r w:rsidR="0065638E" w:rsidRPr="0015194B">
        <w:rPr>
          <w:rFonts w:ascii="Trebuchet MS" w:hAnsi="Trebuchet MS" w:cs="Arial"/>
          <w:lang w:val="ro-RO"/>
        </w:rPr>
        <w:t>.</w:t>
      </w:r>
      <w:r w:rsidRPr="0015194B">
        <w:rPr>
          <w:rFonts w:ascii="Trebuchet MS" w:hAnsi="Trebuchet MS" w:cs="Arial"/>
          <w:lang w:val="ro-RO"/>
        </w:rPr>
        <w:t xml:space="preserve"> </w:t>
      </w:r>
    </w:p>
    <w:p w14:paraId="63ADE96B" w14:textId="77777777" w:rsidR="006B4752" w:rsidRPr="0015194B" w:rsidRDefault="006B4752" w:rsidP="006B4752">
      <w:pPr>
        <w:jc w:val="both"/>
        <w:rPr>
          <w:rFonts w:ascii="Trebuchet MS" w:hAnsi="Trebuchet MS" w:cs="Arial"/>
          <w:lang w:val="pt-BR"/>
        </w:rPr>
      </w:pPr>
      <w:r w:rsidRPr="0015194B">
        <w:rPr>
          <w:rFonts w:ascii="Trebuchet MS" w:hAnsi="Trebuchet MS" w:cs="Arial"/>
          <w:lang w:val="pt-BR"/>
        </w:rPr>
        <w:t>4. În baza autorizației/autorizațiilor de desfiin</w:t>
      </w:r>
      <w:proofErr w:type="spellStart"/>
      <w:r w:rsidRPr="0015194B">
        <w:rPr>
          <w:rFonts w:ascii="Trebuchet MS" w:hAnsi="Trebuchet MS" w:cs="Arial"/>
          <w:lang w:val="ro-RO"/>
        </w:rPr>
        <w:t>țare</w:t>
      </w:r>
      <w:proofErr w:type="spellEnd"/>
      <w:r w:rsidRPr="0015194B">
        <w:rPr>
          <w:rFonts w:ascii="Trebuchet MS" w:hAnsi="Trebuchet MS" w:cs="Arial"/>
          <w:lang w:val="ro-RO"/>
        </w:rPr>
        <w:t xml:space="preserve"> și </w:t>
      </w:r>
      <w:r w:rsidRPr="0015194B">
        <w:rPr>
          <w:rFonts w:ascii="Trebuchet MS" w:hAnsi="Trebuchet MS" w:cs="Arial"/>
          <w:lang w:val="pt-BR"/>
        </w:rPr>
        <w:t>construire, Autoritatea Contractantă emite ordinul de începere a lucrărilor și are obligația de a pune la dispoziția Antreprenorului, următoarele:</w:t>
      </w:r>
    </w:p>
    <w:p w14:paraId="21E092A7" w14:textId="77777777" w:rsidR="006B4752" w:rsidRPr="0015194B" w:rsidRDefault="006B4752" w:rsidP="000738C5">
      <w:pPr>
        <w:numPr>
          <w:ilvl w:val="0"/>
          <w:numId w:val="34"/>
        </w:numPr>
        <w:spacing w:after="0" w:line="240" w:lineRule="auto"/>
        <w:jc w:val="both"/>
        <w:rPr>
          <w:rFonts w:ascii="Trebuchet MS" w:hAnsi="Trebuchet MS" w:cs="Arial"/>
          <w:lang w:val="ro-RO"/>
        </w:rPr>
      </w:pPr>
      <w:r w:rsidRPr="0015194B">
        <w:rPr>
          <w:rFonts w:ascii="Trebuchet MS" w:hAnsi="Trebuchet MS" w:cs="Arial"/>
          <w:lang w:val="pt-BR"/>
        </w:rPr>
        <w:t>Amplasamentul lucrării, liber de orice sarcină;</w:t>
      </w:r>
    </w:p>
    <w:p w14:paraId="3F66CFE8" w14:textId="77777777" w:rsidR="006B4752" w:rsidRPr="0015194B" w:rsidRDefault="006B4752" w:rsidP="000738C5">
      <w:pPr>
        <w:numPr>
          <w:ilvl w:val="0"/>
          <w:numId w:val="34"/>
        </w:numPr>
        <w:spacing w:after="0" w:line="240" w:lineRule="auto"/>
        <w:jc w:val="both"/>
        <w:rPr>
          <w:rFonts w:ascii="Trebuchet MS" w:hAnsi="Trebuchet MS" w:cs="Arial"/>
          <w:lang w:val="ro-RO"/>
        </w:rPr>
      </w:pPr>
      <w:r w:rsidRPr="0015194B">
        <w:rPr>
          <w:rFonts w:ascii="Trebuchet MS" w:hAnsi="Trebuchet MS" w:cs="Arial"/>
          <w:lang w:val="pt-BR"/>
        </w:rPr>
        <w:t>Suprafețele de teren necesare pentru depozitare și pentru organizarea de șantier;</w:t>
      </w:r>
    </w:p>
    <w:p w14:paraId="6642DCCF" w14:textId="77777777" w:rsidR="006B4752" w:rsidRPr="0015194B" w:rsidRDefault="006B4752" w:rsidP="000738C5">
      <w:pPr>
        <w:numPr>
          <w:ilvl w:val="0"/>
          <w:numId w:val="34"/>
        </w:numPr>
        <w:spacing w:after="0" w:line="240" w:lineRule="auto"/>
        <w:jc w:val="both"/>
        <w:rPr>
          <w:rFonts w:ascii="Trebuchet MS" w:hAnsi="Trebuchet MS" w:cs="Arial"/>
          <w:lang w:val="ro-RO"/>
        </w:rPr>
      </w:pPr>
      <w:proofErr w:type="spellStart"/>
      <w:r w:rsidRPr="0015194B">
        <w:rPr>
          <w:rFonts w:ascii="Trebuchet MS" w:hAnsi="Trebuchet MS" w:cs="Arial"/>
        </w:rPr>
        <w:t>Căile</w:t>
      </w:r>
      <w:proofErr w:type="spellEnd"/>
      <w:r w:rsidRPr="0015194B">
        <w:rPr>
          <w:rFonts w:ascii="Trebuchet MS" w:hAnsi="Trebuchet MS" w:cs="Arial"/>
        </w:rPr>
        <w:t xml:space="preserve"> de </w:t>
      </w:r>
      <w:proofErr w:type="spellStart"/>
      <w:r w:rsidRPr="0015194B">
        <w:rPr>
          <w:rFonts w:ascii="Trebuchet MS" w:hAnsi="Trebuchet MS" w:cs="Arial"/>
        </w:rPr>
        <w:t>acces</w:t>
      </w:r>
      <w:proofErr w:type="spellEnd"/>
      <w:r w:rsidRPr="0015194B">
        <w:rPr>
          <w:rFonts w:ascii="Trebuchet MS" w:hAnsi="Trebuchet MS" w:cs="Arial"/>
        </w:rPr>
        <w:t xml:space="preserve"> </w:t>
      </w:r>
      <w:proofErr w:type="spellStart"/>
      <w:r w:rsidRPr="0015194B">
        <w:rPr>
          <w:rFonts w:ascii="Trebuchet MS" w:hAnsi="Trebuchet MS" w:cs="Arial"/>
        </w:rPr>
        <w:t>rutier</w:t>
      </w:r>
      <w:proofErr w:type="spellEnd"/>
      <w:r w:rsidRPr="0015194B">
        <w:rPr>
          <w:rFonts w:ascii="Trebuchet MS" w:hAnsi="Trebuchet MS" w:cs="Arial"/>
        </w:rPr>
        <w:t>;</w:t>
      </w:r>
    </w:p>
    <w:p w14:paraId="2E1DCFC3" w14:textId="77777777" w:rsidR="006B4752" w:rsidRPr="0015194B" w:rsidRDefault="006B4752" w:rsidP="000738C5">
      <w:pPr>
        <w:numPr>
          <w:ilvl w:val="0"/>
          <w:numId w:val="34"/>
        </w:numPr>
        <w:spacing w:after="0" w:line="240" w:lineRule="auto"/>
        <w:jc w:val="both"/>
        <w:rPr>
          <w:rFonts w:ascii="Trebuchet MS" w:hAnsi="Trebuchet MS" w:cs="Arial"/>
          <w:lang w:val="ro-RO"/>
        </w:rPr>
      </w:pPr>
      <w:r w:rsidRPr="0015194B">
        <w:rPr>
          <w:rFonts w:ascii="Trebuchet MS" w:hAnsi="Trebuchet MS" w:cs="Arial"/>
          <w:lang w:val="pt-BR"/>
        </w:rPr>
        <w:t>Racordurile pentru utilități (apă, gaz, energie electrică, canalizare) până la limita amplasamentului șantierului;</w:t>
      </w:r>
    </w:p>
    <w:p w14:paraId="48B82828" w14:textId="77777777" w:rsidR="006B4752" w:rsidRPr="0015194B" w:rsidRDefault="006B4752" w:rsidP="006B4752">
      <w:pPr>
        <w:jc w:val="both"/>
        <w:rPr>
          <w:rFonts w:ascii="Trebuchet MS" w:hAnsi="Trebuchet MS" w:cs="Arial"/>
          <w:lang w:val="pt-BR"/>
        </w:rPr>
      </w:pPr>
      <w:r w:rsidRPr="0015194B">
        <w:rPr>
          <w:rFonts w:ascii="Trebuchet MS" w:hAnsi="Trebuchet MS" w:cs="Arial"/>
          <w:lang w:val="pt-BR"/>
        </w:rPr>
        <w:t xml:space="preserve">5. Autoritatea Contractantă are obligația de a examina și măsura lucrările care devin ascunse în cel mult 5 zile de la notificarea Antreprenorului. </w:t>
      </w:r>
    </w:p>
    <w:p w14:paraId="5BE968D6" w14:textId="77777777" w:rsidR="006B4752" w:rsidRPr="0015194B" w:rsidRDefault="006B4752" w:rsidP="006B4752">
      <w:pPr>
        <w:jc w:val="both"/>
        <w:rPr>
          <w:rFonts w:ascii="Trebuchet MS" w:hAnsi="Trebuchet MS" w:cs="Arial"/>
          <w:lang w:val="pt-BR"/>
        </w:rPr>
      </w:pPr>
      <w:r w:rsidRPr="0015194B">
        <w:rPr>
          <w:rFonts w:ascii="Trebuchet MS" w:hAnsi="Trebuchet MS" w:cs="Arial"/>
          <w:lang w:val="pt-BR"/>
        </w:rPr>
        <w:t xml:space="preserve">6. Autoritatea Contractantă este pe deplin responsabilă de exactitatea documentelor și a oricăror alte informații furnizate Antreprenorului, precum și pentru dispozițiile și livrările sale. </w:t>
      </w:r>
    </w:p>
    <w:p w14:paraId="3B2D181C" w14:textId="77777777" w:rsidR="007E698B" w:rsidRPr="0015194B" w:rsidRDefault="007E698B" w:rsidP="000738C5">
      <w:pPr>
        <w:pStyle w:val="Heading1"/>
        <w:numPr>
          <w:ilvl w:val="0"/>
          <w:numId w:val="7"/>
        </w:numPr>
        <w:spacing w:before="0" w:line="240" w:lineRule="auto"/>
        <w:ind w:left="0" w:firstLine="0"/>
        <w:jc w:val="both"/>
        <w:rPr>
          <w:rFonts w:ascii="Trebuchet MS" w:hAnsi="Trebuchet MS" w:cs="Times New Roman"/>
          <w:b/>
          <w:bCs/>
          <w:color w:val="auto"/>
          <w:sz w:val="24"/>
        </w:rPr>
      </w:pPr>
      <w:bookmarkStart w:id="103" w:name="_Toc221540449"/>
      <w:r w:rsidRPr="0015194B">
        <w:rPr>
          <w:rFonts w:ascii="Trebuchet MS" w:hAnsi="Trebuchet MS" w:cs="Times New Roman"/>
          <w:b/>
          <w:bCs/>
          <w:color w:val="auto"/>
          <w:sz w:val="24"/>
        </w:rPr>
        <w:lastRenderedPageBreak/>
        <w:t xml:space="preserve">PROPUNEREA FINANCIARĂ </w:t>
      </w:r>
      <w:proofErr w:type="spellStart"/>
      <w:r w:rsidRPr="0015194B">
        <w:rPr>
          <w:rFonts w:ascii="Trebuchet MS" w:hAnsi="Trebuchet MS" w:cs="Times New Roman"/>
          <w:b/>
          <w:bCs/>
          <w:color w:val="auto"/>
          <w:sz w:val="24"/>
        </w:rPr>
        <w:t>va</w:t>
      </w:r>
      <w:proofErr w:type="spellEnd"/>
      <w:r w:rsidRPr="0015194B">
        <w:rPr>
          <w:rFonts w:ascii="Trebuchet MS" w:hAnsi="Trebuchet MS" w:cs="Times New Roman"/>
          <w:b/>
          <w:bCs/>
          <w:color w:val="auto"/>
          <w:sz w:val="24"/>
        </w:rPr>
        <w:t xml:space="preserve"> </w:t>
      </w:r>
      <w:proofErr w:type="spellStart"/>
      <w:r w:rsidRPr="0015194B">
        <w:rPr>
          <w:rFonts w:ascii="Trebuchet MS" w:hAnsi="Trebuchet MS" w:cs="Times New Roman"/>
          <w:b/>
          <w:bCs/>
          <w:color w:val="auto"/>
          <w:sz w:val="24"/>
        </w:rPr>
        <w:t>cuprinde</w:t>
      </w:r>
      <w:proofErr w:type="spellEnd"/>
      <w:r w:rsidRPr="0015194B">
        <w:rPr>
          <w:rFonts w:ascii="Trebuchet MS" w:hAnsi="Trebuchet MS" w:cs="Times New Roman"/>
          <w:b/>
          <w:bCs/>
          <w:color w:val="auto"/>
          <w:sz w:val="24"/>
        </w:rPr>
        <w:t>:</w:t>
      </w:r>
      <w:bookmarkEnd w:id="103"/>
    </w:p>
    <w:p w14:paraId="4C02BC5E" w14:textId="77777777" w:rsidR="00A61AB5" w:rsidRPr="0015194B" w:rsidRDefault="00A61AB5" w:rsidP="00796D30">
      <w:pPr>
        <w:spacing w:after="0" w:line="240" w:lineRule="auto"/>
        <w:ind w:firstLine="720"/>
        <w:rPr>
          <w:rFonts w:ascii="Trebuchet MS" w:hAnsi="Trebuchet MS" w:cs="Times New Roman"/>
          <w:sz w:val="20"/>
          <w:lang w:val="en-GB"/>
        </w:rPr>
      </w:pPr>
    </w:p>
    <w:p w14:paraId="200145F5" w14:textId="77777777" w:rsidR="007E698B" w:rsidRPr="0015194B" w:rsidRDefault="007E698B" w:rsidP="00796D30">
      <w:pPr>
        <w:autoSpaceDE w:val="0"/>
        <w:autoSpaceDN w:val="0"/>
        <w:adjustRightInd w:val="0"/>
        <w:spacing w:after="0" w:line="240" w:lineRule="auto"/>
        <w:ind w:firstLine="720"/>
        <w:jc w:val="both"/>
        <w:rPr>
          <w:rFonts w:ascii="Trebuchet MS" w:hAnsi="Trebuchet MS" w:cs="Times New Roman"/>
          <w:szCs w:val="24"/>
          <w:lang w:val="en-GB"/>
        </w:rPr>
      </w:pPr>
      <w:r w:rsidRPr="0015194B">
        <w:rPr>
          <w:rFonts w:ascii="Trebuchet MS" w:hAnsi="Trebuchet MS" w:cs="Times New Roman"/>
          <w:szCs w:val="24"/>
          <w:lang w:val="en-GB"/>
        </w:rPr>
        <w:t xml:space="preserve">1) </w:t>
      </w:r>
      <w:proofErr w:type="spellStart"/>
      <w:r w:rsidRPr="0015194B">
        <w:rPr>
          <w:rFonts w:ascii="Trebuchet MS" w:hAnsi="Trebuchet MS" w:cs="Times New Roman"/>
          <w:b/>
          <w:i/>
          <w:szCs w:val="24"/>
          <w:lang w:val="en-GB"/>
        </w:rPr>
        <w:t>Formularul</w:t>
      </w:r>
      <w:proofErr w:type="spellEnd"/>
      <w:r w:rsidRPr="0015194B">
        <w:rPr>
          <w:rFonts w:ascii="Trebuchet MS" w:hAnsi="Trebuchet MS" w:cs="Times New Roman"/>
          <w:b/>
          <w:i/>
          <w:szCs w:val="24"/>
          <w:lang w:val="en-GB"/>
        </w:rPr>
        <w:t xml:space="preserve"> de </w:t>
      </w:r>
      <w:proofErr w:type="spellStart"/>
      <w:r w:rsidRPr="0015194B">
        <w:rPr>
          <w:rFonts w:ascii="Trebuchet MS" w:hAnsi="Trebuchet MS" w:cs="Times New Roman"/>
          <w:b/>
          <w:i/>
          <w:szCs w:val="24"/>
          <w:lang w:val="en-GB"/>
        </w:rPr>
        <w:t>ofertă</w:t>
      </w:r>
      <w:proofErr w:type="spellEnd"/>
      <w:r w:rsidRPr="0015194B">
        <w:rPr>
          <w:rFonts w:ascii="Trebuchet MS" w:hAnsi="Trebuchet MS" w:cs="Times New Roman"/>
          <w:b/>
          <w:szCs w:val="24"/>
          <w:lang w:val="en-GB"/>
        </w:rPr>
        <w:t>,</w:t>
      </w:r>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întocmit</w:t>
      </w:r>
      <w:proofErr w:type="spellEnd"/>
      <w:r w:rsidRPr="0015194B">
        <w:rPr>
          <w:rFonts w:ascii="Trebuchet MS" w:hAnsi="Trebuchet MS" w:cs="Times New Roman"/>
          <w:szCs w:val="24"/>
          <w:lang w:val="en-GB"/>
        </w:rPr>
        <w:t xml:space="preserve"> conform </w:t>
      </w:r>
      <w:proofErr w:type="spellStart"/>
      <w:r w:rsidRPr="0015194B">
        <w:rPr>
          <w:rFonts w:ascii="Trebuchet MS" w:hAnsi="Trebuchet MS" w:cs="Times New Roman"/>
          <w:szCs w:val="24"/>
          <w:lang w:val="en-GB"/>
        </w:rPr>
        <w:t>modelului</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prezentat</w:t>
      </w:r>
      <w:proofErr w:type="spellEnd"/>
      <w:r w:rsidRPr="0015194B">
        <w:rPr>
          <w:rFonts w:ascii="Trebuchet MS" w:hAnsi="Trebuchet MS" w:cs="Times New Roman"/>
          <w:szCs w:val="24"/>
          <w:lang w:val="en-GB"/>
        </w:rPr>
        <w:t xml:space="preserve"> la </w:t>
      </w:r>
      <w:proofErr w:type="spellStart"/>
      <w:r w:rsidRPr="0015194B">
        <w:rPr>
          <w:rFonts w:ascii="Trebuchet MS" w:hAnsi="Trebuchet MS" w:cs="Times New Roman"/>
          <w:szCs w:val="24"/>
          <w:lang w:val="en-GB"/>
        </w:rPr>
        <w:t>capitolul</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Formulare</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şi</w:t>
      </w:r>
      <w:proofErr w:type="spellEnd"/>
      <w:r w:rsidR="00A61AB5"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modele</w:t>
      </w:r>
      <w:proofErr w:type="spellEnd"/>
      <w:r w:rsidRPr="0015194B">
        <w:rPr>
          <w:rFonts w:ascii="Trebuchet MS" w:hAnsi="Trebuchet MS" w:cs="Times New Roman"/>
          <w:szCs w:val="24"/>
          <w:lang w:val="en-GB"/>
        </w:rPr>
        <w:t xml:space="preserve">” al </w:t>
      </w:r>
      <w:proofErr w:type="spellStart"/>
      <w:r w:rsidRPr="0015194B">
        <w:rPr>
          <w:rFonts w:ascii="Trebuchet MS" w:hAnsi="Trebuchet MS" w:cs="Times New Roman"/>
          <w:szCs w:val="24"/>
          <w:lang w:val="en-GB"/>
        </w:rPr>
        <w:t>documentaţiei</w:t>
      </w:r>
      <w:proofErr w:type="spellEnd"/>
      <w:r w:rsidRPr="0015194B">
        <w:rPr>
          <w:rFonts w:ascii="Trebuchet MS" w:hAnsi="Trebuchet MS" w:cs="Times New Roman"/>
          <w:szCs w:val="24"/>
          <w:lang w:val="en-GB"/>
        </w:rPr>
        <w:t xml:space="preserve"> de </w:t>
      </w:r>
      <w:proofErr w:type="spellStart"/>
      <w:r w:rsidRPr="0015194B">
        <w:rPr>
          <w:rFonts w:ascii="Trebuchet MS" w:hAnsi="Trebuchet MS" w:cs="Times New Roman"/>
          <w:szCs w:val="24"/>
          <w:lang w:val="en-GB"/>
        </w:rPr>
        <w:t>atribuire</w:t>
      </w:r>
      <w:proofErr w:type="spellEnd"/>
      <w:r w:rsidRPr="0015194B">
        <w:rPr>
          <w:rFonts w:ascii="Trebuchet MS" w:hAnsi="Trebuchet MS" w:cs="Times New Roman"/>
          <w:szCs w:val="24"/>
          <w:lang w:val="en-GB"/>
        </w:rPr>
        <w:t>;</w:t>
      </w:r>
    </w:p>
    <w:p w14:paraId="6BE57961" w14:textId="77777777" w:rsidR="00BD6BE2" w:rsidRPr="0015194B" w:rsidRDefault="007E698B" w:rsidP="006B4752">
      <w:pPr>
        <w:autoSpaceDE w:val="0"/>
        <w:autoSpaceDN w:val="0"/>
        <w:adjustRightInd w:val="0"/>
        <w:spacing w:after="0" w:line="240" w:lineRule="auto"/>
        <w:ind w:firstLine="720"/>
        <w:jc w:val="both"/>
        <w:rPr>
          <w:rFonts w:ascii="Trebuchet MS" w:hAnsi="Trebuchet MS" w:cs="Times New Roman"/>
          <w:i/>
          <w:szCs w:val="24"/>
        </w:rPr>
      </w:pPr>
      <w:r w:rsidRPr="0015194B">
        <w:rPr>
          <w:rFonts w:ascii="Trebuchet MS" w:hAnsi="Trebuchet MS" w:cs="Times New Roman"/>
          <w:szCs w:val="24"/>
          <w:lang w:val="en-GB"/>
        </w:rPr>
        <w:t xml:space="preserve">2) </w:t>
      </w:r>
      <w:proofErr w:type="spellStart"/>
      <w:r w:rsidRPr="0015194B">
        <w:rPr>
          <w:rFonts w:ascii="Trebuchet MS" w:hAnsi="Trebuchet MS" w:cs="Times New Roman"/>
          <w:b/>
          <w:i/>
          <w:szCs w:val="24"/>
          <w:lang w:val="en-GB"/>
        </w:rPr>
        <w:t>Oferta</w:t>
      </w:r>
      <w:proofErr w:type="spellEnd"/>
      <w:r w:rsidRPr="0015194B">
        <w:rPr>
          <w:rFonts w:ascii="Trebuchet MS" w:hAnsi="Trebuchet MS" w:cs="Times New Roman"/>
          <w:b/>
          <w:i/>
          <w:szCs w:val="24"/>
          <w:lang w:val="en-GB"/>
        </w:rPr>
        <w:t xml:space="preserve"> </w:t>
      </w:r>
      <w:proofErr w:type="spellStart"/>
      <w:r w:rsidRPr="0015194B">
        <w:rPr>
          <w:rFonts w:ascii="Trebuchet MS" w:hAnsi="Trebuchet MS" w:cs="Times New Roman"/>
          <w:b/>
          <w:i/>
          <w:szCs w:val="24"/>
          <w:lang w:val="en-GB"/>
        </w:rPr>
        <w:t>detaliată</w:t>
      </w:r>
      <w:proofErr w:type="spellEnd"/>
      <w:r w:rsidRPr="0015194B">
        <w:rPr>
          <w:rFonts w:ascii="Trebuchet MS" w:hAnsi="Trebuchet MS" w:cs="Times New Roman"/>
          <w:b/>
          <w:i/>
          <w:szCs w:val="24"/>
          <w:lang w:val="en-GB"/>
        </w:rPr>
        <w:t xml:space="preserve"> de </w:t>
      </w:r>
      <w:proofErr w:type="spellStart"/>
      <w:r w:rsidRPr="0015194B">
        <w:rPr>
          <w:rFonts w:ascii="Trebuchet MS" w:hAnsi="Trebuchet MS" w:cs="Times New Roman"/>
          <w:b/>
          <w:i/>
          <w:szCs w:val="24"/>
          <w:lang w:val="en-GB"/>
        </w:rPr>
        <w:t>preţ</w:t>
      </w:r>
      <w:proofErr w:type="spellEnd"/>
      <w:r w:rsidRPr="0015194B">
        <w:rPr>
          <w:rFonts w:ascii="Trebuchet MS" w:hAnsi="Trebuchet MS" w:cs="Times New Roman"/>
          <w:szCs w:val="24"/>
          <w:lang w:val="en-GB"/>
        </w:rPr>
        <w:t xml:space="preserve"> care </w:t>
      </w:r>
      <w:proofErr w:type="spellStart"/>
      <w:r w:rsidRPr="0015194B">
        <w:rPr>
          <w:rFonts w:ascii="Trebuchet MS" w:hAnsi="Trebuchet MS" w:cs="Times New Roman"/>
          <w:szCs w:val="24"/>
          <w:lang w:val="en-GB"/>
        </w:rPr>
        <w:t>va</w:t>
      </w:r>
      <w:proofErr w:type="spellEnd"/>
      <w:r w:rsidRPr="0015194B">
        <w:rPr>
          <w:rFonts w:ascii="Trebuchet MS" w:hAnsi="Trebuchet MS" w:cs="Times New Roman"/>
          <w:szCs w:val="24"/>
          <w:lang w:val="en-GB"/>
        </w:rPr>
        <w:t xml:space="preserve"> fi </w:t>
      </w:r>
      <w:proofErr w:type="spellStart"/>
      <w:r w:rsidRPr="0015194B">
        <w:rPr>
          <w:rFonts w:ascii="Trebuchet MS" w:hAnsi="Trebuchet MS" w:cs="Times New Roman"/>
          <w:szCs w:val="24"/>
          <w:lang w:val="en-GB"/>
        </w:rPr>
        <w:t>exprimată</w:t>
      </w:r>
      <w:proofErr w:type="spellEnd"/>
      <w:r w:rsidRPr="0015194B">
        <w:rPr>
          <w:rFonts w:ascii="Trebuchet MS" w:hAnsi="Trebuchet MS" w:cs="Times New Roman"/>
          <w:szCs w:val="24"/>
          <w:lang w:val="en-GB"/>
        </w:rPr>
        <w:t xml:space="preserve"> </w:t>
      </w:r>
      <w:proofErr w:type="spellStart"/>
      <w:r w:rsidRPr="0015194B">
        <w:rPr>
          <w:rFonts w:ascii="Trebuchet MS" w:hAnsi="Trebuchet MS" w:cs="Times New Roman"/>
          <w:szCs w:val="24"/>
          <w:lang w:val="en-GB"/>
        </w:rPr>
        <w:t>în</w:t>
      </w:r>
      <w:proofErr w:type="spellEnd"/>
      <w:r w:rsidRPr="0015194B">
        <w:rPr>
          <w:rFonts w:ascii="Trebuchet MS" w:hAnsi="Trebuchet MS" w:cs="Times New Roman"/>
          <w:szCs w:val="24"/>
          <w:lang w:val="en-GB"/>
        </w:rPr>
        <w:t xml:space="preserve"> lei, </w:t>
      </w:r>
      <w:proofErr w:type="spellStart"/>
      <w:r w:rsidRPr="0015194B">
        <w:rPr>
          <w:rFonts w:ascii="Trebuchet MS" w:hAnsi="Trebuchet MS" w:cs="Times New Roman"/>
          <w:szCs w:val="24"/>
          <w:lang w:val="en-GB"/>
        </w:rPr>
        <w:t>fără</w:t>
      </w:r>
      <w:proofErr w:type="spellEnd"/>
      <w:r w:rsidRPr="0015194B">
        <w:rPr>
          <w:rFonts w:ascii="Trebuchet MS" w:hAnsi="Trebuchet MS" w:cs="Times New Roman"/>
          <w:szCs w:val="24"/>
          <w:lang w:val="en-GB"/>
        </w:rPr>
        <w:t xml:space="preserve">/cu T.V.A., </w:t>
      </w:r>
    </w:p>
    <w:p w14:paraId="682EB710" w14:textId="4F862217" w:rsidR="002B29F6" w:rsidRPr="001039BD" w:rsidRDefault="007E698B" w:rsidP="001039BD">
      <w:pPr>
        <w:autoSpaceDE w:val="0"/>
        <w:autoSpaceDN w:val="0"/>
        <w:adjustRightInd w:val="0"/>
        <w:spacing w:after="0" w:line="240" w:lineRule="auto"/>
        <w:ind w:firstLine="720"/>
        <w:jc w:val="both"/>
        <w:rPr>
          <w:rFonts w:ascii="Trebuchet MS" w:hAnsi="Trebuchet MS" w:cs="Times New Roman"/>
          <w:i/>
          <w:szCs w:val="24"/>
          <w:lang w:val="en-GB"/>
        </w:rPr>
      </w:pPr>
      <w:r w:rsidRPr="0015194B">
        <w:rPr>
          <w:rFonts w:ascii="Trebuchet MS" w:hAnsi="Trebuchet MS" w:cs="Times New Roman"/>
          <w:i/>
          <w:szCs w:val="24"/>
          <w:lang w:val="en-GB"/>
        </w:rPr>
        <w:t xml:space="preserve">3) </w:t>
      </w:r>
      <w:proofErr w:type="spellStart"/>
      <w:r w:rsidRPr="0015194B">
        <w:rPr>
          <w:rFonts w:ascii="Trebuchet MS" w:hAnsi="Trebuchet MS" w:cs="Times New Roman"/>
          <w:b/>
          <w:i/>
          <w:szCs w:val="24"/>
          <w:lang w:val="en-GB"/>
        </w:rPr>
        <w:t>Graficul</w:t>
      </w:r>
      <w:proofErr w:type="spellEnd"/>
      <w:r w:rsidRPr="0015194B">
        <w:rPr>
          <w:rFonts w:ascii="Trebuchet MS" w:hAnsi="Trebuchet MS" w:cs="Times New Roman"/>
          <w:b/>
          <w:i/>
          <w:szCs w:val="24"/>
          <w:lang w:val="en-GB"/>
        </w:rPr>
        <w:t xml:space="preserve"> </w:t>
      </w:r>
      <w:proofErr w:type="spellStart"/>
      <w:r w:rsidRPr="0015194B">
        <w:rPr>
          <w:rFonts w:ascii="Trebuchet MS" w:hAnsi="Trebuchet MS" w:cs="Times New Roman"/>
          <w:b/>
          <w:i/>
          <w:szCs w:val="24"/>
          <w:lang w:val="en-GB"/>
        </w:rPr>
        <w:t>fizic</w:t>
      </w:r>
      <w:proofErr w:type="spellEnd"/>
      <w:r w:rsidRPr="0015194B">
        <w:rPr>
          <w:rFonts w:ascii="Trebuchet MS" w:hAnsi="Trebuchet MS" w:cs="Times New Roman"/>
          <w:b/>
          <w:i/>
          <w:szCs w:val="24"/>
          <w:lang w:val="en-GB"/>
        </w:rPr>
        <w:t xml:space="preserve"> </w:t>
      </w:r>
      <w:proofErr w:type="spellStart"/>
      <w:r w:rsidRPr="0015194B">
        <w:rPr>
          <w:rFonts w:ascii="Trebuchet MS" w:hAnsi="Trebuchet MS" w:cs="Times New Roman"/>
          <w:b/>
          <w:i/>
          <w:szCs w:val="24"/>
          <w:lang w:val="en-GB"/>
        </w:rPr>
        <w:t>și</w:t>
      </w:r>
      <w:proofErr w:type="spellEnd"/>
      <w:r w:rsidRPr="0015194B">
        <w:rPr>
          <w:rFonts w:ascii="Trebuchet MS" w:hAnsi="Trebuchet MS" w:cs="Times New Roman"/>
          <w:b/>
          <w:i/>
          <w:szCs w:val="24"/>
          <w:lang w:val="en-GB"/>
        </w:rPr>
        <w:t xml:space="preserve"> </w:t>
      </w:r>
      <w:proofErr w:type="spellStart"/>
      <w:r w:rsidRPr="0015194B">
        <w:rPr>
          <w:rFonts w:ascii="Trebuchet MS" w:hAnsi="Trebuchet MS" w:cs="Times New Roman"/>
          <w:b/>
          <w:i/>
          <w:szCs w:val="24"/>
          <w:lang w:val="en-GB"/>
        </w:rPr>
        <w:t>valoric</w:t>
      </w:r>
      <w:proofErr w:type="spellEnd"/>
      <w:r w:rsidRPr="0015194B">
        <w:rPr>
          <w:rFonts w:ascii="Trebuchet MS" w:hAnsi="Trebuchet MS" w:cs="Times New Roman"/>
          <w:b/>
          <w:i/>
          <w:szCs w:val="24"/>
          <w:lang w:val="en-GB"/>
        </w:rPr>
        <w:t xml:space="preserve"> de </w:t>
      </w:r>
      <w:proofErr w:type="spellStart"/>
      <w:r w:rsidR="006B4752" w:rsidRPr="0015194B">
        <w:rPr>
          <w:rFonts w:ascii="Trebuchet MS" w:hAnsi="Trebuchet MS" w:cs="Times New Roman"/>
          <w:b/>
          <w:i/>
          <w:szCs w:val="24"/>
          <w:lang w:val="en-GB"/>
        </w:rPr>
        <w:t>execuție</w:t>
      </w:r>
      <w:proofErr w:type="spellEnd"/>
      <w:r w:rsidR="006B4752" w:rsidRPr="0015194B">
        <w:rPr>
          <w:rFonts w:ascii="Trebuchet MS" w:hAnsi="Trebuchet MS" w:cs="Times New Roman"/>
          <w:b/>
          <w:i/>
          <w:szCs w:val="24"/>
          <w:lang w:val="en-GB"/>
        </w:rPr>
        <w:t xml:space="preserve"> a </w:t>
      </w:r>
      <w:proofErr w:type="spellStart"/>
      <w:r w:rsidR="006B4752" w:rsidRPr="0015194B">
        <w:rPr>
          <w:rFonts w:ascii="Trebuchet MS" w:hAnsi="Trebuchet MS" w:cs="Times New Roman"/>
          <w:b/>
          <w:i/>
          <w:szCs w:val="24"/>
          <w:lang w:val="en-GB"/>
        </w:rPr>
        <w:t>lucrărilor</w:t>
      </w:r>
      <w:proofErr w:type="spellEnd"/>
      <w:r w:rsidR="00105698" w:rsidRPr="0015194B">
        <w:rPr>
          <w:rFonts w:ascii="Trebuchet MS" w:hAnsi="Trebuchet MS" w:cs="Times New Roman"/>
          <w:i/>
          <w:szCs w:val="24"/>
          <w:lang w:val="en-GB"/>
        </w:rPr>
        <w:t xml:space="preserve"> </w:t>
      </w:r>
    </w:p>
    <w:p w14:paraId="1DDA9926" w14:textId="77777777" w:rsidR="005A1C29" w:rsidRPr="0015194B" w:rsidRDefault="005A1C29" w:rsidP="00796D30">
      <w:pPr>
        <w:autoSpaceDE w:val="0"/>
        <w:autoSpaceDN w:val="0"/>
        <w:adjustRightInd w:val="0"/>
        <w:spacing w:after="0" w:line="240" w:lineRule="auto"/>
        <w:ind w:firstLine="720"/>
        <w:jc w:val="both"/>
        <w:rPr>
          <w:rFonts w:ascii="Trebuchet MS" w:hAnsi="Trebuchet MS" w:cs="Times New Roman"/>
          <w:szCs w:val="24"/>
          <w:lang w:val="en-GB"/>
        </w:rPr>
      </w:pPr>
    </w:p>
    <w:p w14:paraId="58DA91A2" w14:textId="77777777" w:rsidR="007E698B" w:rsidRPr="0015194B" w:rsidRDefault="007E698B" w:rsidP="001039BD">
      <w:pPr>
        <w:autoSpaceDE w:val="0"/>
        <w:autoSpaceDN w:val="0"/>
        <w:adjustRightInd w:val="0"/>
        <w:spacing w:after="0" w:line="240" w:lineRule="auto"/>
        <w:jc w:val="both"/>
        <w:rPr>
          <w:rFonts w:ascii="Trebuchet MS" w:hAnsi="Trebuchet MS" w:cs="Times New Roman"/>
          <w:szCs w:val="24"/>
          <w:lang w:val="en-GB"/>
        </w:rPr>
      </w:pPr>
    </w:p>
    <w:sectPr w:rsidR="007E698B" w:rsidRPr="0015194B" w:rsidSect="008F45EB">
      <w:headerReference w:type="default" r:id="rId10"/>
      <w:footerReference w:type="default" r:id="rId11"/>
      <w:pgSz w:w="11906" w:h="16838" w:code="9"/>
      <w:pgMar w:top="1440" w:right="1077" w:bottom="1440" w:left="1077"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7872A" w14:textId="77777777" w:rsidR="00186835" w:rsidRDefault="00186835" w:rsidP="000F27C8">
      <w:pPr>
        <w:spacing w:after="0" w:line="240" w:lineRule="auto"/>
      </w:pPr>
      <w:r>
        <w:separator/>
      </w:r>
    </w:p>
    <w:p w14:paraId="53693916" w14:textId="77777777" w:rsidR="00186835" w:rsidRDefault="00186835"/>
    <w:p w14:paraId="06BFF13D" w14:textId="77777777" w:rsidR="00186835" w:rsidRDefault="00186835" w:rsidP="003F56E7"/>
  </w:endnote>
  <w:endnote w:type="continuationSeparator" w:id="0">
    <w:p w14:paraId="012F4C6D" w14:textId="77777777" w:rsidR="00186835" w:rsidRDefault="00186835" w:rsidP="000F27C8">
      <w:pPr>
        <w:spacing w:after="0" w:line="240" w:lineRule="auto"/>
      </w:pPr>
      <w:r>
        <w:continuationSeparator/>
      </w:r>
    </w:p>
    <w:p w14:paraId="0E939664" w14:textId="77777777" w:rsidR="00186835" w:rsidRDefault="00186835"/>
    <w:p w14:paraId="4EFD34EC" w14:textId="77777777" w:rsidR="00186835" w:rsidRDefault="00186835" w:rsidP="003F56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imes New Roman (Body CS)">
    <w:altName w:val="Times New Roman"/>
    <w:charset w:val="00"/>
    <w:family w:val="roman"/>
    <w:pitch w:val="default"/>
  </w:font>
  <w:font w:name="Geneva">
    <w:altName w:val="Arial"/>
    <w:panose1 w:val="00000000000000000000"/>
    <w:charset w:val="4D"/>
    <w:family w:val="swiss"/>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wis721 Cn BT">
    <w:altName w:val="Calibri"/>
    <w:charset w:val="00"/>
    <w:family w:val="swiss"/>
    <w:pitch w:val="variable"/>
    <w:sig w:usb0="00000087" w:usb1="00000000" w:usb2="00000000" w:usb3="00000000" w:csb0="0000001B" w:csb1="00000000"/>
  </w:font>
  <w:font w:name="TimesNewRomanPSMT">
    <w:altName w:val="Yu Gothic"/>
    <w:charset w:val="EE"/>
    <w:family w:val="auto"/>
    <w:pitch w:val="default"/>
    <w:sig w:usb0="00000000"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FDCC0" w14:textId="77777777" w:rsidR="00AD255D" w:rsidRDefault="00AD255D">
    <w:pPr>
      <w:pStyle w:val="Footer"/>
    </w:pPr>
  </w:p>
  <w:tbl>
    <w:tblPr>
      <w:tblW w:w="10773" w:type="dxa"/>
      <w:tblInd w:w="-502" w:type="dxa"/>
      <w:tblLook w:val="04A0" w:firstRow="1" w:lastRow="0" w:firstColumn="1" w:lastColumn="0" w:noHBand="0" w:noVBand="1"/>
    </w:tblPr>
    <w:tblGrid>
      <w:gridCol w:w="1566"/>
      <w:gridCol w:w="5986"/>
      <w:gridCol w:w="3221"/>
    </w:tblGrid>
    <w:tr w:rsidR="00124156" w:rsidRPr="00361FB4" w14:paraId="366D3FD0" w14:textId="77777777" w:rsidTr="008163D4">
      <w:tc>
        <w:tcPr>
          <w:tcW w:w="1566" w:type="dxa"/>
          <w:shd w:val="clear" w:color="auto" w:fill="auto"/>
        </w:tcPr>
        <w:p w14:paraId="21332762" w14:textId="77777777" w:rsidR="00124156" w:rsidRDefault="00124156" w:rsidP="00124156"/>
        <w:p w14:paraId="427AADD9" w14:textId="77777777" w:rsidR="00124156" w:rsidRPr="00036CF6" w:rsidRDefault="00124156" w:rsidP="00124156">
          <w:pPr>
            <w:tabs>
              <w:tab w:val="center" w:pos="4536"/>
              <w:tab w:val="right" w:pos="9072"/>
            </w:tabs>
            <w:ind w:left="-108"/>
            <w:rPr>
              <w:rFonts w:ascii="Arial" w:eastAsia="Times New Roman" w:hAnsi="Arial" w:cs="Arial"/>
              <w:b/>
              <w:color w:val="003366"/>
              <w:sz w:val="16"/>
              <w:szCs w:val="16"/>
              <w:lang w:val="es-ES" w:eastAsia="ro-RO"/>
            </w:rPr>
          </w:pPr>
        </w:p>
      </w:tc>
      <w:tc>
        <w:tcPr>
          <w:tcW w:w="5986" w:type="dxa"/>
          <w:tcBorders>
            <w:left w:val="nil"/>
          </w:tcBorders>
          <w:shd w:val="clear" w:color="auto" w:fill="auto"/>
        </w:tcPr>
        <w:p w14:paraId="776C301A" w14:textId="77777777" w:rsidR="00124156" w:rsidRPr="00A15F97" w:rsidRDefault="00124156" w:rsidP="00124156">
          <w:pPr>
            <w:tabs>
              <w:tab w:val="center" w:pos="4536"/>
              <w:tab w:val="right" w:pos="9072"/>
            </w:tabs>
            <w:rPr>
              <w:sz w:val="14"/>
              <w:szCs w:val="14"/>
            </w:rPr>
          </w:pPr>
          <w:r w:rsidRPr="00A15F97">
            <w:rPr>
              <w:sz w:val="14"/>
              <w:szCs w:val="14"/>
            </w:rPr>
            <w:t xml:space="preserve">Str. </w:t>
          </w:r>
          <w:proofErr w:type="spellStart"/>
          <w:r w:rsidRPr="00A15F97">
            <w:rPr>
              <w:sz w:val="14"/>
              <w:szCs w:val="14"/>
            </w:rPr>
            <w:t>Apolodor</w:t>
          </w:r>
          <w:proofErr w:type="spellEnd"/>
          <w:r w:rsidRPr="00A15F97">
            <w:rPr>
              <w:sz w:val="14"/>
              <w:szCs w:val="14"/>
            </w:rPr>
            <w:t xml:space="preserve"> nr. 17, sector 5, 050741 </w:t>
          </w:r>
          <w:proofErr w:type="spellStart"/>
          <w:r w:rsidRPr="00A15F97">
            <w:rPr>
              <w:sz w:val="14"/>
              <w:szCs w:val="14"/>
            </w:rPr>
            <w:t>București</w:t>
          </w:r>
          <w:proofErr w:type="spellEnd"/>
          <w:r w:rsidRPr="00A15F97">
            <w:rPr>
              <w:sz w:val="14"/>
              <w:szCs w:val="14"/>
            </w:rPr>
            <w:t xml:space="preserve">, </w:t>
          </w:r>
          <w:proofErr w:type="spellStart"/>
          <w:r w:rsidRPr="00A15F97">
            <w:rPr>
              <w:sz w:val="14"/>
              <w:szCs w:val="14"/>
            </w:rPr>
            <w:t>România</w:t>
          </w:r>
          <w:proofErr w:type="spellEnd"/>
        </w:p>
        <w:p w14:paraId="0C7E4039" w14:textId="77777777" w:rsidR="00124156" w:rsidRPr="00A15F97" w:rsidRDefault="00124156" w:rsidP="00124156">
          <w:pPr>
            <w:tabs>
              <w:tab w:val="center" w:pos="4320"/>
              <w:tab w:val="right" w:pos="8640"/>
            </w:tabs>
            <w:rPr>
              <w:sz w:val="14"/>
              <w:szCs w:val="14"/>
            </w:rPr>
          </w:pPr>
          <w:r w:rsidRPr="00A15F97">
            <w:rPr>
              <w:sz w:val="14"/>
              <w:szCs w:val="14"/>
            </w:rPr>
            <w:t>Tel. +4 037 204 1999</w:t>
          </w:r>
        </w:p>
        <w:p w14:paraId="62727809" w14:textId="77777777" w:rsidR="00124156" w:rsidRPr="00036CF6" w:rsidRDefault="00186835" w:rsidP="00124156">
          <w:pPr>
            <w:tabs>
              <w:tab w:val="center" w:pos="4320"/>
              <w:tab w:val="right" w:pos="8640"/>
            </w:tabs>
            <w:rPr>
              <w:rFonts w:ascii="Arial" w:eastAsia="Times New Roman" w:hAnsi="Arial" w:cs="Arial"/>
              <w:b/>
              <w:color w:val="003366"/>
              <w:sz w:val="16"/>
              <w:szCs w:val="16"/>
              <w:lang w:eastAsia="ro-RO"/>
            </w:rPr>
          </w:pPr>
          <w:hyperlink r:id="rId1" w:history="1">
            <w:r w:rsidR="00124156" w:rsidRPr="00A15F97">
              <w:rPr>
                <w:color w:val="0563C1" w:themeColor="hyperlink"/>
                <w:sz w:val="14"/>
                <w:szCs w:val="14"/>
                <w:u w:val="single"/>
              </w:rPr>
              <w:t>www.just.ro</w:t>
            </w:r>
          </w:hyperlink>
        </w:p>
      </w:tc>
      <w:tc>
        <w:tcPr>
          <w:tcW w:w="3221" w:type="dxa"/>
          <w:shd w:val="clear" w:color="auto" w:fill="auto"/>
        </w:tcPr>
        <w:p w14:paraId="5C73ED59" w14:textId="5A414E68" w:rsidR="00124156" w:rsidRPr="00763EB6" w:rsidRDefault="00124156" w:rsidP="00124156">
          <w:pPr>
            <w:tabs>
              <w:tab w:val="center" w:pos="4536"/>
              <w:tab w:val="right" w:pos="9072"/>
            </w:tabs>
            <w:jc w:val="right"/>
            <w:rPr>
              <w:sz w:val="14"/>
              <w:szCs w:val="14"/>
              <w:lang w:val="es-ES"/>
            </w:rPr>
          </w:pPr>
          <w:proofErr w:type="spellStart"/>
          <w:r w:rsidRPr="00763EB6">
            <w:rPr>
              <w:sz w:val="14"/>
              <w:szCs w:val="14"/>
              <w:lang w:val="es-ES"/>
            </w:rPr>
            <w:t>Pagina</w:t>
          </w:r>
          <w:proofErr w:type="spellEnd"/>
          <w:r w:rsidRPr="00763EB6">
            <w:rPr>
              <w:sz w:val="14"/>
              <w:szCs w:val="14"/>
              <w:lang w:val="es-ES"/>
            </w:rPr>
            <w:t xml:space="preserve"> </w:t>
          </w:r>
          <w:r w:rsidRPr="00036CF6">
            <w:rPr>
              <w:sz w:val="14"/>
              <w:szCs w:val="14"/>
            </w:rPr>
            <w:fldChar w:fldCharType="begin"/>
          </w:r>
          <w:r w:rsidRPr="00763EB6">
            <w:rPr>
              <w:sz w:val="14"/>
              <w:szCs w:val="14"/>
              <w:lang w:val="es-ES"/>
            </w:rPr>
            <w:instrText xml:space="preserve"> PAGE </w:instrText>
          </w:r>
          <w:r w:rsidRPr="00036CF6">
            <w:rPr>
              <w:sz w:val="14"/>
              <w:szCs w:val="14"/>
            </w:rPr>
            <w:fldChar w:fldCharType="separate"/>
          </w:r>
          <w:r>
            <w:rPr>
              <w:noProof/>
              <w:sz w:val="14"/>
              <w:szCs w:val="14"/>
              <w:lang w:val="es-ES"/>
            </w:rPr>
            <w:t>1</w:t>
          </w:r>
          <w:r w:rsidRPr="00036CF6">
            <w:rPr>
              <w:sz w:val="14"/>
              <w:szCs w:val="14"/>
            </w:rPr>
            <w:fldChar w:fldCharType="end"/>
          </w:r>
          <w:r w:rsidRPr="00763EB6">
            <w:rPr>
              <w:sz w:val="14"/>
              <w:szCs w:val="14"/>
              <w:lang w:val="es-ES"/>
            </w:rPr>
            <w:t xml:space="preserve"> din </w:t>
          </w:r>
          <w:r w:rsidRPr="00036CF6">
            <w:rPr>
              <w:sz w:val="14"/>
              <w:szCs w:val="14"/>
            </w:rPr>
            <w:fldChar w:fldCharType="begin"/>
          </w:r>
          <w:r w:rsidRPr="00763EB6">
            <w:rPr>
              <w:sz w:val="14"/>
              <w:szCs w:val="14"/>
              <w:lang w:val="es-ES"/>
            </w:rPr>
            <w:instrText xml:space="preserve"> SECTIONPAGES   \* MERGEFORMAT </w:instrText>
          </w:r>
          <w:r w:rsidRPr="00036CF6">
            <w:rPr>
              <w:sz w:val="14"/>
              <w:szCs w:val="14"/>
            </w:rPr>
            <w:fldChar w:fldCharType="separate"/>
          </w:r>
          <w:r w:rsidR="008C0836">
            <w:rPr>
              <w:noProof/>
              <w:sz w:val="14"/>
              <w:szCs w:val="14"/>
              <w:lang w:val="es-ES"/>
            </w:rPr>
            <w:t>50</w:t>
          </w:r>
          <w:r w:rsidRPr="00036CF6">
            <w:rPr>
              <w:sz w:val="14"/>
              <w:szCs w:val="14"/>
            </w:rPr>
            <w:fldChar w:fldCharType="end"/>
          </w:r>
        </w:p>
        <w:p w14:paraId="666567BD" w14:textId="77777777" w:rsidR="00124156" w:rsidRPr="00763EB6" w:rsidRDefault="00124156" w:rsidP="00124156">
          <w:pPr>
            <w:tabs>
              <w:tab w:val="center" w:pos="4536"/>
              <w:tab w:val="right" w:pos="9072"/>
            </w:tabs>
            <w:jc w:val="right"/>
            <w:rPr>
              <w:sz w:val="14"/>
              <w:szCs w:val="14"/>
              <w:lang w:val="es-ES"/>
            </w:rPr>
          </w:pPr>
        </w:p>
        <w:p w14:paraId="5B49B9E4" w14:textId="77777777" w:rsidR="00124156" w:rsidRPr="00036CF6" w:rsidRDefault="00124156" w:rsidP="00124156">
          <w:pPr>
            <w:tabs>
              <w:tab w:val="center" w:pos="4536"/>
              <w:tab w:val="right" w:pos="9072"/>
            </w:tabs>
            <w:jc w:val="right"/>
            <w:rPr>
              <w:rFonts w:ascii="Arial" w:eastAsia="Times New Roman" w:hAnsi="Arial" w:cs="Arial"/>
              <w:b/>
              <w:sz w:val="16"/>
              <w:szCs w:val="16"/>
              <w:lang w:eastAsia="ro-RO"/>
            </w:rPr>
          </w:pPr>
          <w:r>
            <w:rPr>
              <w:sz w:val="14"/>
              <w:szCs w:val="14"/>
              <w:lang w:val="es-ES"/>
            </w:rPr>
            <w:t>COD: FS-01-03</w:t>
          </w:r>
          <w:r w:rsidRPr="00763EB6">
            <w:rPr>
              <w:sz w:val="14"/>
              <w:szCs w:val="14"/>
              <w:lang w:val="es-ES"/>
            </w:rPr>
            <w:t>-ver.</w:t>
          </w:r>
          <w:r>
            <w:rPr>
              <w:sz w:val="14"/>
              <w:szCs w:val="14"/>
              <w:lang w:val="es-ES"/>
            </w:rPr>
            <w:t>4</w:t>
          </w:r>
        </w:p>
      </w:tc>
    </w:tr>
  </w:tbl>
  <w:p w14:paraId="48B917CF" w14:textId="77777777" w:rsidR="00AD255D" w:rsidRDefault="00AD25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29019" w14:textId="77777777" w:rsidR="00186835" w:rsidRDefault="00186835" w:rsidP="000F27C8">
      <w:pPr>
        <w:spacing w:after="0" w:line="240" w:lineRule="auto"/>
      </w:pPr>
      <w:r>
        <w:separator/>
      </w:r>
    </w:p>
    <w:p w14:paraId="1C6ED405" w14:textId="77777777" w:rsidR="00186835" w:rsidRDefault="00186835"/>
    <w:p w14:paraId="62C87B7D" w14:textId="77777777" w:rsidR="00186835" w:rsidRDefault="00186835" w:rsidP="003F56E7"/>
  </w:footnote>
  <w:footnote w:type="continuationSeparator" w:id="0">
    <w:p w14:paraId="7CA8BFA2" w14:textId="77777777" w:rsidR="00186835" w:rsidRDefault="00186835" w:rsidP="000F27C8">
      <w:pPr>
        <w:spacing w:after="0" w:line="240" w:lineRule="auto"/>
      </w:pPr>
      <w:r>
        <w:continuationSeparator/>
      </w:r>
    </w:p>
    <w:p w14:paraId="70CCB36B" w14:textId="77777777" w:rsidR="00186835" w:rsidRDefault="00186835"/>
    <w:p w14:paraId="780BFC97" w14:textId="77777777" w:rsidR="00186835" w:rsidRDefault="00186835" w:rsidP="003F56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387ED" w14:textId="77777777" w:rsidR="00AD255D" w:rsidRDefault="00AD255D" w:rsidP="0026433C">
    <w:pPr>
      <w:pStyle w:val="Header"/>
    </w:pPr>
    <w:r>
      <w:rPr>
        <w:noProof/>
      </w:rPr>
      <w:drawing>
        <wp:anchor distT="0" distB="0" distL="0" distR="0" simplePos="0" relativeHeight="251659264" behindDoc="1" locked="0" layoutInCell="1" allowOverlap="1" wp14:anchorId="41BB00C1" wp14:editId="3E18B77E">
          <wp:simplePos x="0" y="0"/>
          <wp:positionH relativeFrom="page">
            <wp:posOffset>369570</wp:posOffset>
          </wp:positionH>
          <wp:positionV relativeFrom="page">
            <wp:posOffset>367030</wp:posOffset>
          </wp:positionV>
          <wp:extent cx="1950074" cy="187506"/>
          <wp:effectExtent l="0" t="0" r="0" b="0"/>
          <wp:wrapNone/>
          <wp:docPr id="1"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1950074" cy="187506"/>
                  </a:xfrm>
                  <a:prstGeom prst="rect">
                    <a:avLst/>
                  </a:prstGeom>
                </pic:spPr>
              </pic:pic>
            </a:graphicData>
          </a:graphic>
        </wp:anchor>
      </w:drawing>
    </w:r>
  </w:p>
  <w:p w14:paraId="7F7252FB" w14:textId="77777777" w:rsidR="00AD255D" w:rsidRDefault="00AD255D" w:rsidP="003172A7">
    <w:pPr>
      <w:ind w:left="7200"/>
      <w:jc w:val="right"/>
    </w:pPr>
    <w:r w:rsidRPr="00E239DA">
      <w:t xml:space="preserve"> </w:t>
    </w:r>
  </w:p>
  <w:p w14:paraId="5FE656C0" w14:textId="77777777" w:rsidR="00AD255D" w:rsidRDefault="00AD25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4"/>
      <w:numFmt w:val="none"/>
      <w:suff w:val="nothing"/>
      <w:lvlText w:val="-"/>
      <w:lvlJc w:val="left"/>
      <w:pPr>
        <w:tabs>
          <w:tab w:val="num" w:pos="0"/>
        </w:tabs>
        <w:ind w:left="720" w:hanging="360"/>
      </w:pPr>
    </w:lvl>
    <w:lvl w:ilvl="1">
      <w:start w:val="4"/>
      <w:numFmt w:val="none"/>
      <w:suff w:val="nothing"/>
      <w:lvlText w:val="-"/>
      <w:lvlJc w:val="left"/>
      <w:pPr>
        <w:tabs>
          <w:tab w:val="num" w:pos="0"/>
        </w:tabs>
        <w:ind w:left="1440" w:hanging="360"/>
      </w:pPr>
      <w:rPr>
        <w:rFonts w:ascii="Tahoma" w:hAnsi="Tahoma" w:cs="Tahoma"/>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200A1C"/>
    <w:multiLevelType w:val="hybridMultilevel"/>
    <w:tmpl w:val="B664CCEA"/>
    <w:lvl w:ilvl="0" w:tplc="ED744434">
      <w:numFmt w:val="bullet"/>
      <w:lvlText w:val="-"/>
      <w:lvlJc w:val="left"/>
      <w:pPr>
        <w:ind w:left="1425" w:hanging="360"/>
      </w:pPr>
      <w:rPr>
        <w:rFonts w:ascii="Arial" w:eastAsia="Times New Roman" w:hAnsi="Arial" w:cs="Aria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2" w15:restartNumberingAfterBreak="0">
    <w:nsid w:val="007653E9"/>
    <w:multiLevelType w:val="hybridMultilevel"/>
    <w:tmpl w:val="D3028282"/>
    <w:lvl w:ilvl="0" w:tplc="0409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7516A3"/>
    <w:multiLevelType w:val="hybridMultilevel"/>
    <w:tmpl w:val="01B864AC"/>
    <w:lvl w:ilvl="0" w:tplc="ED744434">
      <w:numFmt w:val="bullet"/>
      <w:lvlText w:val="-"/>
      <w:lvlJc w:val="left"/>
      <w:pPr>
        <w:ind w:left="1425" w:hanging="360"/>
      </w:pPr>
      <w:rPr>
        <w:rFonts w:ascii="Arial" w:eastAsia="Times New Roman" w:hAnsi="Arial" w:cs="Aria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4" w15:restartNumberingAfterBreak="0">
    <w:nsid w:val="019A1CD8"/>
    <w:multiLevelType w:val="multilevel"/>
    <w:tmpl w:val="1534B9B8"/>
    <w:styleLink w:val="Style1"/>
    <w:lvl w:ilvl="0">
      <w:start w:val="1"/>
      <w:numFmt w:val="decimal"/>
      <w:lvlText w:val="%1."/>
      <w:lvlJc w:val="left"/>
      <w:pPr>
        <w:ind w:left="360" w:hanging="360"/>
      </w:pPr>
      <w:rPr>
        <w:spacing w:val="0"/>
        <w:position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2F10415"/>
    <w:multiLevelType w:val="multilevel"/>
    <w:tmpl w:val="B6D82E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43E75EA"/>
    <w:multiLevelType w:val="multilevel"/>
    <w:tmpl w:val="ED9AAE52"/>
    <w:lvl w:ilvl="0">
      <w:start w:val="1"/>
      <w:numFmt w:val="decimal"/>
      <w:pStyle w:val="Heading1"/>
      <w:lvlText w:val="%1"/>
      <w:lvlJc w:val="left"/>
      <w:pPr>
        <w:ind w:left="432" w:hanging="432"/>
      </w:pPr>
    </w:lvl>
    <w:lvl w:ilvl="1">
      <w:start w:val="1"/>
      <w:numFmt w:val="decimal"/>
      <w:pStyle w:val="Heading2"/>
      <w:lvlText w:val="%1.%2"/>
      <w:lvlJc w:val="left"/>
      <w:pPr>
        <w:ind w:left="718" w:hanging="576"/>
      </w:pPr>
      <w:rPr>
        <w:b w:val="0"/>
      </w:rPr>
    </w:lvl>
    <w:lvl w:ilvl="2">
      <w:start w:val="1"/>
      <w:numFmt w:val="decimal"/>
      <w:pStyle w:val="Heading3"/>
      <w:lvlText w:val="%1.%2.%3"/>
      <w:lvlJc w:val="left"/>
      <w:pPr>
        <w:ind w:left="720"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C5D7216"/>
    <w:multiLevelType w:val="hybridMultilevel"/>
    <w:tmpl w:val="17D0074E"/>
    <w:lvl w:ilvl="0" w:tplc="ED744434">
      <w:numFmt w:val="bullet"/>
      <w:lvlText w:val="-"/>
      <w:lvlJc w:val="left"/>
      <w:pPr>
        <w:ind w:left="1425" w:hanging="360"/>
      </w:pPr>
      <w:rPr>
        <w:rFonts w:ascii="Arial" w:eastAsia="Times New Roman" w:hAnsi="Arial" w:cs="Aria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8" w15:restartNumberingAfterBreak="0">
    <w:nsid w:val="0DC86DC5"/>
    <w:multiLevelType w:val="hybridMultilevel"/>
    <w:tmpl w:val="479EEE4A"/>
    <w:lvl w:ilvl="0" w:tplc="04090003">
      <w:start w:val="1"/>
      <w:numFmt w:val="bullet"/>
      <w:lvlText w:val="o"/>
      <w:lvlJc w:val="left"/>
      <w:pPr>
        <w:ind w:left="1008" w:hanging="360"/>
      </w:pPr>
      <w:rPr>
        <w:rFonts w:ascii="Courier New" w:hAnsi="Courier New" w:cs="Courier New" w:hint="default"/>
      </w:rPr>
    </w:lvl>
    <w:lvl w:ilvl="1" w:tplc="04090005">
      <w:start w:val="1"/>
      <w:numFmt w:val="bullet"/>
      <w:lvlText w:val=""/>
      <w:lvlJc w:val="left"/>
      <w:pPr>
        <w:ind w:left="1353" w:hanging="360"/>
      </w:pPr>
      <w:rPr>
        <w:rFonts w:ascii="Wingdings" w:hAnsi="Wingdings"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15:restartNumberingAfterBreak="0">
    <w:nsid w:val="0F887A68"/>
    <w:multiLevelType w:val="hybridMultilevel"/>
    <w:tmpl w:val="A6EAD90C"/>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8E5A0D"/>
    <w:multiLevelType w:val="multilevel"/>
    <w:tmpl w:val="C5328AC6"/>
    <w:lvl w:ilvl="0">
      <w:start w:val="1"/>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179A2FB5"/>
    <w:multiLevelType w:val="hybridMultilevel"/>
    <w:tmpl w:val="BBCE3DD6"/>
    <w:lvl w:ilvl="0" w:tplc="04090013">
      <w:start w:val="1"/>
      <w:numFmt w:val="upperRoman"/>
      <w:lvlText w:val="%1."/>
      <w:lvlJc w:val="right"/>
      <w:pPr>
        <w:ind w:left="1009" w:hanging="360"/>
      </w:p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12" w15:restartNumberingAfterBreak="0">
    <w:nsid w:val="180D591E"/>
    <w:multiLevelType w:val="hybridMultilevel"/>
    <w:tmpl w:val="453A2C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8B3DE8"/>
    <w:multiLevelType w:val="hybridMultilevel"/>
    <w:tmpl w:val="0C2EC22A"/>
    <w:lvl w:ilvl="0" w:tplc="04090013">
      <w:start w:val="1"/>
      <w:numFmt w:val="upperRoman"/>
      <w:lvlText w:val="%1."/>
      <w:lvlJc w:val="righ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 w15:restartNumberingAfterBreak="0">
    <w:nsid w:val="1CEC5237"/>
    <w:multiLevelType w:val="singleLevel"/>
    <w:tmpl w:val="B5C60922"/>
    <w:lvl w:ilvl="0">
      <w:start w:val="1"/>
      <w:numFmt w:val="bullet"/>
      <w:pStyle w:val="Enumerare-"/>
      <w:lvlText w:val=""/>
      <w:lvlJc w:val="left"/>
      <w:pPr>
        <w:tabs>
          <w:tab w:val="num" w:pos="1494"/>
        </w:tabs>
        <w:ind w:left="0" w:firstLine="1134"/>
      </w:pPr>
      <w:rPr>
        <w:rFonts w:ascii="Symbol" w:hAnsi="Symbol" w:hint="default"/>
      </w:rPr>
    </w:lvl>
  </w:abstractNum>
  <w:abstractNum w:abstractNumId="15" w15:restartNumberingAfterBreak="0">
    <w:nsid w:val="23676E67"/>
    <w:multiLevelType w:val="hybridMultilevel"/>
    <w:tmpl w:val="24E6DD5A"/>
    <w:lvl w:ilvl="0" w:tplc="00000004">
      <w:start w:val="5"/>
      <w:numFmt w:val="bullet"/>
      <w:lvlText w:val="-"/>
      <w:lvlJc w:val="left"/>
      <w:pPr>
        <w:ind w:left="1423" w:hanging="360"/>
      </w:pPr>
      <w:rPr>
        <w:rFonts w:ascii="Times New Roman" w:hAnsi="Times New Roman" w:cs="Times New Roman"/>
      </w:rPr>
    </w:lvl>
    <w:lvl w:ilvl="1" w:tplc="04180003" w:tentative="1">
      <w:start w:val="1"/>
      <w:numFmt w:val="bullet"/>
      <w:lvlText w:val="o"/>
      <w:lvlJc w:val="left"/>
      <w:pPr>
        <w:ind w:left="2143" w:hanging="360"/>
      </w:pPr>
      <w:rPr>
        <w:rFonts w:ascii="Courier New" w:hAnsi="Courier New" w:cs="Courier New" w:hint="default"/>
      </w:rPr>
    </w:lvl>
    <w:lvl w:ilvl="2" w:tplc="04180005" w:tentative="1">
      <w:start w:val="1"/>
      <w:numFmt w:val="bullet"/>
      <w:lvlText w:val=""/>
      <w:lvlJc w:val="left"/>
      <w:pPr>
        <w:ind w:left="2863" w:hanging="360"/>
      </w:pPr>
      <w:rPr>
        <w:rFonts w:ascii="Wingdings" w:hAnsi="Wingdings" w:hint="default"/>
      </w:rPr>
    </w:lvl>
    <w:lvl w:ilvl="3" w:tplc="04180001" w:tentative="1">
      <w:start w:val="1"/>
      <w:numFmt w:val="bullet"/>
      <w:lvlText w:val=""/>
      <w:lvlJc w:val="left"/>
      <w:pPr>
        <w:ind w:left="3583" w:hanging="360"/>
      </w:pPr>
      <w:rPr>
        <w:rFonts w:ascii="Symbol" w:hAnsi="Symbol" w:hint="default"/>
      </w:rPr>
    </w:lvl>
    <w:lvl w:ilvl="4" w:tplc="04180003" w:tentative="1">
      <w:start w:val="1"/>
      <w:numFmt w:val="bullet"/>
      <w:lvlText w:val="o"/>
      <w:lvlJc w:val="left"/>
      <w:pPr>
        <w:ind w:left="4303" w:hanging="360"/>
      </w:pPr>
      <w:rPr>
        <w:rFonts w:ascii="Courier New" w:hAnsi="Courier New" w:cs="Courier New" w:hint="default"/>
      </w:rPr>
    </w:lvl>
    <w:lvl w:ilvl="5" w:tplc="04180005" w:tentative="1">
      <w:start w:val="1"/>
      <w:numFmt w:val="bullet"/>
      <w:lvlText w:val=""/>
      <w:lvlJc w:val="left"/>
      <w:pPr>
        <w:ind w:left="5023" w:hanging="360"/>
      </w:pPr>
      <w:rPr>
        <w:rFonts w:ascii="Wingdings" w:hAnsi="Wingdings" w:hint="default"/>
      </w:rPr>
    </w:lvl>
    <w:lvl w:ilvl="6" w:tplc="04180001" w:tentative="1">
      <w:start w:val="1"/>
      <w:numFmt w:val="bullet"/>
      <w:lvlText w:val=""/>
      <w:lvlJc w:val="left"/>
      <w:pPr>
        <w:ind w:left="5743" w:hanging="360"/>
      </w:pPr>
      <w:rPr>
        <w:rFonts w:ascii="Symbol" w:hAnsi="Symbol" w:hint="default"/>
      </w:rPr>
    </w:lvl>
    <w:lvl w:ilvl="7" w:tplc="04180003" w:tentative="1">
      <w:start w:val="1"/>
      <w:numFmt w:val="bullet"/>
      <w:lvlText w:val="o"/>
      <w:lvlJc w:val="left"/>
      <w:pPr>
        <w:ind w:left="6463" w:hanging="360"/>
      </w:pPr>
      <w:rPr>
        <w:rFonts w:ascii="Courier New" w:hAnsi="Courier New" w:cs="Courier New" w:hint="default"/>
      </w:rPr>
    </w:lvl>
    <w:lvl w:ilvl="8" w:tplc="04180005" w:tentative="1">
      <w:start w:val="1"/>
      <w:numFmt w:val="bullet"/>
      <w:lvlText w:val=""/>
      <w:lvlJc w:val="left"/>
      <w:pPr>
        <w:ind w:left="7183" w:hanging="360"/>
      </w:pPr>
      <w:rPr>
        <w:rFonts w:ascii="Wingdings" w:hAnsi="Wingdings" w:hint="default"/>
      </w:rPr>
    </w:lvl>
  </w:abstractNum>
  <w:abstractNum w:abstractNumId="16" w15:restartNumberingAfterBreak="0">
    <w:nsid w:val="24406EFE"/>
    <w:multiLevelType w:val="hybridMultilevel"/>
    <w:tmpl w:val="CF6CF654"/>
    <w:lvl w:ilvl="0" w:tplc="00000004">
      <w:start w:val="5"/>
      <w:numFmt w:val="bullet"/>
      <w:lvlText w:val="-"/>
      <w:lvlJc w:val="left"/>
      <w:pPr>
        <w:ind w:left="1423" w:hanging="360"/>
      </w:pPr>
      <w:rPr>
        <w:rFonts w:ascii="Times New Roman" w:hAnsi="Times New Roman" w:cs="Times New Roman"/>
      </w:rPr>
    </w:lvl>
    <w:lvl w:ilvl="1" w:tplc="04180003" w:tentative="1">
      <w:start w:val="1"/>
      <w:numFmt w:val="bullet"/>
      <w:lvlText w:val="o"/>
      <w:lvlJc w:val="left"/>
      <w:pPr>
        <w:ind w:left="2143" w:hanging="360"/>
      </w:pPr>
      <w:rPr>
        <w:rFonts w:ascii="Courier New" w:hAnsi="Courier New" w:cs="Courier New" w:hint="default"/>
      </w:rPr>
    </w:lvl>
    <w:lvl w:ilvl="2" w:tplc="04180005" w:tentative="1">
      <w:start w:val="1"/>
      <w:numFmt w:val="bullet"/>
      <w:lvlText w:val=""/>
      <w:lvlJc w:val="left"/>
      <w:pPr>
        <w:ind w:left="2863" w:hanging="360"/>
      </w:pPr>
      <w:rPr>
        <w:rFonts w:ascii="Wingdings" w:hAnsi="Wingdings" w:hint="default"/>
      </w:rPr>
    </w:lvl>
    <w:lvl w:ilvl="3" w:tplc="04180001" w:tentative="1">
      <w:start w:val="1"/>
      <w:numFmt w:val="bullet"/>
      <w:lvlText w:val=""/>
      <w:lvlJc w:val="left"/>
      <w:pPr>
        <w:ind w:left="3583" w:hanging="360"/>
      </w:pPr>
      <w:rPr>
        <w:rFonts w:ascii="Symbol" w:hAnsi="Symbol" w:hint="default"/>
      </w:rPr>
    </w:lvl>
    <w:lvl w:ilvl="4" w:tplc="04180003" w:tentative="1">
      <w:start w:val="1"/>
      <w:numFmt w:val="bullet"/>
      <w:lvlText w:val="o"/>
      <w:lvlJc w:val="left"/>
      <w:pPr>
        <w:ind w:left="4303" w:hanging="360"/>
      </w:pPr>
      <w:rPr>
        <w:rFonts w:ascii="Courier New" w:hAnsi="Courier New" w:cs="Courier New" w:hint="default"/>
      </w:rPr>
    </w:lvl>
    <w:lvl w:ilvl="5" w:tplc="04180005" w:tentative="1">
      <w:start w:val="1"/>
      <w:numFmt w:val="bullet"/>
      <w:lvlText w:val=""/>
      <w:lvlJc w:val="left"/>
      <w:pPr>
        <w:ind w:left="5023" w:hanging="360"/>
      </w:pPr>
      <w:rPr>
        <w:rFonts w:ascii="Wingdings" w:hAnsi="Wingdings" w:hint="default"/>
      </w:rPr>
    </w:lvl>
    <w:lvl w:ilvl="6" w:tplc="04180001" w:tentative="1">
      <w:start w:val="1"/>
      <w:numFmt w:val="bullet"/>
      <w:lvlText w:val=""/>
      <w:lvlJc w:val="left"/>
      <w:pPr>
        <w:ind w:left="5743" w:hanging="360"/>
      </w:pPr>
      <w:rPr>
        <w:rFonts w:ascii="Symbol" w:hAnsi="Symbol" w:hint="default"/>
      </w:rPr>
    </w:lvl>
    <w:lvl w:ilvl="7" w:tplc="04180003" w:tentative="1">
      <w:start w:val="1"/>
      <w:numFmt w:val="bullet"/>
      <w:lvlText w:val="o"/>
      <w:lvlJc w:val="left"/>
      <w:pPr>
        <w:ind w:left="6463" w:hanging="360"/>
      </w:pPr>
      <w:rPr>
        <w:rFonts w:ascii="Courier New" w:hAnsi="Courier New" w:cs="Courier New" w:hint="default"/>
      </w:rPr>
    </w:lvl>
    <w:lvl w:ilvl="8" w:tplc="04180005" w:tentative="1">
      <w:start w:val="1"/>
      <w:numFmt w:val="bullet"/>
      <w:lvlText w:val=""/>
      <w:lvlJc w:val="left"/>
      <w:pPr>
        <w:ind w:left="7183" w:hanging="360"/>
      </w:pPr>
      <w:rPr>
        <w:rFonts w:ascii="Wingdings" w:hAnsi="Wingdings" w:hint="default"/>
      </w:rPr>
    </w:lvl>
  </w:abstractNum>
  <w:abstractNum w:abstractNumId="17" w15:restartNumberingAfterBreak="0">
    <w:nsid w:val="25317C26"/>
    <w:multiLevelType w:val="hybridMultilevel"/>
    <w:tmpl w:val="9AD2CF96"/>
    <w:lvl w:ilvl="0" w:tplc="3BE2AACA">
      <w:start w:val="1"/>
      <w:numFmt w:val="none"/>
      <w:lvlText w:val=""/>
      <w:lvlJc w:val="left"/>
      <w:pPr>
        <w:ind w:left="2143" w:hanging="360"/>
      </w:pPr>
      <w:rPr>
        <w:rFonts w:ascii="Symbol" w:hAnsi="Symbol" w:hint="default"/>
      </w:rPr>
    </w:lvl>
    <w:lvl w:ilvl="1" w:tplc="04180019" w:tentative="1">
      <w:start w:val="1"/>
      <w:numFmt w:val="lowerLetter"/>
      <w:lvlText w:val="%2."/>
      <w:lvlJc w:val="left"/>
      <w:pPr>
        <w:ind w:left="2863" w:hanging="360"/>
      </w:pPr>
    </w:lvl>
    <w:lvl w:ilvl="2" w:tplc="0418001B" w:tentative="1">
      <w:start w:val="1"/>
      <w:numFmt w:val="lowerRoman"/>
      <w:lvlText w:val="%3."/>
      <w:lvlJc w:val="right"/>
      <w:pPr>
        <w:ind w:left="3583" w:hanging="180"/>
      </w:pPr>
    </w:lvl>
    <w:lvl w:ilvl="3" w:tplc="0418000F" w:tentative="1">
      <w:start w:val="1"/>
      <w:numFmt w:val="decimal"/>
      <w:lvlText w:val="%4."/>
      <w:lvlJc w:val="left"/>
      <w:pPr>
        <w:ind w:left="4303" w:hanging="360"/>
      </w:pPr>
    </w:lvl>
    <w:lvl w:ilvl="4" w:tplc="04180019" w:tentative="1">
      <w:start w:val="1"/>
      <w:numFmt w:val="lowerLetter"/>
      <w:lvlText w:val="%5."/>
      <w:lvlJc w:val="left"/>
      <w:pPr>
        <w:ind w:left="5023" w:hanging="360"/>
      </w:pPr>
    </w:lvl>
    <w:lvl w:ilvl="5" w:tplc="0418001B" w:tentative="1">
      <w:start w:val="1"/>
      <w:numFmt w:val="lowerRoman"/>
      <w:lvlText w:val="%6."/>
      <w:lvlJc w:val="right"/>
      <w:pPr>
        <w:ind w:left="5743" w:hanging="180"/>
      </w:pPr>
    </w:lvl>
    <w:lvl w:ilvl="6" w:tplc="0418000F" w:tentative="1">
      <w:start w:val="1"/>
      <w:numFmt w:val="decimal"/>
      <w:lvlText w:val="%7."/>
      <w:lvlJc w:val="left"/>
      <w:pPr>
        <w:ind w:left="6463" w:hanging="360"/>
      </w:pPr>
    </w:lvl>
    <w:lvl w:ilvl="7" w:tplc="04180019" w:tentative="1">
      <w:start w:val="1"/>
      <w:numFmt w:val="lowerLetter"/>
      <w:lvlText w:val="%8."/>
      <w:lvlJc w:val="left"/>
      <w:pPr>
        <w:ind w:left="7183" w:hanging="360"/>
      </w:pPr>
    </w:lvl>
    <w:lvl w:ilvl="8" w:tplc="0418001B" w:tentative="1">
      <w:start w:val="1"/>
      <w:numFmt w:val="lowerRoman"/>
      <w:lvlText w:val="%9."/>
      <w:lvlJc w:val="right"/>
      <w:pPr>
        <w:ind w:left="7903" w:hanging="180"/>
      </w:pPr>
    </w:lvl>
  </w:abstractNum>
  <w:abstractNum w:abstractNumId="18" w15:restartNumberingAfterBreak="0">
    <w:nsid w:val="28FD22AC"/>
    <w:multiLevelType w:val="hybridMultilevel"/>
    <w:tmpl w:val="0B867F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BF15A0"/>
    <w:multiLevelType w:val="hybridMultilevel"/>
    <w:tmpl w:val="8B500740"/>
    <w:lvl w:ilvl="0" w:tplc="ED744434">
      <w:numFmt w:val="bullet"/>
      <w:lvlText w:val="-"/>
      <w:lvlJc w:val="left"/>
      <w:pPr>
        <w:ind w:left="1425" w:hanging="360"/>
      </w:pPr>
      <w:rPr>
        <w:rFonts w:ascii="Arial" w:eastAsia="Times New Roman" w:hAnsi="Arial" w:cs="Aria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20" w15:restartNumberingAfterBreak="0">
    <w:nsid w:val="2AC46706"/>
    <w:multiLevelType w:val="hybridMultilevel"/>
    <w:tmpl w:val="31F0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E6461A"/>
    <w:multiLevelType w:val="hybridMultilevel"/>
    <w:tmpl w:val="20D28AF6"/>
    <w:lvl w:ilvl="0" w:tplc="ED744434">
      <w:numFmt w:val="bullet"/>
      <w:lvlText w:val="-"/>
      <w:lvlJc w:val="left"/>
      <w:pPr>
        <w:ind w:left="1425" w:hanging="360"/>
      </w:pPr>
      <w:rPr>
        <w:rFonts w:ascii="Arial" w:eastAsia="Times New Roman" w:hAnsi="Arial" w:cs="Aria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22" w15:restartNumberingAfterBreak="0">
    <w:nsid w:val="2EFD5668"/>
    <w:multiLevelType w:val="hybridMultilevel"/>
    <w:tmpl w:val="5712E67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2466A20"/>
    <w:multiLevelType w:val="multilevel"/>
    <w:tmpl w:val="41F0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FA70DC"/>
    <w:multiLevelType w:val="hybridMultilevel"/>
    <w:tmpl w:val="DA02FE50"/>
    <w:lvl w:ilvl="0" w:tplc="ED744434">
      <w:numFmt w:val="bullet"/>
      <w:lvlText w:val="-"/>
      <w:lvlJc w:val="left"/>
      <w:pPr>
        <w:ind w:left="1425" w:hanging="360"/>
      </w:pPr>
      <w:rPr>
        <w:rFonts w:ascii="Arial" w:eastAsia="Times New Roman" w:hAnsi="Arial" w:cs="Aria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25" w15:restartNumberingAfterBreak="0">
    <w:nsid w:val="33A913FB"/>
    <w:multiLevelType w:val="hybridMultilevel"/>
    <w:tmpl w:val="68B8E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2B79D4"/>
    <w:multiLevelType w:val="hybridMultilevel"/>
    <w:tmpl w:val="B91E690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36A926C9"/>
    <w:multiLevelType w:val="hybridMultilevel"/>
    <w:tmpl w:val="2B92C81E"/>
    <w:lvl w:ilvl="0" w:tplc="08090019">
      <w:start w:val="1"/>
      <w:numFmt w:val="lowerLetter"/>
      <w:lvlText w:val="%1."/>
      <w:lvlJc w:val="left"/>
      <w:pPr>
        <w:ind w:left="360" w:hanging="360"/>
      </w:pPr>
    </w:lvl>
    <w:lvl w:ilvl="1" w:tplc="04090019" w:tentative="1">
      <w:start w:val="1"/>
      <w:numFmt w:val="lowerLetter"/>
      <w:lvlText w:val="%2."/>
      <w:lvlJc w:val="left"/>
      <w:pPr>
        <w:ind w:left="-348" w:hanging="360"/>
      </w:pPr>
    </w:lvl>
    <w:lvl w:ilvl="2" w:tplc="0409001B" w:tentative="1">
      <w:start w:val="1"/>
      <w:numFmt w:val="lowerRoman"/>
      <w:lvlText w:val="%3."/>
      <w:lvlJc w:val="right"/>
      <w:pPr>
        <w:ind w:left="372" w:hanging="180"/>
      </w:pPr>
    </w:lvl>
    <w:lvl w:ilvl="3" w:tplc="0409000F" w:tentative="1">
      <w:start w:val="1"/>
      <w:numFmt w:val="decimal"/>
      <w:lvlText w:val="%4."/>
      <w:lvlJc w:val="left"/>
      <w:pPr>
        <w:ind w:left="1092" w:hanging="360"/>
      </w:pPr>
    </w:lvl>
    <w:lvl w:ilvl="4" w:tplc="04090019" w:tentative="1">
      <w:start w:val="1"/>
      <w:numFmt w:val="lowerLetter"/>
      <w:lvlText w:val="%5."/>
      <w:lvlJc w:val="left"/>
      <w:pPr>
        <w:ind w:left="1812" w:hanging="360"/>
      </w:pPr>
    </w:lvl>
    <w:lvl w:ilvl="5" w:tplc="0409001B" w:tentative="1">
      <w:start w:val="1"/>
      <w:numFmt w:val="lowerRoman"/>
      <w:lvlText w:val="%6."/>
      <w:lvlJc w:val="right"/>
      <w:pPr>
        <w:ind w:left="2532" w:hanging="180"/>
      </w:pPr>
    </w:lvl>
    <w:lvl w:ilvl="6" w:tplc="0409000F" w:tentative="1">
      <w:start w:val="1"/>
      <w:numFmt w:val="decimal"/>
      <w:lvlText w:val="%7."/>
      <w:lvlJc w:val="left"/>
      <w:pPr>
        <w:ind w:left="3252" w:hanging="360"/>
      </w:pPr>
    </w:lvl>
    <w:lvl w:ilvl="7" w:tplc="04090019" w:tentative="1">
      <w:start w:val="1"/>
      <w:numFmt w:val="lowerLetter"/>
      <w:lvlText w:val="%8."/>
      <w:lvlJc w:val="left"/>
      <w:pPr>
        <w:ind w:left="3972" w:hanging="360"/>
      </w:pPr>
    </w:lvl>
    <w:lvl w:ilvl="8" w:tplc="0409001B" w:tentative="1">
      <w:start w:val="1"/>
      <w:numFmt w:val="lowerRoman"/>
      <w:lvlText w:val="%9."/>
      <w:lvlJc w:val="right"/>
      <w:pPr>
        <w:ind w:left="4692" w:hanging="180"/>
      </w:pPr>
    </w:lvl>
  </w:abstractNum>
  <w:abstractNum w:abstractNumId="28" w15:restartNumberingAfterBreak="0">
    <w:nsid w:val="37E33C0B"/>
    <w:multiLevelType w:val="hybridMultilevel"/>
    <w:tmpl w:val="E23229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A7101F"/>
    <w:multiLevelType w:val="hybridMultilevel"/>
    <w:tmpl w:val="9788A424"/>
    <w:lvl w:ilvl="0" w:tplc="9D08B4DA">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0" w15:restartNumberingAfterBreak="0">
    <w:nsid w:val="3AA9363B"/>
    <w:multiLevelType w:val="hybridMultilevel"/>
    <w:tmpl w:val="78E465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735478"/>
    <w:multiLevelType w:val="hybridMultilevel"/>
    <w:tmpl w:val="453A2D06"/>
    <w:lvl w:ilvl="0" w:tplc="ED744434">
      <w:numFmt w:val="bullet"/>
      <w:lvlText w:val="-"/>
      <w:lvlJc w:val="left"/>
      <w:pPr>
        <w:ind w:left="1440" w:hanging="360"/>
      </w:pPr>
      <w:rPr>
        <w:rFonts w:ascii="Arial" w:eastAsia="Times New Roman" w:hAnsi="Arial" w:cs="Aria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2" w15:restartNumberingAfterBreak="0">
    <w:nsid w:val="3CC17456"/>
    <w:multiLevelType w:val="hybridMultilevel"/>
    <w:tmpl w:val="D63EACA0"/>
    <w:lvl w:ilvl="0" w:tplc="A91C22F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FA1AE0"/>
    <w:multiLevelType w:val="hybridMultilevel"/>
    <w:tmpl w:val="BC98C4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402D36E4"/>
    <w:multiLevelType w:val="hybridMultilevel"/>
    <w:tmpl w:val="F61EA7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511657A"/>
    <w:multiLevelType w:val="hybridMultilevel"/>
    <w:tmpl w:val="6FD22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5202B8"/>
    <w:multiLevelType w:val="multilevel"/>
    <w:tmpl w:val="58CE30D8"/>
    <w:lvl w:ilvl="0">
      <w:start w:val="1"/>
      <w:numFmt w:val="decimal"/>
      <w:lvlText w:val="%1."/>
      <w:lvlJc w:val="left"/>
      <w:pPr>
        <w:ind w:left="360" w:hanging="360"/>
      </w:pPr>
    </w:lvl>
    <w:lvl w:ilvl="1">
      <w:start w:val="1"/>
      <w:numFmt w:val="decimal"/>
      <w:pStyle w:val="Subtitl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E804268"/>
    <w:multiLevelType w:val="hybridMultilevel"/>
    <w:tmpl w:val="874E2F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3C2269"/>
    <w:multiLevelType w:val="hybridMultilevel"/>
    <w:tmpl w:val="93BE5B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651786"/>
    <w:multiLevelType w:val="hybridMultilevel"/>
    <w:tmpl w:val="D760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8C6E90"/>
    <w:multiLevelType w:val="hybridMultilevel"/>
    <w:tmpl w:val="B91E690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5BD71F07"/>
    <w:multiLevelType w:val="multilevel"/>
    <w:tmpl w:val="EBB6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D8C0C49"/>
    <w:multiLevelType w:val="multilevel"/>
    <w:tmpl w:val="211A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397796"/>
    <w:multiLevelType w:val="hybridMultilevel"/>
    <w:tmpl w:val="831C4C8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4" w15:restartNumberingAfterBreak="0">
    <w:nsid w:val="5F80001E"/>
    <w:multiLevelType w:val="hybridMultilevel"/>
    <w:tmpl w:val="366C1F1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1C215E1"/>
    <w:multiLevelType w:val="hybridMultilevel"/>
    <w:tmpl w:val="D3028282"/>
    <w:lvl w:ilvl="0" w:tplc="0409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633F423C"/>
    <w:multiLevelType w:val="hybridMultilevel"/>
    <w:tmpl w:val="55B8D0A2"/>
    <w:lvl w:ilvl="0" w:tplc="ED74443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65485373"/>
    <w:multiLevelType w:val="hybridMultilevel"/>
    <w:tmpl w:val="11C290CC"/>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48" w15:restartNumberingAfterBreak="0">
    <w:nsid w:val="684C6A33"/>
    <w:multiLevelType w:val="hybridMultilevel"/>
    <w:tmpl w:val="D3028282"/>
    <w:lvl w:ilvl="0" w:tplc="0409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6B7B0E10"/>
    <w:multiLevelType w:val="hybridMultilevel"/>
    <w:tmpl w:val="6562ECF8"/>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0" w15:restartNumberingAfterBreak="0">
    <w:nsid w:val="6BAA256F"/>
    <w:multiLevelType w:val="hybridMultilevel"/>
    <w:tmpl w:val="C2C81ED0"/>
    <w:lvl w:ilvl="0" w:tplc="00000004">
      <w:start w:val="5"/>
      <w:numFmt w:val="bullet"/>
      <w:lvlText w:val="-"/>
      <w:lvlJc w:val="left"/>
      <w:pPr>
        <w:ind w:left="1423" w:hanging="360"/>
      </w:pPr>
      <w:rPr>
        <w:rFonts w:ascii="Times New Roman" w:hAnsi="Times New Roman" w:cs="Times New Roman"/>
      </w:rPr>
    </w:lvl>
    <w:lvl w:ilvl="1" w:tplc="04180003" w:tentative="1">
      <w:start w:val="1"/>
      <w:numFmt w:val="bullet"/>
      <w:lvlText w:val="o"/>
      <w:lvlJc w:val="left"/>
      <w:pPr>
        <w:ind w:left="2143" w:hanging="360"/>
      </w:pPr>
      <w:rPr>
        <w:rFonts w:ascii="Courier New" w:hAnsi="Courier New" w:cs="Courier New" w:hint="default"/>
      </w:rPr>
    </w:lvl>
    <w:lvl w:ilvl="2" w:tplc="04180005" w:tentative="1">
      <w:start w:val="1"/>
      <w:numFmt w:val="bullet"/>
      <w:lvlText w:val=""/>
      <w:lvlJc w:val="left"/>
      <w:pPr>
        <w:ind w:left="2863" w:hanging="360"/>
      </w:pPr>
      <w:rPr>
        <w:rFonts w:ascii="Wingdings" w:hAnsi="Wingdings" w:hint="default"/>
      </w:rPr>
    </w:lvl>
    <w:lvl w:ilvl="3" w:tplc="04180001" w:tentative="1">
      <w:start w:val="1"/>
      <w:numFmt w:val="bullet"/>
      <w:lvlText w:val=""/>
      <w:lvlJc w:val="left"/>
      <w:pPr>
        <w:ind w:left="3583" w:hanging="360"/>
      </w:pPr>
      <w:rPr>
        <w:rFonts w:ascii="Symbol" w:hAnsi="Symbol" w:hint="default"/>
      </w:rPr>
    </w:lvl>
    <w:lvl w:ilvl="4" w:tplc="04180003" w:tentative="1">
      <w:start w:val="1"/>
      <w:numFmt w:val="bullet"/>
      <w:lvlText w:val="o"/>
      <w:lvlJc w:val="left"/>
      <w:pPr>
        <w:ind w:left="4303" w:hanging="360"/>
      </w:pPr>
      <w:rPr>
        <w:rFonts w:ascii="Courier New" w:hAnsi="Courier New" w:cs="Courier New" w:hint="default"/>
      </w:rPr>
    </w:lvl>
    <w:lvl w:ilvl="5" w:tplc="04180005" w:tentative="1">
      <w:start w:val="1"/>
      <w:numFmt w:val="bullet"/>
      <w:lvlText w:val=""/>
      <w:lvlJc w:val="left"/>
      <w:pPr>
        <w:ind w:left="5023" w:hanging="360"/>
      </w:pPr>
      <w:rPr>
        <w:rFonts w:ascii="Wingdings" w:hAnsi="Wingdings" w:hint="default"/>
      </w:rPr>
    </w:lvl>
    <w:lvl w:ilvl="6" w:tplc="04180001" w:tentative="1">
      <w:start w:val="1"/>
      <w:numFmt w:val="bullet"/>
      <w:lvlText w:val=""/>
      <w:lvlJc w:val="left"/>
      <w:pPr>
        <w:ind w:left="5743" w:hanging="360"/>
      </w:pPr>
      <w:rPr>
        <w:rFonts w:ascii="Symbol" w:hAnsi="Symbol" w:hint="default"/>
      </w:rPr>
    </w:lvl>
    <w:lvl w:ilvl="7" w:tplc="04180003" w:tentative="1">
      <w:start w:val="1"/>
      <w:numFmt w:val="bullet"/>
      <w:lvlText w:val="o"/>
      <w:lvlJc w:val="left"/>
      <w:pPr>
        <w:ind w:left="6463" w:hanging="360"/>
      </w:pPr>
      <w:rPr>
        <w:rFonts w:ascii="Courier New" w:hAnsi="Courier New" w:cs="Courier New" w:hint="default"/>
      </w:rPr>
    </w:lvl>
    <w:lvl w:ilvl="8" w:tplc="04180005" w:tentative="1">
      <w:start w:val="1"/>
      <w:numFmt w:val="bullet"/>
      <w:lvlText w:val=""/>
      <w:lvlJc w:val="left"/>
      <w:pPr>
        <w:ind w:left="7183" w:hanging="360"/>
      </w:pPr>
      <w:rPr>
        <w:rFonts w:ascii="Wingdings" w:hAnsi="Wingdings" w:hint="default"/>
      </w:rPr>
    </w:lvl>
  </w:abstractNum>
  <w:abstractNum w:abstractNumId="51" w15:restartNumberingAfterBreak="0">
    <w:nsid w:val="6E5C19E8"/>
    <w:multiLevelType w:val="hybridMultilevel"/>
    <w:tmpl w:val="665AEE20"/>
    <w:lvl w:ilvl="0" w:tplc="00000004">
      <w:start w:val="5"/>
      <w:numFmt w:val="bullet"/>
      <w:lvlText w:val="-"/>
      <w:lvlJc w:val="left"/>
      <w:pPr>
        <w:ind w:left="1423" w:hanging="360"/>
      </w:pPr>
      <w:rPr>
        <w:rFonts w:ascii="Times New Roman" w:hAnsi="Times New Roman" w:cs="Times New Roman"/>
      </w:rPr>
    </w:lvl>
    <w:lvl w:ilvl="1" w:tplc="04180003" w:tentative="1">
      <w:start w:val="1"/>
      <w:numFmt w:val="bullet"/>
      <w:lvlText w:val="o"/>
      <w:lvlJc w:val="left"/>
      <w:pPr>
        <w:ind w:left="2143" w:hanging="360"/>
      </w:pPr>
      <w:rPr>
        <w:rFonts w:ascii="Courier New" w:hAnsi="Courier New" w:cs="Courier New" w:hint="default"/>
      </w:rPr>
    </w:lvl>
    <w:lvl w:ilvl="2" w:tplc="04180005" w:tentative="1">
      <w:start w:val="1"/>
      <w:numFmt w:val="bullet"/>
      <w:lvlText w:val=""/>
      <w:lvlJc w:val="left"/>
      <w:pPr>
        <w:ind w:left="2863" w:hanging="360"/>
      </w:pPr>
      <w:rPr>
        <w:rFonts w:ascii="Wingdings" w:hAnsi="Wingdings" w:hint="default"/>
      </w:rPr>
    </w:lvl>
    <w:lvl w:ilvl="3" w:tplc="04180001" w:tentative="1">
      <w:start w:val="1"/>
      <w:numFmt w:val="bullet"/>
      <w:lvlText w:val=""/>
      <w:lvlJc w:val="left"/>
      <w:pPr>
        <w:ind w:left="3583" w:hanging="360"/>
      </w:pPr>
      <w:rPr>
        <w:rFonts w:ascii="Symbol" w:hAnsi="Symbol" w:hint="default"/>
      </w:rPr>
    </w:lvl>
    <w:lvl w:ilvl="4" w:tplc="04180003" w:tentative="1">
      <w:start w:val="1"/>
      <w:numFmt w:val="bullet"/>
      <w:lvlText w:val="o"/>
      <w:lvlJc w:val="left"/>
      <w:pPr>
        <w:ind w:left="4303" w:hanging="360"/>
      </w:pPr>
      <w:rPr>
        <w:rFonts w:ascii="Courier New" w:hAnsi="Courier New" w:cs="Courier New" w:hint="default"/>
      </w:rPr>
    </w:lvl>
    <w:lvl w:ilvl="5" w:tplc="04180005" w:tentative="1">
      <w:start w:val="1"/>
      <w:numFmt w:val="bullet"/>
      <w:lvlText w:val=""/>
      <w:lvlJc w:val="left"/>
      <w:pPr>
        <w:ind w:left="5023" w:hanging="360"/>
      </w:pPr>
      <w:rPr>
        <w:rFonts w:ascii="Wingdings" w:hAnsi="Wingdings" w:hint="default"/>
      </w:rPr>
    </w:lvl>
    <w:lvl w:ilvl="6" w:tplc="04180001" w:tentative="1">
      <w:start w:val="1"/>
      <w:numFmt w:val="bullet"/>
      <w:lvlText w:val=""/>
      <w:lvlJc w:val="left"/>
      <w:pPr>
        <w:ind w:left="5743" w:hanging="360"/>
      </w:pPr>
      <w:rPr>
        <w:rFonts w:ascii="Symbol" w:hAnsi="Symbol" w:hint="default"/>
      </w:rPr>
    </w:lvl>
    <w:lvl w:ilvl="7" w:tplc="04180003" w:tentative="1">
      <w:start w:val="1"/>
      <w:numFmt w:val="bullet"/>
      <w:lvlText w:val="o"/>
      <w:lvlJc w:val="left"/>
      <w:pPr>
        <w:ind w:left="6463" w:hanging="360"/>
      </w:pPr>
      <w:rPr>
        <w:rFonts w:ascii="Courier New" w:hAnsi="Courier New" w:cs="Courier New" w:hint="default"/>
      </w:rPr>
    </w:lvl>
    <w:lvl w:ilvl="8" w:tplc="04180005" w:tentative="1">
      <w:start w:val="1"/>
      <w:numFmt w:val="bullet"/>
      <w:lvlText w:val=""/>
      <w:lvlJc w:val="left"/>
      <w:pPr>
        <w:ind w:left="7183" w:hanging="360"/>
      </w:pPr>
      <w:rPr>
        <w:rFonts w:ascii="Wingdings" w:hAnsi="Wingdings" w:hint="default"/>
      </w:rPr>
    </w:lvl>
  </w:abstractNum>
  <w:abstractNum w:abstractNumId="52" w15:restartNumberingAfterBreak="0">
    <w:nsid w:val="6FF00E9A"/>
    <w:multiLevelType w:val="multilevel"/>
    <w:tmpl w:val="55D4F8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3705A81"/>
    <w:multiLevelType w:val="hybridMultilevel"/>
    <w:tmpl w:val="C638F6F6"/>
    <w:lvl w:ilvl="0" w:tplc="3BE2AACA">
      <w:start w:val="1"/>
      <w:numFmt w:val="none"/>
      <w:lvlText w:val=""/>
      <w:lvlJc w:val="left"/>
      <w:pPr>
        <w:ind w:left="2143" w:hanging="360"/>
      </w:pPr>
      <w:rPr>
        <w:rFonts w:ascii="Symbol" w:hAnsi="Symbol" w:hint="default"/>
      </w:rPr>
    </w:lvl>
    <w:lvl w:ilvl="1" w:tplc="04180019" w:tentative="1">
      <w:start w:val="1"/>
      <w:numFmt w:val="lowerLetter"/>
      <w:lvlText w:val="%2."/>
      <w:lvlJc w:val="left"/>
      <w:pPr>
        <w:ind w:left="2863" w:hanging="360"/>
      </w:pPr>
    </w:lvl>
    <w:lvl w:ilvl="2" w:tplc="0418001B" w:tentative="1">
      <w:start w:val="1"/>
      <w:numFmt w:val="lowerRoman"/>
      <w:lvlText w:val="%3."/>
      <w:lvlJc w:val="right"/>
      <w:pPr>
        <w:ind w:left="3583" w:hanging="180"/>
      </w:pPr>
    </w:lvl>
    <w:lvl w:ilvl="3" w:tplc="0418000F" w:tentative="1">
      <w:start w:val="1"/>
      <w:numFmt w:val="decimal"/>
      <w:lvlText w:val="%4."/>
      <w:lvlJc w:val="left"/>
      <w:pPr>
        <w:ind w:left="4303" w:hanging="360"/>
      </w:pPr>
    </w:lvl>
    <w:lvl w:ilvl="4" w:tplc="04180019" w:tentative="1">
      <w:start w:val="1"/>
      <w:numFmt w:val="lowerLetter"/>
      <w:lvlText w:val="%5."/>
      <w:lvlJc w:val="left"/>
      <w:pPr>
        <w:ind w:left="5023" w:hanging="360"/>
      </w:pPr>
    </w:lvl>
    <w:lvl w:ilvl="5" w:tplc="0418001B" w:tentative="1">
      <w:start w:val="1"/>
      <w:numFmt w:val="lowerRoman"/>
      <w:lvlText w:val="%6."/>
      <w:lvlJc w:val="right"/>
      <w:pPr>
        <w:ind w:left="5743" w:hanging="180"/>
      </w:pPr>
    </w:lvl>
    <w:lvl w:ilvl="6" w:tplc="0418000F" w:tentative="1">
      <w:start w:val="1"/>
      <w:numFmt w:val="decimal"/>
      <w:lvlText w:val="%7."/>
      <w:lvlJc w:val="left"/>
      <w:pPr>
        <w:ind w:left="6463" w:hanging="360"/>
      </w:pPr>
    </w:lvl>
    <w:lvl w:ilvl="7" w:tplc="04180019" w:tentative="1">
      <w:start w:val="1"/>
      <w:numFmt w:val="lowerLetter"/>
      <w:lvlText w:val="%8."/>
      <w:lvlJc w:val="left"/>
      <w:pPr>
        <w:ind w:left="7183" w:hanging="360"/>
      </w:pPr>
    </w:lvl>
    <w:lvl w:ilvl="8" w:tplc="0418001B" w:tentative="1">
      <w:start w:val="1"/>
      <w:numFmt w:val="lowerRoman"/>
      <w:lvlText w:val="%9."/>
      <w:lvlJc w:val="right"/>
      <w:pPr>
        <w:ind w:left="7903" w:hanging="180"/>
      </w:pPr>
    </w:lvl>
  </w:abstractNum>
  <w:abstractNum w:abstractNumId="54" w15:restartNumberingAfterBreak="0">
    <w:nsid w:val="73780A38"/>
    <w:multiLevelType w:val="hybridMultilevel"/>
    <w:tmpl w:val="997E24D2"/>
    <w:lvl w:ilvl="0" w:tplc="BAFA90DC">
      <w:start w:val="1"/>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55" w15:restartNumberingAfterBreak="0">
    <w:nsid w:val="7573107F"/>
    <w:multiLevelType w:val="hybridMultilevel"/>
    <w:tmpl w:val="68B8E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8DA04EF"/>
    <w:multiLevelType w:val="hybridMultilevel"/>
    <w:tmpl w:val="CA50FE18"/>
    <w:lvl w:ilvl="0" w:tplc="08090017">
      <w:start w:val="1"/>
      <w:numFmt w:val="lowerLetter"/>
      <w:lvlText w:val="%1)"/>
      <w:lvlJc w:val="left"/>
      <w:pPr>
        <w:ind w:left="1428" w:hanging="360"/>
      </w:pPr>
    </w:lvl>
    <w:lvl w:ilvl="1" w:tplc="08090019">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57" w15:restartNumberingAfterBreak="0">
    <w:nsid w:val="7AF54B15"/>
    <w:multiLevelType w:val="hybridMultilevel"/>
    <w:tmpl w:val="65A8623A"/>
    <w:lvl w:ilvl="0" w:tplc="00000004">
      <w:start w:val="5"/>
      <w:numFmt w:val="bullet"/>
      <w:lvlText w:val="-"/>
      <w:lvlJc w:val="left"/>
      <w:pPr>
        <w:ind w:left="720" w:hanging="360"/>
      </w:pPr>
      <w:rPr>
        <w:rFonts w:ascii="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7AF851AF"/>
    <w:multiLevelType w:val="hybridMultilevel"/>
    <w:tmpl w:val="ED9E4F4A"/>
    <w:lvl w:ilvl="0" w:tplc="ED744434">
      <w:numFmt w:val="bullet"/>
      <w:lvlText w:val="-"/>
      <w:lvlJc w:val="left"/>
      <w:pPr>
        <w:ind w:left="1425" w:hanging="360"/>
      </w:pPr>
      <w:rPr>
        <w:rFonts w:ascii="Arial" w:eastAsia="Times New Roman" w:hAnsi="Arial" w:cs="Aria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num w:numId="1">
    <w:abstractNumId w:val="52"/>
  </w:num>
  <w:num w:numId="2">
    <w:abstractNumId w:val="5"/>
  </w:num>
  <w:num w:numId="3">
    <w:abstractNumId w:val="6"/>
  </w:num>
  <w:num w:numId="4">
    <w:abstractNumId w:val="32"/>
  </w:num>
  <w:num w:numId="5">
    <w:abstractNumId w:val="36"/>
  </w:num>
  <w:num w:numId="6">
    <w:abstractNumId w:val="4"/>
  </w:num>
  <w:num w:numId="7">
    <w:abstractNumId w:val="10"/>
  </w:num>
  <w:num w:numId="8">
    <w:abstractNumId w:val="13"/>
  </w:num>
  <w:num w:numId="9">
    <w:abstractNumId w:val="43"/>
  </w:num>
  <w:num w:numId="10">
    <w:abstractNumId w:val="14"/>
  </w:num>
  <w:num w:numId="11">
    <w:abstractNumId w:val="3"/>
  </w:num>
  <w:num w:numId="12">
    <w:abstractNumId w:val="57"/>
  </w:num>
  <w:num w:numId="13">
    <w:abstractNumId w:val="1"/>
  </w:num>
  <w:num w:numId="14">
    <w:abstractNumId w:val="58"/>
  </w:num>
  <w:num w:numId="15">
    <w:abstractNumId w:val="7"/>
  </w:num>
  <w:num w:numId="16">
    <w:abstractNumId w:val="21"/>
  </w:num>
  <w:num w:numId="17">
    <w:abstractNumId w:val="46"/>
  </w:num>
  <w:num w:numId="18">
    <w:abstractNumId w:val="31"/>
  </w:num>
  <w:num w:numId="19">
    <w:abstractNumId w:val="24"/>
  </w:num>
  <w:num w:numId="20">
    <w:abstractNumId w:val="51"/>
  </w:num>
  <w:num w:numId="21">
    <w:abstractNumId w:val="16"/>
  </w:num>
  <w:num w:numId="22">
    <w:abstractNumId w:val="50"/>
  </w:num>
  <w:num w:numId="23">
    <w:abstractNumId w:val="53"/>
  </w:num>
  <w:num w:numId="24">
    <w:abstractNumId w:val="17"/>
  </w:num>
  <w:num w:numId="25">
    <w:abstractNumId w:val="15"/>
  </w:num>
  <w:num w:numId="26">
    <w:abstractNumId w:val="19"/>
  </w:num>
  <w:num w:numId="27">
    <w:abstractNumId w:val="2"/>
  </w:num>
  <w:num w:numId="28">
    <w:abstractNumId w:val="48"/>
  </w:num>
  <w:num w:numId="29">
    <w:abstractNumId w:val="29"/>
  </w:num>
  <w:num w:numId="30">
    <w:abstractNumId w:val="22"/>
  </w:num>
  <w:num w:numId="31">
    <w:abstractNumId w:val="45"/>
  </w:num>
  <w:num w:numId="32">
    <w:abstractNumId w:val="30"/>
  </w:num>
  <w:num w:numId="33">
    <w:abstractNumId w:val="18"/>
  </w:num>
  <w:num w:numId="34">
    <w:abstractNumId w:val="49"/>
  </w:num>
  <w:num w:numId="35">
    <w:abstractNumId w:val="40"/>
  </w:num>
  <w:num w:numId="36">
    <w:abstractNumId w:val="26"/>
  </w:num>
  <w:num w:numId="37">
    <w:abstractNumId w:val="47"/>
  </w:num>
  <w:num w:numId="38">
    <w:abstractNumId w:val="20"/>
  </w:num>
  <w:num w:numId="39">
    <w:abstractNumId w:val="25"/>
  </w:num>
  <w:num w:numId="40">
    <w:abstractNumId w:val="28"/>
  </w:num>
  <w:num w:numId="41">
    <w:abstractNumId w:val="39"/>
  </w:num>
  <w:num w:numId="42">
    <w:abstractNumId w:val="12"/>
  </w:num>
  <w:num w:numId="43">
    <w:abstractNumId w:val="56"/>
  </w:num>
  <w:num w:numId="44">
    <w:abstractNumId w:val="9"/>
  </w:num>
  <w:num w:numId="45">
    <w:abstractNumId w:val="27"/>
  </w:num>
  <w:num w:numId="46">
    <w:abstractNumId w:val="55"/>
  </w:num>
  <w:num w:numId="47">
    <w:abstractNumId w:val="35"/>
  </w:num>
  <w:num w:numId="48">
    <w:abstractNumId w:val="34"/>
  </w:num>
  <w:num w:numId="49">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4"/>
  </w:num>
  <w:num w:numId="51">
    <w:abstractNumId w:val="8"/>
  </w:num>
  <w:num w:numId="52">
    <w:abstractNumId w:val="11"/>
  </w:num>
  <w:num w:numId="53">
    <w:abstractNumId w:val="41"/>
  </w:num>
  <w:num w:numId="54">
    <w:abstractNumId w:val="42"/>
  </w:num>
  <w:num w:numId="55">
    <w:abstractNumId w:val="6"/>
  </w:num>
  <w:num w:numId="56">
    <w:abstractNumId w:val="6"/>
  </w:num>
  <w:num w:numId="57">
    <w:abstractNumId w:val="6"/>
  </w:num>
  <w:num w:numId="58">
    <w:abstractNumId w:val="38"/>
  </w:num>
  <w:num w:numId="59">
    <w:abstractNumId w:val="23"/>
  </w:num>
  <w:num w:numId="6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691"/>
    <w:rsid w:val="0000075A"/>
    <w:rsid w:val="00000A26"/>
    <w:rsid w:val="00001BC5"/>
    <w:rsid w:val="000022F7"/>
    <w:rsid w:val="0000305D"/>
    <w:rsid w:val="0000446B"/>
    <w:rsid w:val="00004D56"/>
    <w:rsid w:val="0000774F"/>
    <w:rsid w:val="00007E69"/>
    <w:rsid w:val="00007ED8"/>
    <w:rsid w:val="00010E66"/>
    <w:rsid w:val="00011D87"/>
    <w:rsid w:val="00013E83"/>
    <w:rsid w:val="0001654D"/>
    <w:rsid w:val="00016FA4"/>
    <w:rsid w:val="00021422"/>
    <w:rsid w:val="00021C79"/>
    <w:rsid w:val="00022096"/>
    <w:rsid w:val="00024E89"/>
    <w:rsid w:val="00025632"/>
    <w:rsid w:val="00025814"/>
    <w:rsid w:val="00026350"/>
    <w:rsid w:val="00027033"/>
    <w:rsid w:val="00027E58"/>
    <w:rsid w:val="00033B77"/>
    <w:rsid w:val="00033B9B"/>
    <w:rsid w:val="00035C1A"/>
    <w:rsid w:val="00037350"/>
    <w:rsid w:val="0004211F"/>
    <w:rsid w:val="00042F95"/>
    <w:rsid w:val="000438F7"/>
    <w:rsid w:val="0005158B"/>
    <w:rsid w:val="0005647E"/>
    <w:rsid w:val="000577B5"/>
    <w:rsid w:val="000622A8"/>
    <w:rsid w:val="00063C83"/>
    <w:rsid w:val="000650F2"/>
    <w:rsid w:val="00065260"/>
    <w:rsid w:val="000660A3"/>
    <w:rsid w:val="0006665B"/>
    <w:rsid w:val="0007006E"/>
    <w:rsid w:val="00071FA3"/>
    <w:rsid w:val="00072623"/>
    <w:rsid w:val="00073820"/>
    <w:rsid w:val="000738C5"/>
    <w:rsid w:val="00075CF8"/>
    <w:rsid w:val="000763EA"/>
    <w:rsid w:val="00081CD4"/>
    <w:rsid w:val="00082233"/>
    <w:rsid w:val="000828E1"/>
    <w:rsid w:val="00082B09"/>
    <w:rsid w:val="00086E28"/>
    <w:rsid w:val="00086EC7"/>
    <w:rsid w:val="00092157"/>
    <w:rsid w:val="0009247F"/>
    <w:rsid w:val="00096378"/>
    <w:rsid w:val="00097242"/>
    <w:rsid w:val="000A00A3"/>
    <w:rsid w:val="000A15C3"/>
    <w:rsid w:val="000A1B0E"/>
    <w:rsid w:val="000A260F"/>
    <w:rsid w:val="000A50D4"/>
    <w:rsid w:val="000B0394"/>
    <w:rsid w:val="000B11B9"/>
    <w:rsid w:val="000B32FF"/>
    <w:rsid w:val="000B5DF4"/>
    <w:rsid w:val="000B6AE5"/>
    <w:rsid w:val="000B6E67"/>
    <w:rsid w:val="000C317F"/>
    <w:rsid w:val="000C4728"/>
    <w:rsid w:val="000C49F0"/>
    <w:rsid w:val="000C60AE"/>
    <w:rsid w:val="000C6D10"/>
    <w:rsid w:val="000C75AE"/>
    <w:rsid w:val="000C797B"/>
    <w:rsid w:val="000D0AB8"/>
    <w:rsid w:val="000D0C95"/>
    <w:rsid w:val="000D0F9A"/>
    <w:rsid w:val="000D2375"/>
    <w:rsid w:val="000E272E"/>
    <w:rsid w:val="000F05AC"/>
    <w:rsid w:val="000F110D"/>
    <w:rsid w:val="000F27C8"/>
    <w:rsid w:val="000F2D69"/>
    <w:rsid w:val="000F2DCB"/>
    <w:rsid w:val="000F76B0"/>
    <w:rsid w:val="001011AB"/>
    <w:rsid w:val="00102824"/>
    <w:rsid w:val="00102EB0"/>
    <w:rsid w:val="0010315F"/>
    <w:rsid w:val="001039BD"/>
    <w:rsid w:val="00104496"/>
    <w:rsid w:val="00105698"/>
    <w:rsid w:val="00106AC0"/>
    <w:rsid w:val="0010735B"/>
    <w:rsid w:val="001101AE"/>
    <w:rsid w:val="001105F8"/>
    <w:rsid w:val="00115D16"/>
    <w:rsid w:val="001209DE"/>
    <w:rsid w:val="00122CD9"/>
    <w:rsid w:val="00123188"/>
    <w:rsid w:val="00124156"/>
    <w:rsid w:val="00125456"/>
    <w:rsid w:val="00125717"/>
    <w:rsid w:val="001268F7"/>
    <w:rsid w:val="001301AE"/>
    <w:rsid w:val="0013092B"/>
    <w:rsid w:val="00132E3E"/>
    <w:rsid w:val="001334E6"/>
    <w:rsid w:val="0013374C"/>
    <w:rsid w:val="0013598B"/>
    <w:rsid w:val="001366EA"/>
    <w:rsid w:val="001370A8"/>
    <w:rsid w:val="00137241"/>
    <w:rsid w:val="00140343"/>
    <w:rsid w:val="00142C03"/>
    <w:rsid w:val="00143ACB"/>
    <w:rsid w:val="0014463D"/>
    <w:rsid w:val="0014534A"/>
    <w:rsid w:val="00145710"/>
    <w:rsid w:val="00146ADB"/>
    <w:rsid w:val="001470D9"/>
    <w:rsid w:val="0014728F"/>
    <w:rsid w:val="001506C2"/>
    <w:rsid w:val="0015153D"/>
    <w:rsid w:val="0015180B"/>
    <w:rsid w:val="0015194B"/>
    <w:rsid w:val="001527A2"/>
    <w:rsid w:val="00154DAF"/>
    <w:rsid w:val="00157E79"/>
    <w:rsid w:val="00162BF0"/>
    <w:rsid w:val="00163164"/>
    <w:rsid w:val="001639C4"/>
    <w:rsid w:val="0016495B"/>
    <w:rsid w:val="0017065D"/>
    <w:rsid w:val="00171BC3"/>
    <w:rsid w:val="00172077"/>
    <w:rsid w:val="00172259"/>
    <w:rsid w:val="00173AD1"/>
    <w:rsid w:val="0017655F"/>
    <w:rsid w:val="00177F65"/>
    <w:rsid w:val="00180295"/>
    <w:rsid w:val="00181C56"/>
    <w:rsid w:val="0018433A"/>
    <w:rsid w:val="0018533E"/>
    <w:rsid w:val="00185499"/>
    <w:rsid w:val="00186835"/>
    <w:rsid w:val="00187561"/>
    <w:rsid w:val="001876A4"/>
    <w:rsid w:val="0018771A"/>
    <w:rsid w:val="0019057B"/>
    <w:rsid w:val="001920C7"/>
    <w:rsid w:val="0019374C"/>
    <w:rsid w:val="00193B82"/>
    <w:rsid w:val="00195A15"/>
    <w:rsid w:val="00195CF1"/>
    <w:rsid w:val="00196721"/>
    <w:rsid w:val="001A25E0"/>
    <w:rsid w:val="001A2982"/>
    <w:rsid w:val="001A3500"/>
    <w:rsid w:val="001A557C"/>
    <w:rsid w:val="001B0608"/>
    <w:rsid w:val="001B14DE"/>
    <w:rsid w:val="001B1BD4"/>
    <w:rsid w:val="001B1D04"/>
    <w:rsid w:val="001B2F39"/>
    <w:rsid w:val="001B413E"/>
    <w:rsid w:val="001B4F6B"/>
    <w:rsid w:val="001B5073"/>
    <w:rsid w:val="001B664D"/>
    <w:rsid w:val="001B6F60"/>
    <w:rsid w:val="001B77C6"/>
    <w:rsid w:val="001C1ADF"/>
    <w:rsid w:val="001C2CC8"/>
    <w:rsid w:val="001C3D10"/>
    <w:rsid w:val="001C5F56"/>
    <w:rsid w:val="001D0A30"/>
    <w:rsid w:val="001D1417"/>
    <w:rsid w:val="001D32CB"/>
    <w:rsid w:val="001D4181"/>
    <w:rsid w:val="001D486B"/>
    <w:rsid w:val="001D54CA"/>
    <w:rsid w:val="001D716D"/>
    <w:rsid w:val="001E259E"/>
    <w:rsid w:val="001E27C5"/>
    <w:rsid w:val="001E2DE6"/>
    <w:rsid w:val="001E32FB"/>
    <w:rsid w:val="001E3CA7"/>
    <w:rsid w:val="001F0576"/>
    <w:rsid w:val="001F3D3E"/>
    <w:rsid w:val="001F5676"/>
    <w:rsid w:val="001F65C6"/>
    <w:rsid w:val="001F6CD7"/>
    <w:rsid w:val="001F73CD"/>
    <w:rsid w:val="002011BA"/>
    <w:rsid w:val="002024E6"/>
    <w:rsid w:val="00202E81"/>
    <w:rsid w:val="0020502F"/>
    <w:rsid w:val="002051C5"/>
    <w:rsid w:val="0020628C"/>
    <w:rsid w:val="00210953"/>
    <w:rsid w:val="00211A28"/>
    <w:rsid w:val="00211FB4"/>
    <w:rsid w:val="00214C15"/>
    <w:rsid w:val="002158FB"/>
    <w:rsid w:val="00216499"/>
    <w:rsid w:val="002203EF"/>
    <w:rsid w:val="00220453"/>
    <w:rsid w:val="002206D2"/>
    <w:rsid w:val="00220A4E"/>
    <w:rsid w:val="00220FA0"/>
    <w:rsid w:val="0022164F"/>
    <w:rsid w:val="00223DA7"/>
    <w:rsid w:val="00223F10"/>
    <w:rsid w:val="00224138"/>
    <w:rsid w:val="002250C6"/>
    <w:rsid w:val="00225371"/>
    <w:rsid w:val="0022781E"/>
    <w:rsid w:val="00236FC2"/>
    <w:rsid w:val="00237855"/>
    <w:rsid w:val="00237D98"/>
    <w:rsid w:val="00240B6A"/>
    <w:rsid w:val="002424F1"/>
    <w:rsid w:val="00243B52"/>
    <w:rsid w:val="002445E0"/>
    <w:rsid w:val="00245BED"/>
    <w:rsid w:val="00246DE2"/>
    <w:rsid w:val="00247024"/>
    <w:rsid w:val="002475BD"/>
    <w:rsid w:val="002543CE"/>
    <w:rsid w:val="0025756F"/>
    <w:rsid w:val="00263E79"/>
    <w:rsid w:val="002640BD"/>
    <w:rsid w:val="0026433C"/>
    <w:rsid w:val="0026522F"/>
    <w:rsid w:val="00265341"/>
    <w:rsid w:val="00267098"/>
    <w:rsid w:val="002676A4"/>
    <w:rsid w:val="00270ADD"/>
    <w:rsid w:val="00270DBA"/>
    <w:rsid w:val="00275BE2"/>
    <w:rsid w:val="00276599"/>
    <w:rsid w:val="00280BDD"/>
    <w:rsid w:val="0028434D"/>
    <w:rsid w:val="00284D69"/>
    <w:rsid w:val="00285834"/>
    <w:rsid w:val="002872B0"/>
    <w:rsid w:val="002872D4"/>
    <w:rsid w:val="002935E3"/>
    <w:rsid w:val="00296E06"/>
    <w:rsid w:val="0029723A"/>
    <w:rsid w:val="002A0160"/>
    <w:rsid w:val="002A2E5C"/>
    <w:rsid w:val="002A55EA"/>
    <w:rsid w:val="002A5790"/>
    <w:rsid w:val="002B1365"/>
    <w:rsid w:val="002B29F6"/>
    <w:rsid w:val="002B521C"/>
    <w:rsid w:val="002B54D4"/>
    <w:rsid w:val="002B6B73"/>
    <w:rsid w:val="002C0607"/>
    <w:rsid w:val="002C25B3"/>
    <w:rsid w:val="002C4A36"/>
    <w:rsid w:val="002C52AB"/>
    <w:rsid w:val="002C61CA"/>
    <w:rsid w:val="002C67EC"/>
    <w:rsid w:val="002C6F53"/>
    <w:rsid w:val="002C7E99"/>
    <w:rsid w:val="002D4892"/>
    <w:rsid w:val="002D54C1"/>
    <w:rsid w:val="002D5FDC"/>
    <w:rsid w:val="002E01C7"/>
    <w:rsid w:val="002E0312"/>
    <w:rsid w:val="002E12BB"/>
    <w:rsid w:val="002E12D6"/>
    <w:rsid w:val="002E1EE5"/>
    <w:rsid w:val="002E3B93"/>
    <w:rsid w:val="002E4C18"/>
    <w:rsid w:val="002E532B"/>
    <w:rsid w:val="002E6FE3"/>
    <w:rsid w:val="002E7E85"/>
    <w:rsid w:val="002E7F62"/>
    <w:rsid w:val="002E7F63"/>
    <w:rsid w:val="002F011C"/>
    <w:rsid w:val="002F141A"/>
    <w:rsid w:val="002F19AD"/>
    <w:rsid w:val="002F3080"/>
    <w:rsid w:val="002F3778"/>
    <w:rsid w:val="002F3F5D"/>
    <w:rsid w:val="002F5968"/>
    <w:rsid w:val="00300329"/>
    <w:rsid w:val="00304214"/>
    <w:rsid w:val="00304E92"/>
    <w:rsid w:val="003052F9"/>
    <w:rsid w:val="00306ED1"/>
    <w:rsid w:val="00306F90"/>
    <w:rsid w:val="00311EE2"/>
    <w:rsid w:val="0031487A"/>
    <w:rsid w:val="00314A9E"/>
    <w:rsid w:val="00315941"/>
    <w:rsid w:val="00315A45"/>
    <w:rsid w:val="003172A7"/>
    <w:rsid w:val="0031787B"/>
    <w:rsid w:val="003207F0"/>
    <w:rsid w:val="00322E15"/>
    <w:rsid w:val="003235AC"/>
    <w:rsid w:val="0032590C"/>
    <w:rsid w:val="00325CF5"/>
    <w:rsid w:val="003264D1"/>
    <w:rsid w:val="00326C0E"/>
    <w:rsid w:val="003305DC"/>
    <w:rsid w:val="0033127F"/>
    <w:rsid w:val="00332D7A"/>
    <w:rsid w:val="00332DE1"/>
    <w:rsid w:val="00333C56"/>
    <w:rsid w:val="00334B10"/>
    <w:rsid w:val="00336188"/>
    <w:rsid w:val="00336239"/>
    <w:rsid w:val="003366B4"/>
    <w:rsid w:val="00337AD6"/>
    <w:rsid w:val="00341F5E"/>
    <w:rsid w:val="00343441"/>
    <w:rsid w:val="00344487"/>
    <w:rsid w:val="00346C36"/>
    <w:rsid w:val="00347A75"/>
    <w:rsid w:val="00351BB8"/>
    <w:rsid w:val="00353278"/>
    <w:rsid w:val="00354210"/>
    <w:rsid w:val="00354FE3"/>
    <w:rsid w:val="00355196"/>
    <w:rsid w:val="0036446F"/>
    <w:rsid w:val="0036553F"/>
    <w:rsid w:val="003667D1"/>
    <w:rsid w:val="0037092C"/>
    <w:rsid w:val="003719E5"/>
    <w:rsid w:val="00373AD9"/>
    <w:rsid w:val="003773C4"/>
    <w:rsid w:val="00377567"/>
    <w:rsid w:val="00381ADA"/>
    <w:rsid w:val="00382B62"/>
    <w:rsid w:val="00383007"/>
    <w:rsid w:val="0038682B"/>
    <w:rsid w:val="0038742B"/>
    <w:rsid w:val="00387A7A"/>
    <w:rsid w:val="00391A90"/>
    <w:rsid w:val="00394AF9"/>
    <w:rsid w:val="003A11EF"/>
    <w:rsid w:val="003A310E"/>
    <w:rsid w:val="003A35AF"/>
    <w:rsid w:val="003A48B0"/>
    <w:rsid w:val="003A4CF0"/>
    <w:rsid w:val="003B4C3A"/>
    <w:rsid w:val="003C0445"/>
    <w:rsid w:val="003C0AB0"/>
    <w:rsid w:val="003C39FB"/>
    <w:rsid w:val="003C438F"/>
    <w:rsid w:val="003D0ECF"/>
    <w:rsid w:val="003D277B"/>
    <w:rsid w:val="003D4367"/>
    <w:rsid w:val="003D455F"/>
    <w:rsid w:val="003D543F"/>
    <w:rsid w:val="003D587A"/>
    <w:rsid w:val="003D686E"/>
    <w:rsid w:val="003D7B51"/>
    <w:rsid w:val="003D7CB2"/>
    <w:rsid w:val="003E0C9B"/>
    <w:rsid w:val="003E1275"/>
    <w:rsid w:val="003E21B6"/>
    <w:rsid w:val="003E281D"/>
    <w:rsid w:val="003E4A9E"/>
    <w:rsid w:val="003E59E6"/>
    <w:rsid w:val="003E616A"/>
    <w:rsid w:val="003F086E"/>
    <w:rsid w:val="003F0D1C"/>
    <w:rsid w:val="003F18F3"/>
    <w:rsid w:val="003F56E7"/>
    <w:rsid w:val="003F5963"/>
    <w:rsid w:val="003F61F5"/>
    <w:rsid w:val="003F773B"/>
    <w:rsid w:val="003F793D"/>
    <w:rsid w:val="003F7C2C"/>
    <w:rsid w:val="003F7EE5"/>
    <w:rsid w:val="00400B43"/>
    <w:rsid w:val="0040159F"/>
    <w:rsid w:val="00404F24"/>
    <w:rsid w:val="004073AA"/>
    <w:rsid w:val="00410910"/>
    <w:rsid w:val="00410CAE"/>
    <w:rsid w:val="0041147D"/>
    <w:rsid w:val="00413668"/>
    <w:rsid w:val="00414DDF"/>
    <w:rsid w:val="004169F6"/>
    <w:rsid w:val="0041754A"/>
    <w:rsid w:val="004212F6"/>
    <w:rsid w:val="00421E27"/>
    <w:rsid w:val="00422018"/>
    <w:rsid w:val="0042473C"/>
    <w:rsid w:val="00424FBD"/>
    <w:rsid w:val="004251A4"/>
    <w:rsid w:val="004301D7"/>
    <w:rsid w:val="004301E3"/>
    <w:rsid w:val="0043158E"/>
    <w:rsid w:val="00431A75"/>
    <w:rsid w:val="00431D49"/>
    <w:rsid w:val="00432302"/>
    <w:rsid w:val="004328AC"/>
    <w:rsid w:val="00436EE4"/>
    <w:rsid w:val="00437F0A"/>
    <w:rsid w:val="004428C3"/>
    <w:rsid w:val="004431EE"/>
    <w:rsid w:val="00443338"/>
    <w:rsid w:val="0044600C"/>
    <w:rsid w:val="004468F6"/>
    <w:rsid w:val="00447036"/>
    <w:rsid w:val="00455C6C"/>
    <w:rsid w:val="00456CFC"/>
    <w:rsid w:val="00457160"/>
    <w:rsid w:val="00457E26"/>
    <w:rsid w:val="00461CF6"/>
    <w:rsid w:val="00462F31"/>
    <w:rsid w:val="004650B4"/>
    <w:rsid w:val="00470750"/>
    <w:rsid w:val="00470A15"/>
    <w:rsid w:val="00470E80"/>
    <w:rsid w:val="00471DB4"/>
    <w:rsid w:val="00472DB2"/>
    <w:rsid w:val="00473AC7"/>
    <w:rsid w:val="00473E5A"/>
    <w:rsid w:val="00474F40"/>
    <w:rsid w:val="00475552"/>
    <w:rsid w:val="00475FF4"/>
    <w:rsid w:val="00476F40"/>
    <w:rsid w:val="00477C57"/>
    <w:rsid w:val="0048223E"/>
    <w:rsid w:val="00482AAE"/>
    <w:rsid w:val="004835E4"/>
    <w:rsid w:val="00486AAF"/>
    <w:rsid w:val="00492A7E"/>
    <w:rsid w:val="0049318D"/>
    <w:rsid w:val="004939E0"/>
    <w:rsid w:val="00493F36"/>
    <w:rsid w:val="004942F1"/>
    <w:rsid w:val="00496C7E"/>
    <w:rsid w:val="00496F06"/>
    <w:rsid w:val="0049726F"/>
    <w:rsid w:val="0049768B"/>
    <w:rsid w:val="004976C2"/>
    <w:rsid w:val="004A24DE"/>
    <w:rsid w:val="004A4ABE"/>
    <w:rsid w:val="004A4ACF"/>
    <w:rsid w:val="004B1ACD"/>
    <w:rsid w:val="004B1B87"/>
    <w:rsid w:val="004B3A6A"/>
    <w:rsid w:val="004B4D13"/>
    <w:rsid w:val="004B5708"/>
    <w:rsid w:val="004B5AF1"/>
    <w:rsid w:val="004C16C7"/>
    <w:rsid w:val="004C52AE"/>
    <w:rsid w:val="004C54C4"/>
    <w:rsid w:val="004C6703"/>
    <w:rsid w:val="004C6B3D"/>
    <w:rsid w:val="004C7590"/>
    <w:rsid w:val="004D0689"/>
    <w:rsid w:val="004D24A1"/>
    <w:rsid w:val="004D363E"/>
    <w:rsid w:val="004D41A7"/>
    <w:rsid w:val="004D4DC0"/>
    <w:rsid w:val="004E1246"/>
    <w:rsid w:val="004E2A6A"/>
    <w:rsid w:val="004E32A0"/>
    <w:rsid w:val="004E3C12"/>
    <w:rsid w:val="004E5550"/>
    <w:rsid w:val="004E690B"/>
    <w:rsid w:val="004F10E6"/>
    <w:rsid w:val="004F1EE7"/>
    <w:rsid w:val="004F417B"/>
    <w:rsid w:val="004F4D18"/>
    <w:rsid w:val="004F5026"/>
    <w:rsid w:val="004F7746"/>
    <w:rsid w:val="00500859"/>
    <w:rsid w:val="005017B4"/>
    <w:rsid w:val="00503742"/>
    <w:rsid w:val="00504030"/>
    <w:rsid w:val="005119E4"/>
    <w:rsid w:val="005125A5"/>
    <w:rsid w:val="00512D4F"/>
    <w:rsid w:val="005132C7"/>
    <w:rsid w:val="005161E5"/>
    <w:rsid w:val="00516BF7"/>
    <w:rsid w:val="00520E16"/>
    <w:rsid w:val="00521652"/>
    <w:rsid w:val="0052228B"/>
    <w:rsid w:val="00522FFE"/>
    <w:rsid w:val="00525223"/>
    <w:rsid w:val="00525EC1"/>
    <w:rsid w:val="00532503"/>
    <w:rsid w:val="0053311B"/>
    <w:rsid w:val="00534E8B"/>
    <w:rsid w:val="00536714"/>
    <w:rsid w:val="00537AA4"/>
    <w:rsid w:val="00541617"/>
    <w:rsid w:val="005419BE"/>
    <w:rsid w:val="005421E1"/>
    <w:rsid w:val="00545A07"/>
    <w:rsid w:val="00546AF9"/>
    <w:rsid w:val="00550466"/>
    <w:rsid w:val="005506DA"/>
    <w:rsid w:val="0055241F"/>
    <w:rsid w:val="005526A6"/>
    <w:rsid w:val="00552CA7"/>
    <w:rsid w:val="005538CF"/>
    <w:rsid w:val="00553AB5"/>
    <w:rsid w:val="00553DDC"/>
    <w:rsid w:val="00554D0A"/>
    <w:rsid w:val="00555597"/>
    <w:rsid w:val="005555F3"/>
    <w:rsid w:val="00555931"/>
    <w:rsid w:val="0055623C"/>
    <w:rsid w:val="00561D96"/>
    <w:rsid w:val="00561EBD"/>
    <w:rsid w:val="00563838"/>
    <w:rsid w:val="00570474"/>
    <w:rsid w:val="00573795"/>
    <w:rsid w:val="0057554F"/>
    <w:rsid w:val="0057618E"/>
    <w:rsid w:val="0057798B"/>
    <w:rsid w:val="00581450"/>
    <w:rsid w:val="00581BBF"/>
    <w:rsid w:val="00582FB1"/>
    <w:rsid w:val="00583077"/>
    <w:rsid w:val="00583D07"/>
    <w:rsid w:val="00585DA3"/>
    <w:rsid w:val="00590301"/>
    <w:rsid w:val="00590813"/>
    <w:rsid w:val="005914F6"/>
    <w:rsid w:val="00591BC4"/>
    <w:rsid w:val="00591F52"/>
    <w:rsid w:val="00594673"/>
    <w:rsid w:val="005A1C29"/>
    <w:rsid w:val="005A25F0"/>
    <w:rsid w:val="005A6F09"/>
    <w:rsid w:val="005C0F3A"/>
    <w:rsid w:val="005C3DFF"/>
    <w:rsid w:val="005C476F"/>
    <w:rsid w:val="005C6D16"/>
    <w:rsid w:val="005C7A6A"/>
    <w:rsid w:val="005D0155"/>
    <w:rsid w:val="005D30AB"/>
    <w:rsid w:val="005D44CC"/>
    <w:rsid w:val="005E016E"/>
    <w:rsid w:val="005E0F58"/>
    <w:rsid w:val="005E101D"/>
    <w:rsid w:val="005E2D8C"/>
    <w:rsid w:val="005E4FD3"/>
    <w:rsid w:val="005E7E5A"/>
    <w:rsid w:val="005E7F0C"/>
    <w:rsid w:val="005F132A"/>
    <w:rsid w:val="005F2413"/>
    <w:rsid w:val="005F3D43"/>
    <w:rsid w:val="005F3F76"/>
    <w:rsid w:val="005F5CBD"/>
    <w:rsid w:val="00600B4B"/>
    <w:rsid w:val="00601F80"/>
    <w:rsid w:val="006021A0"/>
    <w:rsid w:val="006031DF"/>
    <w:rsid w:val="006032B6"/>
    <w:rsid w:val="00603AF1"/>
    <w:rsid w:val="006042A9"/>
    <w:rsid w:val="006051AA"/>
    <w:rsid w:val="00605360"/>
    <w:rsid w:val="00606C73"/>
    <w:rsid w:val="00612A86"/>
    <w:rsid w:val="00615B47"/>
    <w:rsid w:val="00616DE9"/>
    <w:rsid w:val="00617227"/>
    <w:rsid w:val="006179E9"/>
    <w:rsid w:val="00620976"/>
    <w:rsid w:val="006209FB"/>
    <w:rsid w:val="00623275"/>
    <w:rsid w:val="00625B11"/>
    <w:rsid w:val="00626224"/>
    <w:rsid w:val="006328D8"/>
    <w:rsid w:val="00633538"/>
    <w:rsid w:val="00643B3B"/>
    <w:rsid w:val="006444A5"/>
    <w:rsid w:val="00650F1D"/>
    <w:rsid w:val="00650FDA"/>
    <w:rsid w:val="0065250B"/>
    <w:rsid w:val="00653E66"/>
    <w:rsid w:val="006543C9"/>
    <w:rsid w:val="00655E3A"/>
    <w:rsid w:val="0065638E"/>
    <w:rsid w:val="006601DF"/>
    <w:rsid w:val="00660656"/>
    <w:rsid w:val="006608A0"/>
    <w:rsid w:val="00662ECA"/>
    <w:rsid w:val="00664570"/>
    <w:rsid w:val="0066498F"/>
    <w:rsid w:val="00664D4C"/>
    <w:rsid w:val="00670E8F"/>
    <w:rsid w:val="006719A5"/>
    <w:rsid w:val="006737E3"/>
    <w:rsid w:val="00680056"/>
    <w:rsid w:val="006805BE"/>
    <w:rsid w:val="00680F3E"/>
    <w:rsid w:val="00682187"/>
    <w:rsid w:val="006842D7"/>
    <w:rsid w:val="0068619C"/>
    <w:rsid w:val="00690182"/>
    <w:rsid w:val="0069270B"/>
    <w:rsid w:val="00692995"/>
    <w:rsid w:val="00693179"/>
    <w:rsid w:val="00695669"/>
    <w:rsid w:val="00697676"/>
    <w:rsid w:val="00697B88"/>
    <w:rsid w:val="006A2F19"/>
    <w:rsid w:val="006A4076"/>
    <w:rsid w:val="006A4B81"/>
    <w:rsid w:val="006A6040"/>
    <w:rsid w:val="006A654B"/>
    <w:rsid w:val="006A6C2C"/>
    <w:rsid w:val="006B029B"/>
    <w:rsid w:val="006B04BC"/>
    <w:rsid w:val="006B1A35"/>
    <w:rsid w:val="006B1AF0"/>
    <w:rsid w:val="006B1AFF"/>
    <w:rsid w:val="006B31F3"/>
    <w:rsid w:val="006B4752"/>
    <w:rsid w:val="006B4E79"/>
    <w:rsid w:val="006B5B66"/>
    <w:rsid w:val="006B5E64"/>
    <w:rsid w:val="006B6F15"/>
    <w:rsid w:val="006B7401"/>
    <w:rsid w:val="006C0158"/>
    <w:rsid w:val="006C0928"/>
    <w:rsid w:val="006C345D"/>
    <w:rsid w:val="006C5937"/>
    <w:rsid w:val="006C5D9D"/>
    <w:rsid w:val="006C76E2"/>
    <w:rsid w:val="006D00FA"/>
    <w:rsid w:val="006D2482"/>
    <w:rsid w:val="006D26DB"/>
    <w:rsid w:val="006D30D8"/>
    <w:rsid w:val="006D37DF"/>
    <w:rsid w:val="006D539C"/>
    <w:rsid w:val="006D57A7"/>
    <w:rsid w:val="006D64D3"/>
    <w:rsid w:val="006D69C2"/>
    <w:rsid w:val="006E023C"/>
    <w:rsid w:val="006E1713"/>
    <w:rsid w:val="006E1FA2"/>
    <w:rsid w:val="006E2867"/>
    <w:rsid w:val="006E4428"/>
    <w:rsid w:val="006E4BDD"/>
    <w:rsid w:val="006E5342"/>
    <w:rsid w:val="006E597D"/>
    <w:rsid w:val="006F1906"/>
    <w:rsid w:val="006F1B14"/>
    <w:rsid w:val="006F1D87"/>
    <w:rsid w:val="006F2917"/>
    <w:rsid w:val="006F297D"/>
    <w:rsid w:val="006F3FB6"/>
    <w:rsid w:val="006F5008"/>
    <w:rsid w:val="006F5560"/>
    <w:rsid w:val="006F7FBD"/>
    <w:rsid w:val="00701BEE"/>
    <w:rsid w:val="0070315F"/>
    <w:rsid w:val="007102E3"/>
    <w:rsid w:val="007105FC"/>
    <w:rsid w:val="00711341"/>
    <w:rsid w:val="00712453"/>
    <w:rsid w:val="00712977"/>
    <w:rsid w:val="00714156"/>
    <w:rsid w:val="007147E9"/>
    <w:rsid w:val="00715EDA"/>
    <w:rsid w:val="00717BCA"/>
    <w:rsid w:val="007225D5"/>
    <w:rsid w:val="007229B1"/>
    <w:rsid w:val="00724166"/>
    <w:rsid w:val="00724C1D"/>
    <w:rsid w:val="00724ED7"/>
    <w:rsid w:val="00725B30"/>
    <w:rsid w:val="00726E39"/>
    <w:rsid w:val="00730155"/>
    <w:rsid w:val="00730C65"/>
    <w:rsid w:val="00732958"/>
    <w:rsid w:val="00737B09"/>
    <w:rsid w:val="007407F2"/>
    <w:rsid w:val="0074213B"/>
    <w:rsid w:val="00742538"/>
    <w:rsid w:val="00742DE6"/>
    <w:rsid w:val="00743399"/>
    <w:rsid w:val="00746D9E"/>
    <w:rsid w:val="0075059A"/>
    <w:rsid w:val="00751F8D"/>
    <w:rsid w:val="007528AF"/>
    <w:rsid w:val="00752DF0"/>
    <w:rsid w:val="00752E18"/>
    <w:rsid w:val="0075360F"/>
    <w:rsid w:val="007538AC"/>
    <w:rsid w:val="00756D17"/>
    <w:rsid w:val="0075767F"/>
    <w:rsid w:val="00766579"/>
    <w:rsid w:val="0076664C"/>
    <w:rsid w:val="00766D09"/>
    <w:rsid w:val="007679BC"/>
    <w:rsid w:val="00767F44"/>
    <w:rsid w:val="007708A0"/>
    <w:rsid w:val="0077249E"/>
    <w:rsid w:val="00773DAF"/>
    <w:rsid w:val="00775151"/>
    <w:rsid w:val="0078308E"/>
    <w:rsid w:val="007847FA"/>
    <w:rsid w:val="00784958"/>
    <w:rsid w:val="00784D58"/>
    <w:rsid w:val="007860A5"/>
    <w:rsid w:val="007861A9"/>
    <w:rsid w:val="007902A3"/>
    <w:rsid w:val="00791747"/>
    <w:rsid w:val="00791F15"/>
    <w:rsid w:val="00792559"/>
    <w:rsid w:val="00792A9F"/>
    <w:rsid w:val="007942C4"/>
    <w:rsid w:val="00794EF4"/>
    <w:rsid w:val="0079531C"/>
    <w:rsid w:val="00795D53"/>
    <w:rsid w:val="00796D30"/>
    <w:rsid w:val="007A03EA"/>
    <w:rsid w:val="007A0DD4"/>
    <w:rsid w:val="007A3121"/>
    <w:rsid w:val="007A37E6"/>
    <w:rsid w:val="007A4413"/>
    <w:rsid w:val="007B6491"/>
    <w:rsid w:val="007C25EC"/>
    <w:rsid w:val="007C3F8B"/>
    <w:rsid w:val="007C53FA"/>
    <w:rsid w:val="007C6960"/>
    <w:rsid w:val="007D052B"/>
    <w:rsid w:val="007D1813"/>
    <w:rsid w:val="007D343F"/>
    <w:rsid w:val="007D3A35"/>
    <w:rsid w:val="007E0740"/>
    <w:rsid w:val="007E089B"/>
    <w:rsid w:val="007E266A"/>
    <w:rsid w:val="007E2ABC"/>
    <w:rsid w:val="007E322A"/>
    <w:rsid w:val="007E33F3"/>
    <w:rsid w:val="007E374F"/>
    <w:rsid w:val="007E40B1"/>
    <w:rsid w:val="007E47C7"/>
    <w:rsid w:val="007E558D"/>
    <w:rsid w:val="007E5DEB"/>
    <w:rsid w:val="007E698B"/>
    <w:rsid w:val="007F112B"/>
    <w:rsid w:val="007F1622"/>
    <w:rsid w:val="007F28A6"/>
    <w:rsid w:val="007F45E1"/>
    <w:rsid w:val="007F5B06"/>
    <w:rsid w:val="008001FC"/>
    <w:rsid w:val="00800F9C"/>
    <w:rsid w:val="00801382"/>
    <w:rsid w:val="0080399F"/>
    <w:rsid w:val="0080616B"/>
    <w:rsid w:val="008105B4"/>
    <w:rsid w:val="00812681"/>
    <w:rsid w:val="00814919"/>
    <w:rsid w:val="0081680C"/>
    <w:rsid w:val="0082011F"/>
    <w:rsid w:val="00824586"/>
    <w:rsid w:val="00824A30"/>
    <w:rsid w:val="00824BC2"/>
    <w:rsid w:val="008266C1"/>
    <w:rsid w:val="0082784E"/>
    <w:rsid w:val="0083099E"/>
    <w:rsid w:val="00832F24"/>
    <w:rsid w:val="00834331"/>
    <w:rsid w:val="008343D7"/>
    <w:rsid w:val="00842B1B"/>
    <w:rsid w:val="00845019"/>
    <w:rsid w:val="008547F0"/>
    <w:rsid w:val="00855F66"/>
    <w:rsid w:val="00860770"/>
    <w:rsid w:val="00860EFF"/>
    <w:rsid w:val="0086252B"/>
    <w:rsid w:val="00862639"/>
    <w:rsid w:val="008628AA"/>
    <w:rsid w:val="00863441"/>
    <w:rsid w:val="00865EFB"/>
    <w:rsid w:val="008668DB"/>
    <w:rsid w:val="00866989"/>
    <w:rsid w:val="00867D79"/>
    <w:rsid w:val="008713FF"/>
    <w:rsid w:val="00872B0B"/>
    <w:rsid w:val="0087324E"/>
    <w:rsid w:val="0087354B"/>
    <w:rsid w:val="00876CB6"/>
    <w:rsid w:val="008802ED"/>
    <w:rsid w:val="00880AD6"/>
    <w:rsid w:val="00882B8C"/>
    <w:rsid w:val="00883C4E"/>
    <w:rsid w:val="00884EB4"/>
    <w:rsid w:val="00885348"/>
    <w:rsid w:val="0088717A"/>
    <w:rsid w:val="00890063"/>
    <w:rsid w:val="00890EA0"/>
    <w:rsid w:val="008912D1"/>
    <w:rsid w:val="00891691"/>
    <w:rsid w:val="0089175E"/>
    <w:rsid w:val="00891AC4"/>
    <w:rsid w:val="008928B3"/>
    <w:rsid w:val="008949EA"/>
    <w:rsid w:val="00895753"/>
    <w:rsid w:val="008A14DF"/>
    <w:rsid w:val="008A2305"/>
    <w:rsid w:val="008A370F"/>
    <w:rsid w:val="008B03D8"/>
    <w:rsid w:val="008B057E"/>
    <w:rsid w:val="008B2414"/>
    <w:rsid w:val="008B6864"/>
    <w:rsid w:val="008C0836"/>
    <w:rsid w:val="008C721B"/>
    <w:rsid w:val="008D14A6"/>
    <w:rsid w:val="008D2BE6"/>
    <w:rsid w:val="008D427B"/>
    <w:rsid w:val="008D484B"/>
    <w:rsid w:val="008E0D3D"/>
    <w:rsid w:val="008E17B3"/>
    <w:rsid w:val="008E60AD"/>
    <w:rsid w:val="008F086F"/>
    <w:rsid w:val="008F28AA"/>
    <w:rsid w:val="008F3D2D"/>
    <w:rsid w:val="008F45EB"/>
    <w:rsid w:val="008F659A"/>
    <w:rsid w:val="00902575"/>
    <w:rsid w:val="00902E55"/>
    <w:rsid w:val="00904AB7"/>
    <w:rsid w:val="00905DC8"/>
    <w:rsid w:val="00907569"/>
    <w:rsid w:val="009104DE"/>
    <w:rsid w:val="0091600E"/>
    <w:rsid w:val="00920ADC"/>
    <w:rsid w:val="00920FC4"/>
    <w:rsid w:val="0092476C"/>
    <w:rsid w:val="00925051"/>
    <w:rsid w:val="009300FE"/>
    <w:rsid w:val="009303D5"/>
    <w:rsid w:val="009315D1"/>
    <w:rsid w:val="00932A24"/>
    <w:rsid w:val="00933150"/>
    <w:rsid w:val="00933BF1"/>
    <w:rsid w:val="00937930"/>
    <w:rsid w:val="00941955"/>
    <w:rsid w:val="00942375"/>
    <w:rsid w:val="00942AAB"/>
    <w:rsid w:val="009437B5"/>
    <w:rsid w:val="00945C4C"/>
    <w:rsid w:val="00950822"/>
    <w:rsid w:val="0095231C"/>
    <w:rsid w:val="00954C6B"/>
    <w:rsid w:val="009570DD"/>
    <w:rsid w:val="0096262F"/>
    <w:rsid w:val="009627D2"/>
    <w:rsid w:val="00964CD1"/>
    <w:rsid w:val="009651C0"/>
    <w:rsid w:val="00965D3B"/>
    <w:rsid w:val="00965DFA"/>
    <w:rsid w:val="009672FA"/>
    <w:rsid w:val="009706F6"/>
    <w:rsid w:val="0097661E"/>
    <w:rsid w:val="0098007F"/>
    <w:rsid w:val="00980651"/>
    <w:rsid w:val="009806E7"/>
    <w:rsid w:val="00980AD2"/>
    <w:rsid w:val="00983B61"/>
    <w:rsid w:val="00984AB2"/>
    <w:rsid w:val="00985042"/>
    <w:rsid w:val="00985A75"/>
    <w:rsid w:val="00985F98"/>
    <w:rsid w:val="0098671A"/>
    <w:rsid w:val="00987401"/>
    <w:rsid w:val="00996EA8"/>
    <w:rsid w:val="009A14C4"/>
    <w:rsid w:val="009A2B58"/>
    <w:rsid w:val="009A6A9E"/>
    <w:rsid w:val="009A777C"/>
    <w:rsid w:val="009B2947"/>
    <w:rsid w:val="009B342D"/>
    <w:rsid w:val="009C02C7"/>
    <w:rsid w:val="009C16B9"/>
    <w:rsid w:val="009C1A37"/>
    <w:rsid w:val="009C1AEF"/>
    <w:rsid w:val="009C44DC"/>
    <w:rsid w:val="009C5643"/>
    <w:rsid w:val="009C67B4"/>
    <w:rsid w:val="009C72E1"/>
    <w:rsid w:val="009C7F70"/>
    <w:rsid w:val="009D1996"/>
    <w:rsid w:val="009D1AE3"/>
    <w:rsid w:val="009D3042"/>
    <w:rsid w:val="009D4C21"/>
    <w:rsid w:val="009D51A0"/>
    <w:rsid w:val="009D57EA"/>
    <w:rsid w:val="009D640A"/>
    <w:rsid w:val="009D6760"/>
    <w:rsid w:val="009D7A93"/>
    <w:rsid w:val="009D7BBD"/>
    <w:rsid w:val="009D7FD2"/>
    <w:rsid w:val="009E0F63"/>
    <w:rsid w:val="009E35D0"/>
    <w:rsid w:val="009E40DA"/>
    <w:rsid w:val="009E4311"/>
    <w:rsid w:val="009E541B"/>
    <w:rsid w:val="009E6C54"/>
    <w:rsid w:val="009E7072"/>
    <w:rsid w:val="009E7169"/>
    <w:rsid w:val="009F0778"/>
    <w:rsid w:val="009F1808"/>
    <w:rsid w:val="009F61C8"/>
    <w:rsid w:val="009F7BBC"/>
    <w:rsid w:val="00A01222"/>
    <w:rsid w:val="00A02FE1"/>
    <w:rsid w:val="00A03B91"/>
    <w:rsid w:val="00A03C70"/>
    <w:rsid w:val="00A06772"/>
    <w:rsid w:val="00A10DF6"/>
    <w:rsid w:val="00A11B6F"/>
    <w:rsid w:val="00A11CC7"/>
    <w:rsid w:val="00A13375"/>
    <w:rsid w:val="00A13C16"/>
    <w:rsid w:val="00A16733"/>
    <w:rsid w:val="00A16E6F"/>
    <w:rsid w:val="00A209DC"/>
    <w:rsid w:val="00A20B61"/>
    <w:rsid w:val="00A210AA"/>
    <w:rsid w:val="00A235E3"/>
    <w:rsid w:val="00A27D90"/>
    <w:rsid w:val="00A3198B"/>
    <w:rsid w:val="00A32464"/>
    <w:rsid w:val="00A33DCC"/>
    <w:rsid w:val="00A352BD"/>
    <w:rsid w:val="00A40AC7"/>
    <w:rsid w:val="00A4659F"/>
    <w:rsid w:val="00A46FD8"/>
    <w:rsid w:val="00A50C23"/>
    <w:rsid w:val="00A53D6D"/>
    <w:rsid w:val="00A54465"/>
    <w:rsid w:val="00A55163"/>
    <w:rsid w:val="00A55BC4"/>
    <w:rsid w:val="00A56911"/>
    <w:rsid w:val="00A57089"/>
    <w:rsid w:val="00A6014F"/>
    <w:rsid w:val="00A60F5B"/>
    <w:rsid w:val="00A613EC"/>
    <w:rsid w:val="00A617D0"/>
    <w:rsid w:val="00A61AB5"/>
    <w:rsid w:val="00A638FC"/>
    <w:rsid w:val="00A63DA7"/>
    <w:rsid w:val="00A63F44"/>
    <w:rsid w:val="00A6467C"/>
    <w:rsid w:val="00A64A84"/>
    <w:rsid w:val="00A651D1"/>
    <w:rsid w:val="00A6578C"/>
    <w:rsid w:val="00A671B3"/>
    <w:rsid w:val="00A7591C"/>
    <w:rsid w:val="00A848B2"/>
    <w:rsid w:val="00A861E6"/>
    <w:rsid w:val="00A90100"/>
    <w:rsid w:val="00A90808"/>
    <w:rsid w:val="00A90EDC"/>
    <w:rsid w:val="00A934B5"/>
    <w:rsid w:val="00A9459C"/>
    <w:rsid w:val="00A96A6D"/>
    <w:rsid w:val="00A96CD8"/>
    <w:rsid w:val="00AA169A"/>
    <w:rsid w:val="00AA1EF3"/>
    <w:rsid w:val="00AA49A5"/>
    <w:rsid w:val="00AA51F6"/>
    <w:rsid w:val="00AA7DA9"/>
    <w:rsid w:val="00AA7E89"/>
    <w:rsid w:val="00AB159D"/>
    <w:rsid w:val="00AB2F9D"/>
    <w:rsid w:val="00AB37BD"/>
    <w:rsid w:val="00AB38FF"/>
    <w:rsid w:val="00AB530B"/>
    <w:rsid w:val="00AB53DB"/>
    <w:rsid w:val="00AB5B8E"/>
    <w:rsid w:val="00AC0900"/>
    <w:rsid w:val="00AC0A24"/>
    <w:rsid w:val="00AC1524"/>
    <w:rsid w:val="00AC1B0D"/>
    <w:rsid w:val="00AD255D"/>
    <w:rsid w:val="00AD4AE1"/>
    <w:rsid w:val="00AD64B3"/>
    <w:rsid w:val="00AE0AEA"/>
    <w:rsid w:val="00AE0B49"/>
    <w:rsid w:val="00AE0F75"/>
    <w:rsid w:val="00AE10AB"/>
    <w:rsid w:val="00AE1C8E"/>
    <w:rsid w:val="00AE3BD3"/>
    <w:rsid w:val="00AE4B56"/>
    <w:rsid w:val="00AE5B1E"/>
    <w:rsid w:val="00AE622B"/>
    <w:rsid w:val="00AE7430"/>
    <w:rsid w:val="00AF12F1"/>
    <w:rsid w:val="00AF244A"/>
    <w:rsid w:val="00AF50DC"/>
    <w:rsid w:val="00AF6DA4"/>
    <w:rsid w:val="00AF6E27"/>
    <w:rsid w:val="00B01C7E"/>
    <w:rsid w:val="00B042C9"/>
    <w:rsid w:val="00B055DA"/>
    <w:rsid w:val="00B069E7"/>
    <w:rsid w:val="00B07FAC"/>
    <w:rsid w:val="00B10EB2"/>
    <w:rsid w:val="00B14365"/>
    <w:rsid w:val="00B15F7D"/>
    <w:rsid w:val="00B176E7"/>
    <w:rsid w:val="00B20228"/>
    <w:rsid w:val="00B20335"/>
    <w:rsid w:val="00B208DF"/>
    <w:rsid w:val="00B218B8"/>
    <w:rsid w:val="00B21E99"/>
    <w:rsid w:val="00B220F2"/>
    <w:rsid w:val="00B2253A"/>
    <w:rsid w:val="00B23B31"/>
    <w:rsid w:val="00B2473F"/>
    <w:rsid w:val="00B248B0"/>
    <w:rsid w:val="00B25ED0"/>
    <w:rsid w:val="00B27639"/>
    <w:rsid w:val="00B2773E"/>
    <w:rsid w:val="00B31701"/>
    <w:rsid w:val="00B360B4"/>
    <w:rsid w:val="00B40176"/>
    <w:rsid w:val="00B40D71"/>
    <w:rsid w:val="00B422AE"/>
    <w:rsid w:val="00B4515C"/>
    <w:rsid w:val="00B4570D"/>
    <w:rsid w:val="00B45B91"/>
    <w:rsid w:val="00B45CF0"/>
    <w:rsid w:val="00B463F2"/>
    <w:rsid w:val="00B46C1E"/>
    <w:rsid w:val="00B52541"/>
    <w:rsid w:val="00B53191"/>
    <w:rsid w:val="00B54002"/>
    <w:rsid w:val="00B54569"/>
    <w:rsid w:val="00B5501A"/>
    <w:rsid w:val="00B55732"/>
    <w:rsid w:val="00B56711"/>
    <w:rsid w:val="00B63DB3"/>
    <w:rsid w:val="00B64017"/>
    <w:rsid w:val="00B653D3"/>
    <w:rsid w:val="00B70235"/>
    <w:rsid w:val="00B70717"/>
    <w:rsid w:val="00B711EF"/>
    <w:rsid w:val="00B717A9"/>
    <w:rsid w:val="00B73293"/>
    <w:rsid w:val="00B745E6"/>
    <w:rsid w:val="00B74753"/>
    <w:rsid w:val="00B75158"/>
    <w:rsid w:val="00B76959"/>
    <w:rsid w:val="00B77649"/>
    <w:rsid w:val="00B779DB"/>
    <w:rsid w:val="00B80592"/>
    <w:rsid w:val="00B83531"/>
    <w:rsid w:val="00B853AE"/>
    <w:rsid w:val="00B936B9"/>
    <w:rsid w:val="00B94813"/>
    <w:rsid w:val="00B96E6C"/>
    <w:rsid w:val="00B97EEA"/>
    <w:rsid w:val="00BA0B45"/>
    <w:rsid w:val="00BA0DD7"/>
    <w:rsid w:val="00BA118E"/>
    <w:rsid w:val="00BA73D8"/>
    <w:rsid w:val="00BA7B61"/>
    <w:rsid w:val="00BB24A6"/>
    <w:rsid w:val="00BB375C"/>
    <w:rsid w:val="00BB4BC5"/>
    <w:rsid w:val="00BC239C"/>
    <w:rsid w:val="00BC288F"/>
    <w:rsid w:val="00BC35D5"/>
    <w:rsid w:val="00BC6370"/>
    <w:rsid w:val="00BD0C3C"/>
    <w:rsid w:val="00BD0D4C"/>
    <w:rsid w:val="00BD1093"/>
    <w:rsid w:val="00BD6BE2"/>
    <w:rsid w:val="00BD6CA7"/>
    <w:rsid w:val="00BE334A"/>
    <w:rsid w:val="00BE35CC"/>
    <w:rsid w:val="00BE4A93"/>
    <w:rsid w:val="00BE4A94"/>
    <w:rsid w:val="00BE5B69"/>
    <w:rsid w:val="00BE6BA7"/>
    <w:rsid w:val="00BE79F4"/>
    <w:rsid w:val="00BF3B7F"/>
    <w:rsid w:val="00BF4474"/>
    <w:rsid w:val="00BF719F"/>
    <w:rsid w:val="00BF727A"/>
    <w:rsid w:val="00C04444"/>
    <w:rsid w:val="00C05B1E"/>
    <w:rsid w:val="00C06976"/>
    <w:rsid w:val="00C075D8"/>
    <w:rsid w:val="00C10357"/>
    <w:rsid w:val="00C11F56"/>
    <w:rsid w:val="00C12091"/>
    <w:rsid w:val="00C12140"/>
    <w:rsid w:val="00C13EF8"/>
    <w:rsid w:val="00C14448"/>
    <w:rsid w:val="00C145D2"/>
    <w:rsid w:val="00C169A6"/>
    <w:rsid w:val="00C17703"/>
    <w:rsid w:val="00C2074C"/>
    <w:rsid w:val="00C22A38"/>
    <w:rsid w:val="00C237BC"/>
    <w:rsid w:val="00C23EE8"/>
    <w:rsid w:val="00C244A7"/>
    <w:rsid w:val="00C24697"/>
    <w:rsid w:val="00C260DA"/>
    <w:rsid w:val="00C26D3C"/>
    <w:rsid w:val="00C33654"/>
    <w:rsid w:val="00C34746"/>
    <w:rsid w:val="00C3572F"/>
    <w:rsid w:val="00C36D9D"/>
    <w:rsid w:val="00C37C80"/>
    <w:rsid w:val="00C4124E"/>
    <w:rsid w:val="00C42EC0"/>
    <w:rsid w:val="00C4337C"/>
    <w:rsid w:val="00C43AB6"/>
    <w:rsid w:val="00C471DB"/>
    <w:rsid w:val="00C47A7E"/>
    <w:rsid w:val="00C50451"/>
    <w:rsid w:val="00C51CC7"/>
    <w:rsid w:val="00C51FC5"/>
    <w:rsid w:val="00C547CA"/>
    <w:rsid w:val="00C54B7E"/>
    <w:rsid w:val="00C5693A"/>
    <w:rsid w:val="00C6078E"/>
    <w:rsid w:val="00C613B5"/>
    <w:rsid w:val="00C62034"/>
    <w:rsid w:val="00C6565D"/>
    <w:rsid w:val="00C659B4"/>
    <w:rsid w:val="00C70502"/>
    <w:rsid w:val="00C71025"/>
    <w:rsid w:val="00C71CCA"/>
    <w:rsid w:val="00C77642"/>
    <w:rsid w:val="00C77DB2"/>
    <w:rsid w:val="00C829A9"/>
    <w:rsid w:val="00C82BB9"/>
    <w:rsid w:val="00C82D24"/>
    <w:rsid w:val="00C83C7C"/>
    <w:rsid w:val="00C85132"/>
    <w:rsid w:val="00C8602F"/>
    <w:rsid w:val="00C919F1"/>
    <w:rsid w:val="00C92461"/>
    <w:rsid w:val="00C96DC4"/>
    <w:rsid w:val="00CA03B1"/>
    <w:rsid w:val="00CA09DD"/>
    <w:rsid w:val="00CA0FFA"/>
    <w:rsid w:val="00CA528B"/>
    <w:rsid w:val="00CA619A"/>
    <w:rsid w:val="00CA6B46"/>
    <w:rsid w:val="00CA7BCA"/>
    <w:rsid w:val="00CA7BEF"/>
    <w:rsid w:val="00CB33EF"/>
    <w:rsid w:val="00CB37E9"/>
    <w:rsid w:val="00CB3F50"/>
    <w:rsid w:val="00CB41C5"/>
    <w:rsid w:val="00CB5E8B"/>
    <w:rsid w:val="00CB62F0"/>
    <w:rsid w:val="00CB65A5"/>
    <w:rsid w:val="00CB67CB"/>
    <w:rsid w:val="00CC1110"/>
    <w:rsid w:val="00CC18CC"/>
    <w:rsid w:val="00CC61F3"/>
    <w:rsid w:val="00CD3CDC"/>
    <w:rsid w:val="00CD4340"/>
    <w:rsid w:val="00CD4E19"/>
    <w:rsid w:val="00CD543B"/>
    <w:rsid w:val="00CD7273"/>
    <w:rsid w:val="00CE2105"/>
    <w:rsid w:val="00CE43D7"/>
    <w:rsid w:val="00CE4B9D"/>
    <w:rsid w:val="00CE4EB5"/>
    <w:rsid w:val="00CE605F"/>
    <w:rsid w:val="00CE6890"/>
    <w:rsid w:val="00CF0B66"/>
    <w:rsid w:val="00CF2490"/>
    <w:rsid w:val="00CF2711"/>
    <w:rsid w:val="00CF2EC4"/>
    <w:rsid w:val="00CF329F"/>
    <w:rsid w:val="00CF5866"/>
    <w:rsid w:val="00CF72DD"/>
    <w:rsid w:val="00D0056A"/>
    <w:rsid w:val="00D0080B"/>
    <w:rsid w:val="00D03FBA"/>
    <w:rsid w:val="00D06ADB"/>
    <w:rsid w:val="00D107D8"/>
    <w:rsid w:val="00D12586"/>
    <w:rsid w:val="00D13EE6"/>
    <w:rsid w:val="00D1700F"/>
    <w:rsid w:val="00D17CD5"/>
    <w:rsid w:val="00D17CE5"/>
    <w:rsid w:val="00D24B8F"/>
    <w:rsid w:val="00D2572B"/>
    <w:rsid w:val="00D33DD1"/>
    <w:rsid w:val="00D3525B"/>
    <w:rsid w:val="00D3559C"/>
    <w:rsid w:val="00D376C3"/>
    <w:rsid w:val="00D4191B"/>
    <w:rsid w:val="00D43F25"/>
    <w:rsid w:val="00D44AF6"/>
    <w:rsid w:val="00D46F84"/>
    <w:rsid w:val="00D47979"/>
    <w:rsid w:val="00D502CC"/>
    <w:rsid w:val="00D50DAC"/>
    <w:rsid w:val="00D5155D"/>
    <w:rsid w:val="00D5382D"/>
    <w:rsid w:val="00D558DD"/>
    <w:rsid w:val="00D60687"/>
    <w:rsid w:val="00D61072"/>
    <w:rsid w:val="00D65060"/>
    <w:rsid w:val="00D6638A"/>
    <w:rsid w:val="00D670B8"/>
    <w:rsid w:val="00D707D8"/>
    <w:rsid w:val="00D71D43"/>
    <w:rsid w:val="00D732DD"/>
    <w:rsid w:val="00D747D6"/>
    <w:rsid w:val="00D753C6"/>
    <w:rsid w:val="00D81F8A"/>
    <w:rsid w:val="00D86346"/>
    <w:rsid w:val="00D86626"/>
    <w:rsid w:val="00D86E90"/>
    <w:rsid w:val="00D87D8D"/>
    <w:rsid w:val="00D92989"/>
    <w:rsid w:val="00D92BEC"/>
    <w:rsid w:val="00D96A9D"/>
    <w:rsid w:val="00D97235"/>
    <w:rsid w:val="00DA21BA"/>
    <w:rsid w:val="00DA4BE1"/>
    <w:rsid w:val="00DA7BD0"/>
    <w:rsid w:val="00DB17FF"/>
    <w:rsid w:val="00DB34FA"/>
    <w:rsid w:val="00DB3A09"/>
    <w:rsid w:val="00DB413F"/>
    <w:rsid w:val="00DB656B"/>
    <w:rsid w:val="00DB7445"/>
    <w:rsid w:val="00DB7C2A"/>
    <w:rsid w:val="00DC23F3"/>
    <w:rsid w:val="00DC2C80"/>
    <w:rsid w:val="00DC3C1C"/>
    <w:rsid w:val="00DC40EA"/>
    <w:rsid w:val="00DC48D1"/>
    <w:rsid w:val="00DC4D67"/>
    <w:rsid w:val="00DC536E"/>
    <w:rsid w:val="00DD0004"/>
    <w:rsid w:val="00DD1607"/>
    <w:rsid w:val="00DD2C4E"/>
    <w:rsid w:val="00DD448F"/>
    <w:rsid w:val="00DD4C4E"/>
    <w:rsid w:val="00DE140F"/>
    <w:rsid w:val="00DE1475"/>
    <w:rsid w:val="00DE6E14"/>
    <w:rsid w:val="00DE7F0D"/>
    <w:rsid w:val="00DF1A1F"/>
    <w:rsid w:val="00DF2F0C"/>
    <w:rsid w:val="00DF5FBC"/>
    <w:rsid w:val="00DF64F0"/>
    <w:rsid w:val="00E01106"/>
    <w:rsid w:val="00E060F4"/>
    <w:rsid w:val="00E07240"/>
    <w:rsid w:val="00E1075B"/>
    <w:rsid w:val="00E11B39"/>
    <w:rsid w:val="00E1354D"/>
    <w:rsid w:val="00E13A41"/>
    <w:rsid w:val="00E14EC6"/>
    <w:rsid w:val="00E15083"/>
    <w:rsid w:val="00E166E3"/>
    <w:rsid w:val="00E16943"/>
    <w:rsid w:val="00E16D03"/>
    <w:rsid w:val="00E172F7"/>
    <w:rsid w:val="00E211A5"/>
    <w:rsid w:val="00E21A20"/>
    <w:rsid w:val="00E22331"/>
    <w:rsid w:val="00E23FAE"/>
    <w:rsid w:val="00E2512D"/>
    <w:rsid w:val="00E25E2A"/>
    <w:rsid w:val="00E2754B"/>
    <w:rsid w:val="00E27BA5"/>
    <w:rsid w:val="00E27DC3"/>
    <w:rsid w:val="00E30909"/>
    <w:rsid w:val="00E31A09"/>
    <w:rsid w:val="00E323D7"/>
    <w:rsid w:val="00E32A46"/>
    <w:rsid w:val="00E34926"/>
    <w:rsid w:val="00E35AC9"/>
    <w:rsid w:val="00E369AB"/>
    <w:rsid w:val="00E41068"/>
    <w:rsid w:val="00E46A5F"/>
    <w:rsid w:val="00E47BDF"/>
    <w:rsid w:val="00E50514"/>
    <w:rsid w:val="00E50B37"/>
    <w:rsid w:val="00E51294"/>
    <w:rsid w:val="00E512A6"/>
    <w:rsid w:val="00E529A3"/>
    <w:rsid w:val="00E53139"/>
    <w:rsid w:val="00E544AE"/>
    <w:rsid w:val="00E547EA"/>
    <w:rsid w:val="00E55F3F"/>
    <w:rsid w:val="00E61EB1"/>
    <w:rsid w:val="00E641B8"/>
    <w:rsid w:val="00E64DC5"/>
    <w:rsid w:val="00E71C02"/>
    <w:rsid w:val="00E7262E"/>
    <w:rsid w:val="00E75E1F"/>
    <w:rsid w:val="00E77ED2"/>
    <w:rsid w:val="00E80FAA"/>
    <w:rsid w:val="00E81181"/>
    <w:rsid w:val="00E8185F"/>
    <w:rsid w:val="00E83657"/>
    <w:rsid w:val="00E849C9"/>
    <w:rsid w:val="00E84B21"/>
    <w:rsid w:val="00E85265"/>
    <w:rsid w:val="00E91467"/>
    <w:rsid w:val="00E91786"/>
    <w:rsid w:val="00E91CB6"/>
    <w:rsid w:val="00E93609"/>
    <w:rsid w:val="00E93ED9"/>
    <w:rsid w:val="00E95B1F"/>
    <w:rsid w:val="00E95BA1"/>
    <w:rsid w:val="00E97071"/>
    <w:rsid w:val="00E97B94"/>
    <w:rsid w:val="00E97E28"/>
    <w:rsid w:val="00EA0221"/>
    <w:rsid w:val="00EA1A37"/>
    <w:rsid w:val="00EA3792"/>
    <w:rsid w:val="00EA50FC"/>
    <w:rsid w:val="00EA5E3F"/>
    <w:rsid w:val="00EB19FF"/>
    <w:rsid w:val="00EB64D6"/>
    <w:rsid w:val="00EB69FB"/>
    <w:rsid w:val="00EB6EF1"/>
    <w:rsid w:val="00EB7973"/>
    <w:rsid w:val="00EC03CF"/>
    <w:rsid w:val="00EC04B2"/>
    <w:rsid w:val="00EC0EC7"/>
    <w:rsid w:val="00EC1022"/>
    <w:rsid w:val="00EC1B9F"/>
    <w:rsid w:val="00EC1D40"/>
    <w:rsid w:val="00EC35B1"/>
    <w:rsid w:val="00EC428E"/>
    <w:rsid w:val="00EC434E"/>
    <w:rsid w:val="00EC7322"/>
    <w:rsid w:val="00EC7E5B"/>
    <w:rsid w:val="00ED30BE"/>
    <w:rsid w:val="00ED61CB"/>
    <w:rsid w:val="00ED65EB"/>
    <w:rsid w:val="00ED6C4E"/>
    <w:rsid w:val="00EE1157"/>
    <w:rsid w:val="00EE4355"/>
    <w:rsid w:val="00EE4FCD"/>
    <w:rsid w:val="00EE7700"/>
    <w:rsid w:val="00EF075C"/>
    <w:rsid w:val="00EF11B4"/>
    <w:rsid w:val="00EF3041"/>
    <w:rsid w:val="00EF4438"/>
    <w:rsid w:val="00EF4B17"/>
    <w:rsid w:val="00EF4E3B"/>
    <w:rsid w:val="00EF5454"/>
    <w:rsid w:val="00EF582E"/>
    <w:rsid w:val="00F02514"/>
    <w:rsid w:val="00F04108"/>
    <w:rsid w:val="00F046FB"/>
    <w:rsid w:val="00F053C6"/>
    <w:rsid w:val="00F0660A"/>
    <w:rsid w:val="00F06F81"/>
    <w:rsid w:val="00F1281B"/>
    <w:rsid w:val="00F14B48"/>
    <w:rsid w:val="00F1548C"/>
    <w:rsid w:val="00F22786"/>
    <w:rsid w:val="00F22ADF"/>
    <w:rsid w:val="00F22C09"/>
    <w:rsid w:val="00F22D65"/>
    <w:rsid w:val="00F22E6F"/>
    <w:rsid w:val="00F23466"/>
    <w:rsid w:val="00F24BB8"/>
    <w:rsid w:val="00F27C0D"/>
    <w:rsid w:val="00F32481"/>
    <w:rsid w:val="00F328F9"/>
    <w:rsid w:val="00F3378D"/>
    <w:rsid w:val="00F356AE"/>
    <w:rsid w:val="00F35A3F"/>
    <w:rsid w:val="00F364E2"/>
    <w:rsid w:val="00F36C0A"/>
    <w:rsid w:val="00F37E11"/>
    <w:rsid w:val="00F40690"/>
    <w:rsid w:val="00F40735"/>
    <w:rsid w:val="00F40755"/>
    <w:rsid w:val="00F41737"/>
    <w:rsid w:val="00F41B93"/>
    <w:rsid w:val="00F41D02"/>
    <w:rsid w:val="00F41E5B"/>
    <w:rsid w:val="00F421A3"/>
    <w:rsid w:val="00F422AB"/>
    <w:rsid w:val="00F43C87"/>
    <w:rsid w:val="00F44711"/>
    <w:rsid w:val="00F46E5D"/>
    <w:rsid w:val="00F5636C"/>
    <w:rsid w:val="00F62248"/>
    <w:rsid w:val="00F636FA"/>
    <w:rsid w:val="00F64E31"/>
    <w:rsid w:val="00F66C85"/>
    <w:rsid w:val="00F67CC9"/>
    <w:rsid w:val="00F705B2"/>
    <w:rsid w:val="00F719BD"/>
    <w:rsid w:val="00F73AE9"/>
    <w:rsid w:val="00F748BE"/>
    <w:rsid w:val="00F74CD3"/>
    <w:rsid w:val="00F7591A"/>
    <w:rsid w:val="00F77E24"/>
    <w:rsid w:val="00F80530"/>
    <w:rsid w:val="00F81ACA"/>
    <w:rsid w:val="00F81E0F"/>
    <w:rsid w:val="00F824DC"/>
    <w:rsid w:val="00F84119"/>
    <w:rsid w:val="00F84205"/>
    <w:rsid w:val="00F91B96"/>
    <w:rsid w:val="00F92FC3"/>
    <w:rsid w:val="00F93341"/>
    <w:rsid w:val="00F9491E"/>
    <w:rsid w:val="00F951FE"/>
    <w:rsid w:val="00F96104"/>
    <w:rsid w:val="00F96CF4"/>
    <w:rsid w:val="00FA106D"/>
    <w:rsid w:val="00FA1B05"/>
    <w:rsid w:val="00FA1E5E"/>
    <w:rsid w:val="00FA3862"/>
    <w:rsid w:val="00FA4BF8"/>
    <w:rsid w:val="00FA4FF0"/>
    <w:rsid w:val="00FA5D96"/>
    <w:rsid w:val="00FA7A68"/>
    <w:rsid w:val="00FB3DC4"/>
    <w:rsid w:val="00FB46CF"/>
    <w:rsid w:val="00FB4C19"/>
    <w:rsid w:val="00FB73B6"/>
    <w:rsid w:val="00FB7C09"/>
    <w:rsid w:val="00FB7EFF"/>
    <w:rsid w:val="00FC009A"/>
    <w:rsid w:val="00FC013C"/>
    <w:rsid w:val="00FC1A7D"/>
    <w:rsid w:val="00FC2900"/>
    <w:rsid w:val="00FC29EF"/>
    <w:rsid w:val="00FC4640"/>
    <w:rsid w:val="00FC61B8"/>
    <w:rsid w:val="00FC63CB"/>
    <w:rsid w:val="00FC6D75"/>
    <w:rsid w:val="00FC73E0"/>
    <w:rsid w:val="00FC7E2B"/>
    <w:rsid w:val="00FD0AE2"/>
    <w:rsid w:val="00FD3FF2"/>
    <w:rsid w:val="00FD5732"/>
    <w:rsid w:val="00FD722C"/>
    <w:rsid w:val="00FD781D"/>
    <w:rsid w:val="00FD78BC"/>
    <w:rsid w:val="00FE3780"/>
    <w:rsid w:val="00FE396B"/>
    <w:rsid w:val="00FE68CB"/>
    <w:rsid w:val="00FE72A9"/>
    <w:rsid w:val="00FF4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3488E"/>
  <w15:chartTrackingRefBased/>
  <w15:docId w15:val="{557EEDCB-D06F-4A2F-8D9C-BF14B871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9A5"/>
  </w:style>
  <w:style w:type="paragraph" w:styleId="Heading1">
    <w:name w:val="heading 1"/>
    <w:aliases w:val="SIGLA FIRMA"/>
    <w:basedOn w:val="Normal"/>
    <w:next w:val="Normal"/>
    <w:link w:val="Heading1Char"/>
    <w:uiPriority w:val="9"/>
    <w:qFormat/>
    <w:rsid w:val="00891691"/>
    <w:pPr>
      <w:keepNext/>
      <w:keepLines/>
      <w:numPr>
        <w:numId w:val="3"/>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itlu Cap."/>
    <w:basedOn w:val="Normal"/>
    <w:next w:val="Normal"/>
    <w:link w:val="Heading2Char"/>
    <w:uiPriority w:val="9"/>
    <w:unhideWhenUsed/>
    <w:qFormat/>
    <w:rsid w:val="000F27C8"/>
    <w:pPr>
      <w:keepNext/>
      <w:keepLines/>
      <w:numPr>
        <w:ilvl w:val="1"/>
        <w:numId w:val="3"/>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E80FAA"/>
    <w:pPr>
      <w:keepNext/>
      <w:keepLines/>
      <w:numPr>
        <w:ilvl w:val="2"/>
        <w:numId w:val="3"/>
      </w:numPr>
      <w:spacing w:after="0" w:line="20" w:lineRule="atLeast"/>
      <w:jc w:val="both"/>
      <w:outlineLvl w:val="2"/>
    </w:pPr>
    <w:rPr>
      <w:rFonts w:ascii="Arial Narrow" w:eastAsia="Times New Roman" w:hAnsi="Arial Narrow" w:cstheme="majorHAnsi"/>
      <w:b/>
      <w:sz w:val="24"/>
      <w:szCs w:val="24"/>
      <w:u w:val="single"/>
    </w:rPr>
  </w:style>
  <w:style w:type="paragraph" w:styleId="Heading4">
    <w:name w:val="heading 4"/>
    <w:basedOn w:val="Normal"/>
    <w:next w:val="Normal"/>
    <w:link w:val="Heading4Char"/>
    <w:uiPriority w:val="9"/>
    <w:unhideWhenUsed/>
    <w:qFormat/>
    <w:rsid w:val="00891691"/>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91691"/>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891691"/>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891691"/>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91691"/>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1691"/>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IGLA FIRMA Char"/>
    <w:basedOn w:val="DefaultParagraphFont"/>
    <w:link w:val="Heading1"/>
    <w:uiPriority w:val="9"/>
    <w:rsid w:val="00891691"/>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Titlu Cap. Char"/>
    <w:basedOn w:val="DefaultParagraphFont"/>
    <w:link w:val="Heading2"/>
    <w:uiPriority w:val="9"/>
    <w:rsid w:val="000F27C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E80FAA"/>
    <w:rPr>
      <w:rFonts w:ascii="Arial Narrow" w:eastAsia="Times New Roman" w:hAnsi="Arial Narrow" w:cstheme="majorHAnsi"/>
      <w:b/>
      <w:sz w:val="24"/>
      <w:szCs w:val="24"/>
      <w:u w:val="single"/>
    </w:rPr>
  </w:style>
  <w:style w:type="character" w:customStyle="1" w:styleId="Heading4Char">
    <w:name w:val="Heading 4 Char"/>
    <w:basedOn w:val="DefaultParagraphFont"/>
    <w:link w:val="Heading4"/>
    <w:uiPriority w:val="9"/>
    <w:rsid w:val="0089169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89169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89169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89169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9169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1691"/>
    <w:rPr>
      <w:rFonts w:asciiTheme="majorHAnsi" w:eastAsiaTheme="majorEastAsia" w:hAnsiTheme="majorHAnsi" w:cstheme="majorBidi"/>
      <w:i/>
      <w:iCs/>
      <w:color w:val="272727" w:themeColor="text1" w:themeTint="D8"/>
      <w:sz w:val="21"/>
      <w:szCs w:val="21"/>
    </w:rPr>
  </w:style>
  <w:style w:type="paragraph" w:styleId="ListParagraph">
    <w:name w:val="List Paragraph"/>
    <w:aliases w:val="text subtitlu,Normal bullet 2,Akapit z listą BS,Outlines a,b,c,List_Paragraph,Multilevel para_II,Akapit z lista BS,List Paragraph1,Bullet,ListaNumerotata1,body 2,7 List Paragraph,6 List Paragraph,List Paragraph (numbered (a)),Normal 2,lp1"/>
    <w:basedOn w:val="Normal"/>
    <w:link w:val="ListParagraphChar"/>
    <w:uiPriority w:val="34"/>
    <w:qFormat/>
    <w:rsid w:val="00891691"/>
    <w:pPr>
      <w:ind w:left="720"/>
      <w:contextualSpacing/>
    </w:pPr>
  </w:style>
  <w:style w:type="character" w:customStyle="1" w:styleId="ListParagraphChar">
    <w:name w:val="List Paragraph Char"/>
    <w:aliases w:val="text subtitlu Char,Normal bullet 2 Char,Akapit z listą BS Char,Outlines a Char,b Char,c Char,List_Paragraph Char,Multilevel para_II Char,Akapit z lista BS Char,List Paragraph1 Char,Bullet Char,ListaNumerotata1 Char,body 2 Char"/>
    <w:link w:val="ListParagraph"/>
    <w:uiPriority w:val="34"/>
    <w:qFormat/>
    <w:rsid w:val="002872B0"/>
  </w:style>
  <w:style w:type="paragraph" w:styleId="Header">
    <w:name w:val="header"/>
    <w:basedOn w:val="Normal"/>
    <w:link w:val="HeaderChar"/>
    <w:uiPriority w:val="99"/>
    <w:unhideWhenUsed/>
    <w:rsid w:val="000F27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7C8"/>
  </w:style>
  <w:style w:type="paragraph" w:styleId="Footer">
    <w:name w:val="footer"/>
    <w:basedOn w:val="Normal"/>
    <w:link w:val="FooterChar"/>
    <w:uiPriority w:val="99"/>
    <w:unhideWhenUsed/>
    <w:rsid w:val="000F27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7C8"/>
  </w:style>
  <w:style w:type="paragraph" w:styleId="TOCHeading">
    <w:name w:val="TOC Heading"/>
    <w:basedOn w:val="Heading1"/>
    <w:next w:val="Normal"/>
    <w:uiPriority w:val="39"/>
    <w:unhideWhenUsed/>
    <w:qFormat/>
    <w:rsid w:val="000F27C8"/>
    <w:pPr>
      <w:numPr>
        <w:numId w:val="0"/>
      </w:numPr>
      <w:outlineLvl w:val="9"/>
    </w:pPr>
  </w:style>
  <w:style w:type="paragraph" w:styleId="TOC1">
    <w:name w:val="toc 1"/>
    <w:basedOn w:val="Normal"/>
    <w:next w:val="Normal"/>
    <w:autoRedefine/>
    <w:uiPriority w:val="39"/>
    <w:unhideWhenUsed/>
    <w:rsid w:val="00285834"/>
    <w:pPr>
      <w:tabs>
        <w:tab w:val="left" w:pos="440"/>
        <w:tab w:val="right" w:leader="dot" w:pos="9350"/>
      </w:tabs>
      <w:spacing w:after="100"/>
      <w:jc w:val="both"/>
    </w:pPr>
  </w:style>
  <w:style w:type="paragraph" w:styleId="TOC2">
    <w:name w:val="toc 2"/>
    <w:basedOn w:val="Normal"/>
    <w:next w:val="Normal"/>
    <w:autoRedefine/>
    <w:uiPriority w:val="39"/>
    <w:unhideWhenUsed/>
    <w:rsid w:val="000F27C8"/>
    <w:pPr>
      <w:spacing w:after="100"/>
      <w:ind w:left="220"/>
    </w:pPr>
  </w:style>
  <w:style w:type="character" w:styleId="Hyperlink">
    <w:name w:val="Hyperlink"/>
    <w:basedOn w:val="DefaultParagraphFont"/>
    <w:uiPriority w:val="99"/>
    <w:unhideWhenUsed/>
    <w:rsid w:val="000F27C8"/>
    <w:rPr>
      <w:color w:val="0563C1" w:themeColor="hyperlink"/>
      <w:u w:val="single"/>
    </w:rPr>
  </w:style>
  <w:style w:type="table" w:styleId="TableGrid">
    <w:name w:val="Table Grid"/>
    <w:basedOn w:val="TableNormal"/>
    <w:uiPriority w:val="39"/>
    <w:rsid w:val="00287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872B0"/>
    <w:pPr>
      <w:autoSpaceDE w:val="0"/>
      <w:autoSpaceDN w:val="0"/>
      <w:adjustRightInd w:val="0"/>
      <w:spacing w:after="0" w:line="240" w:lineRule="auto"/>
    </w:pPr>
    <w:rPr>
      <w:rFonts w:ascii="Calibri" w:hAnsi="Calibri" w:cs="Calibri"/>
      <w:color w:val="000000"/>
      <w:sz w:val="24"/>
      <w:szCs w:val="24"/>
    </w:rPr>
  </w:style>
  <w:style w:type="paragraph" w:styleId="TOC3">
    <w:name w:val="toc 3"/>
    <w:basedOn w:val="Normal"/>
    <w:next w:val="Normal"/>
    <w:autoRedefine/>
    <w:uiPriority w:val="39"/>
    <w:unhideWhenUsed/>
    <w:rsid w:val="00B463F2"/>
    <w:pPr>
      <w:spacing w:after="100"/>
      <w:ind w:left="440"/>
    </w:pPr>
  </w:style>
  <w:style w:type="paragraph" w:styleId="NoSpacing">
    <w:name w:val="No Spacing"/>
    <w:aliases w:val="Titlu Capitol"/>
    <w:link w:val="NoSpacingChar"/>
    <w:uiPriority w:val="99"/>
    <w:qFormat/>
    <w:rsid w:val="00863441"/>
    <w:pPr>
      <w:spacing w:after="0" w:line="240" w:lineRule="auto"/>
    </w:pPr>
  </w:style>
  <w:style w:type="character" w:customStyle="1" w:styleId="NoSpacingChar">
    <w:name w:val="No Spacing Char"/>
    <w:aliases w:val="Titlu Capitol Char"/>
    <w:basedOn w:val="DefaultParagraphFont"/>
    <w:link w:val="NoSpacing"/>
    <w:uiPriority w:val="99"/>
    <w:rsid w:val="00863441"/>
  </w:style>
  <w:style w:type="character" w:customStyle="1" w:styleId="a">
    <w:name w:val="a"/>
    <w:basedOn w:val="DefaultParagraphFont"/>
    <w:rsid w:val="006E1FA2"/>
  </w:style>
  <w:style w:type="character" w:customStyle="1" w:styleId="l">
    <w:name w:val="l"/>
    <w:basedOn w:val="DefaultParagraphFont"/>
    <w:rsid w:val="006E1FA2"/>
  </w:style>
  <w:style w:type="table" w:customStyle="1" w:styleId="TableGrid1">
    <w:name w:val="TableGrid1"/>
    <w:rsid w:val="0022781E"/>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18029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0295"/>
    <w:rPr>
      <w:i/>
      <w:iCs/>
    </w:rPr>
  </w:style>
  <w:style w:type="paragraph" w:styleId="TOC4">
    <w:name w:val="toc 4"/>
    <w:basedOn w:val="Normal"/>
    <w:next w:val="Normal"/>
    <w:autoRedefine/>
    <w:uiPriority w:val="39"/>
    <w:unhideWhenUsed/>
    <w:rsid w:val="006B6F15"/>
    <w:pPr>
      <w:spacing w:after="100"/>
      <w:ind w:left="660"/>
    </w:pPr>
    <w:rPr>
      <w:rFonts w:eastAsiaTheme="minorEastAsia"/>
    </w:rPr>
  </w:style>
  <w:style w:type="paragraph" w:styleId="TOC5">
    <w:name w:val="toc 5"/>
    <w:basedOn w:val="Normal"/>
    <w:next w:val="Normal"/>
    <w:autoRedefine/>
    <w:uiPriority w:val="39"/>
    <w:unhideWhenUsed/>
    <w:rsid w:val="006B6F15"/>
    <w:pPr>
      <w:spacing w:after="100"/>
      <w:ind w:left="880"/>
    </w:pPr>
    <w:rPr>
      <w:rFonts w:eastAsiaTheme="minorEastAsia"/>
    </w:rPr>
  </w:style>
  <w:style w:type="paragraph" w:styleId="TOC6">
    <w:name w:val="toc 6"/>
    <w:basedOn w:val="Normal"/>
    <w:next w:val="Normal"/>
    <w:autoRedefine/>
    <w:uiPriority w:val="39"/>
    <w:unhideWhenUsed/>
    <w:rsid w:val="006B6F15"/>
    <w:pPr>
      <w:spacing w:after="100"/>
      <w:ind w:left="1100"/>
    </w:pPr>
    <w:rPr>
      <w:rFonts w:eastAsiaTheme="minorEastAsia"/>
    </w:rPr>
  </w:style>
  <w:style w:type="paragraph" w:styleId="TOC7">
    <w:name w:val="toc 7"/>
    <w:basedOn w:val="Normal"/>
    <w:next w:val="Normal"/>
    <w:autoRedefine/>
    <w:uiPriority w:val="39"/>
    <w:unhideWhenUsed/>
    <w:rsid w:val="006B6F15"/>
    <w:pPr>
      <w:spacing w:after="100"/>
      <w:ind w:left="1320"/>
    </w:pPr>
    <w:rPr>
      <w:rFonts w:eastAsiaTheme="minorEastAsia"/>
    </w:rPr>
  </w:style>
  <w:style w:type="paragraph" w:styleId="TOC8">
    <w:name w:val="toc 8"/>
    <w:basedOn w:val="Normal"/>
    <w:next w:val="Normal"/>
    <w:link w:val="TOC8Char"/>
    <w:autoRedefine/>
    <w:uiPriority w:val="39"/>
    <w:unhideWhenUsed/>
    <w:rsid w:val="006B6F15"/>
    <w:pPr>
      <w:spacing w:after="100"/>
      <w:ind w:left="1540"/>
    </w:pPr>
    <w:rPr>
      <w:rFonts w:eastAsiaTheme="minorEastAsia"/>
    </w:rPr>
  </w:style>
  <w:style w:type="paragraph" w:styleId="TOC9">
    <w:name w:val="toc 9"/>
    <w:basedOn w:val="Normal"/>
    <w:next w:val="Normal"/>
    <w:autoRedefine/>
    <w:uiPriority w:val="39"/>
    <w:unhideWhenUsed/>
    <w:rsid w:val="006B6F15"/>
    <w:pPr>
      <w:spacing w:after="100"/>
      <w:ind w:left="1760"/>
    </w:pPr>
    <w:rPr>
      <w:rFonts w:eastAsiaTheme="minorEastAsia"/>
    </w:rPr>
  </w:style>
  <w:style w:type="table" w:customStyle="1" w:styleId="TableGrid0">
    <w:name w:val="TableGrid"/>
    <w:rsid w:val="00A03C70"/>
    <w:pPr>
      <w:spacing w:after="0" w:line="240" w:lineRule="auto"/>
    </w:pPr>
    <w:rPr>
      <w:rFonts w:eastAsiaTheme="minorEastAsia"/>
    </w:rPr>
    <w:tblPr>
      <w:tblCellMar>
        <w:top w:w="0" w:type="dxa"/>
        <w:left w:w="0" w:type="dxa"/>
        <w:bottom w:w="0" w:type="dxa"/>
        <w:right w:w="0" w:type="dxa"/>
      </w:tblCellMar>
    </w:tblPr>
  </w:style>
  <w:style w:type="paragraph" w:styleId="Caption">
    <w:name w:val="caption"/>
    <w:basedOn w:val="Normal"/>
    <w:next w:val="Normal"/>
    <w:uiPriority w:val="99"/>
    <w:qFormat/>
    <w:rsid w:val="00E211A5"/>
    <w:pPr>
      <w:spacing w:after="0" w:line="240" w:lineRule="auto"/>
    </w:pPr>
    <w:rPr>
      <w:rFonts w:ascii="Arial Narrow" w:eastAsia="Times New Roman" w:hAnsi="Arial Narrow" w:cs="Times New Roman"/>
      <w:b/>
      <w:noProof/>
      <w:sz w:val="28"/>
      <w:szCs w:val="20"/>
      <w:lang w:val="ro-RO" w:eastAsia="ro-RO"/>
    </w:rPr>
  </w:style>
  <w:style w:type="paragraph" w:styleId="Title">
    <w:name w:val="Title"/>
    <w:aliases w:val="Titlu Lucrare"/>
    <w:basedOn w:val="Normal"/>
    <w:link w:val="TitleChar"/>
    <w:qFormat/>
    <w:rsid w:val="00A53D6D"/>
    <w:pPr>
      <w:spacing w:after="0" w:line="240" w:lineRule="auto"/>
      <w:jc w:val="center"/>
    </w:pPr>
    <w:rPr>
      <w:rFonts w:ascii="Arial Narrow" w:eastAsia="Times New Roman" w:hAnsi="Arial Narrow" w:cs="Times New Roman"/>
      <w:smallCaps/>
      <w:noProof/>
      <w:sz w:val="28"/>
      <w:szCs w:val="20"/>
      <w:lang w:val="en-AU"/>
    </w:rPr>
  </w:style>
  <w:style w:type="character" w:customStyle="1" w:styleId="TitleChar">
    <w:name w:val="Title Char"/>
    <w:aliases w:val="Titlu Lucrare Char"/>
    <w:basedOn w:val="DefaultParagraphFont"/>
    <w:link w:val="Title"/>
    <w:rsid w:val="00A53D6D"/>
    <w:rPr>
      <w:rFonts w:ascii="Arial Narrow" w:eastAsia="Times New Roman" w:hAnsi="Arial Narrow" w:cs="Times New Roman"/>
      <w:smallCaps/>
      <w:noProof/>
      <w:sz w:val="28"/>
      <w:szCs w:val="20"/>
      <w:lang w:val="en-AU"/>
    </w:rPr>
  </w:style>
  <w:style w:type="paragraph" w:styleId="BalloonText">
    <w:name w:val="Balloon Text"/>
    <w:basedOn w:val="Normal"/>
    <w:link w:val="BalloonTextChar"/>
    <w:uiPriority w:val="99"/>
    <w:semiHidden/>
    <w:unhideWhenUsed/>
    <w:rsid w:val="00E811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181"/>
    <w:rPr>
      <w:rFonts w:ascii="Segoe UI" w:hAnsi="Segoe UI" w:cs="Segoe UI"/>
      <w:sz w:val="18"/>
      <w:szCs w:val="18"/>
    </w:rPr>
  </w:style>
  <w:style w:type="table" w:customStyle="1" w:styleId="TableGrid2">
    <w:name w:val="TableGrid2"/>
    <w:rsid w:val="001D54CA"/>
    <w:pPr>
      <w:spacing w:after="0" w:line="240" w:lineRule="auto"/>
    </w:pPr>
    <w:rPr>
      <w:rFonts w:eastAsiaTheme="minorEastAsia"/>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BD1093"/>
    <w:rPr>
      <w:color w:val="605E5C"/>
      <w:shd w:val="clear" w:color="auto" w:fill="E1DFDD"/>
    </w:rPr>
  </w:style>
  <w:style w:type="paragraph" w:customStyle="1" w:styleId="p25">
    <w:name w:val="p25"/>
    <w:basedOn w:val="Normal"/>
    <w:rsid w:val="0000446B"/>
    <w:pPr>
      <w:widowControl w:val="0"/>
      <w:tabs>
        <w:tab w:val="left" w:pos="884"/>
        <w:tab w:val="left" w:pos="1060"/>
      </w:tabs>
      <w:autoSpaceDE w:val="0"/>
      <w:autoSpaceDN w:val="0"/>
      <w:adjustRightInd w:val="0"/>
      <w:spacing w:after="0" w:line="240" w:lineRule="auto"/>
      <w:ind w:left="1060" w:hanging="176"/>
    </w:pPr>
    <w:rPr>
      <w:rFonts w:ascii="Times New Roman" w:eastAsia="MS Mincho" w:hAnsi="Times New Roman" w:cs="Times New Roman"/>
      <w:sz w:val="24"/>
      <w:szCs w:val="20"/>
    </w:rPr>
  </w:style>
  <w:style w:type="paragraph" w:customStyle="1" w:styleId="p24">
    <w:name w:val="p24"/>
    <w:basedOn w:val="Normal"/>
    <w:rsid w:val="0000446B"/>
    <w:pPr>
      <w:widowControl w:val="0"/>
      <w:autoSpaceDE w:val="0"/>
      <w:autoSpaceDN w:val="0"/>
      <w:adjustRightInd w:val="0"/>
      <w:spacing w:after="0" w:line="240" w:lineRule="auto"/>
    </w:pPr>
    <w:rPr>
      <w:rFonts w:ascii="Times New Roman" w:eastAsia="Times New Roman" w:hAnsi="Times New Roman" w:cs="Times New Roman"/>
      <w:sz w:val="24"/>
      <w:szCs w:val="20"/>
    </w:rPr>
  </w:style>
  <w:style w:type="paragraph" w:customStyle="1" w:styleId="p26">
    <w:name w:val="p26"/>
    <w:basedOn w:val="Normal"/>
    <w:rsid w:val="00306ED1"/>
    <w:pPr>
      <w:widowControl w:val="0"/>
      <w:suppressAutoHyphens/>
      <w:autoSpaceDE w:val="0"/>
      <w:autoSpaceDN w:val="0"/>
      <w:adjustRightInd w:val="0"/>
      <w:spacing w:after="0" w:line="240" w:lineRule="auto"/>
      <w:ind w:left="657" w:hanging="357"/>
    </w:pPr>
    <w:rPr>
      <w:rFonts w:ascii="Times New Roman" w:eastAsia="MS Mincho" w:hAnsi="Times New Roman" w:cs="Times New Roman"/>
      <w:sz w:val="24"/>
      <w:szCs w:val="20"/>
      <w:lang w:eastAsia="ar-SA"/>
    </w:rPr>
  </w:style>
  <w:style w:type="paragraph" w:customStyle="1" w:styleId="p19">
    <w:name w:val="p19"/>
    <w:basedOn w:val="Normal"/>
    <w:rsid w:val="00211A28"/>
    <w:pPr>
      <w:widowControl w:val="0"/>
      <w:tabs>
        <w:tab w:val="left" w:pos="2942"/>
      </w:tabs>
      <w:suppressAutoHyphens/>
      <w:autoSpaceDE w:val="0"/>
      <w:autoSpaceDN w:val="0"/>
      <w:adjustRightInd w:val="0"/>
      <w:spacing w:after="0" w:line="240" w:lineRule="auto"/>
      <w:ind w:left="1502" w:hanging="2942"/>
    </w:pPr>
    <w:rPr>
      <w:rFonts w:ascii="Times New Roman" w:eastAsia="Times New Roman" w:hAnsi="Times New Roman" w:cs="Times New Roman"/>
      <w:sz w:val="24"/>
      <w:szCs w:val="20"/>
      <w:lang w:eastAsia="ar-SA"/>
    </w:rPr>
  </w:style>
  <w:style w:type="paragraph" w:customStyle="1" w:styleId="p20">
    <w:name w:val="p20"/>
    <w:basedOn w:val="Normal"/>
    <w:rsid w:val="00211A28"/>
    <w:pPr>
      <w:widowControl w:val="0"/>
      <w:suppressAutoHyphens/>
      <w:autoSpaceDE w:val="0"/>
      <w:autoSpaceDN w:val="0"/>
      <w:adjustRightInd w:val="0"/>
      <w:spacing w:after="0" w:line="240" w:lineRule="auto"/>
      <w:ind w:left="1044"/>
    </w:pPr>
    <w:rPr>
      <w:rFonts w:ascii="Times New Roman" w:eastAsia="Times New Roman" w:hAnsi="Times New Roman" w:cs="Times New Roman"/>
      <w:sz w:val="24"/>
      <w:szCs w:val="20"/>
      <w:lang w:eastAsia="ar-SA"/>
    </w:rPr>
  </w:style>
  <w:style w:type="paragraph" w:customStyle="1" w:styleId="p14">
    <w:name w:val="p14"/>
    <w:basedOn w:val="Normal"/>
    <w:rsid w:val="00211A28"/>
    <w:pPr>
      <w:widowControl w:val="0"/>
      <w:tabs>
        <w:tab w:val="left" w:pos="561"/>
      </w:tabs>
      <w:suppressAutoHyphens/>
      <w:autoSpaceDE w:val="0"/>
      <w:autoSpaceDN w:val="0"/>
      <w:adjustRightInd w:val="0"/>
      <w:spacing w:after="0" w:line="240" w:lineRule="auto"/>
    </w:pPr>
    <w:rPr>
      <w:rFonts w:ascii="Times New Roman" w:eastAsia="MS Mincho" w:hAnsi="Times New Roman" w:cs="Times New Roman"/>
      <w:sz w:val="24"/>
      <w:szCs w:val="20"/>
      <w:lang w:eastAsia="ar-SA"/>
    </w:rPr>
  </w:style>
  <w:style w:type="paragraph" w:customStyle="1" w:styleId="p31">
    <w:name w:val="p31"/>
    <w:basedOn w:val="Normal"/>
    <w:rsid w:val="002C6F53"/>
    <w:pPr>
      <w:widowControl w:val="0"/>
      <w:tabs>
        <w:tab w:val="left" w:pos="198"/>
      </w:tabs>
      <w:suppressAutoHyphens/>
      <w:autoSpaceDE w:val="0"/>
      <w:autoSpaceDN w:val="0"/>
      <w:adjustRightInd w:val="0"/>
      <w:spacing w:after="0" w:line="240" w:lineRule="auto"/>
      <w:ind w:firstLine="198"/>
    </w:pPr>
    <w:rPr>
      <w:rFonts w:ascii="Times New Roman" w:eastAsia="MS Mincho" w:hAnsi="Times New Roman" w:cs="Times New Roman"/>
      <w:sz w:val="24"/>
      <w:szCs w:val="20"/>
      <w:lang w:eastAsia="ar-SA"/>
    </w:rPr>
  </w:style>
  <w:style w:type="paragraph" w:customStyle="1" w:styleId="p9">
    <w:name w:val="p9"/>
    <w:basedOn w:val="Normal"/>
    <w:rsid w:val="002C6F53"/>
    <w:pPr>
      <w:widowControl w:val="0"/>
      <w:tabs>
        <w:tab w:val="left" w:pos="204"/>
      </w:tabs>
      <w:suppressAutoHyphens/>
      <w:autoSpaceDE w:val="0"/>
      <w:autoSpaceDN w:val="0"/>
      <w:adjustRightInd w:val="0"/>
      <w:spacing w:after="0" w:line="240" w:lineRule="auto"/>
      <w:jc w:val="both"/>
    </w:pPr>
    <w:rPr>
      <w:rFonts w:ascii="Times New Roman" w:eastAsia="MS Mincho" w:hAnsi="Times New Roman" w:cs="Times New Roman"/>
      <w:sz w:val="24"/>
      <w:szCs w:val="20"/>
      <w:lang w:eastAsia="ar-SA"/>
    </w:rPr>
  </w:style>
  <w:style w:type="paragraph" w:customStyle="1" w:styleId="p32">
    <w:name w:val="p32"/>
    <w:basedOn w:val="Normal"/>
    <w:rsid w:val="002C6F53"/>
    <w:pPr>
      <w:widowControl w:val="0"/>
      <w:tabs>
        <w:tab w:val="left" w:pos="232"/>
        <w:tab w:val="left" w:pos="527"/>
      </w:tabs>
      <w:suppressAutoHyphens/>
      <w:autoSpaceDE w:val="0"/>
      <w:autoSpaceDN w:val="0"/>
      <w:adjustRightInd w:val="0"/>
      <w:spacing w:after="0" w:line="240" w:lineRule="auto"/>
      <w:ind w:left="527" w:hanging="295"/>
    </w:pPr>
    <w:rPr>
      <w:rFonts w:ascii="Times New Roman" w:eastAsia="MS Mincho" w:hAnsi="Times New Roman" w:cs="Times New Roman"/>
      <w:sz w:val="24"/>
      <w:szCs w:val="20"/>
      <w:lang w:eastAsia="ar-SA"/>
    </w:rPr>
  </w:style>
  <w:style w:type="paragraph" w:customStyle="1" w:styleId="p33">
    <w:name w:val="p33"/>
    <w:basedOn w:val="Normal"/>
    <w:rsid w:val="002C6F53"/>
    <w:pPr>
      <w:widowControl w:val="0"/>
      <w:tabs>
        <w:tab w:val="left" w:pos="255"/>
      </w:tabs>
      <w:suppressAutoHyphens/>
      <w:autoSpaceDE w:val="0"/>
      <w:autoSpaceDN w:val="0"/>
      <w:adjustRightInd w:val="0"/>
      <w:spacing w:after="0" w:line="240" w:lineRule="auto"/>
      <w:ind w:left="1185"/>
    </w:pPr>
    <w:rPr>
      <w:rFonts w:ascii="Times New Roman" w:eastAsia="MS Mincho" w:hAnsi="Times New Roman" w:cs="Times New Roman"/>
      <w:sz w:val="24"/>
      <w:szCs w:val="20"/>
      <w:lang w:eastAsia="ar-SA"/>
    </w:rPr>
  </w:style>
  <w:style w:type="paragraph" w:customStyle="1" w:styleId="p30">
    <w:name w:val="p30"/>
    <w:basedOn w:val="Normal"/>
    <w:rsid w:val="002C6F53"/>
    <w:pPr>
      <w:widowControl w:val="0"/>
      <w:tabs>
        <w:tab w:val="left" w:pos="4824"/>
      </w:tabs>
      <w:suppressAutoHyphens/>
      <w:autoSpaceDE w:val="0"/>
      <w:autoSpaceDN w:val="0"/>
      <w:adjustRightInd w:val="0"/>
      <w:spacing w:after="0" w:line="240" w:lineRule="auto"/>
      <w:ind w:left="4824" w:hanging="4524"/>
    </w:pPr>
    <w:rPr>
      <w:rFonts w:ascii="Times New Roman" w:eastAsia="MS Mincho" w:hAnsi="Times New Roman" w:cs="Times New Roman"/>
      <w:sz w:val="24"/>
      <w:szCs w:val="20"/>
      <w:lang w:eastAsia="ar-SA"/>
    </w:rPr>
  </w:style>
  <w:style w:type="paragraph" w:customStyle="1" w:styleId="p22">
    <w:name w:val="p22"/>
    <w:basedOn w:val="Normal"/>
    <w:rsid w:val="002C6F53"/>
    <w:pPr>
      <w:widowControl w:val="0"/>
      <w:tabs>
        <w:tab w:val="left" w:pos="527"/>
      </w:tabs>
      <w:suppressAutoHyphens/>
      <w:autoSpaceDE w:val="0"/>
      <w:autoSpaceDN w:val="0"/>
      <w:adjustRightInd w:val="0"/>
      <w:spacing w:after="0" w:line="240" w:lineRule="auto"/>
      <w:ind w:left="913" w:hanging="527"/>
    </w:pPr>
    <w:rPr>
      <w:rFonts w:ascii="Times New Roman" w:eastAsia="MS Mincho" w:hAnsi="Times New Roman" w:cs="Times New Roman"/>
      <w:sz w:val="24"/>
      <w:szCs w:val="20"/>
      <w:lang w:eastAsia="ar-SA"/>
    </w:rPr>
  </w:style>
  <w:style w:type="paragraph" w:customStyle="1" w:styleId="p27">
    <w:name w:val="p27"/>
    <w:basedOn w:val="Normal"/>
    <w:rsid w:val="002C6F53"/>
    <w:pPr>
      <w:widowControl w:val="0"/>
      <w:tabs>
        <w:tab w:val="left" w:pos="300"/>
      </w:tabs>
      <w:suppressAutoHyphens/>
      <w:autoSpaceDE w:val="0"/>
      <w:autoSpaceDN w:val="0"/>
      <w:adjustRightInd w:val="0"/>
      <w:spacing w:after="0" w:line="240" w:lineRule="auto"/>
      <w:ind w:left="1140"/>
    </w:pPr>
    <w:rPr>
      <w:rFonts w:ascii="Times New Roman" w:eastAsia="MS Mincho" w:hAnsi="Times New Roman" w:cs="Times New Roman"/>
      <w:sz w:val="24"/>
      <w:szCs w:val="20"/>
      <w:lang w:eastAsia="ar-SA"/>
    </w:rPr>
  </w:style>
  <w:style w:type="paragraph" w:customStyle="1" w:styleId="p15">
    <w:name w:val="p15"/>
    <w:basedOn w:val="Normal"/>
    <w:rsid w:val="002C6F53"/>
    <w:pPr>
      <w:widowControl w:val="0"/>
      <w:suppressAutoHyphens/>
      <w:autoSpaceDE w:val="0"/>
      <w:autoSpaceDN w:val="0"/>
      <w:adjustRightInd w:val="0"/>
      <w:spacing w:after="0" w:line="240" w:lineRule="auto"/>
    </w:pPr>
    <w:rPr>
      <w:rFonts w:ascii="Times New Roman" w:eastAsia="Times New Roman" w:hAnsi="Times New Roman" w:cs="Times New Roman"/>
      <w:sz w:val="24"/>
      <w:szCs w:val="20"/>
      <w:lang w:eastAsia="ar-SA"/>
    </w:rPr>
  </w:style>
  <w:style w:type="paragraph" w:customStyle="1" w:styleId="p6">
    <w:name w:val="p6"/>
    <w:basedOn w:val="Normal"/>
    <w:rsid w:val="002C6F53"/>
    <w:pPr>
      <w:widowControl w:val="0"/>
      <w:tabs>
        <w:tab w:val="left" w:pos="170"/>
        <w:tab w:val="left" w:pos="561"/>
      </w:tabs>
      <w:suppressAutoHyphens/>
      <w:autoSpaceDE w:val="0"/>
      <w:autoSpaceDN w:val="0"/>
      <w:adjustRightInd w:val="0"/>
      <w:spacing w:after="0" w:line="240" w:lineRule="auto"/>
      <w:ind w:left="1270"/>
    </w:pPr>
    <w:rPr>
      <w:rFonts w:ascii="Times New Roman" w:eastAsia="MS Mincho" w:hAnsi="Times New Roman" w:cs="Times New Roman"/>
      <w:sz w:val="24"/>
      <w:szCs w:val="20"/>
      <w:lang w:eastAsia="ar-SA"/>
    </w:rPr>
  </w:style>
  <w:style w:type="paragraph" w:customStyle="1" w:styleId="p21">
    <w:name w:val="p21"/>
    <w:basedOn w:val="Normal"/>
    <w:rsid w:val="00B70235"/>
    <w:pPr>
      <w:widowControl w:val="0"/>
      <w:tabs>
        <w:tab w:val="left" w:pos="980"/>
      </w:tabs>
      <w:autoSpaceDE w:val="0"/>
      <w:autoSpaceDN w:val="0"/>
      <w:adjustRightInd w:val="0"/>
      <w:spacing w:after="0" w:line="240" w:lineRule="auto"/>
      <w:ind w:left="460" w:hanging="980"/>
    </w:pPr>
    <w:rPr>
      <w:rFonts w:ascii="Times New Roman" w:eastAsia="Times New Roman" w:hAnsi="Times New Roman" w:cs="Times New Roman"/>
      <w:sz w:val="24"/>
      <w:szCs w:val="20"/>
    </w:rPr>
  </w:style>
  <w:style w:type="paragraph" w:customStyle="1" w:styleId="p4">
    <w:name w:val="p4"/>
    <w:basedOn w:val="Normal"/>
    <w:rsid w:val="00132E3E"/>
    <w:pPr>
      <w:widowControl w:val="0"/>
      <w:tabs>
        <w:tab w:val="left" w:pos="170"/>
        <w:tab w:val="left" w:pos="283"/>
      </w:tabs>
      <w:suppressAutoHyphens/>
      <w:autoSpaceDE w:val="0"/>
      <w:autoSpaceDN w:val="0"/>
      <w:adjustRightInd w:val="0"/>
      <w:spacing w:after="0" w:line="240" w:lineRule="auto"/>
      <w:ind w:left="283" w:hanging="113"/>
    </w:pPr>
    <w:rPr>
      <w:rFonts w:ascii="Times New Roman" w:eastAsia="MS Mincho" w:hAnsi="Times New Roman" w:cs="Times New Roman"/>
      <w:sz w:val="24"/>
      <w:szCs w:val="20"/>
      <w:lang w:eastAsia="ar-SA"/>
    </w:rPr>
  </w:style>
  <w:style w:type="character" w:styleId="CommentReference">
    <w:name w:val="annotation reference"/>
    <w:basedOn w:val="DefaultParagraphFont"/>
    <w:uiPriority w:val="99"/>
    <w:semiHidden/>
    <w:unhideWhenUsed/>
    <w:rsid w:val="000B6E67"/>
    <w:rPr>
      <w:sz w:val="16"/>
      <w:szCs w:val="16"/>
    </w:rPr>
  </w:style>
  <w:style w:type="paragraph" w:styleId="CommentText">
    <w:name w:val="annotation text"/>
    <w:basedOn w:val="Normal"/>
    <w:link w:val="CommentTextChar"/>
    <w:uiPriority w:val="99"/>
    <w:semiHidden/>
    <w:unhideWhenUsed/>
    <w:rsid w:val="000B6E67"/>
    <w:pPr>
      <w:spacing w:line="240" w:lineRule="auto"/>
    </w:pPr>
    <w:rPr>
      <w:sz w:val="20"/>
      <w:szCs w:val="20"/>
    </w:rPr>
  </w:style>
  <w:style w:type="character" w:customStyle="1" w:styleId="CommentTextChar">
    <w:name w:val="Comment Text Char"/>
    <w:basedOn w:val="DefaultParagraphFont"/>
    <w:link w:val="CommentText"/>
    <w:uiPriority w:val="99"/>
    <w:semiHidden/>
    <w:rsid w:val="000B6E67"/>
    <w:rPr>
      <w:sz w:val="20"/>
      <w:szCs w:val="20"/>
    </w:rPr>
  </w:style>
  <w:style w:type="paragraph" w:styleId="CommentSubject">
    <w:name w:val="annotation subject"/>
    <w:basedOn w:val="CommentText"/>
    <w:next w:val="CommentText"/>
    <w:link w:val="CommentSubjectChar"/>
    <w:uiPriority w:val="99"/>
    <w:semiHidden/>
    <w:unhideWhenUsed/>
    <w:rsid w:val="000B6E67"/>
    <w:rPr>
      <w:b/>
      <w:bCs/>
    </w:rPr>
  </w:style>
  <w:style w:type="character" w:customStyle="1" w:styleId="CommentSubjectChar">
    <w:name w:val="Comment Subject Char"/>
    <w:basedOn w:val="CommentTextChar"/>
    <w:link w:val="CommentSubject"/>
    <w:uiPriority w:val="99"/>
    <w:semiHidden/>
    <w:rsid w:val="000B6E67"/>
    <w:rPr>
      <w:b/>
      <w:bCs/>
      <w:sz w:val="20"/>
      <w:szCs w:val="20"/>
    </w:rPr>
  </w:style>
  <w:style w:type="paragraph" w:customStyle="1" w:styleId="Finalizat">
    <w:name w:val="Finalizat"/>
    <w:basedOn w:val="Normal"/>
    <w:link w:val="FinalizatChar"/>
    <w:autoRedefine/>
    <w:qFormat/>
    <w:rsid w:val="00DB656B"/>
    <w:pPr>
      <w:spacing w:after="240" w:line="240" w:lineRule="auto"/>
      <w:ind w:left="284"/>
      <w:jc w:val="right"/>
    </w:pPr>
    <w:rPr>
      <w:rFonts w:ascii="Trebuchet MS" w:hAnsi="Trebuchet MS" w:cs="Arial"/>
      <w:snapToGrid w:val="0"/>
      <w:szCs w:val="24"/>
      <w:lang w:val="ro-RO"/>
    </w:rPr>
  </w:style>
  <w:style w:type="character" w:customStyle="1" w:styleId="FinalizatChar">
    <w:name w:val="Finalizat Char"/>
    <w:basedOn w:val="DefaultParagraphFont"/>
    <w:link w:val="Finalizat"/>
    <w:qFormat/>
    <w:rsid w:val="00DB656B"/>
    <w:rPr>
      <w:rFonts w:ascii="Trebuchet MS" w:hAnsi="Trebuchet MS" w:cs="Arial"/>
      <w:snapToGrid w:val="0"/>
      <w:szCs w:val="24"/>
      <w:lang w:val="ro-RO"/>
    </w:rPr>
  </w:style>
  <w:style w:type="paragraph" w:customStyle="1" w:styleId="Demodificat">
    <w:name w:val="De modificat"/>
    <w:basedOn w:val="Normal"/>
    <w:autoRedefine/>
    <w:qFormat/>
    <w:rsid w:val="00862639"/>
    <w:pPr>
      <w:spacing w:after="14" w:line="247" w:lineRule="auto"/>
      <w:jc w:val="both"/>
    </w:pPr>
    <w:rPr>
      <w:rFonts w:ascii="Times New Roman" w:eastAsiaTheme="minorEastAsia" w:hAnsi="Times New Roman" w:cs="Times New Roman"/>
      <w:iCs/>
      <w:lang w:val="ro-RO" w:eastAsia="ro-RO"/>
    </w:rPr>
  </w:style>
  <w:style w:type="paragraph" w:styleId="BodyText">
    <w:name w:val="Body Text"/>
    <w:basedOn w:val="Normal"/>
    <w:link w:val="BodyTextChar"/>
    <w:uiPriority w:val="99"/>
    <w:unhideWhenUsed/>
    <w:rsid w:val="001105F8"/>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99"/>
    <w:rsid w:val="001105F8"/>
    <w:rPr>
      <w:rFonts w:ascii="Times New Roman" w:eastAsia="Times New Roman" w:hAnsi="Times New Roman" w:cs="Times New Roman"/>
      <w:sz w:val="24"/>
      <w:szCs w:val="24"/>
      <w:lang w:val="x-none" w:eastAsia="x-none"/>
    </w:rPr>
  </w:style>
  <w:style w:type="character" w:styleId="PageNumber">
    <w:name w:val="page number"/>
    <w:basedOn w:val="DefaultParagraphFont"/>
    <w:uiPriority w:val="99"/>
    <w:semiHidden/>
    <w:unhideWhenUsed/>
    <w:rsid w:val="004650B4"/>
  </w:style>
  <w:style w:type="character" w:customStyle="1" w:styleId="UnresolvedMention10">
    <w:name w:val="Unresolved Mention1"/>
    <w:basedOn w:val="DefaultParagraphFont"/>
    <w:uiPriority w:val="99"/>
    <w:semiHidden/>
    <w:unhideWhenUsed/>
    <w:rsid w:val="004650B4"/>
    <w:rPr>
      <w:color w:val="605E5C"/>
      <w:shd w:val="clear" w:color="auto" w:fill="E1DFDD"/>
    </w:rPr>
  </w:style>
  <w:style w:type="table" w:styleId="TableGridLight">
    <w:name w:val="Grid Table Light"/>
    <w:basedOn w:val="TableNormal"/>
    <w:uiPriority w:val="40"/>
    <w:rsid w:val="004650B4"/>
    <w:pPr>
      <w:spacing w:after="0" w:line="240" w:lineRule="auto"/>
    </w:pPr>
    <w:rPr>
      <w:rFonts w:ascii="Times New Roman" w:hAnsi="Times New Roman" w:cs="Times New Roman"/>
      <w:color w:val="000000" w:themeColor="text1"/>
      <w:sz w:val="24"/>
      <w:szCs w:val="24"/>
      <w:u w:val="single"/>
      <w:lang w:val="ro-R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itle">
    <w:name w:val="Subtitle"/>
    <w:aliases w:val="Subcapitol"/>
    <w:basedOn w:val="Heading1"/>
    <w:next w:val="Heading1"/>
    <w:link w:val="SubtitleChar"/>
    <w:autoRedefine/>
    <w:uiPriority w:val="11"/>
    <w:qFormat/>
    <w:rsid w:val="004650B4"/>
    <w:pPr>
      <w:numPr>
        <w:ilvl w:val="1"/>
        <w:numId w:val="5"/>
      </w:numPr>
      <w:spacing w:line="240" w:lineRule="auto"/>
      <w:jc w:val="both"/>
    </w:pPr>
    <w:rPr>
      <w:rFonts w:ascii="Times New Roman" w:eastAsiaTheme="minorEastAsia" w:hAnsi="Times New Roman" w:cs="Times New Roman (Body CS)"/>
      <w:color w:val="auto"/>
      <w:sz w:val="24"/>
      <w:lang w:eastAsia="ro-RO"/>
    </w:rPr>
  </w:style>
  <w:style w:type="character" w:customStyle="1" w:styleId="SubtitleChar">
    <w:name w:val="Subtitle Char"/>
    <w:aliases w:val="Subcapitol Char"/>
    <w:basedOn w:val="DefaultParagraphFont"/>
    <w:link w:val="Subtitle"/>
    <w:uiPriority w:val="11"/>
    <w:rsid w:val="004650B4"/>
    <w:rPr>
      <w:rFonts w:ascii="Times New Roman" w:eastAsiaTheme="minorEastAsia" w:hAnsi="Times New Roman" w:cs="Times New Roman (Body CS)"/>
      <w:sz w:val="24"/>
      <w:szCs w:val="32"/>
      <w:lang w:eastAsia="ro-RO"/>
    </w:rPr>
  </w:style>
  <w:style w:type="numbering" w:customStyle="1" w:styleId="Style1">
    <w:name w:val="Style1"/>
    <w:uiPriority w:val="99"/>
    <w:rsid w:val="004650B4"/>
    <w:pPr>
      <w:numPr>
        <w:numId w:val="6"/>
      </w:numPr>
    </w:pPr>
  </w:style>
  <w:style w:type="paragraph" w:customStyle="1" w:styleId="INSTALATII-decompletat">
    <w:name w:val="INSTALATII - de completat"/>
    <w:basedOn w:val="ListParagraph"/>
    <w:link w:val="INSTALATII-decompletatChar"/>
    <w:qFormat/>
    <w:rsid w:val="004650B4"/>
    <w:pPr>
      <w:spacing w:after="14" w:line="247" w:lineRule="auto"/>
      <w:jc w:val="both"/>
    </w:pPr>
    <w:rPr>
      <w:rFonts w:ascii="Times New Roman" w:hAnsi="Times New Roman" w:cs="Times New Roman"/>
      <w:color w:val="5B9BD5" w:themeColor="accent1"/>
      <w:sz w:val="24"/>
      <w:szCs w:val="24"/>
      <w:lang w:val="ro-RO"/>
    </w:rPr>
  </w:style>
  <w:style w:type="character" w:customStyle="1" w:styleId="INSTALATII-decompletatChar">
    <w:name w:val="INSTALATII - de completat Char"/>
    <w:basedOn w:val="DefaultParagraphFont"/>
    <w:link w:val="INSTALATII-decompletat"/>
    <w:rsid w:val="004650B4"/>
    <w:rPr>
      <w:rFonts w:ascii="Times New Roman" w:hAnsi="Times New Roman" w:cs="Times New Roman"/>
      <w:color w:val="5B9BD5" w:themeColor="accent1"/>
      <w:sz w:val="24"/>
      <w:szCs w:val="24"/>
      <w:lang w:val="ro-RO"/>
    </w:rPr>
  </w:style>
  <w:style w:type="paragraph" w:customStyle="1" w:styleId="WW-BodyTextIndent2">
    <w:name w:val="WW-Body Text Indent 2"/>
    <w:basedOn w:val="Normal"/>
    <w:uiPriority w:val="99"/>
    <w:rsid w:val="004650B4"/>
    <w:pPr>
      <w:suppressAutoHyphens/>
      <w:spacing w:after="0" w:line="240" w:lineRule="auto"/>
      <w:ind w:firstLine="720"/>
      <w:jc w:val="both"/>
    </w:pPr>
    <w:rPr>
      <w:rFonts w:ascii="Arial" w:eastAsia="Times New Roman" w:hAnsi="Arial" w:cs="Arial"/>
      <w:color w:val="000000"/>
      <w:sz w:val="20"/>
      <w:szCs w:val="20"/>
    </w:rPr>
  </w:style>
  <w:style w:type="character" w:customStyle="1" w:styleId="apple-converted-space">
    <w:name w:val="apple-converted-space"/>
    <w:basedOn w:val="DefaultParagraphFont"/>
    <w:rsid w:val="004650B4"/>
  </w:style>
  <w:style w:type="character" w:styleId="Strong">
    <w:name w:val="Strong"/>
    <w:basedOn w:val="DefaultParagraphFont"/>
    <w:uiPriority w:val="22"/>
    <w:qFormat/>
    <w:rsid w:val="004650B4"/>
    <w:rPr>
      <w:b/>
      <w:bCs/>
    </w:rPr>
  </w:style>
  <w:style w:type="paragraph" w:styleId="IntenseQuote">
    <w:name w:val="Intense Quote"/>
    <w:basedOn w:val="Normal"/>
    <w:next w:val="Normal"/>
    <w:link w:val="IntenseQuoteChar"/>
    <w:uiPriority w:val="30"/>
    <w:qFormat/>
    <w:rsid w:val="004650B4"/>
    <w:pPr>
      <w:pBdr>
        <w:bottom w:val="single" w:sz="4" w:space="4" w:color="5B9BD5" w:themeColor="accent1"/>
      </w:pBdr>
      <w:spacing w:before="200" w:after="280" w:line="240" w:lineRule="auto"/>
      <w:ind w:left="936" w:right="936"/>
    </w:pPr>
    <w:rPr>
      <w:rFonts w:ascii="Times New Roman" w:eastAsia="Times New Roman" w:hAnsi="Times New Roman" w:cs="Times New Roman"/>
      <w:b/>
      <w:bCs/>
      <w:i/>
      <w:iCs/>
      <w:color w:val="5B9BD5" w:themeColor="accent1"/>
      <w:sz w:val="20"/>
      <w:szCs w:val="20"/>
      <w:lang w:val="ro-RO"/>
    </w:rPr>
  </w:style>
  <w:style w:type="character" w:customStyle="1" w:styleId="IntenseQuoteChar">
    <w:name w:val="Intense Quote Char"/>
    <w:basedOn w:val="DefaultParagraphFont"/>
    <w:link w:val="IntenseQuote"/>
    <w:uiPriority w:val="30"/>
    <w:rsid w:val="004650B4"/>
    <w:rPr>
      <w:rFonts w:ascii="Times New Roman" w:eastAsia="Times New Roman" w:hAnsi="Times New Roman" w:cs="Times New Roman"/>
      <w:b/>
      <w:bCs/>
      <w:i/>
      <w:iCs/>
      <w:color w:val="5B9BD5" w:themeColor="accent1"/>
      <w:sz w:val="20"/>
      <w:szCs w:val="20"/>
      <w:lang w:val="ro-RO"/>
    </w:rPr>
  </w:style>
  <w:style w:type="paragraph" w:styleId="BodyText2">
    <w:name w:val="Body Text 2"/>
    <w:basedOn w:val="Normal"/>
    <w:link w:val="BodyText2Char"/>
    <w:uiPriority w:val="99"/>
    <w:semiHidden/>
    <w:rsid w:val="004650B4"/>
    <w:pPr>
      <w:spacing w:after="0" w:line="240" w:lineRule="auto"/>
      <w:jc w:val="both"/>
    </w:pPr>
    <w:rPr>
      <w:rFonts w:ascii="Times New Roman" w:eastAsia="Times New Roman" w:hAnsi="Times New Roman" w:cs="Times New Roman"/>
      <w:sz w:val="24"/>
      <w:szCs w:val="20"/>
      <w:lang w:val="ro-RO"/>
    </w:rPr>
  </w:style>
  <w:style w:type="character" w:customStyle="1" w:styleId="BodyText2Char">
    <w:name w:val="Body Text 2 Char"/>
    <w:basedOn w:val="DefaultParagraphFont"/>
    <w:link w:val="BodyText2"/>
    <w:uiPriority w:val="99"/>
    <w:semiHidden/>
    <w:rsid w:val="004650B4"/>
    <w:rPr>
      <w:rFonts w:ascii="Times New Roman" w:eastAsia="Times New Roman" w:hAnsi="Times New Roman" w:cs="Times New Roman"/>
      <w:sz w:val="24"/>
      <w:szCs w:val="20"/>
      <w:lang w:val="ro-RO"/>
    </w:rPr>
  </w:style>
  <w:style w:type="paragraph" w:styleId="BodyTextIndent">
    <w:name w:val="Body Text Indent"/>
    <w:basedOn w:val="Normal"/>
    <w:link w:val="BodyTextIndentChar"/>
    <w:uiPriority w:val="99"/>
    <w:semiHidden/>
    <w:unhideWhenUsed/>
    <w:rsid w:val="004650B4"/>
    <w:pPr>
      <w:spacing w:after="120" w:line="240" w:lineRule="auto"/>
      <w:ind w:left="360"/>
    </w:pPr>
    <w:rPr>
      <w:rFonts w:ascii="Times New Roman" w:eastAsia="Times New Roman" w:hAnsi="Times New Roman" w:cs="Times New Roman"/>
      <w:sz w:val="20"/>
      <w:szCs w:val="20"/>
      <w:lang w:val="ro-RO"/>
    </w:rPr>
  </w:style>
  <w:style w:type="character" w:customStyle="1" w:styleId="BodyTextIndentChar">
    <w:name w:val="Body Text Indent Char"/>
    <w:basedOn w:val="DefaultParagraphFont"/>
    <w:link w:val="BodyTextIndent"/>
    <w:uiPriority w:val="99"/>
    <w:semiHidden/>
    <w:rsid w:val="004650B4"/>
    <w:rPr>
      <w:rFonts w:ascii="Times New Roman" w:eastAsia="Times New Roman" w:hAnsi="Times New Roman" w:cs="Times New Roman"/>
      <w:sz w:val="20"/>
      <w:szCs w:val="20"/>
      <w:lang w:val="ro-RO"/>
    </w:rPr>
  </w:style>
  <w:style w:type="character" w:styleId="FollowedHyperlink">
    <w:name w:val="FollowedHyperlink"/>
    <w:basedOn w:val="DefaultParagraphFont"/>
    <w:uiPriority w:val="99"/>
    <w:semiHidden/>
    <w:unhideWhenUsed/>
    <w:rsid w:val="00DF5FBC"/>
    <w:rPr>
      <w:color w:val="800080"/>
      <w:u w:val="single"/>
    </w:rPr>
  </w:style>
  <w:style w:type="paragraph" w:customStyle="1" w:styleId="msonormal0">
    <w:name w:val="msonormal"/>
    <w:basedOn w:val="Normal"/>
    <w:uiPriority w:val="99"/>
    <w:rsid w:val="00DF5F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uiPriority w:val="99"/>
    <w:rsid w:val="00DF5F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uiPriority w:val="99"/>
    <w:rsid w:val="00DF5FB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97">
    <w:name w:val="xl97"/>
    <w:basedOn w:val="Normal"/>
    <w:uiPriority w:val="99"/>
    <w:rsid w:val="00DF5FB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98">
    <w:name w:val="xl98"/>
    <w:basedOn w:val="Normal"/>
    <w:uiPriority w:val="99"/>
    <w:rsid w:val="00DF5F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99">
    <w:name w:val="xl99"/>
    <w:basedOn w:val="Normal"/>
    <w:uiPriority w:val="99"/>
    <w:rsid w:val="00DF5F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B050"/>
      <w:sz w:val="24"/>
      <w:szCs w:val="24"/>
    </w:rPr>
  </w:style>
  <w:style w:type="paragraph" w:customStyle="1" w:styleId="xl100">
    <w:name w:val="xl100"/>
    <w:basedOn w:val="Normal"/>
    <w:uiPriority w:val="99"/>
    <w:rsid w:val="00DF5F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B050"/>
      <w:sz w:val="24"/>
      <w:szCs w:val="24"/>
    </w:rPr>
  </w:style>
  <w:style w:type="paragraph" w:customStyle="1" w:styleId="xl101">
    <w:name w:val="xl101"/>
    <w:basedOn w:val="Normal"/>
    <w:uiPriority w:val="99"/>
    <w:rsid w:val="00DF5FBC"/>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24"/>
      <w:szCs w:val="24"/>
    </w:rPr>
  </w:style>
  <w:style w:type="paragraph" w:customStyle="1" w:styleId="xl102">
    <w:name w:val="xl102"/>
    <w:basedOn w:val="Normal"/>
    <w:uiPriority w:val="99"/>
    <w:rsid w:val="00DF5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Normal"/>
    <w:uiPriority w:val="99"/>
    <w:rsid w:val="00DF5FBC"/>
    <w:pPr>
      <w:pBdr>
        <w:top w:val="single" w:sz="4" w:space="0" w:color="auto"/>
        <w:left w:val="single" w:sz="8"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04">
    <w:name w:val="xl104"/>
    <w:basedOn w:val="Normal"/>
    <w:uiPriority w:val="99"/>
    <w:rsid w:val="00DF5FB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05">
    <w:name w:val="xl105"/>
    <w:basedOn w:val="Normal"/>
    <w:uiPriority w:val="99"/>
    <w:rsid w:val="00DF5F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06">
    <w:name w:val="xl106"/>
    <w:basedOn w:val="Normal"/>
    <w:uiPriority w:val="99"/>
    <w:rsid w:val="00DF5FB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7">
    <w:name w:val="xl107"/>
    <w:basedOn w:val="Normal"/>
    <w:uiPriority w:val="99"/>
    <w:rsid w:val="00DF5F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08">
    <w:name w:val="xl108"/>
    <w:basedOn w:val="Normal"/>
    <w:uiPriority w:val="99"/>
    <w:rsid w:val="00DF5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09">
    <w:name w:val="xl109"/>
    <w:basedOn w:val="Normal"/>
    <w:uiPriority w:val="99"/>
    <w:rsid w:val="00DF5FB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Normal"/>
    <w:uiPriority w:val="99"/>
    <w:rsid w:val="00DF5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1">
    <w:name w:val="xl111"/>
    <w:basedOn w:val="Normal"/>
    <w:uiPriority w:val="99"/>
    <w:rsid w:val="00DF5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Normal"/>
    <w:uiPriority w:val="99"/>
    <w:rsid w:val="00DF5F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3">
    <w:name w:val="xl113"/>
    <w:basedOn w:val="Normal"/>
    <w:uiPriority w:val="99"/>
    <w:rsid w:val="00DF5F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Normal"/>
    <w:uiPriority w:val="99"/>
    <w:rsid w:val="00DF5FBC"/>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5">
    <w:name w:val="xl115"/>
    <w:basedOn w:val="Normal"/>
    <w:uiPriority w:val="99"/>
    <w:rsid w:val="00DF5F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6">
    <w:name w:val="xl116"/>
    <w:basedOn w:val="Normal"/>
    <w:uiPriority w:val="99"/>
    <w:rsid w:val="00DF5F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7">
    <w:name w:val="xl117"/>
    <w:basedOn w:val="Normal"/>
    <w:uiPriority w:val="99"/>
    <w:rsid w:val="00DF5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uiPriority w:val="99"/>
    <w:rsid w:val="00DF5F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9">
    <w:name w:val="xl119"/>
    <w:basedOn w:val="Normal"/>
    <w:uiPriority w:val="99"/>
    <w:rsid w:val="00DF5F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Normal"/>
    <w:uiPriority w:val="99"/>
    <w:rsid w:val="00DF5F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21">
    <w:name w:val="xl121"/>
    <w:basedOn w:val="Normal"/>
    <w:uiPriority w:val="99"/>
    <w:rsid w:val="00DF5F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Normal"/>
    <w:uiPriority w:val="99"/>
    <w:rsid w:val="00DF5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23">
    <w:name w:val="xl123"/>
    <w:basedOn w:val="Normal"/>
    <w:uiPriority w:val="99"/>
    <w:rsid w:val="00DF5F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24">
    <w:name w:val="xl124"/>
    <w:basedOn w:val="Normal"/>
    <w:uiPriority w:val="99"/>
    <w:rsid w:val="00DF5F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25">
    <w:name w:val="xl125"/>
    <w:basedOn w:val="Normal"/>
    <w:uiPriority w:val="99"/>
    <w:rsid w:val="00DF5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26">
    <w:name w:val="xl126"/>
    <w:basedOn w:val="Normal"/>
    <w:uiPriority w:val="99"/>
    <w:rsid w:val="00DF5FB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27">
    <w:name w:val="xl127"/>
    <w:basedOn w:val="Normal"/>
    <w:uiPriority w:val="99"/>
    <w:rsid w:val="00DF5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8">
    <w:name w:val="xl128"/>
    <w:basedOn w:val="Normal"/>
    <w:uiPriority w:val="99"/>
    <w:rsid w:val="00DF5F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9">
    <w:name w:val="xl129"/>
    <w:basedOn w:val="Normal"/>
    <w:uiPriority w:val="99"/>
    <w:rsid w:val="00DF5FBC"/>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30">
    <w:name w:val="xl130"/>
    <w:basedOn w:val="Normal"/>
    <w:uiPriority w:val="99"/>
    <w:rsid w:val="00DF5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1">
    <w:name w:val="xl131"/>
    <w:basedOn w:val="Normal"/>
    <w:uiPriority w:val="99"/>
    <w:rsid w:val="00DF5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132">
    <w:name w:val="xl132"/>
    <w:basedOn w:val="Normal"/>
    <w:uiPriority w:val="99"/>
    <w:rsid w:val="00DF5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3">
    <w:name w:val="xl133"/>
    <w:basedOn w:val="Normal"/>
    <w:uiPriority w:val="99"/>
    <w:rsid w:val="00DF5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134">
    <w:name w:val="xl134"/>
    <w:basedOn w:val="Normal"/>
    <w:uiPriority w:val="99"/>
    <w:rsid w:val="00DF5FB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35">
    <w:name w:val="xl135"/>
    <w:basedOn w:val="Normal"/>
    <w:uiPriority w:val="99"/>
    <w:rsid w:val="00DF5F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36">
    <w:name w:val="xl136"/>
    <w:basedOn w:val="Normal"/>
    <w:uiPriority w:val="99"/>
    <w:rsid w:val="00DF5FB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37">
    <w:name w:val="xl137"/>
    <w:basedOn w:val="Normal"/>
    <w:uiPriority w:val="99"/>
    <w:rsid w:val="00DF5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38">
    <w:name w:val="xl138"/>
    <w:basedOn w:val="Normal"/>
    <w:uiPriority w:val="99"/>
    <w:rsid w:val="00DF5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9">
    <w:name w:val="xl139"/>
    <w:basedOn w:val="Normal"/>
    <w:uiPriority w:val="99"/>
    <w:rsid w:val="00DF5FB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0">
    <w:name w:val="xl140"/>
    <w:basedOn w:val="Normal"/>
    <w:uiPriority w:val="99"/>
    <w:rsid w:val="00DF5FB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1">
    <w:name w:val="xl141"/>
    <w:basedOn w:val="Normal"/>
    <w:uiPriority w:val="99"/>
    <w:rsid w:val="00DF5F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2">
    <w:name w:val="xl142"/>
    <w:basedOn w:val="Normal"/>
    <w:uiPriority w:val="99"/>
    <w:rsid w:val="00DF5FBC"/>
    <w:pPr>
      <w:pBdr>
        <w:top w:val="single" w:sz="8" w:space="0" w:color="auto"/>
        <w:left w:val="single" w:sz="8" w:space="0" w:color="auto"/>
        <w:bottom w:val="single" w:sz="8"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3">
    <w:name w:val="xl143"/>
    <w:basedOn w:val="Normal"/>
    <w:uiPriority w:val="99"/>
    <w:rsid w:val="00DF5FBC"/>
    <w:pPr>
      <w:pBdr>
        <w:top w:val="single" w:sz="8" w:space="0" w:color="auto"/>
        <w:left w:val="single" w:sz="4" w:space="0" w:color="auto"/>
        <w:bottom w:val="single" w:sz="8"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4">
    <w:name w:val="xl144"/>
    <w:basedOn w:val="Normal"/>
    <w:uiPriority w:val="99"/>
    <w:rsid w:val="00DF5FBC"/>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Normal"/>
    <w:uiPriority w:val="99"/>
    <w:rsid w:val="00DF5FB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6">
    <w:name w:val="xl146"/>
    <w:basedOn w:val="Normal"/>
    <w:uiPriority w:val="99"/>
    <w:rsid w:val="00DF5FBC"/>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7">
    <w:name w:val="xl147"/>
    <w:basedOn w:val="Normal"/>
    <w:uiPriority w:val="99"/>
    <w:rsid w:val="00DF5FB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8">
    <w:name w:val="xl148"/>
    <w:basedOn w:val="Normal"/>
    <w:uiPriority w:val="99"/>
    <w:rsid w:val="00DF5FBC"/>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9">
    <w:name w:val="xl149"/>
    <w:basedOn w:val="Normal"/>
    <w:uiPriority w:val="99"/>
    <w:rsid w:val="00DF5FB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rPr>
  </w:style>
  <w:style w:type="character" w:customStyle="1" w:styleId="Bodytext20">
    <w:name w:val="Body text (2)_"/>
    <w:basedOn w:val="DefaultParagraphFont"/>
    <w:link w:val="Bodytext21"/>
    <w:locked/>
    <w:rsid w:val="00210953"/>
    <w:rPr>
      <w:sz w:val="26"/>
      <w:szCs w:val="26"/>
      <w:shd w:val="clear" w:color="auto" w:fill="FFFFFF"/>
    </w:rPr>
  </w:style>
  <w:style w:type="paragraph" w:customStyle="1" w:styleId="Bodytext21">
    <w:name w:val="Body text (2)"/>
    <w:basedOn w:val="Normal"/>
    <w:link w:val="Bodytext20"/>
    <w:rsid w:val="00210953"/>
    <w:pPr>
      <w:widowControl w:val="0"/>
      <w:shd w:val="clear" w:color="auto" w:fill="FFFFFF"/>
      <w:spacing w:before="240" w:after="0" w:line="298" w:lineRule="exact"/>
      <w:ind w:hanging="360"/>
    </w:pPr>
    <w:rPr>
      <w:sz w:val="26"/>
      <w:szCs w:val="26"/>
    </w:rPr>
  </w:style>
  <w:style w:type="character" w:customStyle="1" w:styleId="Heading1Char1">
    <w:name w:val="Heading 1 Char1"/>
    <w:aliases w:val="SIGLA FIRMA Char1"/>
    <w:basedOn w:val="DefaultParagraphFont"/>
    <w:uiPriority w:val="9"/>
    <w:rsid w:val="00EE1157"/>
    <w:rPr>
      <w:rFonts w:asciiTheme="majorHAnsi" w:eastAsiaTheme="majorEastAsia" w:hAnsiTheme="majorHAnsi" w:cstheme="majorBidi"/>
      <w:color w:val="2E74B5" w:themeColor="accent1" w:themeShade="BF"/>
      <w:sz w:val="32"/>
      <w:szCs w:val="32"/>
      <w:u w:val="none"/>
    </w:rPr>
  </w:style>
  <w:style w:type="character" w:customStyle="1" w:styleId="Heading2Char1">
    <w:name w:val="Heading 2 Char1"/>
    <w:aliases w:val="Titlu Cap. Char1"/>
    <w:basedOn w:val="DefaultParagraphFont"/>
    <w:uiPriority w:val="9"/>
    <w:semiHidden/>
    <w:rsid w:val="00EE1157"/>
    <w:rPr>
      <w:rFonts w:asciiTheme="majorHAnsi" w:eastAsiaTheme="majorEastAsia" w:hAnsiTheme="majorHAnsi" w:cstheme="majorBidi"/>
      <w:color w:val="2E74B5" w:themeColor="accent1" w:themeShade="BF"/>
      <w:sz w:val="26"/>
      <w:szCs w:val="26"/>
      <w:u w:val="none"/>
    </w:rPr>
  </w:style>
  <w:style w:type="character" w:customStyle="1" w:styleId="TOC8Char">
    <w:name w:val="TOC 8 Char"/>
    <w:link w:val="TOC8"/>
    <w:uiPriority w:val="39"/>
    <w:locked/>
    <w:rsid w:val="00EE1157"/>
    <w:rPr>
      <w:rFonts w:eastAsiaTheme="minorEastAsia"/>
    </w:rPr>
  </w:style>
  <w:style w:type="character" w:customStyle="1" w:styleId="TitleChar1">
    <w:name w:val="Title Char1"/>
    <w:aliases w:val="Titlu Lucrare Char1"/>
    <w:basedOn w:val="DefaultParagraphFont"/>
    <w:rsid w:val="00EE1157"/>
    <w:rPr>
      <w:rFonts w:asciiTheme="majorHAnsi" w:eastAsiaTheme="majorEastAsia" w:hAnsiTheme="majorHAnsi" w:cstheme="majorBidi"/>
      <w:spacing w:val="-10"/>
      <w:kern w:val="28"/>
      <w:sz w:val="56"/>
      <w:szCs w:val="56"/>
      <w:lang w:val="ro-RO"/>
    </w:rPr>
  </w:style>
  <w:style w:type="character" w:customStyle="1" w:styleId="SubtitleChar1">
    <w:name w:val="Subtitle Char1"/>
    <w:aliases w:val="Subcapitol Char1"/>
    <w:basedOn w:val="DefaultParagraphFont"/>
    <w:uiPriority w:val="11"/>
    <w:rsid w:val="00EE1157"/>
    <w:rPr>
      <w:rFonts w:eastAsiaTheme="minorEastAsia"/>
      <w:color w:val="5A5A5A" w:themeColor="text1" w:themeTint="A5"/>
      <w:spacing w:val="15"/>
      <w:lang w:val="ro-RO"/>
    </w:rPr>
  </w:style>
  <w:style w:type="paragraph" w:styleId="BodyText3">
    <w:name w:val="Body Text 3"/>
    <w:basedOn w:val="Normal"/>
    <w:link w:val="BodyText3Char"/>
    <w:uiPriority w:val="99"/>
    <w:semiHidden/>
    <w:unhideWhenUsed/>
    <w:rsid w:val="00EE1157"/>
    <w:pPr>
      <w:tabs>
        <w:tab w:val="left" w:pos="0"/>
      </w:tabs>
      <w:spacing w:after="0" w:line="360" w:lineRule="auto"/>
      <w:jc w:val="both"/>
    </w:pPr>
    <w:rPr>
      <w:rFonts w:ascii="Times New Roman" w:eastAsia="Times New Roman" w:hAnsi="Times New Roman" w:cs="Times New Roman"/>
      <w:bCs/>
      <w:sz w:val="24"/>
      <w:szCs w:val="20"/>
      <w:lang w:val="x-none" w:eastAsia="x-none"/>
    </w:rPr>
  </w:style>
  <w:style w:type="character" w:customStyle="1" w:styleId="BodyText3Char">
    <w:name w:val="Body Text 3 Char"/>
    <w:basedOn w:val="DefaultParagraphFont"/>
    <w:link w:val="BodyText3"/>
    <w:uiPriority w:val="99"/>
    <w:semiHidden/>
    <w:rsid w:val="00EE1157"/>
    <w:rPr>
      <w:rFonts w:ascii="Times New Roman" w:eastAsia="Times New Roman" w:hAnsi="Times New Roman" w:cs="Times New Roman"/>
      <w:bCs/>
      <w:sz w:val="24"/>
      <w:szCs w:val="20"/>
      <w:lang w:val="x-none" w:eastAsia="x-none"/>
    </w:rPr>
  </w:style>
  <w:style w:type="paragraph" w:styleId="BodyTextIndent2">
    <w:name w:val="Body Text Indent 2"/>
    <w:basedOn w:val="Normal"/>
    <w:link w:val="BodyTextIndent2Char"/>
    <w:uiPriority w:val="99"/>
    <w:semiHidden/>
    <w:unhideWhenUsed/>
    <w:rsid w:val="00EE1157"/>
    <w:pPr>
      <w:spacing w:after="0" w:line="360" w:lineRule="auto"/>
      <w:ind w:left="-180"/>
      <w:jc w:val="both"/>
    </w:pPr>
    <w:rPr>
      <w:rFonts w:ascii="Times New Roman" w:eastAsia="Times New Roman" w:hAnsi="Times New Roman" w:cs="Times New Roman"/>
      <w:sz w:val="24"/>
      <w:szCs w:val="20"/>
      <w:lang w:val="x-none" w:eastAsia="x-none"/>
    </w:rPr>
  </w:style>
  <w:style w:type="character" w:customStyle="1" w:styleId="BodyTextIndent2Char">
    <w:name w:val="Body Text Indent 2 Char"/>
    <w:basedOn w:val="DefaultParagraphFont"/>
    <w:link w:val="BodyTextIndent2"/>
    <w:uiPriority w:val="99"/>
    <w:semiHidden/>
    <w:rsid w:val="00EE1157"/>
    <w:rPr>
      <w:rFonts w:ascii="Times New Roman" w:eastAsia="Times New Roman" w:hAnsi="Times New Roman" w:cs="Times New Roman"/>
      <w:sz w:val="24"/>
      <w:szCs w:val="20"/>
      <w:lang w:val="x-none" w:eastAsia="x-none"/>
    </w:rPr>
  </w:style>
  <w:style w:type="paragraph" w:styleId="BodyTextIndent3">
    <w:name w:val="Body Text Indent 3"/>
    <w:basedOn w:val="Normal"/>
    <w:link w:val="BodyTextIndent3Char"/>
    <w:uiPriority w:val="99"/>
    <w:semiHidden/>
    <w:unhideWhenUsed/>
    <w:rsid w:val="00EE1157"/>
    <w:pPr>
      <w:spacing w:after="120" w:line="240" w:lineRule="auto"/>
      <w:ind w:left="360"/>
    </w:pPr>
    <w:rPr>
      <w:rFonts w:ascii="Arial" w:eastAsia="Times New Roman" w:hAnsi="Arial" w:cs="Times New Roman"/>
      <w:b/>
      <w:smallCaps/>
      <w:sz w:val="16"/>
      <w:szCs w:val="16"/>
      <w:lang w:val="en-AU"/>
    </w:rPr>
  </w:style>
  <w:style w:type="character" w:customStyle="1" w:styleId="BodyTextIndent3Char">
    <w:name w:val="Body Text Indent 3 Char"/>
    <w:basedOn w:val="DefaultParagraphFont"/>
    <w:link w:val="BodyTextIndent3"/>
    <w:uiPriority w:val="99"/>
    <w:semiHidden/>
    <w:rsid w:val="00EE1157"/>
    <w:rPr>
      <w:rFonts w:ascii="Arial" w:eastAsia="Times New Roman" w:hAnsi="Arial" w:cs="Times New Roman"/>
      <w:b/>
      <w:smallCaps/>
      <w:sz w:val="16"/>
      <w:szCs w:val="16"/>
      <w:lang w:val="en-AU"/>
    </w:rPr>
  </w:style>
  <w:style w:type="paragraph" w:customStyle="1" w:styleId="xl65">
    <w:name w:val="xl65"/>
    <w:basedOn w:val="Normal"/>
    <w:uiPriority w:val="99"/>
    <w:rsid w:val="00EE1157"/>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Geneva" w:eastAsia="Times New Roman" w:hAnsi="Geneva" w:cs="Times New Roman"/>
      <w:color w:val="000000"/>
      <w:sz w:val="26"/>
      <w:szCs w:val="26"/>
    </w:rPr>
  </w:style>
  <w:style w:type="paragraph" w:customStyle="1" w:styleId="xl66">
    <w:name w:val="xl66"/>
    <w:basedOn w:val="Normal"/>
    <w:uiPriority w:val="99"/>
    <w:rsid w:val="00EE1157"/>
    <w:pPr>
      <w:pBdr>
        <w:bottom w:val="single" w:sz="4" w:space="0" w:color="000000"/>
        <w:right w:val="single" w:sz="4" w:space="0" w:color="000000"/>
      </w:pBdr>
      <w:spacing w:before="100" w:beforeAutospacing="1" w:after="100" w:afterAutospacing="1" w:line="240" w:lineRule="auto"/>
      <w:jc w:val="center"/>
    </w:pPr>
    <w:rPr>
      <w:rFonts w:ascii="Geneva" w:eastAsia="Times New Roman" w:hAnsi="Geneva" w:cs="Times New Roman"/>
      <w:color w:val="000000"/>
      <w:sz w:val="26"/>
      <w:szCs w:val="26"/>
    </w:rPr>
  </w:style>
  <w:style w:type="paragraph" w:customStyle="1" w:styleId="xl67">
    <w:name w:val="xl67"/>
    <w:basedOn w:val="Normal"/>
    <w:uiPriority w:val="99"/>
    <w:rsid w:val="00EE1157"/>
    <w:pPr>
      <w:pBdr>
        <w:left w:val="single" w:sz="4" w:space="0" w:color="000000"/>
        <w:bottom w:val="single" w:sz="4" w:space="0" w:color="000000"/>
        <w:right w:val="single" w:sz="4" w:space="0" w:color="000000"/>
      </w:pBdr>
      <w:spacing w:before="100" w:beforeAutospacing="1" w:after="100" w:afterAutospacing="1" w:line="240" w:lineRule="auto"/>
    </w:pPr>
    <w:rPr>
      <w:rFonts w:ascii="Geneva" w:eastAsia="Times New Roman" w:hAnsi="Geneva" w:cs="Times New Roman"/>
      <w:color w:val="000000"/>
      <w:sz w:val="26"/>
      <w:szCs w:val="26"/>
    </w:rPr>
  </w:style>
  <w:style w:type="paragraph" w:customStyle="1" w:styleId="xl68">
    <w:name w:val="xl68"/>
    <w:basedOn w:val="Normal"/>
    <w:uiPriority w:val="99"/>
    <w:rsid w:val="00EE1157"/>
    <w:pPr>
      <w:pBdr>
        <w:bottom w:val="single" w:sz="4" w:space="0" w:color="000000"/>
        <w:right w:val="single" w:sz="4" w:space="0" w:color="000000"/>
      </w:pBdr>
      <w:spacing w:before="100" w:beforeAutospacing="1" w:after="100" w:afterAutospacing="1" w:line="240" w:lineRule="auto"/>
    </w:pPr>
    <w:rPr>
      <w:rFonts w:ascii="Geneva" w:eastAsia="Times New Roman" w:hAnsi="Geneva" w:cs="Times New Roman"/>
      <w:color w:val="000000"/>
      <w:sz w:val="26"/>
      <w:szCs w:val="26"/>
    </w:rPr>
  </w:style>
  <w:style w:type="paragraph" w:customStyle="1" w:styleId="xl69">
    <w:name w:val="xl69"/>
    <w:basedOn w:val="Normal"/>
    <w:uiPriority w:val="99"/>
    <w:rsid w:val="00EE1157"/>
    <w:pPr>
      <w:pBdr>
        <w:left w:val="single" w:sz="4" w:space="0" w:color="000000"/>
        <w:right w:val="single" w:sz="4" w:space="0" w:color="000000"/>
      </w:pBdr>
      <w:spacing w:before="100" w:beforeAutospacing="1" w:after="100" w:afterAutospacing="1" w:line="240" w:lineRule="auto"/>
    </w:pPr>
    <w:rPr>
      <w:rFonts w:ascii="Geneva" w:eastAsia="Times New Roman" w:hAnsi="Geneva" w:cs="Times New Roman"/>
      <w:color w:val="000000"/>
      <w:sz w:val="26"/>
      <w:szCs w:val="26"/>
    </w:rPr>
  </w:style>
  <w:style w:type="paragraph" w:customStyle="1" w:styleId="xl70">
    <w:name w:val="xl70"/>
    <w:basedOn w:val="Normal"/>
    <w:uiPriority w:val="99"/>
    <w:rsid w:val="00EE1157"/>
    <w:pPr>
      <w:pBdr>
        <w:right w:val="single" w:sz="4" w:space="0" w:color="000000"/>
      </w:pBdr>
      <w:spacing w:before="100" w:beforeAutospacing="1" w:after="100" w:afterAutospacing="1" w:line="240" w:lineRule="auto"/>
    </w:pPr>
    <w:rPr>
      <w:rFonts w:ascii="Geneva" w:eastAsia="Times New Roman" w:hAnsi="Geneva" w:cs="Times New Roman"/>
      <w:color w:val="000000"/>
      <w:sz w:val="26"/>
      <w:szCs w:val="26"/>
    </w:rPr>
  </w:style>
  <w:style w:type="paragraph" w:customStyle="1" w:styleId="xl71">
    <w:name w:val="xl71"/>
    <w:basedOn w:val="Normal"/>
    <w:uiPriority w:val="99"/>
    <w:rsid w:val="00EE115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Geneva" w:eastAsia="Times New Roman" w:hAnsi="Geneva" w:cs="Times New Roman"/>
      <w:color w:val="000000"/>
      <w:sz w:val="26"/>
      <w:szCs w:val="26"/>
    </w:rPr>
  </w:style>
  <w:style w:type="paragraph" w:customStyle="1" w:styleId="xl72">
    <w:name w:val="xl72"/>
    <w:basedOn w:val="Normal"/>
    <w:uiPriority w:val="99"/>
    <w:rsid w:val="00EE1157"/>
    <w:pPr>
      <w:pBdr>
        <w:top w:val="single" w:sz="4" w:space="0" w:color="000000"/>
        <w:bottom w:val="single" w:sz="4" w:space="0" w:color="000000"/>
        <w:right w:val="single" w:sz="4" w:space="0" w:color="000000"/>
      </w:pBdr>
      <w:spacing w:before="100" w:beforeAutospacing="1" w:after="100" w:afterAutospacing="1" w:line="240" w:lineRule="auto"/>
    </w:pPr>
    <w:rPr>
      <w:rFonts w:ascii="Geneva" w:eastAsia="Times New Roman" w:hAnsi="Geneva" w:cs="Times New Roman"/>
      <w:color w:val="000000"/>
      <w:sz w:val="26"/>
      <w:szCs w:val="26"/>
    </w:rPr>
  </w:style>
  <w:style w:type="paragraph" w:customStyle="1" w:styleId="xl73">
    <w:name w:val="xl73"/>
    <w:basedOn w:val="Normal"/>
    <w:uiPriority w:val="99"/>
    <w:rsid w:val="00EE1157"/>
    <w:pPr>
      <w:pBdr>
        <w:top w:val="single" w:sz="4" w:space="0" w:color="000000"/>
        <w:left w:val="single" w:sz="4" w:space="0" w:color="000000"/>
        <w:right w:val="single" w:sz="4" w:space="0" w:color="000000"/>
      </w:pBdr>
      <w:spacing w:before="100" w:beforeAutospacing="1" w:after="100" w:afterAutospacing="1" w:line="240" w:lineRule="auto"/>
    </w:pPr>
    <w:rPr>
      <w:rFonts w:ascii="Geneva" w:eastAsia="Times New Roman" w:hAnsi="Geneva" w:cs="Times New Roman"/>
      <w:color w:val="000000"/>
      <w:sz w:val="26"/>
      <w:szCs w:val="26"/>
    </w:rPr>
  </w:style>
  <w:style w:type="paragraph" w:customStyle="1" w:styleId="xl74">
    <w:name w:val="xl74"/>
    <w:basedOn w:val="Normal"/>
    <w:uiPriority w:val="99"/>
    <w:rsid w:val="00EE1157"/>
    <w:pPr>
      <w:pBdr>
        <w:top w:val="single" w:sz="4" w:space="0" w:color="000000"/>
        <w:right w:val="single" w:sz="4" w:space="0" w:color="000000"/>
      </w:pBdr>
      <w:spacing w:before="100" w:beforeAutospacing="1" w:after="100" w:afterAutospacing="1" w:line="240" w:lineRule="auto"/>
    </w:pPr>
    <w:rPr>
      <w:rFonts w:ascii="Geneva" w:eastAsia="Times New Roman" w:hAnsi="Geneva" w:cs="Times New Roman"/>
      <w:color w:val="000000"/>
      <w:sz w:val="26"/>
      <w:szCs w:val="26"/>
    </w:rPr>
  </w:style>
  <w:style w:type="paragraph" w:customStyle="1" w:styleId="xl75">
    <w:name w:val="xl75"/>
    <w:basedOn w:val="Normal"/>
    <w:uiPriority w:val="99"/>
    <w:rsid w:val="00EE115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Geneva" w:eastAsia="Times New Roman" w:hAnsi="Geneva" w:cs="Times New Roman"/>
      <w:color w:val="000000"/>
      <w:sz w:val="26"/>
      <w:szCs w:val="26"/>
    </w:rPr>
  </w:style>
  <w:style w:type="character" w:customStyle="1" w:styleId="Corpodeltesto2">
    <w:name w:val="Corpo del testo (2)_"/>
    <w:link w:val="Corpodeltesto20"/>
    <w:locked/>
    <w:rsid w:val="00EE1157"/>
    <w:rPr>
      <w:sz w:val="21"/>
      <w:szCs w:val="21"/>
      <w:shd w:val="clear" w:color="auto" w:fill="FFFFFF"/>
    </w:rPr>
  </w:style>
  <w:style w:type="paragraph" w:customStyle="1" w:styleId="Corpodeltesto20">
    <w:name w:val="Corpo del testo (2)"/>
    <w:basedOn w:val="Normal"/>
    <w:link w:val="Corpodeltesto2"/>
    <w:rsid w:val="00EE1157"/>
    <w:pPr>
      <w:widowControl w:val="0"/>
      <w:shd w:val="clear" w:color="auto" w:fill="FFFFFF"/>
      <w:spacing w:after="0" w:line="250" w:lineRule="exact"/>
      <w:ind w:hanging="340"/>
      <w:jc w:val="both"/>
    </w:pPr>
    <w:rPr>
      <w:sz w:val="21"/>
      <w:szCs w:val="21"/>
    </w:rPr>
  </w:style>
  <w:style w:type="character" w:customStyle="1" w:styleId="Corpodeltesto5">
    <w:name w:val="Corpo del testo (5)_"/>
    <w:link w:val="Corpodeltesto50"/>
    <w:locked/>
    <w:rsid w:val="00EE1157"/>
    <w:rPr>
      <w:b/>
      <w:bCs/>
      <w:sz w:val="21"/>
      <w:szCs w:val="21"/>
      <w:shd w:val="clear" w:color="auto" w:fill="FFFFFF"/>
    </w:rPr>
  </w:style>
  <w:style w:type="paragraph" w:customStyle="1" w:styleId="Corpodeltesto50">
    <w:name w:val="Corpo del testo (5)"/>
    <w:basedOn w:val="Normal"/>
    <w:link w:val="Corpodeltesto5"/>
    <w:rsid w:val="00EE1157"/>
    <w:pPr>
      <w:widowControl w:val="0"/>
      <w:shd w:val="clear" w:color="auto" w:fill="FFFFFF"/>
      <w:spacing w:after="240" w:line="0" w:lineRule="atLeast"/>
      <w:ind w:hanging="440"/>
      <w:jc w:val="both"/>
    </w:pPr>
    <w:rPr>
      <w:b/>
      <w:bCs/>
      <w:sz w:val="21"/>
      <w:szCs w:val="21"/>
    </w:rPr>
  </w:style>
  <w:style w:type="character" w:customStyle="1" w:styleId="Heading20">
    <w:name w:val="Heading #2_"/>
    <w:link w:val="Heading21"/>
    <w:locked/>
    <w:rsid w:val="00EE1157"/>
    <w:rPr>
      <w:b/>
      <w:bCs/>
      <w:shd w:val="clear" w:color="auto" w:fill="FFFFFF"/>
    </w:rPr>
  </w:style>
  <w:style w:type="paragraph" w:customStyle="1" w:styleId="Heading21">
    <w:name w:val="Heading #2"/>
    <w:basedOn w:val="Normal"/>
    <w:link w:val="Heading20"/>
    <w:rsid w:val="00EE1157"/>
    <w:pPr>
      <w:widowControl w:val="0"/>
      <w:shd w:val="clear" w:color="auto" w:fill="FFFFFF"/>
      <w:spacing w:after="0" w:line="274" w:lineRule="exact"/>
      <w:jc w:val="both"/>
      <w:outlineLvl w:val="1"/>
    </w:pPr>
    <w:rPr>
      <w:b/>
      <w:bCs/>
    </w:rPr>
  </w:style>
  <w:style w:type="character" w:customStyle="1" w:styleId="Bodytext30">
    <w:name w:val="Body text (3)_"/>
    <w:link w:val="Bodytext31"/>
    <w:locked/>
    <w:rsid w:val="00EE1157"/>
    <w:rPr>
      <w:b/>
      <w:bCs/>
      <w:shd w:val="clear" w:color="auto" w:fill="FFFFFF"/>
    </w:rPr>
  </w:style>
  <w:style w:type="paragraph" w:customStyle="1" w:styleId="Bodytext31">
    <w:name w:val="Body text (3)"/>
    <w:basedOn w:val="Normal"/>
    <w:link w:val="Bodytext30"/>
    <w:rsid w:val="00EE1157"/>
    <w:pPr>
      <w:widowControl w:val="0"/>
      <w:shd w:val="clear" w:color="auto" w:fill="FFFFFF"/>
      <w:spacing w:after="0" w:line="250" w:lineRule="exact"/>
      <w:ind w:hanging="460"/>
      <w:jc w:val="both"/>
    </w:pPr>
    <w:rPr>
      <w:b/>
      <w:bCs/>
    </w:rPr>
  </w:style>
  <w:style w:type="character" w:customStyle="1" w:styleId="Bodytext7">
    <w:name w:val="Body text (7)_"/>
    <w:link w:val="Bodytext70"/>
    <w:locked/>
    <w:rsid w:val="00EE1157"/>
    <w:rPr>
      <w:shd w:val="clear" w:color="auto" w:fill="FFFFFF"/>
    </w:rPr>
  </w:style>
  <w:style w:type="paragraph" w:customStyle="1" w:styleId="Bodytext70">
    <w:name w:val="Body text (7)"/>
    <w:basedOn w:val="Normal"/>
    <w:link w:val="Bodytext7"/>
    <w:rsid w:val="00EE1157"/>
    <w:pPr>
      <w:widowControl w:val="0"/>
      <w:shd w:val="clear" w:color="auto" w:fill="FFFFFF"/>
      <w:spacing w:before="240" w:after="0" w:line="269" w:lineRule="exact"/>
      <w:jc w:val="both"/>
    </w:pPr>
  </w:style>
  <w:style w:type="character" w:customStyle="1" w:styleId="Bodytext8">
    <w:name w:val="Body text (8)_"/>
    <w:link w:val="Bodytext80"/>
    <w:locked/>
    <w:rsid w:val="00EE1157"/>
    <w:rPr>
      <w:i/>
      <w:iCs/>
      <w:shd w:val="clear" w:color="auto" w:fill="FFFFFF"/>
    </w:rPr>
  </w:style>
  <w:style w:type="paragraph" w:customStyle="1" w:styleId="Bodytext80">
    <w:name w:val="Body text (8)"/>
    <w:basedOn w:val="Normal"/>
    <w:link w:val="Bodytext8"/>
    <w:rsid w:val="00EE1157"/>
    <w:pPr>
      <w:widowControl w:val="0"/>
      <w:shd w:val="clear" w:color="auto" w:fill="FFFFFF"/>
      <w:spacing w:before="180" w:after="0" w:line="254" w:lineRule="exact"/>
      <w:jc w:val="both"/>
    </w:pPr>
    <w:rPr>
      <w:i/>
      <w:iCs/>
    </w:rPr>
  </w:style>
  <w:style w:type="character" w:customStyle="1" w:styleId="Bodytext9Exact">
    <w:name w:val="Body text (9) Exact"/>
    <w:link w:val="Bodytext9"/>
    <w:locked/>
    <w:rsid w:val="00EE1157"/>
    <w:rPr>
      <w:sz w:val="19"/>
      <w:szCs w:val="19"/>
      <w:shd w:val="clear" w:color="auto" w:fill="FFFFFF"/>
      <w:lang w:bidi="en-US"/>
    </w:rPr>
  </w:style>
  <w:style w:type="paragraph" w:customStyle="1" w:styleId="Bodytext9">
    <w:name w:val="Body text (9)"/>
    <w:basedOn w:val="Normal"/>
    <w:link w:val="Bodytext9Exact"/>
    <w:rsid w:val="00EE1157"/>
    <w:pPr>
      <w:widowControl w:val="0"/>
      <w:shd w:val="clear" w:color="auto" w:fill="FFFFFF"/>
      <w:spacing w:after="0" w:line="250" w:lineRule="exact"/>
      <w:jc w:val="both"/>
    </w:pPr>
    <w:rPr>
      <w:sz w:val="19"/>
      <w:szCs w:val="19"/>
      <w:lang w:bidi="en-US"/>
    </w:rPr>
  </w:style>
  <w:style w:type="character" w:customStyle="1" w:styleId="Bodytext10Exact">
    <w:name w:val="Body text (10) Exact"/>
    <w:link w:val="Bodytext10"/>
    <w:locked/>
    <w:rsid w:val="00EE1157"/>
    <w:rPr>
      <w:shd w:val="clear" w:color="auto" w:fill="FFFFFF"/>
      <w:lang w:bidi="en-US"/>
    </w:rPr>
  </w:style>
  <w:style w:type="paragraph" w:customStyle="1" w:styleId="Bodytext10">
    <w:name w:val="Body text (10)"/>
    <w:basedOn w:val="Normal"/>
    <w:link w:val="Bodytext10Exact"/>
    <w:rsid w:val="00EE1157"/>
    <w:pPr>
      <w:widowControl w:val="0"/>
      <w:shd w:val="clear" w:color="auto" w:fill="FFFFFF"/>
      <w:spacing w:after="0" w:line="250" w:lineRule="exact"/>
      <w:jc w:val="both"/>
    </w:pPr>
    <w:rPr>
      <w:lang w:bidi="en-US"/>
    </w:rPr>
  </w:style>
  <w:style w:type="character" w:customStyle="1" w:styleId="Bodytext11Exact">
    <w:name w:val="Body text (11) Exact"/>
    <w:link w:val="Bodytext11"/>
    <w:locked/>
    <w:rsid w:val="00EE1157"/>
    <w:rPr>
      <w:shd w:val="clear" w:color="auto" w:fill="FFFFFF"/>
      <w:lang w:bidi="en-US"/>
    </w:rPr>
  </w:style>
  <w:style w:type="paragraph" w:customStyle="1" w:styleId="Bodytext11">
    <w:name w:val="Body text (11)"/>
    <w:basedOn w:val="Normal"/>
    <w:link w:val="Bodytext11Exact"/>
    <w:rsid w:val="00EE1157"/>
    <w:pPr>
      <w:widowControl w:val="0"/>
      <w:shd w:val="clear" w:color="auto" w:fill="FFFFFF"/>
      <w:spacing w:after="60" w:line="0" w:lineRule="atLeast"/>
    </w:pPr>
    <w:rPr>
      <w:lang w:bidi="en-US"/>
    </w:rPr>
  </w:style>
  <w:style w:type="character" w:customStyle="1" w:styleId="Bodytext12Exact">
    <w:name w:val="Body text (12) Exact"/>
    <w:link w:val="Bodytext12"/>
    <w:locked/>
    <w:rsid w:val="00EE1157"/>
    <w:rPr>
      <w:shd w:val="clear" w:color="auto" w:fill="FFFFFF"/>
      <w:lang w:bidi="en-US"/>
    </w:rPr>
  </w:style>
  <w:style w:type="paragraph" w:customStyle="1" w:styleId="Bodytext12">
    <w:name w:val="Body text (12)"/>
    <w:basedOn w:val="Normal"/>
    <w:link w:val="Bodytext12Exact"/>
    <w:rsid w:val="00EE1157"/>
    <w:pPr>
      <w:widowControl w:val="0"/>
      <w:shd w:val="clear" w:color="auto" w:fill="FFFFFF"/>
      <w:spacing w:after="0" w:line="254" w:lineRule="exact"/>
    </w:pPr>
    <w:rPr>
      <w:lang w:bidi="en-US"/>
    </w:rPr>
  </w:style>
  <w:style w:type="character" w:customStyle="1" w:styleId="Bodytext13Exact">
    <w:name w:val="Body text (13) Exact"/>
    <w:link w:val="Bodytext13"/>
    <w:locked/>
    <w:rsid w:val="00EE1157"/>
    <w:rPr>
      <w:shd w:val="clear" w:color="auto" w:fill="FFFFFF"/>
      <w:lang w:bidi="en-US"/>
    </w:rPr>
  </w:style>
  <w:style w:type="paragraph" w:customStyle="1" w:styleId="Bodytext13">
    <w:name w:val="Body text (13)"/>
    <w:basedOn w:val="Normal"/>
    <w:link w:val="Bodytext13Exact"/>
    <w:rsid w:val="00EE1157"/>
    <w:pPr>
      <w:widowControl w:val="0"/>
      <w:shd w:val="clear" w:color="auto" w:fill="FFFFFF"/>
      <w:spacing w:after="0" w:line="254" w:lineRule="exact"/>
    </w:pPr>
    <w:rPr>
      <w:lang w:bidi="en-US"/>
    </w:rPr>
  </w:style>
  <w:style w:type="character" w:customStyle="1" w:styleId="Bodytext14Exact">
    <w:name w:val="Body text (14) Exact"/>
    <w:link w:val="Bodytext14"/>
    <w:locked/>
    <w:rsid w:val="00EE1157"/>
    <w:rPr>
      <w:shd w:val="clear" w:color="auto" w:fill="FFFFFF"/>
      <w:lang w:bidi="en-US"/>
    </w:rPr>
  </w:style>
  <w:style w:type="paragraph" w:customStyle="1" w:styleId="Bodytext14">
    <w:name w:val="Body text (14)"/>
    <w:basedOn w:val="Normal"/>
    <w:link w:val="Bodytext14Exact"/>
    <w:rsid w:val="00EE1157"/>
    <w:pPr>
      <w:widowControl w:val="0"/>
      <w:shd w:val="clear" w:color="auto" w:fill="FFFFFF"/>
      <w:spacing w:after="0" w:line="254" w:lineRule="exact"/>
    </w:pPr>
    <w:rPr>
      <w:lang w:bidi="en-US"/>
    </w:rPr>
  </w:style>
  <w:style w:type="character" w:customStyle="1" w:styleId="Tableofcontents">
    <w:name w:val="Table of contents_"/>
    <w:link w:val="Tableofcontents0"/>
    <w:locked/>
    <w:rsid w:val="00EE1157"/>
    <w:rPr>
      <w:shd w:val="clear" w:color="auto" w:fill="FFFFFF"/>
    </w:rPr>
  </w:style>
  <w:style w:type="paragraph" w:customStyle="1" w:styleId="Tableofcontents0">
    <w:name w:val="Table of contents"/>
    <w:basedOn w:val="Normal"/>
    <w:link w:val="Tableofcontents"/>
    <w:rsid w:val="00EE1157"/>
    <w:pPr>
      <w:widowControl w:val="0"/>
      <w:shd w:val="clear" w:color="auto" w:fill="FFFFFF"/>
      <w:spacing w:after="0" w:line="250" w:lineRule="exact"/>
      <w:jc w:val="both"/>
    </w:pPr>
  </w:style>
  <w:style w:type="character" w:customStyle="1" w:styleId="Tableofcontents2">
    <w:name w:val="Table of contents (2)_"/>
    <w:link w:val="Tableofcontents20"/>
    <w:locked/>
    <w:rsid w:val="00EE1157"/>
    <w:rPr>
      <w:b/>
      <w:bCs/>
      <w:shd w:val="clear" w:color="auto" w:fill="FFFFFF"/>
    </w:rPr>
  </w:style>
  <w:style w:type="paragraph" w:customStyle="1" w:styleId="Tableofcontents20">
    <w:name w:val="Table of contents (2)"/>
    <w:basedOn w:val="Normal"/>
    <w:link w:val="Tableofcontents2"/>
    <w:rsid w:val="00EE1157"/>
    <w:pPr>
      <w:widowControl w:val="0"/>
      <w:shd w:val="clear" w:color="auto" w:fill="FFFFFF"/>
      <w:spacing w:before="180" w:after="60" w:line="0" w:lineRule="atLeast"/>
      <w:ind w:hanging="460"/>
      <w:jc w:val="both"/>
    </w:pPr>
    <w:rPr>
      <w:b/>
      <w:bCs/>
    </w:rPr>
  </w:style>
  <w:style w:type="character" w:customStyle="1" w:styleId="Bodytext6">
    <w:name w:val="Body text (6)_"/>
    <w:link w:val="Bodytext60"/>
    <w:locked/>
    <w:rsid w:val="00EE1157"/>
    <w:rPr>
      <w:sz w:val="17"/>
      <w:szCs w:val="17"/>
      <w:shd w:val="clear" w:color="auto" w:fill="FFFFFF"/>
    </w:rPr>
  </w:style>
  <w:style w:type="paragraph" w:customStyle="1" w:styleId="Bodytext60">
    <w:name w:val="Body text (6)"/>
    <w:basedOn w:val="Normal"/>
    <w:link w:val="Bodytext6"/>
    <w:rsid w:val="00EE1157"/>
    <w:pPr>
      <w:widowControl w:val="0"/>
      <w:shd w:val="clear" w:color="auto" w:fill="FFFFFF"/>
      <w:spacing w:before="300" w:after="0" w:line="206" w:lineRule="exact"/>
      <w:jc w:val="center"/>
    </w:pPr>
    <w:rPr>
      <w:sz w:val="17"/>
      <w:szCs w:val="17"/>
    </w:rPr>
  </w:style>
  <w:style w:type="character" w:customStyle="1" w:styleId="Titolo5">
    <w:name w:val="Titolo #5_"/>
    <w:link w:val="Titolo50"/>
    <w:locked/>
    <w:rsid w:val="00EE1157"/>
    <w:rPr>
      <w:b/>
      <w:bCs/>
      <w:sz w:val="21"/>
      <w:szCs w:val="21"/>
      <w:shd w:val="clear" w:color="auto" w:fill="FFFFFF"/>
    </w:rPr>
  </w:style>
  <w:style w:type="paragraph" w:customStyle="1" w:styleId="Titolo50">
    <w:name w:val="Titolo #5"/>
    <w:basedOn w:val="Normal"/>
    <w:link w:val="Titolo5"/>
    <w:rsid w:val="00EE1157"/>
    <w:pPr>
      <w:widowControl w:val="0"/>
      <w:shd w:val="clear" w:color="auto" w:fill="FFFFFF"/>
      <w:spacing w:before="180" w:after="0" w:line="250" w:lineRule="exact"/>
      <w:ind w:hanging="460"/>
      <w:outlineLvl w:val="4"/>
    </w:pPr>
    <w:rPr>
      <w:b/>
      <w:bCs/>
      <w:sz w:val="21"/>
      <w:szCs w:val="21"/>
    </w:rPr>
  </w:style>
  <w:style w:type="character" w:customStyle="1" w:styleId="Headerorfooter">
    <w:name w:val="Header or footer_"/>
    <w:link w:val="Headerorfooter0"/>
    <w:locked/>
    <w:rsid w:val="00EE1157"/>
    <w:rPr>
      <w:sz w:val="21"/>
      <w:szCs w:val="21"/>
      <w:shd w:val="clear" w:color="auto" w:fill="FFFFFF"/>
    </w:rPr>
  </w:style>
  <w:style w:type="paragraph" w:customStyle="1" w:styleId="Headerorfooter0">
    <w:name w:val="Header or footer"/>
    <w:basedOn w:val="Normal"/>
    <w:link w:val="Headerorfooter"/>
    <w:rsid w:val="00EE1157"/>
    <w:pPr>
      <w:widowControl w:val="0"/>
      <w:shd w:val="clear" w:color="auto" w:fill="FFFFFF"/>
      <w:spacing w:after="0" w:line="0" w:lineRule="atLeast"/>
    </w:pPr>
    <w:rPr>
      <w:sz w:val="21"/>
      <w:szCs w:val="21"/>
    </w:rPr>
  </w:style>
  <w:style w:type="character" w:customStyle="1" w:styleId="Bodytext5">
    <w:name w:val="Body text (5)_"/>
    <w:link w:val="Bodytext50"/>
    <w:locked/>
    <w:rsid w:val="00EE1157"/>
    <w:rPr>
      <w:i/>
      <w:iCs/>
      <w:sz w:val="28"/>
      <w:szCs w:val="28"/>
      <w:shd w:val="clear" w:color="auto" w:fill="FFFFFF"/>
    </w:rPr>
  </w:style>
  <w:style w:type="paragraph" w:customStyle="1" w:styleId="Bodytext50">
    <w:name w:val="Body text (5)"/>
    <w:basedOn w:val="Normal"/>
    <w:link w:val="Bodytext5"/>
    <w:rsid w:val="00EE1157"/>
    <w:pPr>
      <w:widowControl w:val="0"/>
      <w:shd w:val="clear" w:color="auto" w:fill="FFFFFF"/>
      <w:spacing w:before="1980" w:after="0" w:line="313" w:lineRule="exact"/>
      <w:jc w:val="both"/>
    </w:pPr>
    <w:rPr>
      <w:i/>
      <w:iCs/>
      <w:sz w:val="28"/>
      <w:szCs w:val="28"/>
    </w:rPr>
  </w:style>
  <w:style w:type="paragraph" w:customStyle="1" w:styleId="al">
    <w:name w:val="a_l"/>
    <w:basedOn w:val="Normal"/>
    <w:uiPriority w:val="99"/>
    <w:rsid w:val="00EE1157"/>
    <w:pPr>
      <w:spacing w:before="100" w:beforeAutospacing="1" w:after="100" w:afterAutospacing="1" w:line="240" w:lineRule="auto"/>
    </w:pPr>
    <w:rPr>
      <w:rFonts w:ascii="Arial Narrow" w:eastAsia="Times New Roman" w:hAnsi="Arial Narrow" w:cs="Times New Roman"/>
      <w:sz w:val="24"/>
      <w:szCs w:val="24"/>
      <w:lang w:val="ro-RO" w:eastAsia="ro-RO"/>
    </w:rPr>
  </w:style>
  <w:style w:type="paragraph" w:customStyle="1" w:styleId="bulletx">
    <w:name w:val="bulletx"/>
    <w:basedOn w:val="Normal"/>
    <w:uiPriority w:val="99"/>
    <w:rsid w:val="00EE1157"/>
    <w:pPr>
      <w:spacing w:before="100" w:beforeAutospacing="1" w:after="100" w:afterAutospacing="1" w:line="240" w:lineRule="auto"/>
    </w:pPr>
    <w:rPr>
      <w:rFonts w:ascii="Arial Narrow" w:eastAsia="Times New Roman" w:hAnsi="Arial Narrow" w:cs="Times New Roman"/>
      <w:sz w:val="24"/>
      <w:szCs w:val="24"/>
      <w:lang w:val="ro-RO" w:eastAsia="ro-RO"/>
    </w:rPr>
  </w:style>
  <w:style w:type="character" w:customStyle="1" w:styleId="Bodytext200">
    <w:name w:val="Body text (20)_"/>
    <w:link w:val="Bodytext201"/>
    <w:locked/>
    <w:rsid w:val="00EE1157"/>
    <w:rPr>
      <w:b/>
      <w:bCs/>
      <w:sz w:val="21"/>
      <w:szCs w:val="21"/>
      <w:shd w:val="clear" w:color="auto" w:fill="FFFFFF"/>
    </w:rPr>
  </w:style>
  <w:style w:type="paragraph" w:customStyle="1" w:styleId="Bodytext201">
    <w:name w:val="Body text (20)"/>
    <w:basedOn w:val="Normal"/>
    <w:link w:val="Bodytext200"/>
    <w:rsid w:val="00EE1157"/>
    <w:pPr>
      <w:widowControl w:val="0"/>
      <w:shd w:val="clear" w:color="auto" w:fill="FFFFFF"/>
      <w:spacing w:before="360" w:after="0" w:line="0" w:lineRule="atLeast"/>
      <w:jc w:val="both"/>
    </w:pPr>
    <w:rPr>
      <w:b/>
      <w:bCs/>
      <w:sz w:val="21"/>
      <w:szCs w:val="21"/>
    </w:rPr>
  </w:style>
  <w:style w:type="character" w:customStyle="1" w:styleId="Picturecaption2Exact">
    <w:name w:val="Picture caption (2) Exact"/>
    <w:link w:val="Picturecaption2"/>
    <w:locked/>
    <w:rsid w:val="00EE1157"/>
    <w:rPr>
      <w:rFonts w:ascii="Arial" w:eastAsia="Arial" w:hAnsi="Arial" w:cs="Arial"/>
      <w:b/>
      <w:bCs/>
      <w:shd w:val="clear" w:color="auto" w:fill="FFFFFF"/>
    </w:rPr>
  </w:style>
  <w:style w:type="paragraph" w:customStyle="1" w:styleId="Picturecaption2">
    <w:name w:val="Picture caption (2)"/>
    <w:basedOn w:val="Normal"/>
    <w:link w:val="Picturecaption2Exact"/>
    <w:rsid w:val="00EE1157"/>
    <w:pPr>
      <w:widowControl w:val="0"/>
      <w:shd w:val="clear" w:color="auto" w:fill="FFFFFF"/>
      <w:spacing w:after="0" w:line="0" w:lineRule="atLeast"/>
    </w:pPr>
    <w:rPr>
      <w:rFonts w:ascii="Arial" w:eastAsia="Arial" w:hAnsi="Arial" w:cs="Arial"/>
      <w:b/>
      <w:bCs/>
    </w:rPr>
  </w:style>
  <w:style w:type="character" w:customStyle="1" w:styleId="PicturecaptionExact">
    <w:name w:val="Picture caption Exact"/>
    <w:link w:val="Picturecaption"/>
    <w:locked/>
    <w:rsid w:val="00EE1157"/>
    <w:rPr>
      <w:rFonts w:ascii="Constantia" w:eastAsia="Constantia" w:hAnsi="Constantia" w:cs="Constantia"/>
      <w:sz w:val="13"/>
      <w:szCs w:val="13"/>
      <w:shd w:val="clear" w:color="auto" w:fill="FFFFFF"/>
    </w:rPr>
  </w:style>
  <w:style w:type="paragraph" w:customStyle="1" w:styleId="Picturecaption">
    <w:name w:val="Picture caption"/>
    <w:basedOn w:val="Normal"/>
    <w:link w:val="PicturecaptionExact"/>
    <w:rsid w:val="00EE1157"/>
    <w:pPr>
      <w:widowControl w:val="0"/>
      <w:shd w:val="clear" w:color="auto" w:fill="FFFFFF"/>
      <w:spacing w:after="0" w:line="0" w:lineRule="atLeast"/>
    </w:pPr>
    <w:rPr>
      <w:rFonts w:ascii="Constantia" w:eastAsia="Constantia" w:hAnsi="Constantia" w:cs="Constantia"/>
      <w:sz w:val="13"/>
      <w:szCs w:val="13"/>
    </w:rPr>
  </w:style>
  <w:style w:type="character" w:customStyle="1" w:styleId="Bodytext4">
    <w:name w:val="Body text (4)_"/>
    <w:link w:val="Bodytext40"/>
    <w:locked/>
    <w:rsid w:val="00EE1157"/>
    <w:rPr>
      <w:rFonts w:ascii="Arial" w:eastAsia="Arial" w:hAnsi="Arial" w:cs="Arial"/>
      <w:shd w:val="clear" w:color="auto" w:fill="FFFFFF"/>
    </w:rPr>
  </w:style>
  <w:style w:type="paragraph" w:customStyle="1" w:styleId="Bodytext40">
    <w:name w:val="Body text (4)"/>
    <w:basedOn w:val="Normal"/>
    <w:link w:val="Bodytext4"/>
    <w:rsid w:val="00EE1157"/>
    <w:pPr>
      <w:widowControl w:val="0"/>
      <w:shd w:val="clear" w:color="auto" w:fill="FFFFFF"/>
      <w:spacing w:before="60" w:after="60" w:line="230" w:lineRule="exact"/>
      <w:jc w:val="center"/>
    </w:pPr>
    <w:rPr>
      <w:rFonts w:ascii="Arial" w:eastAsia="Arial" w:hAnsi="Arial" w:cs="Arial"/>
    </w:rPr>
  </w:style>
  <w:style w:type="character" w:customStyle="1" w:styleId="Bodytext15">
    <w:name w:val="Body text (15)_"/>
    <w:link w:val="Bodytext150"/>
    <w:locked/>
    <w:rsid w:val="00EE1157"/>
    <w:rPr>
      <w:rFonts w:ascii="Arial" w:eastAsia="Arial" w:hAnsi="Arial" w:cs="Arial"/>
      <w:b/>
      <w:bCs/>
      <w:sz w:val="17"/>
      <w:szCs w:val="17"/>
      <w:shd w:val="clear" w:color="auto" w:fill="FFFFFF"/>
    </w:rPr>
  </w:style>
  <w:style w:type="paragraph" w:customStyle="1" w:styleId="Bodytext150">
    <w:name w:val="Body text (15)"/>
    <w:basedOn w:val="Normal"/>
    <w:link w:val="Bodytext15"/>
    <w:rsid w:val="00EE1157"/>
    <w:pPr>
      <w:widowControl w:val="0"/>
      <w:shd w:val="clear" w:color="auto" w:fill="FFFFFF"/>
      <w:spacing w:after="0" w:line="0" w:lineRule="atLeast"/>
    </w:pPr>
    <w:rPr>
      <w:rFonts w:ascii="Arial" w:eastAsia="Arial" w:hAnsi="Arial" w:cs="Arial"/>
      <w:b/>
      <w:bCs/>
      <w:sz w:val="17"/>
      <w:szCs w:val="17"/>
    </w:rPr>
  </w:style>
  <w:style w:type="character" w:customStyle="1" w:styleId="Bodytext16">
    <w:name w:val="Body text (16)_"/>
    <w:link w:val="Bodytext160"/>
    <w:locked/>
    <w:rsid w:val="00EE1157"/>
    <w:rPr>
      <w:rFonts w:ascii="Arial" w:eastAsia="Arial" w:hAnsi="Arial" w:cs="Arial"/>
      <w:b/>
      <w:bCs/>
      <w:i/>
      <w:iCs/>
      <w:sz w:val="17"/>
      <w:szCs w:val="17"/>
      <w:shd w:val="clear" w:color="auto" w:fill="FFFFFF"/>
    </w:rPr>
  </w:style>
  <w:style w:type="paragraph" w:customStyle="1" w:styleId="Bodytext160">
    <w:name w:val="Body text (16)"/>
    <w:basedOn w:val="Normal"/>
    <w:link w:val="Bodytext16"/>
    <w:rsid w:val="00EE1157"/>
    <w:pPr>
      <w:widowControl w:val="0"/>
      <w:shd w:val="clear" w:color="auto" w:fill="FFFFFF"/>
      <w:spacing w:after="0" w:line="490" w:lineRule="exact"/>
      <w:ind w:firstLine="1020"/>
    </w:pPr>
    <w:rPr>
      <w:rFonts w:ascii="Arial" w:eastAsia="Arial" w:hAnsi="Arial" w:cs="Arial"/>
      <w:b/>
      <w:bCs/>
      <w:i/>
      <w:iCs/>
      <w:sz w:val="17"/>
      <w:szCs w:val="17"/>
    </w:rPr>
  </w:style>
  <w:style w:type="character" w:customStyle="1" w:styleId="Tablecaption2">
    <w:name w:val="Table caption (2)_"/>
    <w:link w:val="Tablecaption20"/>
    <w:locked/>
    <w:rsid w:val="00EE1157"/>
    <w:rPr>
      <w:rFonts w:ascii="Arial" w:eastAsia="Arial" w:hAnsi="Arial" w:cs="Arial"/>
      <w:b/>
      <w:bCs/>
      <w:sz w:val="23"/>
      <w:szCs w:val="23"/>
      <w:shd w:val="clear" w:color="auto" w:fill="FFFFFF"/>
    </w:rPr>
  </w:style>
  <w:style w:type="paragraph" w:customStyle="1" w:styleId="Tablecaption20">
    <w:name w:val="Table caption (2)"/>
    <w:basedOn w:val="Normal"/>
    <w:link w:val="Tablecaption2"/>
    <w:rsid w:val="00EE1157"/>
    <w:pPr>
      <w:widowControl w:val="0"/>
      <w:shd w:val="clear" w:color="auto" w:fill="FFFFFF"/>
      <w:spacing w:after="0" w:line="0" w:lineRule="atLeast"/>
    </w:pPr>
    <w:rPr>
      <w:rFonts w:ascii="Arial" w:eastAsia="Arial" w:hAnsi="Arial" w:cs="Arial"/>
      <w:b/>
      <w:bCs/>
      <w:sz w:val="23"/>
      <w:szCs w:val="23"/>
    </w:rPr>
  </w:style>
  <w:style w:type="character" w:customStyle="1" w:styleId="Bodytext17Exact">
    <w:name w:val="Body text (17) Exact"/>
    <w:link w:val="Bodytext17"/>
    <w:locked/>
    <w:rsid w:val="00EE1157"/>
    <w:rPr>
      <w:rFonts w:ascii="Arial" w:eastAsia="Arial" w:hAnsi="Arial" w:cs="Arial"/>
      <w:b/>
      <w:bCs/>
      <w:sz w:val="14"/>
      <w:szCs w:val="14"/>
      <w:shd w:val="clear" w:color="auto" w:fill="FFFFFF"/>
    </w:rPr>
  </w:style>
  <w:style w:type="paragraph" w:customStyle="1" w:styleId="Bodytext17">
    <w:name w:val="Body text (17)"/>
    <w:basedOn w:val="Normal"/>
    <w:link w:val="Bodytext17Exact"/>
    <w:rsid w:val="00EE1157"/>
    <w:pPr>
      <w:widowControl w:val="0"/>
      <w:shd w:val="clear" w:color="auto" w:fill="FFFFFF"/>
      <w:spacing w:after="0" w:line="0" w:lineRule="atLeast"/>
    </w:pPr>
    <w:rPr>
      <w:rFonts w:ascii="Arial" w:eastAsia="Arial" w:hAnsi="Arial" w:cs="Arial"/>
      <w:b/>
      <w:bCs/>
      <w:sz w:val="14"/>
      <w:szCs w:val="14"/>
    </w:rPr>
  </w:style>
  <w:style w:type="character" w:customStyle="1" w:styleId="Bodytext18">
    <w:name w:val="Body text (18)_"/>
    <w:link w:val="Bodytext180"/>
    <w:locked/>
    <w:rsid w:val="00EE1157"/>
    <w:rPr>
      <w:rFonts w:ascii="Arial" w:eastAsia="Arial" w:hAnsi="Arial" w:cs="Arial"/>
      <w:i/>
      <w:iCs/>
      <w:shd w:val="clear" w:color="auto" w:fill="FFFFFF"/>
    </w:rPr>
  </w:style>
  <w:style w:type="paragraph" w:customStyle="1" w:styleId="Bodytext180">
    <w:name w:val="Body text (18)"/>
    <w:basedOn w:val="Normal"/>
    <w:link w:val="Bodytext18"/>
    <w:rsid w:val="00EE1157"/>
    <w:pPr>
      <w:widowControl w:val="0"/>
      <w:shd w:val="clear" w:color="auto" w:fill="FFFFFF"/>
      <w:spacing w:before="360" w:after="0" w:line="413" w:lineRule="exact"/>
      <w:jc w:val="both"/>
    </w:pPr>
    <w:rPr>
      <w:rFonts w:ascii="Arial" w:eastAsia="Arial" w:hAnsi="Arial" w:cs="Arial"/>
      <w:i/>
      <w:iCs/>
    </w:rPr>
  </w:style>
  <w:style w:type="character" w:customStyle="1" w:styleId="Bodytext19">
    <w:name w:val="Body text (19)_"/>
    <w:link w:val="Bodytext190"/>
    <w:locked/>
    <w:rsid w:val="00EE1157"/>
    <w:rPr>
      <w:sz w:val="26"/>
      <w:szCs w:val="26"/>
      <w:shd w:val="clear" w:color="auto" w:fill="FFFFFF"/>
    </w:rPr>
  </w:style>
  <w:style w:type="paragraph" w:customStyle="1" w:styleId="Bodytext190">
    <w:name w:val="Body text (19)"/>
    <w:basedOn w:val="Normal"/>
    <w:link w:val="Bodytext19"/>
    <w:rsid w:val="00EE1157"/>
    <w:pPr>
      <w:widowControl w:val="0"/>
      <w:shd w:val="clear" w:color="auto" w:fill="FFFFFF"/>
      <w:spacing w:before="180" w:after="360" w:line="480" w:lineRule="exact"/>
      <w:ind w:firstLine="600"/>
      <w:jc w:val="both"/>
    </w:pPr>
    <w:rPr>
      <w:sz w:val="26"/>
      <w:szCs w:val="26"/>
    </w:rPr>
  </w:style>
  <w:style w:type="character" w:customStyle="1" w:styleId="Heading80">
    <w:name w:val="Heading #8_"/>
    <w:link w:val="Heading81"/>
    <w:locked/>
    <w:rsid w:val="00EE1157"/>
    <w:rPr>
      <w:rFonts w:ascii="Arial" w:eastAsia="Arial" w:hAnsi="Arial" w:cs="Arial"/>
      <w:b/>
      <w:bCs/>
      <w:shd w:val="clear" w:color="auto" w:fill="FFFFFF"/>
    </w:rPr>
  </w:style>
  <w:style w:type="paragraph" w:customStyle="1" w:styleId="Heading81">
    <w:name w:val="Heading #8"/>
    <w:basedOn w:val="Normal"/>
    <w:link w:val="Heading80"/>
    <w:rsid w:val="00EE1157"/>
    <w:pPr>
      <w:widowControl w:val="0"/>
      <w:shd w:val="clear" w:color="auto" w:fill="FFFFFF"/>
      <w:spacing w:before="240" w:after="120" w:line="0" w:lineRule="atLeast"/>
      <w:jc w:val="both"/>
      <w:outlineLvl w:val="7"/>
    </w:pPr>
    <w:rPr>
      <w:rFonts w:ascii="Arial" w:eastAsia="Arial" w:hAnsi="Arial" w:cs="Arial"/>
      <w:b/>
      <w:bCs/>
    </w:rPr>
  </w:style>
  <w:style w:type="character" w:customStyle="1" w:styleId="Bodytext210">
    <w:name w:val="Body text (21)_"/>
    <w:link w:val="Bodytext211"/>
    <w:locked/>
    <w:rsid w:val="00EE1157"/>
    <w:rPr>
      <w:rFonts w:ascii="Constantia" w:eastAsia="Constantia" w:hAnsi="Constantia" w:cs="Constantia"/>
      <w:sz w:val="13"/>
      <w:szCs w:val="13"/>
      <w:shd w:val="clear" w:color="auto" w:fill="FFFFFF"/>
    </w:rPr>
  </w:style>
  <w:style w:type="paragraph" w:customStyle="1" w:styleId="Bodytext211">
    <w:name w:val="Body text (21)"/>
    <w:basedOn w:val="Normal"/>
    <w:link w:val="Bodytext210"/>
    <w:rsid w:val="00EE1157"/>
    <w:pPr>
      <w:widowControl w:val="0"/>
      <w:shd w:val="clear" w:color="auto" w:fill="FFFFFF"/>
      <w:spacing w:before="240" w:after="0" w:line="278" w:lineRule="exact"/>
    </w:pPr>
    <w:rPr>
      <w:rFonts w:ascii="Constantia" w:eastAsia="Constantia" w:hAnsi="Constantia" w:cs="Constantia"/>
      <w:sz w:val="13"/>
      <w:szCs w:val="13"/>
    </w:rPr>
  </w:style>
  <w:style w:type="character" w:customStyle="1" w:styleId="Tablecaption3">
    <w:name w:val="Table caption (3)_"/>
    <w:link w:val="Tablecaption30"/>
    <w:locked/>
    <w:rsid w:val="00EE1157"/>
    <w:rPr>
      <w:rFonts w:ascii="Arial" w:eastAsia="Arial" w:hAnsi="Arial" w:cs="Arial"/>
      <w:shd w:val="clear" w:color="auto" w:fill="FFFFFF"/>
    </w:rPr>
  </w:style>
  <w:style w:type="paragraph" w:customStyle="1" w:styleId="Tablecaption30">
    <w:name w:val="Table caption (3)"/>
    <w:basedOn w:val="Normal"/>
    <w:link w:val="Tablecaption3"/>
    <w:rsid w:val="00EE1157"/>
    <w:pPr>
      <w:widowControl w:val="0"/>
      <w:shd w:val="clear" w:color="auto" w:fill="FFFFFF"/>
      <w:spacing w:after="0" w:line="0" w:lineRule="atLeast"/>
    </w:pPr>
    <w:rPr>
      <w:rFonts w:ascii="Arial" w:eastAsia="Arial" w:hAnsi="Arial" w:cs="Arial"/>
    </w:rPr>
  </w:style>
  <w:style w:type="paragraph" w:customStyle="1" w:styleId="bodytext202">
    <w:name w:val="bodytext20"/>
    <w:basedOn w:val="Normal"/>
    <w:uiPriority w:val="99"/>
    <w:rsid w:val="00EE11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deltesto200">
    <w:name w:val="corpodeltesto20"/>
    <w:basedOn w:val="Normal"/>
    <w:uiPriority w:val="99"/>
    <w:rsid w:val="00EE11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EE1157"/>
    <w:pPr>
      <w:widowControl w:val="0"/>
      <w:suppressAutoHyphens/>
      <w:autoSpaceDN w:val="0"/>
      <w:spacing w:after="0" w:line="240" w:lineRule="auto"/>
    </w:pPr>
    <w:rPr>
      <w:rFonts w:ascii="Arial" w:eastAsia="Times New Roman" w:hAnsi="Arial" w:cs="Arial"/>
      <w:kern w:val="3"/>
      <w:sz w:val="24"/>
      <w:szCs w:val="24"/>
      <w:lang w:val="ro-RO" w:eastAsia="ro-RO"/>
    </w:rPr>
  </w:style>
  <w:style w:type="paragraph" w:customStyle="1" w:styleId="TableParagraph">
    <w:name w:val="Table Paragraph"/>
    <w:basedOn w:val="Normal"/>
    <w:uiPriority w:val="1"/>
    <w:qFormat/>
    <w:rsid w:val="00EE1157"/>
    <w:pPr>
      <w:widowControl w:val="0"/>
      <w:autoSpaceDE w:val="0"/>
      <w:autoSpaceDN w:val="0"/>
      <w:spacing w:after="0" w:line="240" w:lineRule="auto"/>
    </w:pPr>
    <w:rPr>
      <w:rFonts w:ascii="Times New Roman" w:eastAsia="Times New Roman" w:hAnsi="Times New Roman" w:cs="Times New Roman"/>
      <w:lang w:bidi="en-US"/>
    </w:rPr>
  </w:style>
  <w:style w:type="paragraph" w:customStyle="1" w:styleId="font5">
    <w:name w:val="font5"/>
    <w:basedOn w:val="Normal"/>
    <w:uiPriority w:val="99"/>
    <w:rsid w:val="00EE11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Normal"/>
    <w:uiPriority w:val="99"/>
    <w:rsid w:val="00EE115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7">
    <w:name w:val="font7"/>
    <w:basedOn w:val="Normal"/>
    <w:uiPriority w:val="99"/>
    <w:rsid w:val="00EE1157"/>
    <w:pPr>
      <w:spacing w:before="100" w:beforeAutospacing="1" w:after="100" w:afterAutospacing="1" w:line="240" w:lineRule="auto"/>
    </w:pPr>
    <w:rPr>
      <w:rFonts w:ascii="Times New Roman" w:eastAsia="Times New Roman" w:hAnsi="Times New Roman" w:cs="Times New Roman"/>
    </w:rPr>
  </w:style>
  <w:style w:type="paragraph" w:customStyle="1" w:styleId="font8">
    <w:name w:val="font8"/>
    <w:basedOn w:val="Normal"/>
    <w:uiPriority w:val="99"/>
    <w:rsid w:val="00EE1157"/>
    <w:pPr>
      <w:spacing w:before="100" w:beforeAutospacing="1" w:after="100" w:afterAutospacing="1" w:line="240" w:lineRule="auto"/>
    </w:pPr>
    <w:rPr>
      <w:rFonts w:ascii="Times New Roman" w:eastAsia="Times New Roman" w:hAnsi="Times New Roman" w:cs="Times New Roman"/>
      <w:b/>
      <w:bCs/>
    </w:rPr>
  </w:style>
  <w:style w:type="paragraph" w:customStyle="1" w:styleId="xl93">
    <w:name w:val="xl93"/>
    <w:basedOn w:val="Normal"/>
    <w:uiPriority w:val="99"/>
    <w:rsid w:val="00EE115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94">
    <w:name w:val="xl94"/>
    <w:basedOn w:val="Normal"/>
    <w:uiPriority w:val="99"/>
    <w:rsid w:val="00EE11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0">
    <w:name w:val="xl150"/>
    <w:basedOn w:val="Normal"/>
    <w:uiPriority w:val="99"/>
    <w:rsid w:val="00EE115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character" w:styleId="IntenseEmphasis">
    <w:name w:val="Intense Emphasis"/>
    <w:basedOn w:val="DefaultParagraphFont"/>
    <w:uiPriority w:val="21"/>
    <w:qFormat/>
    <w:rsid w:val="00EE1157"/>
    <w:rPr>
      <w:b/>
      <w:bCs/>
      <w:i/>
      <w:iCs/>
      <w:color w:val="5B9BD5" w:themeColor="accent1"/>
    </w:rPr>
  </w:style>
  <w:style w:type="character" w:customStyle="1" w:styleId="Bodytext2Bold">
    <w:name w:val="Body text (2) + Bold"/>
    <w:aliases w:val="Italic,Spacing 2 pt"/>
    <w:rsid w:val="00EE1157"/>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shd w:val="clear" w:color="auto" w:fill="FFFFFF"/>
      <w:lang w:val="ro-RO" w:eastAsia="ro-RO" w:bidi="ro-RO"/>
    </w:rPr>
  </w:style>
  <w:style w:type="character" w:customStyle="1" w:styleId="Corpodeltesto5Exact">
    <w:name w:val="Corpo del testo (5) Exact"/>
    <w:rsid w:val="00EE1157"/>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Corpodeltesto2Grassetto">
    <w:name w:val="Corpo del testo (2) + Grassetto"/>
    <w:rsid w:val="00EE1157"/>
    <w:rPr>
      <w:rFonts w:ascii="Times New Roman" w:eastAsia="Times New Roman" w:hAnsi="Times New Roman" w:cs="Times New Roman" w:hint="default"/>
      <w:b/>
      <w:bCs/>
      <w:i w:val="0"/>
      <w:iCs w:val="0"/>
      <w:smallCaps w:val="0"/>
      <w:color w:val="000000"/>
      <w:spacing w:val="0"/>
      <w:w w:val="100"/>
      <w:position w:val="0"/>
      <w:sz w:val="21"/>
      <w:szCs w:val="21"/>
      <w:u w:val="single"/>
      <w:shd w:val="clear" w:color="auto" w:fill="FFFFFF"/>
      <w:lang w:val="ro-RO" w:eastAsia="ro-RO" w:bidi="ro-RO"/>
    </w:rPr>
  </w:style>
  <w:style w:type="character" w:customStyle="1" w:styleId="Bodytext5NotBold">
    <w:name w:val="Body text (5) + Not Bold"/>
    <w:aliases w:val="Not Italic"/>
    <w:rsid w:val="00EE1157"/>
    <w:rPr>
      <w:rFonts w:ascii="Times New Roman" w:eastAsia="Times New Roman" w:hAnsi="Times New Roman" w:cs="Times New Roman" w:hint="default"/>
      <w:b/>
      <w:bCs/>
      <w:i/>
      <w:iCs/>
      <w:smallCaps w:val="0"/>
      <w:strike w:val="0"/>
      <w:dstrike w:val="0"/>
      <w:color w:val="000000"/>
      <w:spacing w:val="0"/>
      <w:w w:val="100"/>
      <w:position w:val="0"/>
      <w:sz w:val="28"/>
      <w:szCs w:val="28"/>
      <w:u w:val="none"/>
      <w:effect w:val="none"/>
      <w:lang w:val="ro-RO" w:eastAsia="ro-RO" w:bidi="ro-RO"/>
    </w:rPr>
  </w:style>
  <w:style w:type="character" w:customStyle="1" w:styleId="Bodytext2MicrosoftSansSerif">
    <w:name w:val="Body text (2) + Microsoft Sans Serif"/>
    <w:aliases w:val="10 pt,Spacing 0 pt,Body text (6) + 9 pt"/>
    <w:rsid w:val="00EE1157"/>
    <w:rPr>
      <w:rFonts w:ascii="Microsoft Sans Serif" w:eastAsia="Microsoft Sans Serif" w:hAnsi="Microsoft Sans Serif" w:cs="Microsoft Sans Serif" w:hint="default"/>
      <w:b w:val="0"/>
      <w:bCs w:val="0"/>
      <w:i w:val="0"/>
      <w:iCs w:val="0"/>
      <w:smallCaps w:val="0"/>
      <w:strike w:val="0"/>
      <w:dstrike w:val="0"/>
      <w:color w:val="000000"/>
      <w:spacing w:val="-10"/>
      <w:w w:val="100"/>
      <w:position w:val="0"/>
      <w:sz w:val="20"/>
      <w:szCs w:val="20"/>
      <w:u w:val="none"/>
      <w:effect w:val="none"/>
      <w:shd w:val="clear" w:color="auto" w:fill="FFFFFF"/>
      <w:lang w:val="ro-RO" w:eastAsia="ro-RO" w:bidi="ro-RO"/>
    </w:rPr>
  </w:style>
  <w:style w:type="character" w:customStyle="1" w:styleId="Bodytext2Italic">
    <w:name w:val="Body text (2) + Italic"/>
    <w:rsid w:val="00EE1157"/>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shd w:val="clear" w:color="auto" w:fill="FFFFFF"/>
      <w:lang w:val="ro-RO" w:eastAsia="ro-RO" w:bidi="ro-RO"/>
    </w:rPr>
  </w:style>
  <w:style w:type="character" w:customStyle="1" w:styleId="Bodytext3Exact">
    <w:name w:val="Body text (3) Exact"/>
    <w:rsid w:val="00EE1157"/>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9TimesNewRoman">
    <w:name w:val="Body text (9) + Times New Roman"/>
    <w:aliases w:val="11 pt Exact"/>
    <w:rsid w:val="00EE1157"/>
    <w:rPr>
      <w:rFonts w:ascii="Times New Roman" w:eastAsia="Times New Roman" w:hAnsi="Times New Roman" w:cs="Times New Roman" w:hint="default"/>
      <w:color w:val="000000"/>
      <w:spacing w:val="0"/>
      <w:w w:val="100"/>
      <w:position w:val="0"/>
      <w:sz w:val="22"/>
      <w:szCs w:val="22"/>
      <w:shd w:val="clear" w:color="auto" w:fill="FFFFFF"/>
      <w:lang w:bidi="en-US"/>
    </w:rPr>
  </w:style>
  <w:style w:type="character" w:customStyle="1" w:styleId="Bodytext2Exact">
    <w:name w:val="Body text (2) Exact"/>
    <w:rsid w:val="00EE1157"/>
    <w:rPr>
      <w:rFonts w:ascii="Times New Roman" w:eastAsia="Times New Roman" w:hAnsi="Times New Roman" w:cs="Times New Roman" w:hint="default"/>
      <w:b w:val="0"/>
      <w:bCs w:val="0"/>
      <w:i w:val="0"/>
      <w:iCs w:val="0"/>
      <w:smallCaps w:val="0"/>
      <w:strike w:val="0"/>
      <w:dstrike w:val="0"/>
      <w:sz w:val="22"/>
      <w:szCs w:val="22"/>
      <w:u w:val="none"/>
      <w:effect w:val="none"/>
      <w:lang w:val="en-US" w:eastAsia="en-US" w:bidi="en-US"/>
    </w:rPr>
  </w:style>
  <w:style w:type="character" w:customStyle="1" w:styleId="Bodytext2ArialUnicodeMS">
    <w:name w:val="Body text (2) + Arial Unicode MS"/>
    <w:aliases w:val="9.5 pt Exact,Body text (10) + Arial Unicode MS,Body text (11) + Arial Unicode MS,Body text (12) + Arial Unicode MS,Body text (13) + Arial Unicode MS"/>
    <w:rsid w:val="00EE1157"/>
    <w:rPr>
      <w:rFonts w:ascii="Arial Unicode MS" w:eastAsia="Arial Unicode MS" w:hAnsi="Arial Unicode MS" w:cs="Arial Unicode MS" w:hint="default"/>
      <w:b/>
      <w:bCs/>
      <w:i w:val="0"/>
      <w:iCs w:val="0"/>
      <w:smallCaps w:val="0"/>
      <w:strike w:val="0"/>
      <w:dstrike w:val="0"/>
      <w:color w:val="000000"/>
      <w:spacing w:val="0"/>
      <w:w w:val="100"/>
      <w:position w:val="0"/>
      <w:sz w:val="19"/>
      <w:szCs w:val="19"/>
      <w:u w:val="none"/>
      <w:effect w:val="none"/>
      <w:shd w:val="clear" w:color="auto" w:fill="FFFFFF"/>
      <w:lang w:val="en-US" w:eastAsia="en-US" w:bidi="en-US"/>
    </w:rPr>
  </w:style>
  <w:style w:type="character" w:customStyle="1" w:styleId="Bodytext14Tahoma">
    <w:name w:val="Body text (14) + Tahoma"/>
    <w:aliases w:val="8 pt Exact"/>
    <w:rsid w:val="00EE1157"/>
    <w:rPr>
      <w:rFonts w:ascii="Tahoma" w:eastAsia="Tahoma" w:hAnsi="Tahoma" w:cs="Tahoma" w:hint="default"/>
      <w:b/>
      <w:bCs/>
      <w:color w:val="000000"/>
      <w:spacing w:val="0"/>
      <w:w w:val="100"/>
      <w:position w:val="0"/>
      <w:sz w:val="16"/>
      <w:szCs w:val="16"/>
      <w:shd w:val="clear" w:color="auto" w:fill="FFFFFF"/>
      <w:lang w:bidi="en-US"/>
    </w:rPr>
  </w:style>
  <w:style w:type="character" w:customStyle="1" w:styleId="TableofcontentsExact">
    <w:name w:val="Table of contents Exact"/>
    <w:rsid w:val="00EE1157"/>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Heading22">
    <w:name w:val="Heading #2 (2)_"/>
    <w:rsid w:val="00EE1157"/>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Heading220">
    <w:name w:val="Heading #2 (2)"/>
    <w:rsid w:val="00EE1157"/>
    <w:rPr>
      <w:rFonts w:ascii="Times New Roman" w:eastAsia="Times New Roman" w:hAnsi="Times New Roman" w:cs="Times New Roman" w:hint="default"/>
      <w:b w:val="0"/>
      <w:bCs w:val="0"/>
      <w:i w:val="0"/>
      <w:iCs w:val="0"/>
      <w:smallCaps w:val="0"/>
      <w:color w:val="000000"/>
      <w:spacing w:val="0"/>
      <w:w w:val="100"/>
      <w:position w:val="0"/>
      <w:sz w:val="22"/>
      <w:szCs w:val="22"/>
      <w:u w:val="single"/>
      <w:lang w:val="ro-RO" w:eastAsia="ro-RO" w:bidi="ro-RO"/>
    </w:rPr>
  </w:style>
  <w:style w:type="character" w:customStyle="1" w:styleId="Bodytext2115pt">
    <w:name w:val="Body text (2) + 11.5 pt"/>
    <w:aliases w:val="Bold,Header or footer + 13 pt"/>
    <w:rsid w:val="00EE1157"/>
    <w:rPr>
      <w:rFonts w:ascii="Arial" w:eastAsia="Arial" w:hAnsi="Arial" w:cs="Arial" w:hint="default"/>
      <w:b/>
      <w:bCs/>
      <w:color w:val="000000"/>
      <w:spacing w:val="0"/>
      <w:w w:val="100"/>
      <w:position w:val="0"/>
      <w:sz w:val="23"/>
      <w:szCs w:val="23"/>
      <w:shd w:val="clear" w:color="auto" w:fill="FFFFFF"/>
      <w:lang w:val="ro-RO" w:eastAsia="ro-RO" w:bidi="ro-RO"/>
    </w:rPr>
  </w:style>
  <w:style w:type="character" w:customStyle="1" w:styleId="Bodytext90">
    <w:name w:val="Body text (9)_"/>
    <w:rsid w:val="00EE1157"/>
    <w:rPr>
      <w:rFonts w:ascii="Arial" w:eastAsia="Arial" w:hAnsi="Arial" w:cs="Arial" w:hint="default"/>
      <w:b/>
      <w:bCs/>
      <w:i w:val="0"/>
      <w:iCs w:val="0"/>
      <w:smallCaps w:val="0"/>
      <w:strike w:val="0"/>
      <w:dstrike w:val="0"/>
      <w:sz w:val="23"/>
      <w:szCs w:val="23"/>
      <w:u w:val="none"/>
      <w:effect w:val="none"/>
    </w:rPr>
  </w:style>
  <w:style w:type="character" w:customStyle="1" w:styleId="xrtc">
    <w:name w:val="xr_tc"/>
    <w:rsid w:val="00EE1157"/>
  </w:style>
  <w:style w:type="character" w:customStyle="1" w:styleId="xrtl">
    <w:name w:val="xr_tl"/>
    <w:rsid w:val="00EE1157"/>
  </w:style>
  <w:style w:type="character" w:customStyle="1" w:styleId="HeaderorfooterCambria">
    <w:name w:val="Header or footer + Cambria"/>
    <w:aliases w:val="14 pt"/>
    <w:rsid w:val="00EE1157"/>
    <w:rPr>
      <w:rFonts w:ascii="Cambria" w:eastAsia="Cambria" w:hAnsi="Cambria" w:cs="Cambria" w:hint="default"/>
      <w:b/>
      <w:bCs/>
      <w:color w:val="000000"/>
      <w:spacing w:val="0"/>
      <w:w w:val="100"/>
      <w:position w:val="0"/>
      <w:sz w:val="28"/>
      <w:szCs w:val="28"/>
      <w:shd w:val="clear" w:color="auto" w:fill="FFFFFF"/>
      <w:lang w:val="ro-RO" w:eastAsia="ro-RO" w:bidi="ro-RO"/>
    </w:rPr>
  </w:style>
  <w:style w:type="character" w:customStyle="1" w:styleId="Bodytext5Bold">
    <w:name w:val="Body text (5) + Bold"/>
    <w:rsid w:val="00EE1157"/>
    <w:rPr>
      <w:rFonts w:ascii="Times New Roman" w:eastAsia="Times New Roman" w:hAnsi="Times New Roman" w:cs="Times New Roman" w:hint="default"/>
      <w:b/>
      <w:bCs/>
      <w:i/>
      <w:iCs/>
      <w:color w:val="000000"/>
      <w:spacing w:val="0"/>
      <w:w w:val="100"/>
      <w:position w:val="0"/>
      <w:sz w:val="28"/>
      <w:szCs w:val="28"/>
      <w:shd w:val="clear" w:color="auto" w:fill="FFFFFF"/>
      <w:lang w:val="ro-RO" w:eastAsia="ro-RO" w:bidi="ro-RO"/>
    </w:rPr>
  </w:style>
  <w:style w:type="character" w:customStyle="1" w:styleId="cmg">
    <w:name w:val="cmg"/>
    <w:rsid w:val="00EE1157"/>
  </w:style>
  <w:style w:type="character" w:customStyle="1" w:styleId="Bodytext8Exact">
    <w:name w:val="Body text (8) Exact"/>
    <w:rsid w:val="00EE1157"/>
    <w:rPr>
      <w:rFonts w:ascii="Times New Roman" w:eastAsia="Times New Roman" w:hAnsi="Times New Roman" w:cs="Times New Roman" w:hint="default"/>
      <w:b/>
      <w:bCs/>
      <w:i w:val="0"/>
      <w:iCs w:val="0"/>
      <w:smallCaps w:val="0"/>
      <w:strike w:val="0"/>
      <w:dstrike w:val="0"/>
      <w:sz w:val="26"/>
      <w:szCs w:val="26"/>
      <w:u w:val="none"/>
      <w:effect w:val="none"/>
    </w:rPr>
  </w:style>
  <w:style w:type="character" w:customStyle="1" w:styleId="Bodytext7Exact">
    <w:name w:val="Body text (7) Exact"/>
    <w:rsid w:val="00EE1157"/>
    <w:rPr>
      <w:rFonts w:ascii="Arial" w:eastAsia="Arial" w:hAnsi="Arial" w:cs="Arial" w:hint="default"/>
      <w:b/>
      <w:bCs/>
      <w:i w:val="0"/>
      <w:iCs w:val="0"/>
      <w:smallCaps w:val="0"/>
      <w:strike w:val="0"/>
      <w:dstrike w:val="0"/>
      <w:u w:val="none"/>
      <w:effect w:val="none"/>
    </w:rPr>
  </w:style>
  <w:style w:type="character" w:customStyle="1" w:styleId="Bodytext1365ptExact">
    <w:name w:val="Body text (13) + 6.5 pt Exact"/>
    <w:rsid w:val="00EE1157"/>
    <w:rPr>
      <w:rFonts w:ascii="Times New Roman" w:eastAsia="Times New Roman" w:hAnsi="Times New Roman" w:cs="Times New Roman" w:hint="default"/>
      <w:b w:val="0"/>
      <w:bCs w:val="0"/>
      <w:i w:val="0"/>
      <w:iCs w:val="0"/>
      <w:smallCaps w:val="0"/>
      <w:strike w:val="0"/>
      <w:dstrike w:val="0"/>
      <w:color w:val="FFFFFF"/>
      <w:spacing w:val="0"/>
      <w:w w:val="100"/>
      <w:position w:val="0"/>
      <w:sz w:val="13"/>
      <w:szCs w:val="13"/>
      <w:u w:val="none"/>
      <w:effect w:val="none"/>
      <w:shd w:val="clear" w:color="auto" w:fill="FFFFFF"/>
      <w:lang w:val="ro-RO" w:eastAsia="ro-RO" w:bidi="ro-RO"/>
    </w:rPr>
  </w:style>
  <w:style w:type="character" w:customStyle="1" w:styleId="Bodytext4Bold">
    <w:name w:val="Body text (4) + Bold"/>
    <w:rsid w:val="00EE1157"/>
    <w:rPr>
      <w:rFonts w:ascii="Arial" w:eastAsia="Arial" w:hAnsi="Arial" w:cs="Arial" w:hint="default"/>
      <w:b/>
      <w:bCs/>
      <w:color w:val="000000"/>
      <w:spacing w:val="0"/>
      <w:w w:val="100"/>
      <w:position w:val="0"/>
      <w:sz w:val="20"/>
      <w:szCs w:val="20"/>
      <w:shd w:val="clear" w:color="auto" w:fill="FFFFFF"/>
      <w:lang w:val="ro-RO" w:eastAsia="ro-RO" w:bidi="ro-RO"/>
    </w:rPr>
  </w:style>
  <w:style w:type="character" w:customStyle="1" w:styleId="Bodytext100">
    <w:name w:val="Body text (10)_"/>
    <w:rsid w:val="00EE1157"/>
    <w:rPr>
      <w:rFonts w:ascii="Arial" w:eastAsia="Arial" w:hAnsi="Arial" w:cs="Arial" w:hint="default"/>
      <w:b/>
      <w:bCs/>
      <w:i/>
      <w:iCs/>
      <w:smallCaps w:val="0"/>
      <w:strike w:val="0"/>
      <w:dstrike w:val="0"/>
      <w:u w:val="none"/>
      <w:effect w:val="none"/>
    </w:rPr>
  </w:style>
  <w:style w:type="character" w:customStyle="1" w:styleId="Bodytext10NotItalic">
    <w:name w:val="Body text (10) + Not Italic"/>
    <w:rsid w:val="00EE1157"/>
    <w:rPr>
      <w:rFonts w:ascii="Arial" w:eastAsia="Arial" w:hAnsi="Arial" w:cs="Arial" w:hint="default"/>
      <w:b/>
      <w:bCs/>
      <w:i/>
      <w:iCs/>
      <w:smallCaps w:val="0"/>
      <w:strike w:val="0"/>
      <w:dstrike w:val="0"/>
      <w:color w:val="000000"/>
      <w:spacing w:val="0"/>
      <w:w w:val="100"/>
      <w:position w:val="0"/>
      <w:sz w:val="24"/>
      <w:szCs w:val="24"/>
      <w:u w:val="none"/>
      <w:effect w:val="none"/>
      <w:lang w:val="ro-RO" w:eastAsia="ro-RO" w:bidi="ro-RO"/>
    </w:rPr>
  </w:style>
  <w:style w:type="character" w:customStyle="1" w:styleId="Bodytext110">
    <w:name w:val="Body text (11)_"/>
    <w:rsid w:val="00EE1157"/>
    <w:rPr>
      <w:rFonts w:ascii="Arial" w:eastAsia="Arial" w:hAnsi="Arial" w:cs="Arial" w:hint="default"/>
      <w:b w:val="0"/>
      <w:bCs w:val="0"/>
      <w:i/>
      <w:iCs/>
      <w:smallCaps w:val="0"/>
      <w:strike w:val="0"/>
      <w:dstrike w:val="0"/>
      <w:sz w:val="20"/>
      <w:szCs w:val="20"/>
      <w:u w:val="none"/>
      <w:effect w:val="none"/>
    </w:rPr>
  </w:style>
  <w:style w:type="character" w:customStyle="1" w:styleId="Heading90">
    <w:name w:val="Heading #9_"/>
    <w:rsid w:val="00EE1157"/>
    <w:rPr>
      <w:rFonts w:ascii="Arial" w:eastAsia="Arial" w:hAnsi="Arial" w:cs="Arial" w:hint="default"/>
      <w:b/>
      <w:bCs/>
      <w:i w:val="0"/>
      <w:iCs w:val="0"/>
      <w:smallCaps w:val="0"/>
      <w:strike w:val="0"/>
      <w:dstrike w:val="0"/>
      <w:sz w:val="23"/>
      <w:szCs w:val="23"/>
      <w:u w:val="none"/>
      <w:effect w:val="none"/>
    </w:rPr>
  </w:style>
  <w:style w:type="character" w:customStyle="1" w:styleId="Bodytext140">
    <w:name w:val="Body text (14)_"/>
    <w:rsid w:val="00EE1157"/>
    <w:rPr>
      <w:rFonts w:ascii="Times New Roman" w:eastAsia="Times New Roman" w:hAnsi="Times New Roman" w:cs="Times New Roman" w:hint="default"/>
      <w:b w:val="0"/>
      <w:bCs w:val="0"/>
      <w:i/>
      <w:iCs/>
      <w:smallCaps w:val="0"/>
      <w:strike w:val="0"/>
      <w:dstrike w:val="0"/>
      <w:sz w:val="8"/>
      <w:szCs w:val="8"/>
      <w:u w:val="none"/>
      <w:effect w:val="none"/>
    </w:rPr>
  </w:style>
  <w:style w:type="character" w:customStyle="1" w:styleId="Bodytext14Arial">
    <w:name w:val="Body text (14) + Arial"/>
    <w:rsid w:val="00EE1157"/>
    <w:rPr>
      <w:rFonts w:ascii="Arial" w:eastAsia="Arial" w:hAnsi="Arial" w:cs="Arial" w:hint="default"/>
      <w:b w:val="0"/>
      <w:bCs w:val="0"/>
      <w:i/>
      <w:iCs/>
      <w:smallCaps w:val="0"/>
      <w:strike w:val="0"/>
      <w:dstrike w:val="0"/>
      <w:color w:val="000000"/>
      <w:spacing w:val="0"/>
      <w:w w:val="100"/>
      <w:position w:val="0"/>
      <w:sz w:val="8"/>
      <w:szCs w:val="8"/>
      <w:u w:val="none"/>
      <w:effect w:val="none"/>
    </w:rPr>
  </w:style>
  <w:style w:type="character" w:customStyle="1" w:styleId="Bodytext210pt">
    <w:name w:val="Body text (2) + 10 pt"/>
    <w:rsid w:val="00EE1157"/>
    <w:rPr>
      <w:rFonts w:ascii="Arial" w:eastAsia="Arial" w:hAnsi="Arial" w:cs="Arial" w:hint="default"/>
      <w:b w:val="0"/>
      <w:bCs w:val="0"/>
      <w:i w:val="0"/>
      <w:iCs w:val="0"/>
      <w:smallCaps w:val="0"/>
      <w:strike w:val="0"/>
      <w:dstrike w:val="0"/>
      <w:color w:val="000000"/>
      <w:spacing w:val="0"/>
      <w:w w:val="100"/>
      <w:position w:val="0"/>
      <w:sz w:val="20"/>
      <w:szCs w:val="20"/>
      <w:u w:val="none"/>
      <w:effect w:val="none"/>
      <w:shd w:val="clear" w:color="auto" w:fill="FFFFFF"/>
      <w:lang w:val="ro-RO" w:eastAsia="ro-RO" w:bidi="ro-RO"/>
    </w:rPr>
  </w:style>
  <w:style w:type="character" w:customStyle="1" w:styleId="Heading91">
    <w:name w:val="Heading #9"/>
    <w:rsid w:val="00EE1157"/>
    <w:rPr>
      <w:rFonts w:ascii="Arial" w:eastAsia="Arial" w:hAnsi="Arial" w:cs="Arial" w:hint="default"/>
      <w:b/>
      <w:bCs/>
      <w:i w:val="0"/>
      <w:iCs w:val="0"/>
      <w:smallCaps w:val="0"/>
      <w:color w:val="000000"/>
      <w:spacing w:val="0"/>
      <w:w w:val="100"/>
      <w:position w:val="0"/>
      <w:sz w:val="23"/>
      <w:szCs w:val="23"/>
      <w:u w:val="single"/>
      <w:lang w:val="ro-RO" w:eastAsia="ro-RO" w:bidi="ro-RO"/>
    </w:rPr>
  </w:style>
  <w:style w:type="character" w:customStyle="1" w:styleId="Bodytext16NotItalic">
    <w:name w:val="Body text (16) + Not Italic"/>
    <w:rsid w:val="00EE1157"/>
    <w:rPr>
      <w:rFonts w:ascii="Arial" w:eastAsia="Arial" w:hAnsi="Arial" w:cs="Arial" w:hint="default"/>
      <w:b/>
      <w:bCs/>
      <w:i/>
      <w:iCs/>
      <w:color w:val="000000"/>
      <w:spacing w:val="0"/>
      <w:w w:val="100"/>
      <w:position w:val="0"/>
      <w:sz w:val="17"/>
      <w:szCs w:val="17"/>
      <w:shd w:val="clear" w:color="auto" w:fill="FFFFFF"/>
      <w:lang w:val="ro-RO" w:eastAsia="ro-RO" w:bidi="ro-RO"/>
    </w:rPr>
  </w:style>
  <w:style w:type="character" w:customStyle="1" w:styleId="Tablecaption">
    <w:name w:val="Table caption_"/>
    <w:rsid w:val="00EE1157"/>
    <w:rPr>
      <w:rFonts w:ascii="Arial" w:eastAsia="Arial" w:hAnsi="Arial" w:cs="Arial" w:hint="default"/>
      <w:b/>
      <w:bCs/>
      <w:i w:val="0"/>
      <w:iCs w:val="0"/>
      <w:smallCaps w:val="0"/>
      <w:strike w:val="0"/>
      <w:dstrike w:val="0"/>
      <w:sz w:val="17"/>
      <w:szCs w:val="17"/>
      <w:u w:val="none"/>
      <w:effect w:val="none"/>
    </w:rPr>
  </w:style>
  <w:style w:type="character" w:customStyle="1" w:styleId="Tablecaption0">
    <w:name w:val="Table caption"/>
    <w:rsid w:val="00EE1157"/>
    <w:rPr>
      <w:rFonts w:ascii="Arial" w:eastAsia="Arial" w:hAnsi="Arial" w:cs="Arial" w:hint="default"/>
      <w:b/>
      <w:bCs/>
      <w:i w:val="0"/>
      <w:iCs w:val="0"/>
      <w:smallCaps w:val="0"/>
      <w:color w:val="000000"/>
      <w:spacing w:val="0"/>
      <w:w w:val="100"/>
      <w:position w:val="0"/>
      <w:sz w:val="17"/>
      <w:szCs w:val="17"/>
      <w:u w:val="single"/>
      <w:lang w:val="ro-RO" w:eastAsia="ro-RO" w:bidi="ro-RO"/>
    </w:rPr>
  </w:style>
  <w:style w:type="character" w:customStyle="1" w:styleId="Bodytext285pt">
    <w:name w:val="Body text (2) + 8.5 pt"/>
    <w:rsid w:val="00EE1157"/>
    <w:rPr>
      <w:rFonts w:ascii="Arial" w:eastAsia="Arial" w:hAnsi="Arial" w:cs="Arial" w:hint="default"/>
      <w:b w:val="0"/>
      <w:bCs w:val="0"/>
      <w:i w:val="0"/>
      <w:iCs w:val="0"/>
      <w:smallCaps w:val="0"/>
      <w:strike w:val="0"/>
      <w:dstrike w:val="0"/>
      <w:color w:val="000000"/>
      <w:spacing w:val="0"/>
      <w:w w:val="100"/>
      <w:position w:val="0"/>
      <w:sz w:val="17"/>
      <w:szCs w:val="17"/>
      <w:u w:val="none"/>
      <w:effect w:val="none"/>
      <w:shd w:val="clear" w:color="auto" w:fill="FFFFFF"/>
      <w:lang w:val="ro-RO" w:eastAsia="ro-RO" w:bidi="ro-RO"/>
    </w:rPr>
  </w:style>
  <w:style w:type="character" w:customStyle="1" w:styleId="Bodytext24pt">
    <w:name w:val="Body text (2) + 4 pt"/>
    <w:rsid w:val="00EE1157"/>
    <w:rPr>
      <w:rFonts w:ascii="Arial" w:eastAsia="Arial" w:hAnsi="Arial" w:cs="Arial" w:hint="default"/>
      <w:b w:val="0"/>
      <w:bCs w:val="0"/>
      <w:i w:val="0"/>
      <w:iCs w:val="0"/>
      <w:smallCaps w:val="0"/>
      <w:strike w:val="0"/>
      <w:dstrike w:val="0"/>
      <w:color w:val="000000"/>
      <w:spacing w:val="0"/>
      <w:w w:val="100"/>
      <w:position w:val="0"/>
      <w:sz w:val="8"/>
      <w:szCs w:val="8"/>
      <w:u w:val="none"/>
      <w:effect w:val="none"/>
      <w:shd w:val="clear" w:color="auto" w:fill="FFFFFF"/>
      <w:lang w:val="ro-RO" w:eastAsia="ro-RO" w:bidi="ro-RO"/>
    </w:rPr>
  </w:style>
  <w:style w:type="character" w:customStyle="1" w:styleId="Tableofcontents2Exact">
    <w:name w:val="Table of contents (2) Exact"/>
    <w:rsid w:val="00EE1157"/>
    <w:rPr>
      <w:rFonts w:ascii="Arial" w:eastAsia="Arial" w:hAnsi="Arial" w:cs="Arial" w:hint="default"/>
      <w:b/>
      <w:bCs/>
      <w:i w:val="0"/>
      <w:iCs w:val="0"/>
      <w:smallCaps w:val="0"/>
      <w:strike w:val="0"/>
      <w:dstrike w:val="0"/>
      <w:sz w:val="23"/>
      <w:szCs w:val="23"/>
      <w:u w:val="none"/>
      <w:effect w:val="none"/>
    </w:rPr>
  </w:style>
  <w:style w:type="character" w:customStyle="1" w:styleId="Tablecaption2Exact">
    <w:name w:val="Table caption (2) Exact"/>
    <w:rsid w:val="00EE1157"/>
    <w:rPr>
      <w:rFonts w:ascii="Arial" w:eastAsia="Arial" w:hAnsi="Arial" w:cs="Arial" w:hint="default"/>
      <w:b/>
      <w:bCs/>
      <w:i w:val="0"/>
      <w:iCs w:val="0"/>
      <w:smallCaps w:val="0"/>
      <w:strike w:val="0"/>
      <w:dstrike w:val="0"/>
      <w:sz w:val="23"/>
      <w:szCs w:val="23"/>
      <w:u w:val="none"/>
      <w:effect w:val="none"/>
    </w:rPr>
  </w:style>
  <w:style w:type="character" w:customStyle="1" w:styleId="Bodytext127ptExact">
    <w:name w:val="Body text (12) + 7 pt Exact"/>
    <w:rsid w:val="00EE1157"/>
    <w:rPr>
      <w:rFonts w:ascii="Arial" w:eastAsia="Arial" w:hAnsi="Arial" w:cs="Arial" w:hint="default"/>
      <w:b/>
      <w:bCs/>
      <w:i w:val="0"/>
      <w:iCs w:val="0"/>
      <w:smallCaps w:val="0"/>
      <w:strike w:val="0"/>
      <w:dstrike w:val="0"/>
      <w:color w:val="000000"/>
      <w:spacing w:val="0"/>
      <w:w w:val="100"/>
      <w:position w:val="0"/>
      <w:sz w:val="14"/>
      <w:szCs w:val="14"/>
      <w:u w:val="none"/>
      <w:effect w:val="none"/>
      <w:shd w:val="clear" w:color="auto" w:fill="FFFFFF"/>
      <w:lang w:val="ro-RO" w:eastAsia="ro-RO" w:bidi="ro-RO"/>
    </w:rPr>
  </w:style>
  <w:style w:type="character" w:customStyle="1" w:styleId="Bodytext12Spacing1ptExact">
    <w:name w:val="Body text (12) + Spacing 1 pt Exact"/>
    <w:rsid w:val="00EE1157"/>
    <w:rPr>
      <w:rFonts w:ascii="Arial" w:eastAsia="Arial" w:hAnsi="Arial" w:cs="Arial" w:hint="default"/>
      <w:b/>
      <w:bCs/>
      <w:i w:val="0"/>
      <w:iCs w:val="0"/>
      <w:smallCaps w:val="0"/>
      <w:strike w:val="0"/>
      <w:dstrike w:val="0"/>
      <w:color w:val="000000"/>
      <w:spacing w:val="30"/>
      <w:w w:val="100"/>
      <w:position w:val="0"/>
      <w:sz w:val="20"/>
      <w:szCs w:val="20"/>
      <w:u w:val="none"/>
      <w:effect w:val="none"/>
      <w:shd w:val="clear" w:color="auto" w:fill="FFFFFF"/>
      <w:lang w:val="ro-RO" w:eastAsia="ro-RO" w:bidi="ro-RO"/>
    </w:rPr>
  </w:style>
  <w:style w:type="character" w:customStyle="1" w:styleId="Bodytext985pt">
    <w:name w:val="Body text (9) + 8.5 pt"/>
    <w:rsid w:val="00EE1157"/>
    <w:rPr>
      <w:rFonts w:ascii="Arial" w:eastAsia="Arial" w:hAnsi="Arial" w:cs="Arial" w:hint="default"/>
      <w:b/>
      <w:bCs/>
      <w:i w:val="0"/>
      <w:iCs w:val="0"/>
      <w:smallCaps w:val="0"/>
      <w:strike w:val="0"/>
      <w:dstrike w:val="0"/>
      <w:color w:val="000000"/>
      <w:spacing w:val="0"/>
      <w:w w:val="100"/>
      <w:position w:val="0"/>
      <w:sz w:val="17"/>
      <w:szCs w:val="17"/>
      <w:u w:val="none"/>
      <w:effect w:val="none"/>
      <w:lang w:val="ro-RO" w:eastAsia="ro-RO" w:bidi="ro-RO"/>
    </w:rPr>
  </w:style>
  <w:style w:type="character" w:customStyle="1" w:styleId="Heading985pt">
    <w:name w:val="Heading #9 + 8.5 pt"/>
    <w:rsid w:val="00EE1157"/>
    <w:rPr>
      <w:rFonts w:ascii="Arial" w:eastAsia="Arial" w:hAnsi="Arial" w:cs="Arial" w:hint="default"/>
      <w:b/>
      <w:bCs/>
      <w:i w:val="0"/>
      <w:iCs w:val="0"/>
      <w:smallCaps w:val="0"/>
      <w:strike w:val="0"/>
      <w:dstrike w:val="0"/>
      <w:color w:val="000000"/>
      <w:spacing w:val="0"/>
      <w:w w:val="100"/>
      <w:position w:val="0"/>
      <w:sz w:val="17"/>
      <w:szCs w:val="17"/>
      <w:u w:val="none"/>
      <w:effect w:val="none"/>
      <w:lang w:val="ro-RO" w:eastAsia="ro-RO" w:bidi="ro-RO"/>
    </w:rPr>
  </w:style>
  <w:style w:type="character" w:customStyle="1" w:styleId="Bodytext21SmallCaps">
    <w:name w:val="Body text (21) + Small Caps"/>
    <w:rsid w:val="00EE1157"/>
    <w:rPr>
      <w:rFonts w:ascii="Constantia" w:eastAsia="Constantia" w:hAnsi="Constantia" w:cs="Constantia" w:hint="default"/>
      <w:smallCaps/>
      <w:color w:val="000000"/>
      <w:spacing w:val="0"/>
      <w:w w:val="100"/>
      <w:position w:val="0"/>
      <w:sz w:val="13"/>
      <w:szCs w:val="13"/>
      <w:shd w:val="clear" w:color="auto" w:fill="FFFFFF"/>
      <w:lang w:val="ro-RO" w:eastAsia="ro-RO" w:bidi="ro-RO"/>
    </w:rPr>
  </w:style>
  <w:style w:type="character" w:customStyle="1" w:styleId="Bodytext9Spacing1pt">
    <w:name w:val="Body text (9) + Spacing 1 pt"/>
    <w:rsid w:val="00EE1157"/>
    <w:rPr>
      <w:rFonts w:ascii="Arial" w:eastAsia="Arial" w:hAnsi="Arial" w:cs="Arial" w:hint="default"/>
      <w:b/>
      <w:bCs/>
      <w:i w:val="0"/>
      <w:iCs w:val="0"/>
      <w:smallCaps w:val="0"/>
      <w:strike w:val="0"/>
      <w:dstrike w:val="0"/>
      <w:color w:val="000000"/>
      <w:spacing w:val="20"/>
      <w:w w:val="100"/>
      <w:position w:val="0"/>
      <w:sz w:val="23"/>
      <w:szCs w:val="23"/>
      <w:u w:val="none"/>
      <w:effect w:val="none"/>
      <w:lang w:val="ro-RO" w:eastAsia="ro-RO" w:bidi="ro-RO"/>
    </w:rPr>
  </w:style>
  <w:style w:type="character" w:customStyle="1" w:styleId="Bodytext18NotItalic">
    <w:name w:val="Body text (18) + Not Italic"/>
    <w:rsid w:val="00EE1157"/>
    <w:rPr>
      <w:rFonts w:ascii="Arial" w:eastAsia="Arial" w:hAnsi="Arial" w:cs="Arial" w:hint="default"/>
      <w:i/>
      <w:iCs/>
      <w:color w:val="000000"/>
      <w:spacing w:val="0"/>
      <w:w w:val="100"/>
      <w:position w:val="0"/>
      <w:shd w:val="clear" w:color="auto" w:fill="FFFFFF"/>
      <w:lang w:val="ro-RO" w:eastAsia="ro-RO" w:bidi="ro-RO"/>
    </w:rPr>
  </w:style>
  <w:style w:type="character" w:customStyle="1" w:styleId="diasuggestion">
    <w:name w:val="dia_suggestion"/>
    <w:rsid w:val="00EE1157"/>
  </w:style>
  <w:style w:type="character" w:customStyle="1" w:styleId="WW8Num3z0">
    <w:name w:val="WW8Num3z0"/>
    <w:rsid w:val="00EE1157"/>
    <w:rPr>
      <w:rFonts w:ascii="Arial" w:hAnsi="Arial" w:cs="Arial" w:hint="default"/>
      <w:sz w:val="22"/>
      <w:szCs w:val="22"/>
      <w:lang w:val="it-IT"/>
    </w:rPr>
  </w:style>
  <w:style w:type="character" w:customStyle="1" w:styleId="mw-headline">
    <w:name w:val="mw-headline"/>
    <w:basedOn w:val="DefaultParagraphFont"/>
    <w:rsid w:val="00EE1157"/>
  </w:style>
  <w:style w:type="character" w:customStyle="1" w:styleId="mw-editsection">
    <w:name w:val="mw-editsection"/>
    <w:basedOn w:val="DefaultParagraphFont"/>
    <w:rsid w:val="00EE1157"/>
  </w:style>
  <w:style w:type="character" w:customStyle="1" w:styleId="mw-editsection-bracket">
    <w:name w:val="mw-editsection-bracket"/>
    <w:basedOn w:val="DefaultParagraphFont"/>
    <w:rsid w:val="00EE1157"/>
  </w:style>
  <w:style w:type="character" w:customStyle="1" w:styleId="mw-editsection-divider">
    <w:name w:val="mw-editsection-divider"/>
    <w:basedOn w:val="DefaultParagraphFont"/>
    <w:rsid w:val="00EE1157"/>
  </w:style>
  <w:style w:type="character" w:customStyle="1" w:styleId="BalloonTextChar1">
    <w:name w:val="Balloon Text Char1"/>
    <w:basedOn w:val="DefaultParagraphFont"/>
    <w:uiPriority w:val="99"/>
    <w:semiHidden/>
    <w:rsid w:val="00EE1157"/>
    <w:rPr>
      <w:rFonts w:ascii="Segoe UI" w:hAnsi="Segoe UI" w:cs="Segoe UI" w:hint="default"/>
      <w:sz w:val="18"/>
      <w:szCs w:val="18"/>
    </w:rPr>
  </w:style>
  <w:style w:type="character" w:customStyle="1" w:styleId="plainlinks">
    <w:name w:val="plainlinks"/>
    <w:basedOn w:val="DefaultParagraphFont"/>
    <w:rsid w:val="00EE1157"/>
  </w:style>
  <w:style w:type="character" w:customStyle="1" w:styleId="geo-dms">
    <w:name w:val="geo-dms"/>
    <w:basedOn w:val="DefaultParagraphFont"/>
    <w:rsid w:val="00EE1157"/>
  </w:style>
  <w:style w:type="character" w:customStyle="1" w:styleId="latitude">
    <w:name w:val="latitude"/>
    <w:basedOn w:val="DefaultParagraphFont"/>
    <w:rsid w:val="00EE1157"/>
  </w:style>
  <w:style w:type="character" w:customStyle="1" w:styleId="longitude">
    <w:name w:val="longitude"/>
    <w:basedOn w:val="DefaultParagraphFont"/>
    <w:rsid w:val="00EE1157"/>
  </w:style>
  <w:style w:type="character" w:customStyle="1" w:styleId="country-name">
    <w:name w:val="country-name"/>
    <w:basedOn w:val="DefaultParagraphFont"/>
    <w:rsid w:val="00EE1157"/>
  </w:style>
  <w:style w:type="character" w:customStyle="1" w:styleId="region">
    <w:name w:val="region"/>
    <w:basedOn w:val="DefaultParagraphFont"/>
    <w:rsid w:val="00EE1157"/>
  </w:style>
  <w:style w:type="character" w:customStyle="1" w:styleId="postal-code">
    <w:name w:val="postal-code"/>
    <w:basedOn w:val="DefaultParagraphFont"/>
    <w:rsid w:val="00EE1157"/>
  </w:style>
  <w:style w:type="character" w:customStyle="1" w:styleId="geo-default">
    <w:name w:val="geo-default"/>
    <w:basedOn w:val="DefaultParagraphFont"/>
    <w:rsid w:val="00EE1157"/>
  </w:style>
  <w:style w:type="table" w:customStyle="1" w:styleId="Tabelgril1">
    <w:name w:val="Tabel grilă1"/>
    <w:basedOn w:val="TableNormal"/>
    <w:uiPriority w:val="59"/>
    <w:rsid w:val="00EE1157"/>
    <w:pPr>
      <w:spacing w:after="0" w:line="240" w:lineRule="auto"/>
    </w:pPr>
    <w:rPr>
      <w:rFonts w:ascii="Calibri" w:eastAsia="Calibri" w:hAnsi="Calibri" w:cs="Times New Roman"/>
      <w:color w:val="000000" w:themeColor="text1"/>
      <w:u w:val="single"/>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acterCaracter">
    <w:name w:val="Char Char Caracter Caracter"/>
    <w:basedOn w:val="Normal"/>
    <w:rsid w:val="002935E3"/>
    <w:pPr>
      <w:spacing w:after="0" w:line="240" w:lineRule="auto"/>
    </w:pPr>
    <w:rPr>
      <w:rFonts w:ascii="Times New Roman" w:eastAsia="Times New Roman" w:hAnsi="Times New Roman" w:cs="Times New Roman"/>
      <w:sz w:val="24"/>
      <w:szCs w:val="24"/>
      <w:lang w:val="pl-PL" w:eastAsia="pl-PL"/>
    </w:rPr>
  </w:style>
  <w:style w:type="paragraph" w:customStyle="1" w:styleId="Enumerare-">
    <w:name w:val="Enumerare -"/>
    <w:basedOn w:val="Normal"/>
    <w:next w:val="Normal"/>
    <w:rsid w:val="006B4752"/>
    <w:pPr>
      <w:numPr>
        <w:numId w:val="10"/>
      </w:numPr>
      <w:spacing w:after="0" w:line="240" w:lineRule="auto"/>
      <w:jc w:val="both"/>
    </w:pPr>
    <w:rPr>
      <w:rFonts w:ascii="Arial" w:eastAsia="Times New Roman" w:hAnsi="Arial" w:cs="Times New Roman"/>
      <w:sz w:val="24"/>
      <w:szCs w:val="20"/>
      <w:lang w:val="ro-RO" w:eastAsia="ro-RO"/>
    </w:rPr>
  </w:style>
  <w:style w:type="paragraph" w:styleId="FootnoteText">
    <w:name w:val="footnote text"/>
    <w:basedOn w:val="Normal"/>
    <w:link w:val="FootnoteTextChar"/>
    <w:uiPriority w:val="99"/>
    <w:semiHidden/>
    <w:unhideWhenUsed/>
    <w:rsid w:val="002250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50C6"/>
    <w:rPr>
      <w:sz w:val="20"/>
      <w:szCs w:val="20"/>
    </w:rPr>
  </w:style>
  <w:style w:type="character" w:styleId="FootnoteReference">
    <w:name w:val="footnote reference"/>
    <w:basedOn w:val="DefaultParagraphFont"/>
    <w:uiPriority w:val="99"/>
    <w:semiHidden/>
    <w:unhideWhenUsed/>
    <w:rsid w:val="002250C6"/>
    <w:rPr>
      <w:vertAlign w:val="superscript"/>
    </w:rPr>
  </w:style>
  <w:style w:type="table" w:styleId="GridTable6Colorful">
    <w:name w:val="Grid Table 6 Colorful"/>
    <w:basedOn w:val="TableNormal"/>
    <w:uiPriority w:val="51"/>
    <w:rsid w:val="00633538"/>
    <w:pPr>
      <w:spacing w:after="0" w:line="240" w:lineRule="auto"/>
      <w:jc w:val="both"/>
    </w:pPr>
    <w:rPr>
      <w:rFonts w:ascii="Cambria" w:eastAsia="MS Mincho" w:hAnsi="Cambria" w:cs="Times New Roman"/>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6035">
      <w:bodyDiv w:val="1"/>
      <w:marLeft w:val="0"/>
      <w:marRight w:val="0"/>
      <w:marTop w:val="0"/>
      <w:marBottom w:val="0"/>
      <w:divBdr>
        <w:top w:val="none" w:sz="0" w:space="0" w:color="auto"/>
        <w:left w:val="none" w:sz="0" w:space="0" w:color="auto"/>
        <w:bottom w:val="none" w:sz="0" w:space="0" w:color="auto"/>
        <w:right w:val="none" w:sz="0" w:space="0" w:color="auto"/>
      </w:divBdr>
    </w:div>
    <w:div w:id="31686384">
      <w:bodyDiv w:val="1"/>
      <w:marLeft w:val="0"/>
      <w:marRight w:val="0"/>
      <w:marTop w:val="0"/>
      <w:marBottom w:val="0"/>
      <w:divBdr>
        <w:top w:val="none" w:sz="0" w:space="0" w:color="auto"/>
        <w:left w:val="none" w:sz="0" w:space="0" w:color="auto"/>
        <w:bottom w:val="none" w:sz="0" w:space="0" w:color="auto"/>
        <w:right w:val="none" w:sz="0" w:space="0" w:color="auto"/>
      </w:divBdr>
    </w:div>
    <w:div w:id="35854327">
      <w:bodyDiv w:val="1"/>
      <w:marLeft w:val="0"/>
      <w:marRight w:val="0"/>
      <w:marTop w:val="0"/>
      <w:marBottom w:val="0"/>
      <w:divBdr>
        <w:top w:val="none" w:sz="0" w:space="0" w:color="auto"/>
        <w:left w:val="none" w:sz="0" w:space="0" w:color="auto"/>
        <w:bottom w:val="none" w:sz="0" w:space="0" w:color="auto"/>
        <w:right w:val="none" w:sz="0" w:space="0" w:color="auto"/>
      </w:divBdr>
    </w:div>
    <w:div w:id="39912077">
      <w:bodyDiv w:val="1"/>
      <w:marLeft w:val="0"/>
      <w:marRight w:val="0"/>
      <w:marTop w:val="0"/>
      <w:marBottom w:val="0"/>
      <w:divBdr>
        <w:top w:val="none" w:sz="0" w:space="0" w:color="auto"/>
        <w:left w:val="none" w:sz="0" w:space="0" w:color="auto"/>
        <w:bottom w:val="none" w:sz="0" w:space="0" w:color="auto"/>
        <w:right w:val="none" w:sz="0" w:space="0" w:color="auto"/>
      </w:divBdr>
    </w:div>
    <w:div w:id="39937047">
      <w:bodyDiv w:val="1"/>
      <w:marLeft w:val="0"/>
      <w:marRight w:val="0"/>
      <w:marTop w:val="0"/>
      <w:marBottom w:val="0"/>
      <w:divBdr>
        <w:top w:val="none" w:sz="0" w:space="0" w:color="auto"/>
        <w:left w:val="none" w:sz="0" w:space="0" w:color="auto"/>
        <w:bottom w:val="none" w:sz="0" w:space="0" w:color="auto"/>
        <w:right w:val="none" w:sz="0" w:space="0" w:color="auto"/>
      </w:divBdr>
    </w:div>
    <w:div w:id="53353379">
      <w:bodyDiv w:val="1"/>
      <w:marLeft w:val="0"/>
      <w:marRight w:val="0"/>
      <w:marTop w:val="0"/>
      <w:marBottom w:val="0"/>
      <w:divBdr>
        <w:top w:val="none" w:sz="0" w:space="0" w:color="auto"/>
        <w:left w:val="none" w:sz="0" w:space="0" w:color="auto"/>
        <w:bottom w:val="none" w:sz="0" w:space="0" w:color="auto"/>
        <w:right w:val="none" w:sz="0" w:space="0" w:color="auto"/>
      </w:divBdr>
    </w:div>
    <w:div w:id="61489205">
      <w:bodyDiv w:val="1"/>
      <w:marLeft w:val="0"/>
      <w:marRight w:val="0"/>
      <w:marTop w:val="0"/>
      <w:marBottom w:val="0"/>
      <w:divBdr>
        <w:top w:val="none" w:sz="0" w:space="0" w:color="auto"/>
        <w:left w:val="none" w:sz="0" w:space="0" w:color="auto"/>
        <w:bottom w:val="none" w:sz="0" w:space="0" w:color="auto"/>
        <w:right w:val="none" w:sz="0" w:space="0" w:color="auto"/>
      </w:divBdr>
    </w:div>
    <w:div w:id="62334390">
      <w:bodyDiv w:val="1"/>
      <w:marLeft w:val="0"/>
      <w:marRight w:val="0"/>
      <w:marTop w:val="0"/>
      <w:marBottom w:val="0"/>
      <w:divBdr>
        <w:top w:val="none" w:sz="0" w:space="0" w:color="auto"/>
        <w:left w:val="none" w:sz="0" w:space="0" w:color="auto"/>
        <w:bottom w:val="none" w:sz="0" w:space="0" w:color="auto"/>
        <w:right w:val="none" w:sz="0" w:space="0" w:color="auto"/>
      </w:divBdr>
    </w:div>
    <w:div w:id="66654262">
      <w:bodyDiv w:val="1"/>
      <w:marLeft w:val="0"/>
      <w:marRight w:val="0"/>
      <w:marTop w:val="0"/>
      <w:marBottom w:val="0"/>
      <w:divBdr>
        <w:top w:val="none" w:sz="0" w:space="0" w:color="auto"/>
        <w:left w:val="none" w:sz="0" w:space="0" w:color="auto"/>
        <w:bottom w:val="none" w:sz="0" w:space="0" w:color="auto"/>
        <w:right w:val="none" w:sz="0" w:space="0" w:color="auto"/>
      </w:divBdr>
    </w:div>
    <w:div w:id="68233129">
      <w:bodyDiv w:val="1"/>
      <w:marLeft w:val="0"/>
      <w:marRight w:val="0"/>
      <w:marTop w:val="0"/>
      <w:marBottom w:val="0"/>
      <w:divBdr>
        <w:top w:val="none" w:sz="0" w:space="0" w:color="auto"/>
        <w:left w:val="none" w:sz="0" w:space="0" w:color="auto"/>
        <w:bottom w:val="none" w:sz="0" w:space="0" w:color="auto"/>
        <w:right w:val="none" w:sz="0" w:space="0" w:color="auto"/>
      </w:divBdr>
    </w:div>
    <w:div w:id="69618517">
      <w:bodyDiv w:val="1"/>
      <w:marLeft w:val="0"/>
      <w:marRight w:val="0"/>
      <w:marTop w:val="0"/>
      <w:marBottom w:val="0"/>
      <w:divBdr>
        <w:top w:val="none" w:sz="0" w:space="0" w:color="auto"/>
        <w:left w:val="none" w:sz="0" w:space="0" w:color="auto"/>
        <w:bottom w:val="none" w:sz="0" w:space="0" w:color="auto"/>
        <w:right w:val="none" w:sz="0" w:space="0" w:color="auto"/>
      </w:divBdr>
    </w:div>
    <w:div w:id="79134253">
      <w:bodyDiv w:val="1"/>
      <w:marLeft w:val="0"/>
      <w:marRight w:val="0"/>
      <w:marTop w:val="0"/>
      <w:marBottom w:val="0"/>
      <w:divBdr>
        <w:top w:val="none" w:sz="0" w:space="0" w:color="auto"/>
        <w:left w:val="none" w:sz="0" w:space="0" w:color="auto"/>
        <w:bottom w:val="none" w:sz="0" w:space="0" w:color="auto"/>
        <w:right w:val="none" w:sz="0" w:space="0" w:color="auto"/>
      </w:divBdr>
    </w:div>
    <w:div w:id="110050405">
      <w:bodyDiv w:val="1"/>
      <w:marLeft w:val="0"/>
      <w:marRight w:val="0"/>
      <w:marTop w:val="0"/>
      <w:marBottom w:val="0"/>
      <w:divBdr>
        <w:top w:val="none" w:sz="0" w:space="0" w:color="auto"/>
        <w:left w:val="none" w:sz="0" w:space="0" w:color="auto"/>
        <w:bottom w:val="none" w:sz="0" w:space="0" w:color="auto"/>
        <w:right w:val="none" w:sz="0" w:space="0" w:color="auto"/>
      </w:divBdr>
    </w:div>
    <w:div w:id="118308983">
      <w:bodyDiv w:val="1"/>
      <w:marLeft w:val="0"/>
      <w:marRight w:val="0"/>
      <w:marTop w:val="0"/>
      <w:marBottom w:val="0"/>
      <w:divBdr>
        <w:top w:val="none" w:sz="0" w:space="0" w:color="auto"/>
        <w:left w:val="none" w:sz="0" w:space="0" w:color="auto"/>
        <w:bottom w:val="none" w:sz="0" w:space="0" w:color="auto"/>
        <w:right w:val="none" w:sz="0" w:space="0" w:color="auto"/>
      </w:divBdr>
    </w:div>
    <w:div w:id="119497931">
      <w:bodyDiv w:val="1"/>
      <w:marLeft w:val="0"/>
      <w:marRight w:val="0"/>
      <w:marTop w:val="0"/>
      <w:marBottom w:val="0"/>
      <w:divBdr>
        <w:top w:val="none" w:sz="0" w:space="0" w:color="auto"/>
        <w:left w:val="none" w:sz="0" w:space="0" w:color="auto"/>
        <w:bottom w:val="none" w:sz="0" w:space="0" w:color="auto"/>
        <w:right w:val="none" w:sz="0" w:space="0" w:color="auto"/>
      </w:divBdr>
    </w:div>
    <w:div w:id="140081684">
      <w:bodyDiv w:val="1"/>
      <w:marLeft w:val="0"/>
      <w:marRight w:val="0"/>
      <w:marTop w:val="0"/>
      <w:marBottom w:val="0"/>
      <w:divBdr>
        <w:top w:val="none" w:sz="0" w:space="0" w:color="auto"/>
        <w:left w:val="none" w:sz="0" w:space="0" w:color="auto"/>
        <w:bottom w:val="none" w:sz="0" w:space="0" w:color="auto"/>
        <w:right w:val="none" w:sz="0" w:space="0" w:color="auto"/>
      </w:divBdr>
    </w:div>
    <w:div w:id="190995860">
      <w:bodyDiv w:val="1"/>
      <w:marLeft w:val="0"/>
      <w:marRight w:val="0"/>
      <w:marTop w:val="0"/>
      <w:marBottom w:val="0"/>
      <w:divBdr>
        <w:top w:val="none" w:sz="0" w:space="0" w:color="auto"/>
        <w:left w:val="none" w:sz="0" w:space="0" w:color="auto"/>
        <w:bottom w:val="none" w:sz="0" w:space="0" w:color="auto"/>
        <w:right w:val="none" w:sz="0" w:space="0" w:color="auto"/>
      </w:divBdr>
    </w:div>
    <w:div w:id="203563767">
      <w:bodyDiv w:val="1"/>
      <w:marLeft w:val="0"/>
      <w:marRight w:val="0"/>
      <w:marTop w:val="0"/>
      <w:marBottom w:val="0"/>
      <w:divBdr>
        <w:top w:val="none" w:sz="0" w:space="0" w:color="auto"/>
        <w:left w:val="none" w:sz="0" w:space="0" w:color="auto"/>
        <w:bottom w:val="none" w:sz="0" w:space="0" w:color="auto"/>
        <w:right w:val="none" w:sz="0" w:space="0" w:color="auto"/>
      </w:divBdr>
    </w:div>
    <w:div w:id="238173278">
      <w:bodyDiv w:val="1"/>
      <w:marLeft w:val="0"/>
      <w:marRight w:val="0"/>
      <w:marTop w:val="0"/>
      <w:marBottom w:val="0"/>
      <w:divBdr>
        <w:top w:val="none" w:sz="0" w:space="0" w:color="auto"/>
        <w:left w:val="none" w:sz="0" w:space="0" w:color="auto"/>
        <w:bottom w:val="none" w:sz="0" w:space="0" w:color="auto"/>
        <w:right w:val="none" w:sz="0" w:space="0" w:color="auto"/>
      </w:divBdr>
    </w:div>
    <w:div w:id="243150684">
      <w:bodyDiv w:val="1"/>
      <w:marLeft w:val="0"/>
      <w:marRight w:val="0"/>
      <w:marTop w:val="0"/>
      <w:marBottom w:val="0"/>
      <w:divBdr>
        <w:top w:val="none" w:sz="0" w:space="0" w:color="auto"/>
        <w:left w:val="none" w:sz="0" w:space="0" w:color="auto"/>
        <w:bottom w:val="none" w:sz="0" w:space="0" w:color="auto"/>
        <w:right w:val="none" w:sz="0" w:space="0" w:color="auto"/>
      </w:divBdr>
    </w:div>
    <w:div w:id="247347279">
      <w:bodyDiv w:val="1"/>
      <w:marLeft w:val="0"/>
      <w:marRight w:val="0"/>
      <w:marTop w:val="0"/>
      <w:marBottom w:val="0"/>
      <w:divBdr>
        <w:top w:val="none" w:sz="0" w:space="0" w:color="auto"/>
        <w:left w:val="none" w:sz="0" w:space="0" w:color="auto"/>
        <w:bottom w:val="none" w:sz="0" w:space="0" w:color="auto"/>
        <w:right w:val="none" w:sz="0" w:space="0" w:color="auto"/>
      </w:divBdr>
    </w:div>
    <w:div w:id="257831567">
      <w:bodyDiv w:val="1"/>
      <w:marLeft w:val="0"/>
      <w:marRight w:val="0"/>
      <w:marTop w:val="0"/>
      <w:marBottom w:val="0"/>
      <w:divBdr>
        <w:top w:val="none" w:sz="0" w:space="0" w:color="auto"/>
        <w:left w:val="none" w:sz="0" w:space="0" w:color="auto"/>
        <w:bottom w:val="none" w:sz="0" w:space="0" w:color="auto"/>
        <w:right w:val="none" w:sz="0" w:space="0" w:color="auto"/>
      </w:divBdr>
    </w:div>
    <w:div w:id="260795197">
      <w:bodyDiv w:val="1"/>
      <w:marLeft w:val="0"/>
      <w:marRight w:val="0"/>
      <w:marTop w:val="0"/>
      <w:marBottom w:val="0"/>
      <w:divBdr>
        <w:top w:val="none" w:sz="0" w:space="0" w:color="auto"/>
        <w:left w:val="none" w:sz="0" w:space="0" w:color="auto"/>
        <w:bottom w:val="none" w:sz="0" w:space="0" w:color="auto"/>
        <w:right w:val="none" w:sz="0" w:space="0" w:color="auto"/>
      </w:divBdr>
    </w:div>
    <w:div w:id="264189313">
      <w:bodyDiv w:val="1"/>
      <w:marLeft w:val="0"/>
      <w:marRight w:val="0"/>
      <w:marTop w:val="0"/>
      <w:marBottom w:val="0"/>
      <w:divBdr>
        <w:top w:val="none" w:sz="0" w:space="0" w:color="auto"/>
        <w:left w:val="none" w:sz="0" w:space="0" w:color="auto"/>
        <w:bottom w:val="none" w:sz="0" w:space="0" w:color="auto"/>
        <w:right w:val="none" w:sz="0" w:space="0" w:color="auto"/>
      </w:divBdr>
    </w:div>
    <w:div w:id="270480637">
      <w:bodyDiv w:val="1"/>
      <w:marLeft w:val="0"/>
      <w:marRight w:val="0"/>
      <w:marTop w:val="0"/>
      <w:marBottom w:val="0"/>
      <w:divBdr>
        <w:top w:val="none" w:sz="0" w:space="0" w:color="auto"/>
        <w:left w:val="none" w:sz="0" w:space="0" w:color="auto"/>
        <w:bottom w:val="none" w:sz="0" w:space="0" w:color="auto"/>
        <w:right w:val="none" w:sz="0" w:space="0" w:color="auto"/>
      </w:divBdr>
    </w:div>
    <w:div w:id="272590236">
      <w:bodyDiv w:val="1"/>
      <w:marLeft w:val="0"/>
      <w:marRight w:val="0"/>
      <w:marTop w:val="0"/>
      <w:marBottom w:val="0"/>
      <w:divBdr>
        <w:top w:val="none" w:sz="0" w:space="0" w:color="auto"/>
        <w:left w:val="none" w:sz="0" w:space="0" w:color="auto"/>
        <w:bottom w:val="none" w:sz="0" w:space="0" w:color="auto"/>
        <w:right w:val="none" w:sz="0" w:space="0" w:color="auto"/>
      </w:divBdr>
    </w:div>
    <w:div w:id="280188325">
      <w:bodyDiv w:val="1"/>
      <w:marLeft w:val="0"/>
      <w:marRight w:val="0"/>
      <w:marTop w:val="0"/>
      <w:marBottom w:val="0"/>
      <w:divBdr>
        <w:top w:val="none" w:sz="0" w:space="0" w:color="auto"/>
        <w:left w:val="none" w:sz="0" w:space="0" w:color="auto"/>
        <w:bottom w:val="none" w:sz="0" w:space="0" w:color="auto"/>
        <w:right w:val="none" w:sz="0" w:space="0" w:color="auto"/>
      </w:divBdr>
    </w:div>
    <w:div w:id="307898543">
      <w:bodyDiv w:val="1"/>
      <w:marLeft w:val="0"/>
      <w:marRight w:val="0"/>
      <w:marTop w:val="0"/>
      <w:marBottom w:val="0"/>
      <w:divBdr>
        <w:top w:val="none" w:sz="0" w:space="0" w:color="auto"/>
        <w:left w:val="none" w:sz="0" w:space="0" w:color="auto"/>
        <w:bottom w:val="none" w:sz="0" w:space="0" w:color="auto"/>
        <w:right w:val="none" w:sz="0" w:space="0" w:color="auto"/>
      </w:divBdr>
    </w:div>
    <w:div w:id="316424589">
      <w:bodyDiv w:val="1"/>
      <w:marLeft w:val="0"/>
      <w:marRight w:val="0"/>
      <w:marTop w:val="0"/>
      <w:marBottom w:val="0"/>
      <w:divBdr>
        <w:top w:val="none" w:sz="0" w:space="0" w:color="auto"/>
        <w:left w:val="none" w:sz="0" w:space="0" w:color="auto"/>
        <w:bottom w:val="none" w:sz="0" w:space="0" w:color="auto"/>
        <w:right w:val="none" w:sz="0" w:space="0" w:color="auto"/>
      </w:divBdr>
    </w:div>
    <w:div w:id="332494164">
      <w:bodyDiv w:val="1"/>
      <w:marLeft w:val="0"/>
      <w:marRight w:val="0"/>
      <w:marTop w:val="0"/>
      <w:marBottom w:val="0"/>
      <w:divBdr>
        <w:top w:val="none" w:sz="0" w:space="0" w:color="auto"/>
        <w:left w:val="none" w:sz="0" w:space="0" w:color="auto"/>
        <w:bottom w:val="none" w:sz="0" w:space="0" w:color="auto"/>
        <w:right w:val="none" w:sz="0" w:space="0" w:color="auto"/>
      </w:divBdr>
    </w:div>
    <w:div w:id="338197334">
      <w:bodyDiv w:val="1"/>
      <w:marLeft w:val="0"/>
      <w:marRight w:val="0"/>
      <w:marTop w:val="0"/>
      <w:marBottom w:val="0"/>
      <w:divBdr>
        <w:top w:val="none" w:sz="0" w:space="0" w:color="auto"/>
        <w:left w:val="none" w:sz="0" w:space="0" w:color="auto"/>
        <w:bottom w:val="none" w:sz="0" w:space="0" w:color="auto"/>
        <w:right w:val="none" w:sz="0" w:space="0" w:color="auto"/>
      </w:divBdr>
    </w:div>
    <w:div w:id="344864848">
      <w:bodyDiv w:val="1"/>
      <w:marLeft w:val="0"/>
      <w:marRight w:val="0"/>
      <w:marTop w:val="0"/>
      <w:marBottom w:val="0"/>
      <w:divBdr>
        <w:top w:val="none" w:sz="0" w:space="0" w:color="auto"/>
        <w:left w:val="none" w:sz="0" w:space="0" w:color="auto"/>
        <w:bottom w:val="none" w:sz="0" w:space="0" w:color="auto"/>
        <w:right w:val="none" w:sz="0" w:space="0" w:color="auto"/>
      </w:divBdr>
    </w:div>
    <w:div w:id="353458455">
      <w:bodyDiv w:val="1"/>
      <w:marLeft w:val="0"/>
      <w:marRight w:val="0"/>
      <w:marTop w:val="0"/>
      <w:marBottom w:val="0"/>
      <w:divBdr>
        <w:top w:val="none" w:sz="0" w:space="0" w:color="auto"/>
        <w:left w:val="none" w:sz="0" w:space="0" w:color="auto"/>
        <w:bottom w:val="none" w:sz="0" w:space="0" w:color="auto"/>
        <w:right w:val="none" w:sz="0" w:space="0" w:color="auto"/>
      </w:divBdr>
    </w:div>
    <w:div w:id="356278819">
      <w:bodyDiv w:val="1"/>
      <w:marLeft w:val="0"/>
      <w:marRight w:val="0"/>
      <w:marTop w:val="0"/>
      <w:marBottom w:val="0"/>
      <w:divBdr>
        <w:top w:val="none" w:sz="0" w:space="0" w:color="auto"/>
        <w:left w:val="none" w:sz="0" w:space="0" w:color="auto"/>
        <w:bottom w:val="none" w:sz="0" w:space="0" w:color="auto"/>
        <w:right w:val="none" w:sz="0" w:space="0" w:color="auto"/>
      </w:divBdr>
    </w:div>
    <w:div w:id="375009218">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
    <w:div w:id="391586584">
      <w:bodyDiv w:val="1"/>
      <w:marLeft w:val="0"/>
      <w:marRight w:val="0"/>
      <w:marTop w:val="0"/>
      <w:marBottom w:val="0"/>
      <w:divBdr>
        <w:top w:val="none" w:sz="0" w:space="0" w:color="auto"/>
        <w:left w:val="none" w:sz="0" w:space="0" w:color="auto"/>
        <w:bottom w:val="none" w:sz="0" w:space="0" w:color="auto"/>
        <w:right w:val="none" w:sz="0" w:space="0" w:color="auto"/>
      </w:divBdr>
    </w:div>
    <w:div w:id="407120350">
      <w:bodyDiv w:val="1"/>
      <w:marLeft w:val="0"/>
      <w:marRight w:val="0"/>
      <w:marTop w:val="0"/>
      <w:marBottom w:val="0"/>
      <w:divBdr>
        <w:top w:val="none" w:sz="0" w:space="0" w:color="auto"/>
        <w:left w:val="none" w:sz="0" w:space="0" w:color="auto"/>
        <w:bottom w:val="none" w:sz="0" w:space="0" w:color="auto"/>
        <w:right w:val="none" w:sz="0" w:space="0" w:color="auto"/>
      </w:divBdr>
    </w:div>
    <w:div w:id="407849331">
      <w:bodyDiv w:val="1"/>
      <w:marLeft w:val="0"/>
      <w:marRight w:val="0"/>
      <w:marTop w:val="0"/>
      <w:marBottom w:val="0"/>
      <w:divBdr>
        <w:top w:val="none" w:sz="0" w:space="0" w:color="auto"/>
        <w:left w:val="none" w:sz="0" w:space="0" w:color="auto"/>
        <w:bottom w:val="none" w:sz="0" w:space="0" w:color="auto"/>
        <w:right w:val="none" w:sz="0" w:space="0" w:color="auto"/>
      </w:divBdr>
    </w:div>
    <w:div w:id="431708637">
      <w:bodyDiv w:val="1"/>
      <w:marLeft w:val="0"/>
      <w:marRight w:val="0"/>
      <w:marTop w:val="0"/>
      <w:marBottom w:val="0"/>
      <w:divBdr>
        <w:top w:val="none" w:sz="0" w:space="0" w:color="auto"/>
        <w:left w:val="none" w:sz="0" w:space="0" w:color="auto"/>
        <w:bottom w:val="none" w:sz="0" w:space="0" w:color="auto"/>
        <w:right w:val="none" w:sz="0" w:space="0" w:color="auto"/>
      </w:divBdr>
      <w:divsChild>
        <w:div w:id="410585718">
          <w:marLeft w:val="0"/>
          <w:marRight w:val="0"/>
          <w:marTop w:val="0"/>
          <w:marBottom w:val="0"/>
          <w:divBdr>
            <w:top w:val="none" w:sz="0" w:space="0" w:color="auto"/>
            <w:left w:val="none" w:sz="0" w:space="0" w:color="auto"/>
            <w:bottom w:val="none" w:sz="0" w:space="0" w:color="auto"/>
            <w:right w:val="none" w:sz="0" w:space="0" w:color="auto"/>
          </w:divBdr>
        </w:div>
        <w:div w:id="1472795273">
          <w:marLeft w:val="0"/>
          <w:marRight w:val="0"/>
          <w:marTop w:val="0"/>
          <w:marBottom w:val="0"/>
          <w:divBdr>
            <w:top w:val="none" w:sz="0" w:space="0" w:color="auto"/>
            <w:left w:val="none" w:sz="0" w:space="0" w:color="auto"/>
            <w:bottom w:val="none" w:sz="0" w:space="0" w:color="auto"/>
            <w:right w:val="none" w:sz="0" w:space="0" w:color="auto"/>
          </w:divBdr>
        </w:div>
      </w:divsChild>
    </w:div>
    <w:div w:id="434011275">
      <w:bodyDiv w:val="1"/>
      <w:marLeft w:val="0"/>
      <w:marRight w:val="0"/>
      <w:marTop w:val="0"/>
      <w:marBottom w:val="0"/>
      <w:divBdr>
        <w:top w:val="none" w:sz="0" w:space="0" w:color="auto"/>
        <w:left w:val="none" w:sz="0" w:space="0" w:color="auto"/>
        <w:bottom w:val="none" w:sz="0" w:space="0" w:color="auto"/>
        <w:right w:val="none" w:sz="0" w:space="0" w:color="auto"/>
      </w:divBdr>
    </w:div>
    <w:div w:id="471406245">
      <w:bodyDiv w:val="1"/>
      <w:marLeft w:val="0"/>
      <w:marRight w:val="0"/>
      <w:marTop w:val="0"/>
      <w:marBottom w:val="0"/>
      <w:divBdr>
        <w:top w:val="none" w:sz="0" w:space="0" w:color="auto"/>
        <w:left w:val="none" w:sz="0" w:space="0" w:color="auto"/>
        <w:bottom w:val="none" w:sz="0" w:space="0" w:color="auto"/>
        <w:right w:val="none" w:sz="0" w:space="0" w:color="auto"/>
      </w:divBdr>
    </w:div>
    <w:div w:id="492263211">
      <w:bodyDiv w:val="1"/>
      <w:marLeft w:val="0"/>
      <w:marRight w:val="0"/>
      <w:marTop w:val="0"/>
      <w:marBottom w:val="0"/>
      <w:divBdr>
        <w:top w:val="none" w:sz="0" w:space="0" w:color="auto"/>
        <w:left w:val="none" w:sz="0" w:space="0" w:color="auto"/>
        <w:bottom w:val="none" w:sz="0" w:space="0" w:color="auto"/>
        <w:right w:val="none" w:sz="0" w:space="0" w:color="auto"/>
      </w:divBdr>
    </w:div>
    <w:div w:id="492377046">
      <w:bodyDiv w:val="1"/>
      <w:marLeft w:val="0"/>
      <w:marRight w:val="0"/>
      <w:marTop w:val="0"/>
      <w:marBottom w:val="0"/>
      <w:divBdr>
        <w:top w:val="none" w:sz="0" w:space="0" w:color="auto"/>
        <w:left w:val="none" w:sz="0" w:space="0" w:color="auto"/>
        <w:bottom w:val="none" w:sz="0" w:space="0" w:color="auto"/>
        <w:right w:val="none" w:sz="0" w:space="0" w:color="auto"/>
      </w:divBdr>
    </w:div>
    <w:div w:id="497843188">
      <w:bodyDiv w:val="1"/>
      <w:marLeft w:val="0"/>
      <w:marRight w:val="0"/>
      <w:marTop w:val="0"/>
      <w:marBottom w:val="0"/>
      <w:divBdr>
        <w:top w:val="none" w:sz="0" w:space="0" w:color="auto"/>
        <w:left w:val="none" w:sz="0" w:space="0" w:color="auto"/>
        <w:bottom w:val="none" w:sz="0" w:space="0" w:color="auto"/>
        <w:right w:val="none" w:sz="0" w:space="0" w:color="auto"/>
      </w:divBdr>
    </w:div>
    <w:div w:id="507335497">
      <w:bodyDiv w:val="1"/>
      <w:marLeft w:val="0"/>
      <w:marRight w:val="0"/>
      <w:marTop w:val="0"/>
      <w:marBottom w:val="0"/>
      <w:divBdr>
        <w:top w:val="none" w:sz="0" w:space="0" w:color="auto"/>
        <w:left w:val="none" w:sz="0" w:space="0" w:color="auto"/>
        <w:bottom w:val="none" w:sz="0" w:space="0" w:color="auto"/>
        <w:right w:val="none" w:sz="0" w:space="0" w:color="auto"/>
      </w:divBdr>
    </w:div>
    <w:div w:id="511069722">
      <w:bodyDiv w:val="1"/>
      <w:marLeft w:val="0"/>
      <w:marRight w:val="0"/>
      <w:marTop w:val="0"/>
      <w:marBottom w:val="0"/>
      <w:divBdr>
        <w:top w:val="none" w:sz="0" w:space="0" w:color="auto"/>
        <w:left w:val="none" w:sz="0" w:space="0" w:color="auto"/>
        <w:bottom w:val="none" w:sz="0" w:space="0" w:color="auto"/>
        <w:right w:val="none" w:sz="0" w:space="0" w:color="auto"/>
      </w:divBdr>
    </w:div>
    <w:div w:id="563024115">
      <w:bodyDiv w:val="1"/>
      <w:marLeft w:val="0"/>
      <w:marRight w:val="0"/>
      <w:marTop w:val="0"/>
      <w:marBottom w:val="0"/>
      <w:divBdr>
        <w:top w:val="none" w:sz="0" w:space="0" w:color="auto"/>
        <w:left w:val="none" w:sz="0" w:space="0" w:color="auto"/>
        <w:bottom w:val="none" w:sz="0" w:space="0" w:color="auto"/>
        <w:right w:val="none" w:sz="0" w:space="0" w:color="auto"/>
      </w:divBdr>
    </w:div>
    <w:div w:id="615792913">
      <w:bodyDiv w:val="1"/>
      <w:marLeft w:val="0"/>
      <w:marRight w:val="0"/>
      <w:marTop w:val="0"/>
      <w:marBottom w:val="0"/>
      <w:divBdr>
        <w:top w:val="none" w:sz="0" w:space="0" w:color="auto"/>
        <w:left w:val="none" w:sz="0" w:space="0" w:color="auto"/>
        <w:bottom w:val="none" w:sz="0" w:space="0" w:color="auto"/>
        <w:right w:val="none" w:sz="0" w:space="0" w:color="auto"/>
      </w:divBdr>
    </w:div>
    <w:div w:id="631790261">
      <w:bodyDiv w:val="1"/>
      <w:marLeft w:val="0"/>
      <w:marRight w:val="0"/>
      <w:marTop w:val="0"/>
      <w:marBottom w:val="0"/>
      <w:divBdr>
        <w:top w:val="none" w:sz="0" w:space="0" w:color="auto"/>
        <w:left w:val="none" w:sz="0" w:space="0" w:color="auto"/>
        <w:bottom w:val="none" w:sz="0" w:space="0" w:color="auto"/>
        <w:right w:val="none" w:sz="0" w:space="0" w:color="auto"/>
      </w:divBdr>
    </w:div>
    <w:div w:id="643434044">
      <w:bodyDiv w:val="1"/>
      <w:marLeft w:val="0"/>
      <w:marRight w:val="0"/>
      <w:marTop w:val="0"/>
      <w:marBottom w:val="0"/>
      <w:divBdr>
        <w:top w:val="none" w:sz="0" w:space="0" w:color="auto"/>
        <w:left w:val="none" w:sz="0" w:space="0" w:color="auto"/>
        <w:bottom w:val="none" w:sz="0" w:space="0" w:color="auto"/>
        <w:right w:val="none" w:sz="0" w:space="0" w:color="auto"/>
      </w:divBdr>
    </w:div>
    <w:div w:id="657419473">
      <w:bodyDiv w:val="1"/>
      <w:marLeft w:val="0"/>
      <w:marRight w:val="0"/>
      <w:marTop w:val="0"/>
      <w:marBottom w:val="0"/>
      <w:divBdr>
        <w:top w:val="none" w:sz="0" w:space="0" w:color="auto"/>
        <w:left w:val="none" w:sz="0" w:space="0" w:color="auto"/>
        <w:bottom w:val="none" w:sz="0" w:space="0" w:color="auto"/>
        <w:right w:val="none" w:sz="0" w:space="0" w:color="auto"/>
      </w:divBdr>
    </w:div>
    <w:div w:id="666129730">
      <w:bodyDiv w:val="1"/>
      <w:marLeft w:val="0"/>
      <w:marRight w:val="0"/>
      <w:marTop w:val="0"/>
      <w:marBottom w:val="0"/>
      <w:divBdr>
        <w:top w:val="none" w:sz="0" w:space="0" w:color="auto"/>
        <w:left w:val="none" w:sz="0" w:space="0" w:color="auto"/>
        <w:bottom w:val="none" w:sz="0" w:space="0" w:color="auto"/>
        <w:right w:val="none" w:sz="0" w:space="0" w:color="auto"/>
      </w:divBdr>
    </w:div>
    <w:div w:id="669405284">
      <w:bodyDiv w:val="1"/>
      <w:marLeft w:val="0"/>
      <w:marRight w:val="0"/>
      <w:marTop w:val="0"/>
      <w:marBottom w:val="0"/>
      <w:divBdr>
        <w:top w:val="none" w:sz="0" w:space="0" w:color="auto"/>
        <w:left w:val="none" w:sz="0" w:space="0" w:color="auto"/>
        <w:bottom w:val="none" w:sz="0" w:space="0" w:color="auto"/>
        <w:right w:val="none" w:sz="0" w:space="0" w:color="auto"/>
      </w:divBdr>
    </w:div>
    <w:div w:id="670334097">
      <w:bodyDiv w:val="1"/>
      <w:marLeft w:val="0"/>
      <w:marRight w:val="0"/>
      <w:marTop w:val="0"/>
      <w:marBottom w:val="0"/>
      <w:divBdr>
        <w:top w:val="none" w:sz="0" w:space="0" w:color="auto"/>
        <w:left w:val="none" w:sz="0" w:space="0" w:color="auto"/>
        <w:bottom w:val="none" w:sz="0" w:space="0" w:color="auto"/>
        <w:right w:val="none" w:sz="0" w:space="0" w:color="auto"/>
      </w:divBdr>
    </w:div>
    <w:div w:id="673268016">
      <w:bodyDiv w:val="1"/>
      <w:marLeft w:val="0"/>
      <w:marRight w:val="0"/>
      <w:marTop w:val="0"/>
      <w:marBottom w:val="0"/>
      <w:divBdr>
        <w:top w:val="none" w:sz="0" w:space="0" w:color="auto"/>
        <w:left w:val="none" w:sz="0" w:space="0" w:color="auto"/>
        <w:bottom w:val="none" w:sz="0" w:space="0" w:color="auto"/>
        <w:right w:val="none" w:sz="0" w:space="0" w:color="auto"/>
      </w:divBdr>
    </w:div>
    <w:div w:id="675039998">
      <w:bodyDiv w:val="1"/>
      <w:marLeft w:val="0"/>
      <w:marRight w:val="0"/>
      <w:marTop w:val="0"/>
      <w:marBottom w:val="0"/>
      <w:divBdr>
        <w:top w:val="none" w:sz="0" w:space="0" w:color="auto"/>
        <w:left w:val="none" w:sz="0" w:space="0" w:color="auto"/>
        <w:bottom w:val="none" w:sz="0" w:space="0" w:color="auto"/>
        <w:right w:val="none" w:sz="0" w:space="0" w:color="auto"/>
      </w:divBdr>
    </w:div>
    <w:div w:id="681514508">
      <w:bodyDiv w:val="1"/>
      <w:marLeft w:val="0"/>
      <w:marRight w:val="0"/>
      <w:marTop w:val="0"/>
      <w:marBottom w:val="0"/>
      <w:divBdr>
        <w:top w:val="none" w:sz="0" w:space="0" w:color="auto"/>
        <w:left w:val="none" w:sz="0" w:space="0" w:color="auto"/>
        <w:bottom w:val="none" w:sz="0" w:space="0" w:color="auto"/>
        <w:right w:val="none" w:sz="0" w:space="0" w:color="auto"/>
      </w:divBdr>
    </w:div>
    <w:div w:id="715473543">
      <w:bodyDiv w:val="1"/>
      <w:marLeft w:val="0"/>
      <w:marRight w:val="0"/>
      <w:marTop w:val="0"/>
      <w:marBottom w:val="0"/>
      <w:divBdr>
        <w:top w:val="none" w:sz="0" w:space="0" w:color="auto"/>
        <w:left w:val="none" w:sz="0" w:space="0" w:color="auto"/>
        <w:bottom w:val="none" w:sz="0" w:space="0" w:color="auto"/>
        <w:right w:val="none" w:sz="0" w:space="0" w:color="auto"/>
      </w:divBdr>
    </w:div>
    <w:div w:id="730812571">
      <w:bodyDiv w:val="1"/>
      <w:marLeft w:val="0"/>
      <w:marRight w:val="0"/>
      <w:marTop w:val="0"/>
      <w:marBottom w:val="0"/>
      <w:divBdr>
        <w:top w:val="none" w:sz="0" w:space="0" w:color="auto"/>
        <w:left w:val="none" w:sz="0" w:space="0" w:color="auto"/>
        <w:bottom w:val="none" w:sz="0" w:space="0" w:color="auto"/>
        <w:right w:val="none" w:sz="0" w:space="0" w:color="auto"/>
      </w:divBdr>
    </w:div>
    <w:div w:id="741102279">
      <w:bodyDiv w:val="1"/>
      <w:marLeft w:val="0"/>
      <w:marRight w:val="0"/>
      <w:marTop w:val="0"/>
      <w:marBottom w:val="0"/>
      <w:divBdr>
        <w:top w:val="none" w:sz="0" w:space="0" w:color="auto"/>
        <w:left w:val="none" w:sz="0" w:space="0" w:color="auto"/>
        <w:bottom w:val="none" w:sz="0" w:space="0" w:color="auto"/>
        <w:right w:val="none" w:sz="0" w:space="0" w:color="auto"/>
      </w:divBdr>
    </w:div>
    <w:div w:id="767118432">
      <w:bodyDiv w:val="1"/>
      <w:marLeft w:val="0"/>
      <w:marRight w:val="0"/>
      <w:marTop w:val="0"/>
      <w:marBottom w:val="0"/>
      <w:divBdr>
        <w:top w:val="none" w:sz="0" w:space="0" w:color="auto"/>
        <w:left w:val="none" w:sz="0" w:space="0" w:color="auto"/>
        <w:bottom w:val="none" w:sz="0" w:space="0" w:color="auto"/>
        <w:right w:val="none" w:sz="0" w:space="0" w:color="auto"/>
      </w:divBdr>
    </w:div>
    <w:div w:id="781193726">
      <w:bodyDiv w:val="1"/>
      <w:marLeft w:val="0"/>
      <w:marRight w:val="0"/>
      <w:marTop w:val="0"/>
      <w:marBottom w:val="0"/>
      <w:divBdr>
        <w:top w:val="none" w:sz="0" w:space="0" w:color="auto"/>
        <w:left w:val="none" w:sz="0" w:space="0" w:color="auto"/>
        <w:bottom w:val="none" w:sz="0" w:space="0" w:color="auto"/>
        <w:right w:val="none" w:sz="0" w:space="0" w:color="auto"/>
      </w:divBdr>
    </w:div>
    <w:div w:id="789318439">
      <w:bodyDiv w:val="1"/>
      <w:marLeft w:val="0"/>
      <w:marRight w:val="0"/>
      <w:marTop w:val="0"/>
      <w:marBottom w:val="0"/>
      <w:divBdr>
        <w:top w:val="none" w:sz="0" w:space="0" w:color="auto"/>
        <w:left w:val="none" w:sz="0" w:space="0" w:color="auto"/>
        <w:bottom w:val="none" w:sz="0" w:space="0" w:color="auto"/>
        <w:right w:val="none" w:sz="0" w:space="0" w:color="auto"/>
      </w:divBdr>
    </w:div>
    <w:div w:id="797064477">
      <w:bodyDiv w:val="1"/>
      <w:marLeft w:val="0"/>
      <w:marRight w:val="0"/>
      <w:marTop w:val="0"/>
      <w:marBottom w:val="0"/>
      <w:divBdr>
        <w:top w:val="none" w:sz="0" w:space="0" w:color="auto"/>
        <w:left w:val="none" w:sz="0" w:space="0" w:color="auto"/>
        <w:bottom w:val="none" w:sz="0" w:space="0" w:color="auto"/>
        <w:right w:val="none" w:sz="0" w:space="0" w:color="auto"/>
      </w:divBdr>
    </w:div>
    <w:div w:id="800805630">
      <w:bodyDiv w:val="1"/>
      <w:marLeft w:val="0"/>
      <w:marRight w:val="0"/>
      <w:marTop w:val="0"/>
      <w:marBottom w:val="0"/>
      <w:divBdr>
        <w:top w:val="none" w:sz="0" w:space="0" w:color="auto"/>
        <w:left w:val="none" w:sz="0" w:space="0" w:color="auto"/>
        <w:bottom w:val="none" w:sz="0" w:space="0" w:color="auto"/>
        <w:right w:val="none" w:sz="0" w:space="0" w:color="auto"/>
      </w:divBdr>
    </w:div>
    <w:div w:id="801003235">
      <w:bodyDiv w:val="1"/>
      <w:marLeft w:val="0"/>
      <w:marRight w:val="0"/>
      <w:marTop w:val="0"/>
      <w:marBottom w:val="0"/>
      <w:divBdr>
        <w:top w:val="none" w:sz="0" w:space="0" w:color="auto"/>
        <w:left w:val="none" w:sz="0" w:space="0" w:color="auto"/>
        <w:bottom w:val="none" w:sz="0" w:space="0" w:color="auto"/>
        <w:right w:val="none" w:sz="0" w:space="0" w:color="auto"/>
      </w:divBdr>
    </w:div>
    <w:div w:id="813066929">
      <w:bodyDiv w:val="1"/>
      <w:marLeft w:val="0"/>
      <w:marRight w:val="0"/>
      <w:marTop w:val="0"/>
      <w:marBottom w:val="0"/>
      <w:divBdr>
        <w:top w:val="none" w:sz="0" w:space="0" w:color="auto"/>
        <w:left w:val="none" w:sz="0" w:space="0" w:color="auto"/>
        <w:bottom w:val="none" w:sz="0" w:space="0" w:color="auto"/>
        <w:right w:val="none" w:sz="0" w:space="0" w:color="auto"/>
      </w:divBdr>
    </w:div>
    <w:div w:id="824127543">
      <w:bodyDiv w:val="1"/>
      <w:marLeft w:val="0"/>
      <w:marRight w:val="0"/>
      <w:marTop w:val="0"/>
      <w:marBottom w:val="0"/>
      <w:divBdr>
        <w:top w:val="none" w:sz="0" w:space="0" w:color="auto"/>
        <w:left w:val="none" w:sz="0" w:space="0" w:color="auto"/>
        <w:bottom w:val="none" w:sz="0" w:space="0" w:color="auto"/>
        <w:right w:val="none" w:sz="0" w:space="0" w:color="auto"/>
      </w:divBdr>
      <w:divsChild>
        <w:div w:id="1341618800">
          <w:marLeft w:val="0"/>
          <w:marRight w:val="0"/>
          <w:marTop w:val="0"/>
          <w:marBottom w:val="0"/>
          <w:divBdr>
            <w:top w:val="none" w:sz="0" w:space="0" w:color="auto"/>
            <w:left w:val="none" w:sz="0" w:space="0" w:color="auto"/>
            <w:bottom w:val="none" w:sz="0" w:space="0" w:color="auto"/>
            <w:right w:val="none" w:sz="0" w:space="0" w:color="auto"/>
          </w:divBdr>
        </w:div>
        <w:div w:id="1313946059">
          <w:marLeft w:val="0"/>
          <w:marRight w:val="0"/>
          <w:marTop w:val="0"/>
          <w:marBottom w:val="0"/>
          <w:divBdr>
            <w:top w:val="none" w:sz="0" w:space="0" w:color="auto"/>
            <w:left w:val="none" w:sz="0" w:space="0" w:color="auto"/>
            <w:bottom w:val="none" w:sz="0" w:space="0" w:color="auto"/>
            <w:right w:val="none" w:sz="0" w:space="0" w:color="auto"/>
          </w:divBdr>
        </w:div>
      </w:divsChild>
    </w:div>
    <w:div w:id="834414027">
      <w:bodyDiv w:val="1"/>
      <w:marLeft w:val="0"/>
      <w:marRight w:val="0"/>
      <w:marTop w:val="0"/>
      <w:marBottom w:val="0"/>
      <w:divBdr>
        <w:top w:val="none" w:sz="0" w:space="0" w:color="auto"/>
        <w:left w:val="none" w:sz="0" w:space="0" w:color="auto"/>
        <w:bottom w:val="none" w:sz="0" w:space="0" w:color="auto"/>
        <w:right w:val="none" w:sz="0" w:space="0" w:color="auto"/>
      </w:divBdr>
    </w:div>
    <w:div w:id="841354371">
      <w:bodyDiv w:val="1"/>
      <w:marLeft w:val="0"/>
      <w:marRight w:val="0"/>
      <w:marTop w:val="0"/>
      <w:marBottom w:val="0"/>
      <w:divBdr>
        <w:top w:val="none" w:sz="0" w:space="0" w:color="auto"/>
        <w:left w:val="none" w:sz="0" w:space="0" w:color="auto"/>
        <w:bottom w:val="none" w:sz="0" w:space="0" w:color="auto"/>
        <w:right w:val="none" w:sz="0" w:space="0" w:color="auto"/>
      </w:divBdr>
      <w:divsChild>
        <w:div w:id="17004180">
          <w:marLeft w:val="0"/>
          <w:marRight w:val="0"/>
          <w:marTop w:val="0"/>
          <w:marBottom w:val="0"/>
          <w:divBdr>
            <w:top w:val="none" w:sz="0" w:space="0" w:color="auto"/>
            <w:left w:val="none" w:sz="0" w:space="0" w:color="auto"/>
            <w:bottom w:val="none" w:sz="0" w:space="0" w:color="auto"/>
            <w:right w:val="none" w:sz="0" w:space="0" w:color="auto"/>
          </w:divBdr>
        </w:div>
        <w:div w:id="1141918520">
          <w:marLeft w:val="0"/>
          <w:marRight w:val="0"/>
          <w:marTop w:val="0"/>
          <w:marBottom w:val="0"/>
          <w:divBdr>
            <w:top w:val="none" w:sz="0" w:space="0" w:color="auto"/>
            <w:left w:val="none" w:sz="0" w:space="0" w:color="auto"/>
            <w:bottom w:val="none" w:sz="0" w:space="0" w:color="auto"/>
            <w:right w:val="none" w:sz="0" w:space="0" w:color="auto"/>
          </w:divBdr>
        </w:div>
        <w:div w:id="886064235">
          <w:marLeft w:val="0"/>
          <w:marRight w:val="0"/>
          <w:marTop w:val="0"/>
          <w:marBottom w:val="0"/>
          <w:divBdr>
            <w:top w:val="none" w:sz="0" w:space="0" w:color="auto"/>
            <w:left w:val="none" w:sz="0" w:space="0" w:color="auto"/>
            <w:bottom w:val="none" w:sz="0" w:space="0" w:color="auto"/>
            <w:right w:val="none" w:sz="0" w:space="0" w:color="auto"/>
          </w:divBdr>
        </w:div>
        <w:div w:id="1760367651">
          <w:marLeft w:val="0"/>
          <w:marRight w:val="0"/>
          <w:marTop w:val="0"/>
          <w:marBottom w:val="0"/>
          <w:divBdr>
            <w:top w:val="none" w:sz="0" w:space="0" w:color="auto"/>
            <w:left w:val="none" w:sz="0" w:space="0" w:color="auto"/>
            <w:bottom w:val="none" w:sz="0" w:space="0" w:color="auto"/>
            <w:right w:val="none" w:sz="0" w:space="0" w:color="auto"/>
          </w:divBdr>
        </w:div>
        <w:div w:id="2135981088">
          <w:marLeft w:val="0"/>
          <w:marRight w:val="0"/>
          <w:marTop w:val="0"/>
          <w:marBottom w:val="0"/>
          <w:divBdr>
            <w:top w:val="none" w:sz="0" w:space="0" w:color="auto"/>
            <w:left w:val="none" w:sz="0" w:space="0" w:color="auto"/>
            <w:bottom w:val="none" w:sz="0" w:space="0" w:color="auto"/>
            <w:right w:val="none" w:sz="0" w:space="0" w:color="auto"/>
          </w:divBdr>
        </w:div>
        <w:div w:id="2034840428">
          <w:marLeft w:val="0"/>
          <w:marRight w:val="0"/>
          <w:marTop w:val="0"/>
          <w:marBottom w:val="0"/>
          <w:divBdr>
            <w:top w:val="none" w:sz="0" w:space="0" w:color="auto"/>
            <w:left w:val="none" w:sz="0" w:space="0" w:color="auto"/>
            <w:bottom w:val="none" w:sz="0" w:space="0" w:color="auto"/>
            <w:right w:val="none" w:sz="0" w:space="0" w:color="auto"/>
          </w:divBdr>
        </w:div>
        <w:div w:id="1486776272">
          <w:marLeft w:val="0"/>
          <w:marRight w:val="0"/>
          <w:marTop w:val="0"/>
          <w:marBottom w:val="0"/>
          <w:divBdr>
            <w:top w:val="none" w:sz="0" w:space="0" w:color="auto"/>
            <w:left w:val="none" w:sz="0" w:space="0" w:color="auto"/>
            <w:bottom w:val="none" w:sz="0" w:space="0" w:color="auto"/>
            <w:right w:val="none" w:sz="0" w:space="0" w:color="auto"/>
          </w:divBdr>
        </w:div>
        <w:div w:id="1088888122">
          <w:marLeft w:val="0"/>
          <w:marRight w:val="0"/>
          <w:marTop w:val="0"/>
          <w:marBottom w:val="0"/>
          <w:divBdr>
            <w:top w:val="none" w:sz="0" w:space="0" w:color="auto"/>
            <w:left w:val="none" w:sz="0" w:space="0" w:color="auto"/>
            <w:bottom w:val="none" w:sz="0" w:space="0" w:color="auto"/>
            <w:right w:val="none" w:sz="0" w:space="0" w:color="auto"/>
          </w:divBdr>
        </w:div>
        <w:div w:id="1065101095">
          <w:marLeft w:val="0"/>
          <w:marRight w:val="0"/>
          <w:marTop w:val="0"/>
          <w:marBottom w:val="0"/>
          <w:divBdr>
            <w:top w:val="none" w:sz="0" w:space="0" w:color="auto"/>
            <w:left w:val="none" w:sz="0" w:space="0" w:color="auto"/>
            <w:bottom w:val="none" w:sz="0" w:space="0" w:color="auto"/>
            <w:right w:val="none" w:sz="0" w:space="0" w:color="auto"/>
          </w:divBdr>
        </w:div>
        <w:div w:id="345248517">
          <w:marLeft w:val="0"/>
          <w:marRight w:val="0"/>
          <w:marTop w:val="0"/>
          <w:marBottom w:val="0"/>
          <w:divBdr>
            <w:top w:val="none" w:sz="0" w:space="0" w:color="auto"/>
            <w:left w:val="none" w:sz="0" w:space="0" w:color="auto"/>
            <w:bottom w:val="none" w:sz="0" w:space="0" w:color="auto"/>
            <w:right w:val="none" w:sz="0" w:space="0" w:color="auto"/>
          </w:divBdr>
        </w:div>
      </w:divsChild>
    </w:div>
    <w:div w:id="845943882">
      <w:bodyDiv w:val="1"/>
      <w:marLeft w:val="0"/>
      <w:marRight w:val="0"/>
      <w:marTop w:val="0"/>
      <w:marBottom w:val="0"/>
      <w:divBdr>
        <w:top w:val="none" w:sz="0" w:space="0" w:color="auto"/>
        <w:left w:val="none" w:sz="0" w:space="0" w:color="auto"/>
        <w:bottom w:val="none" w:sz="0" w:space="0" w:color="auto"/>
        <w:right w:val="none" w:sz="0" w:space="0" w:color="auto"/>
      </w:divBdr>
    </w:div>
    <w:div w:id="846676859">
      <w:bodyDiv w:val="1"/>
      <w:marLeft w:val="0"/>
      <w:marRight w:val="0"/>
      <w:marTop w:val="0"/>
      <w:marBottom w:val="0"/>
      <w:divBdr>
        <w:top w:val="none" w:sz="0" w:space="0" w:color="auto"/>
        <w:left w:val="none" w:sz="0" w:space="0" w:color="auto"/>
        <w:bottom w:val="none" w:sz="0" w:space="0" w:color="auto"/>
        <w:right w:val="none" w:sz="0" w:space="0" w:color="auto"/>
      </w:divBdr>
    </w:div>
    <w:div w:id="847596031">
      <w:bodyDiv w:val="1"/>
      <w:marLeft w:val="0"/>
      <w:marRight w:val="0"/>
      <w:marTop w:val="0"/>
      <w:marBottom w:val="0"/>
      <w:divBdr>
        <w:top w:val="none" w:sz="0" w:space="0" w:color="auto"/>
        <w:left w:val="none" w:sz="0" w:space="0" w:color="auto"/>
        <w:bottom w:val="none" w:sz="0" w:space="0" w:color="auto"/>
        <w:right w:val="none" w:sz="0" w:space="0" w:color="auto"/>
      </w:divBdr>
    </w:div>
    <w:div w:id="871653623">
      <w:bodyDiv w:val="1"/>
      <w:marLeft w:val="0"/>
      <w:marRight w:val="0"/>
      <w:marTop w:val="0"/>
      <w:marBottom w:val="0"/>
      <w:divBdr>
        <w:top w:val="none" w:sz="0" w:space="0" w:color="auto"/>
        <w:left w:val="none" w:sz="0" w:space="0" w:color="auto"/>
        <w:bottom w:val="none" w:sz="0" w:space="0" w:color="auto"/>
        <w:right w:val="none" w:sz="0" w:space="0" w:color="auto"/>
      </w:divBdr>
    </w:div>
    <w:div w:id="877476602">
      <w:bodyDiv w:val="1"/>
      <w:marLeft w:val="0"/>
      <w:marRight w:val="0"/>
      <w:marTop w:val="0"/>
      <w:marBottom w:val="0"/>
      <w:divBdr>
        <w:top w:val="none" w:sz="0" w:space="0" w:color="auto"/>
        <w:left w:val="none" w:sz="0" w:space="0" w:color="auto"/>
        <w:bottom w:val="none" w:sz="0" w:space="0" w:color="auto"/>
        <w:right w:val="none" w:sz="0" w:space="0" w:color="auto"/>
      </w:divBdr>
    </w:div>
    <w:div w:id="886599741">
      <w:bodyDiv w:val="1"/>
      <w:marLeft w:val="0"/>
      <w:marRight w:val="0"/>
      <w:marTop w:val="0"/>
      <w:marBottom w:val="0"/>
      <w:divBdr>
        <w:top w:val="none" w:sz="0" w:space="0" w:color="auto"/>
        <w:left w:val="none" w:sz="0" w:space="0" w:color="auto"/>
        <w:bottom w:val="none" w:sz="0" w:space="0" w:color="auto"/>
        <w:right w:val="none" w:sz="0" w:space="0" w:color="auto"/>
      </w:divBdr>
    </w:div>
    <w:div w:id="906304478">
      <w:bodyDiv w:val="1"/>
      <w:marLeft w:val="0"/>
      <w:marRight w:val="0"/>
      <w:marTop w:val="0"/>
      <w:marBottom w:val="0"/>
      <w:divBdr>
        <w:top w:val="none" w:sz="0" w:space="0" w:color="auto"/>
        <w:left w:val="none" w:sz="0" w:space="0" w:color="auto"/>
        <w:bottom w:val="none" w:sz="0" w:space="0" w:color="auto"/>
        <w:right w:val="none" w:sz="0" w:space="0" w:color="auto"/>
      </w:divBdr>
    </w:div>
    <w:div w:id="915357945">
      <w:bodyDiv w:val="1"/>
      <w:marLeft w:val="0"/>
      <w:marRight w:val="0"/>
      <w:marTop w:val="0"/>
      <w:marBottom w:val="0"/>
      <w:divBdr>
        <w:top w:val="none" w:sz="0" w:space="0" w:color="auto"/>
        <w:left w:val="none" w:sz="0" w:space="0" w:color="auto"/>
        <w:bottom w:val="none" w:sz="0" w:space="0" w:color="auto"/>
        <w:right w:val="none" w:sz="0" w:space="0" w:color="auto"/>
      </w:divBdr>
    </w:div>
    <w:div w:id="923147658">
      <w:bodyDiv w:val="1"/>
      <w:marLeft w:val="0"/>
      <w:marRight w:val="0"/>
      <w:marTop w:val="0"/>
      <w:marBottom w:val="0"/>
      <w:divBdr>
        <w:top w:val="none" w:sz="0" w:space="0" w:color="auto"/>
        <w:left w:val="none" w:sz="0" w:space="0" w:color="auto"/>
        <w:bottom w:val="none" w:sz="0" w:space="0" w:color="auto"/>
        <w:right w:val="none" w:sz="0" w:space="0" w:color="auto"/>
      </w:divBdr>
    </w:div>
    <w:div w:id="937058018">
      <w:bodyDiv w:val="1"/>
      <w:marLeft w:val="0"/>
      <w:marRight w:val="0"/>
      <w:marTop w:val="0"/>
      <w:marBottom w:val="0"/>
      <w:divBdr>
        <w:top w:val="none" w:sz="0" w:space="0" w:color="auto"/>
        <w:left w:val="none" w:sz="0" w:space="0" w:color="auto"/>
        <w:bottom w:val="none" w:sz="0" w:space="0" w:color="auto"/>
        <w:right w:val="none" w:sz="0" w:space="0" w:color="auto"/>
      </w:divBdr>
    </w:div>
    <w:div w:id="937327269">
      <w:bodyDiv w:val="1"/>
      <w:marLeft w:val="0"/>
      <w:marRight w:val="0"/>
      <w:marTop w:val="0"/>
      <w:marBottom w:val="0"/>
      <w:divBdr>
        <w:top w:val="none" w:sz="0" w:space="0" w:color="auto"/>
        <w:left w:val="none" w:sz="0" w:space="0" w:color="auto"/>
        <w:bottom w:val="none" w:sz="0" w:space="0" w:color="auto"/>
        <w:right w:val="none" w:sz="0" w:space="0" w:color="auto"/>
      </w:divBdr>
    </w:div>
    <w:div w:id="946162850">
      <w:bodyDiv w:val="1"/>
      <w:marLeft w:val="0"/>
      <w:marRight w:val="0"/>
      <w:marTop w:val="0"/>
      <w:marBottom w:val="0"/>
      <w:divBdr>
        <w:top w:val="none" w:sz="0" w:space="0" w:color="auto"/>
        <w:left w:val="none" w:sz="0" w:space="0" w:color="auto"/>
        <w:bottom w:val="none" w:sz="0" w:space="0" w:color="auto"/>
        <w:right w:val="none" w:sz="0" w:space="0" w:color="auto"/>
      </w:divBdr>
    </w:div>
    <w:div w:id="982348836">
      <w:bodyDiv w:val="1"/>
      <w:marLeft w:val="0"/>
      <w:marRight w:val="0"/>
      <w:marTop w:val="0"/>
      <w:marBottom w:val="0"/>
      <w:divBdr>
        <w:top w:val="none" w:sz="0" w:space="0" w:color="auto"/>
        <w:left w:val="none" w:sz="0" w:space="0" w:color="auto"/>
        <w:bottom w:val="none" w:sz="0" w:space="0" w:color="auto"/>
        <w:right w:val="none" w:sz="0" w:space="0" w:color="auto"/>
      </w:divBdr>
    </w:div>
    <w:div w:id="982587786">
      <w:bodyDiv w:val="1"/>
      <w:marLeft w:val="0"/>
      <w:marRight w:val="0"/>
      <w:marTop w:val="0"/>
      <w:marBottom w:val="0"/>
      <w:divBdr>
        <w:top w:val="none" w:sz="0" w:space="0" w:color="auto"/>
        <w:left w:val="none" w:sz="0" w:space="0" w:color="auto"/>
        <w:bottom w:val="none" w:sz="0" w:space="0" w:color="auto"/>
        <w:right w:val="none" w:sz="0" w:space="0" w:color="auto"/>
      </w:divBdr>
    </w:div>
    <w:div w:id="1001588798">
      <w:bodyDiv w:val="1"/>
      <w:marLeft w:val="0"/>
      <w:marRight w:val="0"/>
      <w:marTop w:val="0"/>
      <w:marBottom w:val="0"/>
      <w:divBdr>
        <w:top w:val="none" w:sz="0" w:space="0" w:color="auto"/>
        <w:left w:val="none" w:sz="0" w:space="0" w:color="auto"/>
        <w:bottom w:val="none" w:sz="0" w:space="0" w:color="auto"/>
        <w:right w:val="none" w:sz="0" w:space="0" w:color="auto"/>
      </w:divBdr>
    </w:div>
    <w:div w:id="1014067816">
      <w:bodyDiv w:val="1"/>
      <w:marLeft w:val="0"/>
      <w:marRight w:val="0"/>
      <w:marTop w:val="0"/>
      <w:marBottom w:val="0"/>
      <w:divBdr>
        <w:top w:val="none" w:sz="0" w:space="0" w:color="auto"/>
        <w:left w:val="none" w:sz="0" w:space="0" w:color="auto"/>
        <w:bottom w:val="none" w:sz="0" w:space="0" w:color="auto"/>
        <w:right w:val="none" w:sz="0" w:space="0" w:color="auto"/>
      </w:divBdr>
    </w:div>
    <w:div w:id="1029335341">
      <w:bodyDiv w:val="1"/>
      <w:marLeft w:val="0"/>
      <w:marRight w:val="0"/>
      <w:marTop w:val="0"/>
      <w:marBottom w:val="0"/>
      <w:divBdr>
        <w:top w:val="none" w:sz="0" w:space="0" w:color="auto"/>
        <w:left w:val="none" w:sz="0" w:space="0" w:color="auto"/>
        <w:bottom w:val="none" w:sz="0" w:space="0" w:color="auto"/>
        <w:right w:val="none" w:sz="0" w:space="0" w:color="auto"/>
      </w:divBdr>
    </w:div>
    <w:div w:id="1056857140">
      <w:bodyDiv w:val="1"/>
      <w:marLeft w:val="0"/>
      <w:marRight w:val="0"/>
      <w:marTop w:val="0"/>
      <w:marBottom w:val="0"/>
      <w:divBdr>
        <w:top w:val="none" w:sz="0" w:space="0" w:color="auto"/>
        <w:left w:val="none" w:sz="0" w:space="0" w:color="auto"/>
        <w:bottom w:val="none" w:sz="0" w:space="0" w:color="auto"/>
        <w:right w:val="none" w:sz="0" w:space="0" w:color="auto"/>
      </w:divBdr>
    </w:div>
    <w:div w:id="1058167562">
      <w:bodyDiv w:val="1"/>
      <w:marLeft w:val="0"/>
      <w:marRight w:val="0"/>
      <w:marTop w:val="0"/>
      <w:marBottom w:val="0"/>
      <w:divBdr>
        <w:top w:val="none" w:sz="0" w:space="0" w:color="auto"/>
        <w:left w:val="none" w:sz="0" w:space="0" w:color="auto"/>
        <w:bottom w:val="none" w:sz="0" w:space="0" w:color="auto"/>
        <w:right w:val="none" w:sz="0" w:space="0" w:color="auto"/>
      </w:divBdr>
    </w:div>
    <w:div w:id="1059747167">
      <w:bodyDiv w:val="1"/>
      <w:marLeft w:val="0"/>
      <w:marRight w:val="0"/>
      <w:marTop w:val="0"/>
      <w:marBottom w:val="0"/>
      <w:divBdr>
        <w:top w:val="none" w:sz="0" w:space="0" w:color="auto"/>
        <w:left w:val="none" w:sz="0" w:space="0" w:color="auto"/>
        <w:bottom w:val="none" w:sz="0" w:space="0" w:color="auto"/>
        <w:right w:val="none" w:sz="0" w:space="0" w:color="auto"/>
      </w:divBdr>
    </w:div>
    <w:div w:id="1065763923">
      <w:bodyDiv w:val="1"/>
      <w:marLeft w:val="0"/>
      <w:marRight w:val="0"/>
      <w:marTop w:val="0"/>
      <w:marBottom w:val="0"/>
      <w:divBdr>
        <w:top w:val="none" w:sz="0" w:space="0" w:color="auto"/>
        <w:left w:val="none" w:sz="0" w:space="0" w:color="auto"/>
        <w:bottom w:val="none" w:sz="0" w:space="0" w:color="auto"/>
        <w:right w:val="none" w:sz="0" w:space="0" w:color="auto"/>
      </w:divBdr>
    </w:div>
    <w:div w:id="1072502521">
      <w:bodyDiv w:val="1"/>
      <w:marLeft w:val="0"/>
      <w:marRight w:val="0"/>
      <w:marTop w:val="0"/>
      <w:marBottom w:val="0"/>
      <w:divBdr>
        <w:top w:val="none" w:sz="0" w:space="0" w:color="auto"/>
        <w:left w:val="none" w:sz="0" w:space="0" w:color="auto"/>
        <w:bottom w:val="none" w:sz="0" w:space="0" w:color="auto"/>
        <w:right w:val="none" w:sz="0" w:space="0" w:color="auto"/>
      </w:divBdr>
    </w:div>
    <w:div w:id="1074081749">
      <w:bodyDiv w:val="1"/>
      <w:marLeft w:val="0"/>
      <w:marRight w:val="0"/>
      <w:marTop w:val="0"/>
      <w:marBottom w:val="0"/>
      <w:divBdr>
        <w:top w:val="none" w:sz="0" w:space="0" w:color="auto"/>
        <w:left w:val="none" w:sz="0" w:space="0" w:color="auto"/>
        <w:bottom w:val="none" w:sz="0" w:space="0" w:color="auto"/>
        <w:right w:val="none" w:sz="0" w:space="0" w:color="auto"/>
      </w:divBdr>
    </w:div>
    <w:div w:id="1076246624">
      <w:bodyDiv w:val="1"/>
      <w:marLeft w:val="0"/>
      <w:marRight w:val="0"/>
      <w:marTop w:val="0"/>
      <w:marBottom w:val="0"/>
      <w:divBdr>
        <w:top w:val="none" w:sz="0" w:space="0" w:color="auto"/>
        <w:left w:val="none" w:sz="0" w:space="0" w:color="auto"/>
        <w:bottom w:val="none" w:sz="0" w:space="0" w:color="auto"/>
        <w:right w:val="none" w:sz="0" w:space="0" w:color="auto"/>
      </w:divBdr>
    </w:div>
    <w:div w:id="1114128633">
      <w:bodyDiv w:val="1"/>
      <w:marLeft w:val="0"/>
      <w:marRight w:val="0"/>
      <w:marTop w:val="0"/>
      <w:marBottom w:val="0"/>
      <w:divBdr>
        <w:top w:val="none" w:sz="0" w:space="0" w:color="auto"/>
        <w:left w:val="none" w:sz="0" w:space="0" w:color="auto"/>
        <w:bottom w:val="none" w:sz="0" w:space="0" w:color="auto"/>
        <w:right w:val="none" w:sz="0" w:space="0" w:color="auto"/>
      </w:divBdr>
    </w:div>
    <w:div w:id="1135567461">
      <w:bodyDiv w:val="1"/>
      <w:marLeft w:val="0"/>
      <w:marRight w:val="0"/>
      <w:marTop w:val="0"/>
      <w:marBottom w:val="0"/>
      <w:divBdr>
        <w:top w:val="none" w:sz="0" w:space="0" w:color="auto"/>
        <w:left w:val="none" w:sz="0" w:space="0" w:color="auto"/>
        <w:bottom w:val="none" w:sz="0" w:space="0" w:color="auto"/>
        <w:right w:val="none" w:sz="0" w:space="0" w:color="auto"/>
      </w:divBdr>
    </w:div>
    <w:div w:id="1159691667">
      <w:bodyDiv w:val="1"/>
      <w:marLeft w:val="0"/>
      <w:marRight w:val="0"/>
      <w:marTop w:val="0"/>
      <w:marBottom w:val="0"/>
      <w:divBdr>
        <w:top w:val="none" w:sz="0" w:space="0" w:color="auto"/>
        <w:left w:val="none" w:sz="0" w:space="0" w:color="auto"/>
        <w:bottom w:val="none" w:sz="0" w:space="0" w:color="auto"/>
        <w:right w:val="none" w:sz="0" w:space="0" w:color="auto"/>
      </w:divBdr>
    </w:div>
    <w:div w:id="1164860211">
      <w:bodyDiv w:val="1"/>
      <w:marLeft w:val="0"/>
      <w:marRight w:val="0"/>
      <w:marTop w:val="0"/>
      <w:marBottom w:val="0"/>
      <w:divBdr>
        <w:top w:val="none" w:sz="0" w:space="0" w:color="auto"/>
        <w:left w:val="none" w:sz="0" w:space="0" w:color="auto"/>
        <w:bottom w:val="none" w:sz="0" w:space="0" w:color="auto"/>
        <w:right w:val="none" w:sz="0" w:space="0" w:color="auto"/>
      </w:divBdr>
    </w:div>
    <w:div w:id="1171259653">
      <w:bodyDiv w:val="1"/>
      <w:marLeft w:val="0"/>
      <w:marRight w:val="0"/>
      <w:marTop w:val="0"/>
      <w:marBottom w:val="0"/>
      <w:divBdr>
        <w:top w:val="none" w:sz="0" w:space="0" w:color="auto"/>
        <w:left w:val="none" w:sz="0" w:space="0" w:color="auto"/>
        <w:bottom w:val="none" w:sz="0" w:space="0" w:color="auto"/>
        <w:right w:val="none" w:sz="0" w:space="0" w:color="auto"/>
      </w:divBdr>
    </w:div>
    <w:div w:id="1182743089">
      <w:bodyDiv w:val="1"/>
      <w:marLeft w:val="0"/>
      <w:marRight w:val="0"/>
      <w:marTop w:val="0"/>
      <w:marBottom w:val="0"/>
      <w:divBdr>
        <w:top w:val="none" w:sz="0" w:space="0" w:color="auto"/>
        <w:left w:val="none" w:sz="0" w:space="0" w:color="auto"/>
        <w:bottom w:val="none" w:sz="0" w:space="0" w:color="auto"/>
        <w:right w:val="none" w:sz="0" w:space="0" w:color="auto"/>
      </w:divBdr>
    </w:div>
    <w:div w:id="1194343076">
      <w:bodyDiv w:val="1"/>
      <w:marLeft w:val="0"/>
      <w:marRight w:val="0"/>
      <w:marTop w:val="0"/>
      <w:marBottom w:val="0"/>
      <w:divBdr>
        <w:top w:val="none" w:sz="0" w:space="0" w:color="auto"/>
        <w:left w:val="none" w:sz="0" w:space="0" w:color="auto"/>
        <w:bottom w:val="none" w:sz="0" w:space="0" w:color="auto"/>
        <w:right w:val="none" w:sz="0" w:space="0" w:color="auto"/>
      </w:divBdr>
      <w:divsChild>
        <w:div w:id="544559248">
          <w:marLeft w:val="0"/>
          <w:marRight w:val="0"/>
          <w:marTop w:val="0"/>
          <w:marBottom w:val="0"/>
          <w:divBdr>
            <w:top w:val="none" w:sz="0" w:space="0" w:color="auto"/>
            <w:left w:val="none" w:sz="0" w:space="0" w:color="auto"/>
            <w:bottom w:val="none" w:sz="0" w:space="0" w:color="auto"/>
            <w:right w:val="none" w:sz="0" w:space="0" w:color="auto"/>
          </w:divBdr>
        </w:div>
        <w:div w:id="1148789654">
          <w:marLeft w:val="0"/>
          <w:marRight w:val="0"/>
          <w:marTop w:val="0"/>
          <w:marBottom w:val="0"/>
          <w:divBdr>
            <w:top w:val="none" w:sz="0" w:space="0" w:color="auto"/>
            <w:left w:val="none" w:sz="0" w:space="0" w:color="auto"/>
            <w:bottom w:val="none" w:sz="0" w:space="0" w:color="auto"/>
            <w:right w:val="none" w:sz="0" w:space="0" w:color="auto"/>
          </w:divBdr>
        </w:div>
      </w:divsChild>
    </w:div>
    <w:div w:id="1199591034">
      <w:bodyDiv w:val="1"/>
      <w:marLeft w:val="0"/>
      <w:marRight w:val="0"/>
      <w:marTop w:val="0"/>
      <w:marBottom w:val="0"/>
      <w:divBdr>
        <w:top w:val="none" w:sz="0" w:space="0" w:color="auto"/>
        <w:left w:val="none" w:sz="0" w:space="0" w:color="auto"/>
        <w:bottom w:val="none" w:sz="0" w:space="0" w:color="auto"/>
        <w:right w:val="none" w:sz="0" w:space="0" w:color="auto"/>
      </w:divBdr>
    </w:div>
    <w:div w:id="1225096236">
      <w:bodyDiv w:val="1"/>
      <w:marLeft w:val="0"/>
      <w:marRight w:val="0"/>
      <w:marTop w:val="0"/>
      <w:marBottom w:val="0"/>
      <w:divBdr>
        <w:top w:val="none" w:sz="0" w:space="0" w:color="auto"/>
        <w:left w:val="none" w:sz="0" w:space="0" w:color="auto"/>
        <w:bottom w:val="none" w:sz="0" w:space="0" w:color="auto"/>
        <w:right w:val="none" w:sz="0" w:space="0" w:color="auto"/>
      </w:divBdr>
    </w:div>
    <w:div w:id="1242178665">
      <w:bodyDiv w:val="1"/>
      <w:marLeft w:val="0"/>
      <w:marRight w:val="0"/>
      <w:marTop w:val="0"/>
      <w:marBottom w:val="0"/>
      <w:divBdr>
        <w:top w:val="none" w:sz="0" w:space="0" w:color="auto"/>
        <w:left w:val="none" w:sz="0" w:space="0" w:color="auto"/>
        <w:bottom w:val="none" w:sz="0" w:space="0" w:color="auto"/>
        <w:right w:val="none" w:sz="0" w:space="0" w:color="auto"/>
      </w:divBdr>
    </w:div>
    <w:div w:id="1242982585">
      <w:bodyDiv w:val="1"/>
      <w:marLeft w:val="0"/>
      <w:marRight w:val="0"/>
      <w:marTop w:val="0"/>
      <w:marBottom w:val="0"/>
      <w:divBdr>
        <w:top w:val="none" w:sz="0" w:space="0" w:color="auto"/>
        <w:left w:val="none" w:sz="0" w:space="0" w:color="auto"/>
        <w:bottom w:val="none" w:sz="0" w:space="0" w:color="auto"/>
        <w:right w:val="none" w:sz="0" w:space="0" w:color="auto"/>
      </w:divBdr>
    </w:div>
    <w:div w:id="1243370359">
      <w:bodyDiv w:val="1"/>
      <w:marLeft w:val="0"/>
      <w:marRight w:val="0"/>
      <w:marTop w:val="0"/>
      <w:marBottom w:val="0"/>
      <w:divBdr>
        <w:top w:val="none" w:sz="0" w:space="0" w:color="auto"/>
        <w:left w:val="none" w:sz="0" w:space="0" w:color="auto"/>
        <w:bottom w:val="none" w:sz="0" w:space="0" w:color="auto"/>
        <w:right w:val="none" w:sz="0" w:space="0" w:color="auto"/>
      </w:divBdr>
    </w:div>
    <w:div w:id="1249458513">
      <w:bodyDiv w:val="1"/>
      <w:marLeft w:val="0"/>
      <w:marRight w:val="0"/>
      <w:marTop w:val="0"/>
      <w:marBottom w:val="0"/>
      <w:divBdr>
        <w:top w:val="none" w:sz="0" w:space="0" w:color="auto"/>
        <w:left w:val="none" w:sz="0" w:space="0" w:color="auto"/>
        <w:bottom w:val="none" w:sz="0" w:space="0" w:color="auto"/>
        <w:right w:val="none" w:sz="0" w:space="0" w:color="auto"/>
      </w:divBdr>
    </w:div>
    <w:div w:id="1274441798">
      <w:bodyDiv w:val="1"/>
      <w:marLeft w:val="0"/>
      <w:marRight w:val="0"/>
      <w:marTop w:val="0"/>
      <w:marBottom w:val="0"/>
      <w:divBdr>
        <w:top w:val="none" w:sz="0" w:space="0" w:color="auto"/>
        <w:left w:val="none" w:sz="0" w:space="0" w:color="auto"/>
        <w:bottom w:val="none" w:sz="0" w:space="0" w:color="auto"/>
        <w:right w:val="none" w:sz="0" w:space="0" w:color="auto"/>
      </w:divBdr>
    </w:div>
    <w:div w:id="1294094872">
      <w:bodyDiv w:val="1"/>
      <w:marLeft w:val="0"/>
      <w:marRight w:val="0"/>
      <w:marTop w:val="0"/>
      <w:marBottom w:val="0"/>
      <w:divBdr>
        <w:top w:val="none" w:sz="0" w:space="0" w:color="auto"/>
        <w:left w:val="none" w:sz="0" w:space="0" w:color="auto"/>
        <w:bottom w:val="none" w:sz="0" w:space="0" w:color="auto"/>
        <w:right w:val="none" w:sz="0" w:space="0" w:color="auto"/>
      </w:divBdr>
    </w:div>
    <w:div w:id="1308588867">
      <w:bodyDiv w:val="1"/>
      <w:marLeft w:val="0"/>
      <w:marRight w:val="0"/>
      <w:marTop w:val="0"/>
      <w:marBottom w:val="0"/>
      <w:divBdr>
        <w:top w:val="none" w:sz="0" w:space="0" w:color="auto"/>
        <w:left w:val="none" w:sz="0" w:space="0" w:color="auto"/>
        <w:bottom w:val="none" w:sz="0" w:space="0" w:color="auto"/>
        <w:right w:val="none" w:sz="0" w:space="0" w:color="auto"/>
      </w:divBdr>
    </w:div>
    <w:div w:id="1315177724">
      <w:bodyDiv w:val="1"/>
      <w:marLeft w:val="0"/>
      <w:marRight w:val="0"/>
      <w:marTop w:val="0"/>
      <w:marBottom w:val="0"/>
      <w:divBdr>
        <w:top w:val="none" w:sz="0" w:space="0" w:color="auto"/>
        <w:left w:val="none" w:sz="0" w:space="0" w:color="auto"/>
        <w:bottom w:val="none" w:sz="0" w:space="0" w:color="auto"/>
        <w:right w:val="none" w:sz="0" w:space="0" w:color="auto"/>
      </w:divBdr>
    </w:div>
    <w:div w:id="1315524935">
      <w:bodyDiv w:val="1"/>
      <w:marLeft w:val="0"/>
      <w:marRight w:val="0"/>
      <w:marTop w:val="0"/>
      <w:marBottom w:val="0"/>
      <w:divBdr>
        <w:top w:val="none" w:sz="0" w:space="0" w:color="auto"/>
        <w:left w:val="none" w:sz="0" w:space="0" w:color="auto"/>
        <w:bottom w:val="none" w:sz="0" w:space="0" w:color="auto"/>
        <w:right w:val="none" w:sz="0" w:space="0" w:color="auto"/>
      </w:divBdr>
    </w:div>
    <w:div w:id="1329408787">
      <w:bodyDiv w:val="1"/>
      <w:marLeft w:val="0"/>
      <w:marRight w:val="0"/>
      <w:marTop w:val="0"/>
      <w:marBottom w:val="0"/>
      <w:divBdr>
        <w:top w:val="none" w:sz="0" w:space="0" w:color="auto"/>
        <w:left w:val="none" w:sz="0" w:space="0" w:color="auto"/>
        <w:bottom w:val="none" w:sz="0" w:space="0" w:color="auto"/>
        <w:right w:val="none" w:sz="0" w:space="0" w:color="auto"/>
      </w:divBdr>
    </w:div>
    <w:div w:id="1342515429">
      <w:bodyDiv w:val="1"/>
      <w:marLeft w:val="0"/>
      <w:marRight w:val="0"/>
      <w:marTop w:val="0"/>
      <w:marBottom w:val="0"/>
      <w:divBdr>
        <w:top w:val="none" w:sz="0" w:space="0" w:color="auto"/>
        <w:left w:val="none" w:sz="0" w:space="0" w:color="auto"/>
        <w:bottom w:val="none" w:sz="0" w:space="0" w:color="auto"/>
        <w:right w:val="none" w:sz="0" w:space="0" w:color="auto"/>
      </w:divBdr>
      <w:divsChild>
        <w:div w:id="1264801625">
          <w:marLeft w:val="0"/>
          <w:marRight w:val="0"/>
          <w:marTop w:val="0"/>
          <w:marBottom w:val="0"/>
          <w:divBdr>
            <w:top w:val="none" w:sz="0" w:space="0" w:color="auto"/>
            <w:left w:val="none" w:sz="0" w:space="0" w:color="auto"/>
            <w:bottom w:val="none" w:sz="0" w:space="0" w:color="auto"/>
            <w:right w:val="none" w:sz="0" w:space="0" w:color="auto"/>
          </w:divBdr>
        </w:div>
        <w:div w:id="257058939">
          <w:marLeft w:val="0"/>
          <w:marRight w:val="0"/>
          <w:marTop w:val="0"/>
          <w:marBottom w:val="0"/>
          <w:divBdr>
            <w:top w:val="none" w:sz="0" w:space="0" w:color="auto"/>
            <w:left w:val="none" w:sz="0" w:space="0" w:color="auto"/>
            <w:bottom w:val="none" w:sz="0" w:space="0" w:color="auto"/>
            <w:right w:val="none" w:sz="0" w:space="0" w:color="auto"/>
          </w:divBdr>
        </w:div>
        <w:div w:id="1719166327">
          <w:marLeft w:val="0"/>
          <w:marRight w:val="0"/>
          <w:marTop w:val="0"/>
          <w:marBottom w:val="0"/>
          <w:divBdr>
            <w:top w:val="none" w:sz="0" w:space="0" w:color="auto"/>
            <w:left w:val="none" w:sz="0" w:space="0" w:color="auto"/>
            <w:bottom w:val="none" w:sz="0" w:space="0" w:color="auto"/>
            <w:right w:val="none" w:sz="0" w:space="0" w:color="auto"/>
          </w:divBdr>
        </w:div>
        <w:div w:id="872619132">
          <w:marLeft w:val="0"/>
          <w:marRight w:val="0"/>
          <w:marTop w:val="0"/>
          <w:marBottom w:val="0"/>
          <w:divBdr>
            <w:top w:val="none" w:sz="0" w:space="0" w:color="auto"/>
            <w:left w:val="none" w:sz="0" w:space="0" w:color="auto"/>
            <w:bottom w:val="none" w:sz="0" w:space="0" w:color="auto"/>
            <w:right w:val="none" w:sz="0" w:space="0" w:color="auto"/>
          </w:divBdr>
        </w:div>
      </w:divsChild>
    </w:div>
    <w:div w:id="1363434410">
      <w:bodyDiv w:val="1"/>
      <w:marLeft w:val="0"/>
      <w:marRight w:val="0"/>
      <w:marTop w:val="0"/>
      <w:marBottom w:val="0"/>
      <w:divBdr>
        <w:top w:val="none" w:sz="0" w:space="0" w:color="auto"/>
        <w:left w:val="none" w:sz="0" w:space="0" w:color="auto"/>
        <w:bottom w:val="none" w:sz="0" w:space="0" w:color="auto"/>
        <w:right w:val="none" w:sz="0" w:space="0" w:color="auto"/>
      </w:divBdr>
    </w:div>
    <w:div w:id="1364209811">
      <w:bodyDiv w:val="1"/>
      <w:marLeft w:val="0"/>
      <w:marRight w:val="0"/>
      <w:marTop w:val="0"/>
      <w:marBottom w:val="0"/>
      <w:divBdr>
        <w:top w:val="none" w:sz="0" w:space="0" w:color="auto"/>
        <w:left w:val="none" w:sz="0" w:space="0" w:color="auto"/>
        <w:bottom w:val="none" w:sz="0" w:space="0" w:color="auto"/>
        <w:right w:val="none" w:sz="0" w:space="0" w:color="auto"/>
      </w:divBdr>
    </w:div>
    <w:div w:id="1365136513">
      <w:bodyDiv w:val="1"/>
      <w:marLeft w:val="0"/>
      <w:marRight w:val="0"/>
      <w:marTop w:val="0"/>
      <w:marBottom w:val="0"/>
      <w:divBdr>
        <w:top w:val="none" w:sz="0" w:space="0" w:color="auto"/>
        <w:left w:val="none" w:sz="0" w:space="0" w:color="auto"/>
        <w:bottom w:val="none" w:sz="0" w:space="0" w:color="auto"/>
        <w:right w:val="none" w:sz="0" w:space="0" w:color="auto"/>
      </w:divBdr>
    </w:div>
    <w:div w:id="1368528278">
      <w:bodyDiv w:val="1"/>
      <w:marLeft w:val="0"/>
      <w:marRight w:val="0"/>
      <w:marTop w:val="0"/>
      <w:marBottom w:val="0"/>
      <w:divBdr>
        <w:top w:val="none" w:sz="0" w:space="0" w:color="auto"/>
        <w:left w:val="none" w:sz="0" w:space="0" w:color="auto"/>
        <w:bottom w:val="none" w:sz="0" w:space="0" w:color="auto"/>
        <w:right w:val="none" w:sz="0" w:space="0" w:color="auto"/>
      </w:divBdr>
    </w:div>
    <w:div w:id="1393848658">
      <w:bodyDiv w:val="1"/>
      <w:marLeft w:val="0"/>
      <w:marRight w:val="0"/>
      <w:marTop w:val="0"/>
      <w:marBottom w:val="0"/>
      <w:divBdr>
        <w:top w:val="none" w:sz="0" w:space="0" w:color="auto"/>
        <w:left w:val="none" w:sz="0" w:space="0" w:color="auto"/>
        <w:bottom w:val="none" w:sz="0" w:space="0" w:color="auto"/>
        <w:right w:val="none" w:sz="0" w:space="0" w:color="auto"/>
      </w:divBdr>
    </w:div>
    <w:div w:id="1400981313">
      <w:bodyDiv w:val="1"/>
      <w:marLeft w:val="0"/>
      <w:marRight w:val="0"/>
      <w:marTop w:val="0"/>
      <w:marBottom w:val="0"/>
      <w:divBdr>
        <w:top w:val="none" w:sz="0" w:space="0" w:color="auto"/>
        <w:left w:val="none" w:sz="0" w:space="0" w:color="auto"/>
        <w:bottom w:val="none" w:sz="0" w:space="0" w:color="auto"/>
        <w:right w:val="none" w:sz="0" w:space="0" w:color="auto"/>
      </w:divBdr>
    </w:div>
    <w:div w:id="1438527145">
      <w:bodyDiv w:val="1"/>
      <w:marLeft w:val="0"/>
      <w:marRight w:val="0"/>
      <w:marTop w:val="0"/>
      <w:marBottom w:val="0"/>
      <w:divBdr>
        <w:top w:val="none" w:sz="0" w:space="0" w:color="auto"/>
        <w:left w:val="none" w:sz="0" w:space="0" w:color="auto"/>
        <w:bottom w:val="none" w:sz="0" w:space="0" w:color="auto"/>
        <w:right w:val="none" w:sz="0" w:space="0" w:color="auto"/>
      </w:divBdr>
    </w:div>
    <w:div w:id="1441297715">
      <w:bodyDiv w:val="1"/>
      <w:marLeft w:val="0"/>
      <w:marRight w:val="0"/>
      <w:marTop w:val="0"/>
      <w:marBottom w:val="0"/>
      <w:divBdr>
        <w:top w:val="none" w:sz="0" w:space="0" w:color="auto"/>
        <w:left w:val="none" w:sz="0" w:space="0" w:color="auto"/>
        <w:bottom w:val="none" w:sz="0" w:space="0" w:color="auto"/>
        <w:right w:val="none" w:sz="0" w:space="0" w:color="auto"/>
      </w:divBdr>
    </w:div>
    <w:div w:id="1450512618">
      <w:bodyDiv w:val="1"/>
      <w:marLeft w:val="0"/>
      <w:marRight w:val="0"/>
      <w:marTop w:val="0"/>
      <w:marBottom w:val="0"/>
      <w:divBdr>
        <w:top w:val="none" w:sz="0" w:space="0" w:color="auto"/>
        <w:left w:val="none" w:sz="0" w:space="0" w:color="auto"/>
        <w:bottom w:val="none" w:sz="0" w:space="0" w:color="auto"/>
        <w:right w:val="none" w:sz="0" w:space="0" w:color="auto"/>
      </w:divBdr>
    </w:div>
    <w:div w:id="1453941762">
      <w:bodyDiv w:val="1"/>
      <w:marLeft w:val="0"/>
      <w:marRight w:val="0"/>
      <w:marTop w:val="0"/>
      <w:marBottom w:val="0"/>
      <w:divBdr>
        <w:top w:val="none" w:sz="0" w:space="0" w:color="auto"/>
        <w:left w:val="none" w:sz="0" w:space="0" w:color="auto"/>
        <w:bottom w:val="none" w:sz="0" w:space="0" w:color="auto"/>
        <w:right w:val="none" w:sz="0" w:space="0" w:color="auto"/>
      </w:divBdr>
    </w:div>
    <w:div w:id="1463113435">
      <w:bodyDiv w:val="1"/>
      <w:marLeft w:val="0"/>
      <w:marRight w:val="0"/>
      <w:marTop w:val="0"/>
      <w:marBottom w:val="0"/>
      <w:divBdr>
        <w:top w:val="none" w:sz="0" w:space="0" w:color="auto"/>
        <w:left w:val="none" w:sz="0" w:space="0" w:color="auto"/>
        <w:bottom w:val="none" w:sz="0" w:space="0" w:color="auto"/>
        <w:right w:val="none" w:sz="0" w:space="0" w:color="auto"/>
      </w:divBdr>
    </w:div>
    <w:div w:id="1466662062">
      <w:bodyDiv w:val="1"/>
      <w:marLeft w:val="0"/>
      <w:marRight w:val="0"/>
      <w:marTop w:val="0"/>
      <w:marBottom w:val="0"/>
      <w:divBdr>
        <w:top w:val="none" w:sz="0" w:space="0" w:color="auto"/>
        <w:left w:val="none" w:sz="0" w:space="0" w:color="auto"/>
        <w:bottom w:val="none" w:sz="0" w:space="0" w:color="auto"/>
        <w:right w:val="none" w:sz="0" w:space="0" w:color="auto"/>
      </w:divBdr>
    </w:div>
    <w:div w:id="1487163121">
      <w:bodyDiv w:val="1"/>
      <w:marLeft w:val="0"/>
      <w:marRight w:val="0"/>
      <w:marTop w:val="0"/>
      <w:marBottom w:val="0"/>
      <w:divBdr>
        <w:top w:val="none" w:sz="0" w:space="0" w:color="auto"/>
        <w:left w:val="none" w:sz="0" w:space="0" w:color="auto"/>
        <w:bottom w:val="none" w:sz="0" w:space="0" w:color="auto"/>
        <w:right w:val="none" w:sz="0" w:space="0" w:color="auto"/>
      </w:divBdr>
    </w:div>
    <w:div w:id="1495804898">
      <w:bodyDiv w:val="1"/>
      <w:marLeft w:val="0"/>
      <w:marRight w:val="0"/>
      <w:marTop w:val="0"/>
      <w:marBottom w:val="0"/>
      <w:divBdr>
        <w:top w:val="none" w:sz="0" w:space="0" w:color="auto"/>
        <w:left w:val="none" w:sz="0" w:space="0" w:color="auto"/>
        <w:bottom w:val="none" w:sz="0" w:space="0" w:color="auto"/>
        <w:right w:val="none" w:sz="0" w:space="0" w:color="auto"/>
      </w:divBdr>
    </w:div>
    <w:div w:id="1496603091">
      <w:bodyDiv w:val="1"/>
      <w:marLeft w:val="0"/>
      <w:marRight w:val="0"/>
      <w:marTop w:val="0"/>
      <w:marBottom w:val="0"/>
      <w:divBdr>
        <w:top w:val="none" w:sz="0" w:space="0" w:color="auto"/>
        <w:left w:val="none" w:sz="0" w:space="0" w:color="auto"/>
        <w:bottom w:val="none" w:sz="0" w:space="0" w:color="auto"/>
        <w:right w:val="none" w:sz="0" w:space="0" w:color="auto"/>
      </w:divBdr>
    </w:div>
    <w:div w:id="1520392524">
      <w:bodyDiv w:val="1"/>
      <w:marLeft w:val="0"/>
      <w:marRight w:val="0"/>
      <w:marTop w:val="0"/>
      <w:marBottom w:val="0"/>
      <w:divBdr>
        <w:top w:val="none" w:sz="0" w:space="0" w:color="auto"/>
        <w:left w:val="none" w:sz="0" w:space="0" w:color="auto"/>
        <w:bottom w:val="none" w:sz="0" w:space="0" w:color="auto"/>
        <w:right w:val="none" w:sz="0" w:space="0" w:color="auto"/>
      </w:divBdr>
      <w:divsChild>
        <w:div w:id="69432317">
          <w:marLeft w:val="0"/>
          <w:marRight w:val="0"/>
          <w:marTop w:val="0"/>
          <w:marBottom w:val="0"/>
          <w:divBdr>
            <w:top w:val="none" w:sz="0" w:space="0" w:color="auto"/>
            <w:left w:val="none" w:sz="0" w:space="0" w:color="auto"/>
            <w:bottom w:val="none" w:sz="0" w:space="0" w:color="auto"/>
            <w:right w:val="none" w:sz="0" w:space="0" w:color="auto"/>
          </w:divBdr>
        </w:div>
        <w:div w:id="1223174483">
          <w:marLeft w:val="0"/>
          <w:marRight w:val="0"/>
          <w:marTop w:val="0"/>
          <w:marBottom w:val="0"/>
          <w:divBdr>
            <w:top w:val="none" w:sz="0" w:space="0" w:color="auto"/>
            <w:left w:val="none" w:sz="0" w:space="0" w:color="auto"/>
            <w:bottom w:val="none" w:sz="0" w:space="0" w:color="auto"/>
            <w:right w:val="none" w:sz="0" w:space="0" w:color="auto"/>
          </w:divBdr>
        </w:div>
      </w:divsChild>
    </w:div>
    <w:div w:id="1521433324">
      <w:bodyDiv w:val="1"/>
      <w:marLeft w:val="0"/>
      <w:marRight w:val="0"/>
      <w:marTop w:val="0"/>
      <w:marBottom w:val="0"/>
      <w:divBdr>
        <w:top w:val="none" w:sz="0" w:space="0" w:color="auto"/>
        <w:left w:val="none" w:sz="0" w:space="0" w:color="auto"/>
        <w:bottom w:val="none" w:sz="0" w:space="0" w:color="auto"/>
        <w:right w:val="none" w:sz="0" w:space="0" w:color="auto"/>
      </w:divBdr>
    </w:div>
    <w:div w:id="1554848502">
      <w:bodyDiv w:val="1"/>
      <w:marLeft w:val="0"/>
      <w:marRight w:val="0"/>
      <w:marTop w:val="0"/>
      <w:marBottom w:val="0"/>
      <w:divBdr>
        <w:top w:val="none" w:sz="0" w:space="0" w:color="auto"/>
        <w:left w:val="none" w:sz="0" w:space="0" w:color="auto"/>
        <w:bottom w:val="none" w:sz="0" w:space="0" w:color="auto"/>
        <w:right w:val="none" w:sz="0" w:space="0" w:color="auto"/>
      </w:divBdr>
    </w:div>
    <w:div w:id="1573154398">
      <w:bodyDiv w:val="1"/>
      <w:marLeft w:val="0"/>
      <w:marRight w:val="0"/>
      <w:marTop w:val="0"/>
      <w:marBottom w:val="0"/>
      <w:divBdr>
        <w:top w:val="none" w:sz="0" w:space="0" w:color="auto"/>
        <w:left w:val="none" w:sz="0" w:space="0" w:color="auto"/>
        <w:bottom w:val="none" w:sz="0" w:space="0" w:color="auto"/>
        <w:right w:val="none" w:sz="0" w:space="0" w:color="auto"/>
      </w:divBdr>
    </w:div>
    <w:div w:id="1575241524">
      <w:bodyDiv w:val="1"/>
      <w:marLeft w:val="0"/>
      <w:marRight w:val="0"/>
      <w:marTop w:val="0"/>
      <w:marBottom w:val="0"/>
      <w:divBdr>
        <w:top w:val="none" w:sz="0" w:space="0" w:color="auto"/>
        <w:left w:val="none" w:sz="0" w:space="0" w:color="auto"/>
        <w:bottom w:val="none" w:sz="0" w:space="0" w:color="auto"/>
        <w:right w:val="none" w:sz="0" w:space="0" w:color="auto"/>
      </w:divBdr>
    </w:div>
    <w:div w:id="1590000740">
      <w:bodyDiv w:val="1"/>
      <w:marLeft w:val="0"/>
      <w:marRight w:val="0"/>
      <w:marTop w:val="0"/>
      <w:marBottom w:val="0"/>
      <w:divBdr>
        <w:top w:val="none" w:sz="0" w:space="0" w:color="auto"/>
        <w:left w:val="none" w:sz="0" w:space="0" w:color="auto"/>
        <w:bottom w:val="none" w:sz="0" w:space="0" w:color="auto"/>
        <w:right w:val="none" w:sz="0" w:space="0" w:color="auto"/>
      </w:divBdr>
    </w:div>
    <w:div w:id="1602685245">
      <w:bodyDiv w:val="1"/>
      <w:marLeft w:val="0"/>
      <w:marRight w:val="0"/>
      <w:marTop w:val="0"/>
      <w:marBottom w:val="0"/>
      <w:divBdr>
        <w:top w:val="none" w:sz="0" w:space="0" w:color="auto"/>
        <w:left w:val="none" w:sz="0" w:space="0" w:color="auto"/>
        <w:bottom w:val="none" w:sz="0" w:space="0" w:color="auto"/>
        <w:right w:val="none" w:sz="0" w:space="0" w:color="auto"/>
      </w:divBdr>
    </w:div>
    <w:div w:id="1608923883">
      <w:bodyDiv w:val="1"/>
      <w:marLeft w:val="0"/>
      <w:marRight w:val="0"/>
      <w:marTop w:val="0"/>
      <w:marBottom w:val="0"/>
      <w:divBdr>
        <w:top w:val="none" w:sz="0" w:space="0" w:color="auto"/>
        <w:left w:val="none" w:sz="0" w:space="0" w:color="auto"/>
        <w:bottom w:val="none" w:sz="0" w:space="0" w:color="auto"/>
        <w:right w:val="none" w:sz="0" w:space="0" w:color="auto"/>
      </w:divBdr>
    </w:div>
    <w:div w:id="1620917842">
      <w:bodyDiv w:val="1"/>
      <w:marLeft w:val="0"/>
      <w:marRight w:val="0"/>
      <w:marTop w:val="0"/>
      <w:marBottom w:val="0"/>
      <w:divBdr>
        <w:top w:val="none" w:sz="0" w:space="0" w:color="auto"/>
        <w:left w:val="none" w:sz="0" w:space="0" w:color="auto"/>
        <w:bottom w:val="none" w:sz="0" w:space="0" w:color="auto"/>
        <w:right w:val="none" w:sz="0" w:space="0" w:color="auto"/>
      </w:divBdr>
    </w:div>
    <w:div w:id="1625305397">
      <w:bodyDiv w:val="1"/>
      <w:marLeft w:val="0"/>
      <w:marRight w:val="0"/>
      <w:marTop w:val="0"/>
      <w:marBottom w:val="0"/>
      <w:divBdr>
        <w:top w:val="none" w:sz="0" w:space="0" w:color="auto"/>
        <w:left w:val="none" w:sz="0" w:space="0" w:color="auto"/>
        <w:bottom w:val="none" w:sz="0" w:space="0" w:color="auto"/>
        <w:right w:val="none" w:sz="0" w:space="0" w:color="auto"/>
      </w:divBdr>
    </w:div>
    <w:div w:id="1629969842">
      <w:bodyDiv w:val="1"/>
      <w:marLeft w:val="0"/>
      <w:marRight w:val="0"/>
      <w:marTop w:val="0"/>
      <w:marBottom w:val="0"/>
      <w:divBdr>
        <w:top w:val="none" w:sz="0" w:space="0" w:color="auto"/>
        <w:left w:val="none" w:sz="0" w:space="0" w:color="auto"/>
        <w:bottom w:val="none" w:sz="0" w:space="0" w:color="auto"/>
        <w:right w:val="none" w:sz="0" w:space="0" w:color="auto"/>
      </w:divBdr>
    </w:div>
    <w:div w:id="1645501359">
      <w:bodyDiv w:val="1"/>
      <w:marLeft w:val="0"/>
      <w:marRight w:val="0"/>
      <w:marTop w:val="0"/>
      <w:marBottom w:val="0"/>
      <w:divBdr>
        <w:top w:val="none" w:sz="0" w:space="0" w:color="auto"/>
        <w:left w:val="none" w:sz="0" w:space="0" w:color="auto"/>
        <w:bottom w:val="none" w:sz="0" w:space="0" w:color="auto"/>
        <w:right w:val="none" w:sz="0" w:space="0" w:color="auto"/>
      </w:divBdr>
    </w:div>
    <w:div w:id="1667586580">
      <w:bodyDiv w:val="1"/>
      <w:marLeft w:val="0"/>
      <w:marRight w:val="0"/>
      <w:marTop w:val="0"/>
      <w:marBottom w:val="0"/>
      <w:divBdr>
        <w:top w:val="none" w:sz="0" w:space="0" w:color="auto"/>
        <w:left w:val="none" w:sz="0" w:space="0" w:color="auto"/>
        <w:bottom w:val="none" w:sz="0" w:space="0" w:color="auto"/>
        <w:right w:val="none" w:sz="0" w:space="0" w:color="auto"/>
      </w:divBdr>
      <w:divsChild>
        <w:div w:id="1015227966">
          <w:marLeft w:val="0"/>
          <w:marRight w:val="0"/>
          <w:marTop w:val="0"/>
          <w:marBottom w:val="0"/>
          <w:divBdr>
            <w:top w:val="none" w:sz="0" w:space="0" w:color="auto"/>
            <w:left w:val="none" w:sz="0" w:space="0" w:color="auto"/>
            <w:bottom w:val="none" w:sz="0" w:space="0" w:color="auto"/>
            <w:right w:val="none" w:sz="0" w:space="0" w:color="auto"/>
          </w:divBdr>
        </w:div>
        <w:div w:id="921186790">
          <w:marLeft w:val="0"/>
          <w:marRight w:val="0"/>
          <w:marTop w:val="0"/>
          <w:marBottom w:val="0"/>
          <w:divBdr>
            <w:top w:val="none" w:sz="0" w:space="0" w:color="auto"/>
            <w:left w:val="none" w:sz="0" w:space="0" w:color="auto"/>
            <w:bottom w:val="none" w:sz="0" w:space="0" w:color="auto"/>
            <w:right w:val="none" w:sz="0" w:space="0" w:color="auto"/>
          </w:divBdr>
        </w:div>
      </w:divsChild>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904354">
      <w:bodyDiv w:val="1"/>
      <w:marLeft w:val="0"/>
      <w:marRight w:val="0"/>
      <w:marTop w:val="0"/>
      <w:marBottom w:val="0"/>
      <w:divBdr>
        <w:top w:val="none" w:sz="0" w:space="0" w:color="auto"/>
        <w:left w:val="none" w:sz="0" w:space="0" w:color="auto"/>
        <w:bottom w:val="none" w:sz="0" w:space="0" w:color="auto"/>
        <w:right w:val="none" w:sz="0" w:space="0" w:color="auto"/>
      </w:divBdr>
    </w:div>
    <w:div w:id="1687100639">
      <w:bodyDiv w:val="1"/>
      <w:marLeft w:val="0"/>
      <w:marRight w:val="0"/>
      <w:marTop w:val="0"/>
      <w:marBottom w:val="0"/>
      <w:divBdr>
        <w:top w:val="none" w:sz="0" w:space="0" w:color="auto"/>
        <w:left w:val="none" w:sz="0" w:space="0" w:color="auto"/>
        <w:bottom w:val="none" w:sz="0" w:space="0" w:color="auto"/>
        <w:right w:val="none" w:sz="0" w:space="0" w:color="auto"/>
      </w:divBdr>
    </w:div>
    <w:div w:id="1705134988">
      <w:bodyDiv w:val="1"/>
      <w:marLeft w:val="0"/>
      <w:marRight w:val="0"/>
      <w:marTop w:val="0"/>
      <w:marBottom w:val="0"/>
      <w:divBdr>
        <w:top w:val="none" w:sz="0" w:space="0" w:color="auto"/>
        <w:left w:val="none" w:sz="0" w:space="0" w:color="auto"/>
        <w:bottom w:val="none" w:sz="0" w:space="0" w:color="auto"/>
        <w:right w:val="none" w:sz="0" w:space="0" w:color="auto"/>
      </w:divBdr>
      <w:divsChild>
        <w:div w:id="42025279">
          <w:marLeft w:val="0"/>
          <w:marRight w:val="0"/>
          <w:marTop w:val="0"/>
          <w:marBottom w:val="0"/>
          <w:divBdr>
            <w:top w:val="none" w:sz="0" w:space="0" w:color="auto"/>
            <w:left w:val="none" w:sz="0" w:space="0" w:color="auto"/>
            <w:bottom w:val="none" w:sz="0" w:space="0" w:color="auto"/>
            <w:right w:val="none" w:sz="0" w:space="0" w:color="auto"/>
          </w:divBdr>
        </w:div>
        <w:div w:id="58869987">
          <w:marLeft w:val="0"/>
          <w:marRight w:val="0"/>
          <w:marTop w:val="0"/>
          <w:marBottom w:val="0"/>
          <w:divBdr>
            <w:top w:val="none" w:sz="0" w:space="0" w:color="auto"/>
            <w:left w:val="none" w:sz="0" w:space="0" w:color="auto"/>
            <w:bottom w:val="none" w:sz="0" w:space="0" w:color="auto"/>
            <w:right w:val="none" w:sz="0" w:space="0" w:color="auto"/>
          </w:divBdr>
        </w:div>
        <w:div w:id="79256993">
          <w:marLeft w:val="0"/>
          <w:marRight w:val="0"/>
          <w:marTop w:val="0"/>
          <w:marBottom w:val="0"/>
          <w:divBdr>
            <w:top w:val="none" w:sz="0" w:space="0" w:color="auto"/>
            <w:left w:val="none" w:sz="0" w:space="0" w:color="auto"/>
            <w:bottom w:val="none" w:sz="0" w:space="0" w:color="auto"/>
            <w:right w:val="none" w:sz="0" w:space="0" w:color="auto"/>
          </w:divBdr>
        </w:div>
        <w:div w:id="106506353">
          <w:marLeft w:val="0"/>
          <w:marRight w:val="0"/>
          <w:marTop w:val="0"/>
          <w:marBottom w:val="0"/>
          <w:divBdr>
            <w:top w:val="none" w:sz="0" w:space="0" w:color="auto"/>
            <w:left w:val="none" w:sz="0" w:space="0" w:color="auto"/>
            <w:bottom w:val="none" w:sz="0" w:space="0" w:color="auto"/>
            <w:right w:val="none" w:sz="0" w:space="0" w:color="auto"/>
          </w:divBdr>
        </w:div>
        <w:div w:id="126356593">
          <w:marLeft w:val="0"/>
          <w:marRight w:val="0"/>
          <w:marTop w:val="0"/>
          <w:marBottom w:val="0"/>
          <w:divBdr>
            <w:top w:val="none" w:sz="0" w:space="0" w:color="auto"/>
            <w:left w:val="none" w:sz="0" w:space="0" w:color="auto"/>
            <w:bottom w:val="none" w:sz="0" w:space="0" w:color="auto"/>
            <w:right w:val="none" w:sz="0" w:space="0" w:color="auto"/>
          </w:divBdr>
        </w:div>
        <w:div w:id="132984725">
          <w:marLeft w:val="0"/>
          <w:marRight w:val="0"/>
          <w:marTop w:val="0"/>
          <w:marBottom w:val="0"/>
          <w:divBdr>
            <w:top w:val="none" w:sz="0" w:space="0" w:color="auto"/>
            <w:left w:val="none" w:sz="0" w:space="0" w:color="auto"/>
            <w:bottom w:val="none" w:sz="0" w:space="0" w:color="auto"/>
            <w:right w:val="none" w:sz="0" w:space="0" w:color="auto"/>
          </w:divBdr>
        </w:div>
        <w:div w:id="187528160">
          <w:marLeft w:val="0"/>
          <w:marRight w:val="0"/>
          <w:marTop w:val="0"/>
          <w:marBottom w:val="0"/>
          <w:divBdr>
            <w:top w:val="none" w:sz="0" w:space="0" w:color="auto"/>
            <w:left w:val="none" w:sz="0" w:space="0" w:color="auto"/>
            <w:bottom w:val="none" w:sz="0" w:space="0" w:color="auto"/>
            <w:right w:val="none" w:sz="0" w:space="0" w:color="auto"/>
          </w:divBdr>
        </w:div>
        <w:div w:id="189221779">
          <w:marLeft w:val="0"/>
          <w:marRight w:val="0"/>
          <w:marTop w:val="0"/>
          <w:marBottom w:val="0"/>
          <w:divBdr>
            <w:top w:val="none" w:sz="0" w:space="0" w:color="auto"/>
            <w:left w:val="none" w:sz="0" w:space="0" w:color="auto"/>
            <w:bottom w:val="none" w:sz="0" w:space="0" w:color="auto"/>
            <w:right w:val="none" w:sz="0" w:space="0" w:color="auto"/>
          </w:divBdr>
        </w:div>
        <w:div w:id="197739876">
          <w:marLeft w:val="0"/>
          <w:marRight w:val="0"/>
          <w:marTop w:val="0"/>
          <w:marBottom w:val="0"/>
          <w:divBdr>
            <w:top w:val="none" w:sz="0" w:space="0" w:color="auto"/>
            <w:left w:val="none" w:sz="0" w:space="0" w:color="auto"/>
            <w:bottom w:val="none" w:sz="0" w:space="0" w:color="auto"/>
            <w:right w:val="none" w:sz="0" w:space="0" w:color="auto"/>
          </w:divBdr>
        </w:div>
        <w:div w:id="203755546">
          <w:marLeft w:val="0"/>
          <w:marRight w:val="0"/>
          <w:marTop w:val="0"/>
          <w:marBottom w:val="0"/>
          <w:divBdr>
            <w:top w:val="none" w:sz="0" w:space="0" w:color="auto"/>
            <w:left w:val="none" w:sz="0" w:space="0" w:color="auto"/>
            <w:bottom w:val="none" w:sz="0" w:space="0" w:color="auto"/>
            <w:right w:val="none" w:sz="0" w:space="0" w:color="auto"/>
          </w:divBdr>
        </w:div>
        <w:div w:id="220941125">
          <w:marLeft w:val="0"/>
          <w:marRight w:val="0"/>
          <w:marTop w:val="0"/>
          <w:marBottom w:val="0"/>
          <w:divBdr>
            <w:top w:val="none" w:sz="0" w:space="0" w:color="auto"/>
            <w:left w:val="none" w:sz="0" w:space="0" w:color="auto"/>
            <w:bottom w:val="none" w:sz="0" w:space="0" w:color="auto"/>
            <w:right w:val="none" w:sz="0" w:space="0" w:color="auto"/>
          </w:divBdr>
        </w:div>
        <w:div w:id="237444568">
          <w:marLeft w:val="0"/>
          <w:marRight w:val="0"/>
          <w:marTop w:val="0"/>
          <w:marBottom w:val="0"/>
          <w:divBdr>
            <w:top w:val="none" w:sz="0" w:space="0" w:color="auto"/>
            <w:left w:val="none" w:sz="0" w:space="0" w:color="auto"/>
            <w:bottom w:val="none" w:sz="0" w:space="0" w:color="auto"/>
            <w:right w:val="none" w:sz="0" w:space="0" w:color="auto"/>
          </w:divBdr>
        </w:div>
        <w:div w:id="247615627">
          <w:marLeft w:val="0"/>
          <w:marRight w:val="0"/>
          <w:marTop w:val="0"/>
          <w:marBottom w:val="0"/>
          <w:divBdr>
            <w:top w:val="none" w:sz="0" w:space="0" w:color="auto"/>
            <w:left w:val="none" w:sz="0" w:space="0" w:color="auto"/>
            <w:bottom w:val="none" w:sz="0" w:space="0" w:color="auto"/>
            <w:right w:val="none" w:sz="0" w:space="0" w:color="auto"/>
          </w:divBdr>
        </w:div>
        <w:div w:id="266817473">
          <w:marLeft w:val="0"/>
          <w:marRight w:val="0"/>
          <w:marTop w:val="0"/>
          <w:marBottom w:val="0"/>
          <w:divBdr>
            <w:top w:val="none" w:sz="0" w:space="0" w:color="auto"/>
            <w:left w:val="none" w:sz="0" w:space="0" w:color="auto"/>
            <w:bottom w:val="none" w:sz="0" w:space="0" w:color="auto"/>
            <w:right w:val="none" w:sz="0" w:space="0" w:color="auto"/>
          </w:divBdr>
        </w:div>
        <w:div w:id="298612279">
          <w:marLeft w:val="0"/>
          <w:marRight w:val="0"/>
          <w:marTop w:val="0"/>
          <w:marBottom w:val="0"/>
          <w:divBdr>
            <w:top w:val="none" w:sz="0" w:space="0" w:color="auto"/>
            <w:left w:val="none" w:sz="0" w:space="0" w:color="auto"/>
            <w:bottom w:val="none" w:sz="0" w:space="0" w:color="auto"/>
            <w:right w:val="none" w:sz="0" w:space="0" w:color="auto"/>
          </w:divBdr>
        </w:div>
        <w:div w:id="366494356">
          <w:marLeft w:val="0"/>
          <w:marRight w:val="0"/>
          <w:marTop w:val="0"/>
          <w:marBottom w:val="0"/>
          <w:divBdr>
            <w:top w:val="none" w:sz="0" w:space="0" w:color="auto"/>
            <w:left w:val="none" w:sz="0" w:space="0" w:color="auto"/>
            <w:bottom w:val="none" w:sz="0" w:space="0" w:color="auto"/>
            <w:right w:val="none" w:sz="0" w:space="0" w:color="auto"/>
          </w:divBdr>
        </w:div>
        <w:div w:id="423840400">
          <w:marLeft w:val="0"/>
          <w:marRight w:val="0"/>
          <w:marTop w:val="0"/>
          <w:marBottom w:val="0"/>
          <w:divBdr>
            <w:top w:val="none" w:sz="0" w:space="0" w:color="auto"/>
            <w:left w:val="none" w:sz="0" w:space="0" w:color="auto"/>
            <w:bottom w:val="none" w:sz="0" w:space="0" w:color="auto"/>
            <w:right w:val="none" w:sz="0" w:space="0" w:color="auto"/>
          </w:divBdr>
        </w:div>
        <w:div w:id="427386445">
          <w:marLeft w:val="0"/>
          <w:marRight w:val="0"/>
          <w:marTop w:val="0"/>
          <w:marBottom w:val="0"/>
          <w:divBdr>
            <w:top w:val="none" w:sz="0" w:space="0" w:color="auto"/>
            <w:left w:val="none" w:sz="0" w:space="0" w:color="auto"/>
            <w:bottom w:val="none" w:sz="0" w:space="0" w:color="auto"/>
            <w:right w:val="none" w:sz="0" w:space="0" w:color="auto"/>
          </w:divBdr>
        </w:div>
        <w:div w:id="442312343">
          <w:marLeft w:val="0"/>
          <w:marRight w:val="0"/>
          <w:marTop w:val="0"/>
          <w:marBottom w:val="0"/>
          <w:divBdr>
            <w:top w:val="none" w:sz="0" w:space="0" w:color="auto"/>
            <w:left w:val="none" w:sz="0" w:space="0" w:color="auto"/>
            <w:bottom w:val="none" w:sz="0" w:space="0" w:color="auto"/>
            <w:right w:val="none" w:sz="0" w:space="0" w:color="auto"/>
          </w:divBdr>
        </w:div>
        <w:div w:id="456223116">
          <w:marLeft w:val="0"/>
          <w:marRight w:val="0"/>
          <w:marTop w:val="0"/>
          <w:marBottom w:val="0"/>
          <w:divBdr>
            <w:top w:val="none" w:sz="0" w:space="0" w:color="auto"/>
            <w:left w:val="none" w:sz="0" w:space="0" w:color="auto"/>
            <w:bottom w:val="none" w:sz="0" w:space="0" w:color="auto"/>
            <w:right w:val="none" w:sz="0" w:space="0" w:color="auto"/>
          </w:divBdr>
        </w:div>
        <w:div w:id="569654930">
          <w:marLeft w:val="0"/>
          <w:marRight w:val="0"/>
          <w:marTop w:val="0"/>
          <w:marBottom w:val="0"/>
          <w:divBdr>
            <w:top w:val="none" w:sz="0" w:space="0" w:color="auto"/>
            <w:left w:val="none" w:sz="0" w:space="0" w:color="auto"/>
            <w:bottom w:val="none" w:sz="0" w:space="0" w:color="auto"/>
            <w:right w:val="none" w:sz="0" w:space="0" w:color="auto"/>
          </w:divBdr>
        </w:div>
        <w:div w:id="575864928">
          <w:marLeft w:val="0"/>
          <w:marRight w:val="0"/>
          <w:marTop w:val="0"/>
          <w:marBottom w:val="0"/>
          <w:divBdr>
            <w:top w:val="none" w:sz="0" w:space="0" w:color="auto"/>
            <w:left w:val="none" w:sz="0" w:space="0" w:color="auto"/>
            <w:bottom w:val="none" w:sz="0" w:space="0" w:color="auto"/>
            <w:right w:val="none" w:sz="0" w:space="0" w:color="auto"/>
          </w:divBdr>
        </w:div>
        <w:div w:id="652762033">
          <w:marLeft w:val="0"/>
          <w:marRight w:val="0"/>
          <w:marTop w:val="0"/>
          <w:marBottom w:val="0"/>
          <w:divBdr>
            <w:top w:val="none" w:sz="0" w:space="0" w:color="auto"/>
            <w:left w:val="none" w:sz="0" w:space="0" w:color="auto"/>
            <w:bottom w:val="none" w:sz="0" w:space="0" w:color="auto"/>
            <w:right w:val="none" w:sz="0" w:space="0" w:color="auto"/>
          </w:divBdr>
        </w:div>
        <w:div w:id="696083408">
          <w:marLeft w:val="0"/>
          <w:marRight w:val="0"/>
          <w:marTop w:val="0"/>
          <w:marBottom w:val="0"/>
          <w:divBdr>
            <w:top w:val="none" w:sz="0" w:space="0" w:color="auto"/>
            <w:left w:val="none" w:sz="0" w:space="0" w:color="auto"/>
            <w:bottom w:val="none" w:sz="0" w:space="0" w:color="auto"/>
            <w:right w:val="none" w:sz="0" w:space="0" w:color="auto"/>
          </w:divBdr>
        </w:div>
        <w:div w:id="696664701">
          <w:marLeft w:val="0"/>
          <w:marRight w:val="0"/>
          <w:marTop w:val="0"/>
          <w:marBottom w:val="0"/>
          <w:divBdr>
            <w:top w:val="none" w:sz="0" w:space="0" w:color="auto"/>
            <w:left w:val="none" w:sz="0" w:space="0" w:color="auto"/>
            <w:bottom w:val="none" w:sz="0" w:space="0" w:color="auto"/>
            <w:right w:val="none" w:sz="0" w:space="0" w:color="auto"/>
          </w:divBdr>
        </w:div>
        <w:div w:id="759562428">
          <w:marLeft w:val="0"/>
          <w:marRight w:val="0"/>
          <w:marTop w:val="0"/>
          <w:marBottom w:val="0"/>
          <w:divBdr>
            <w:top w:val="none" w:sz="0" w:space="0" w:color="auto"/>
            <w:left w:val="none" w:sz="0" w:space="0" w:color="auto"/>
            <w:bottom w:val="none" w:sz="0" w:space="0" w:color="auto"/>
            <w:right w:val="none" w:sz="0" w:space="0" w:color="auto"/>
          </w:divBdr>
        </w:div>
        <w:div w:id="797994994">
          <w:marLeft w:val="0"/>
          <w:marRight w:val="0"/>
          <w:marTop w:val="0"/>
          <w:marBottom w:val="0"/>
          <w:divBdr>
            <w:top w:val="none" w:sz="0" w:space="0" w:color="auto"/>
            <w:left w:val="none" w:sz="0" w:space="0" w:color="auto"/>
            <w:bottom w:val="none" w:sz="0" w:space="0" w:color="auto"/>
            <w:right w:val="none" w:sz="0" w:space="0" w:color="auto"/>
          </w:divBdr>
        </w:div>
        <w:div w:id="819005290">
          <w:marLeft w:val="0"/>
          <w:marRight w:val="0"/>
          <w:marTop w:val="0"/>
          <w:marBottom w:val="0"/>
          <w:divBdr>
            <w:top w:val="none" w:sz="0" w:space="0" w:color="auto"/>
            <w:left w:val="none" w:sz="0" w:space="0" w:color="auto"/>
            <w:bottom w:val="none" w:sz="0" w:space="0" w:color="auto"/>
            <w:right w:val="none" w:sz="0" w:space="0" w:color="auto"/>
          </w:divBdr>
        </w:div>
        <w:div w:id="828862509">
          <w:marLeft w:val="0"/>
          <w:marRight w:val="0"/>
          <w:marTop w:val="0"/>
          <w:marBottom w:val="0"/>
          <w:divBdr>
            <w:top w:val="none" w:sz="0" w:space="0" w:color="auto"/>
            <w:left w:val="none" w:sz="0" w:space="0" w:color="auto"/>
            <w:bottom w:val="none" w:sz="0" w:space="0" w:color="auto"/>
            <w:right w:val="none" w:sz="0" w:space="0" w:color="auto"/>
          </w:divBdr>
        </w:div>
        <w:div w:id="830214393">
          <w:marLeft w:val="0"/>
          <w:marRight w:val="0"/>
          <w:marTop w:val="0"/>
          <w:marBottom w:val="0"/>
          <w:divBdr>
            <w:top w:val="none" w:sz="0" w:space="0" w:color="auto"/>
            <w:left w:val="none" w:sz="0" w:space="0" w:color="auto"/>
            <w:bottom w:val="none" w:sz="0" w:space="0" w:color="auto"/>
            <w:right w:val="none" w:sz="0" w:space="0" w:color="auto"/>
          </w:divBdr>
        </w:div>
        <w:div w:id="838428685">
          <w:marLeft w:val="0"/>
          <w:marRight w:val="0"/>
          <w:marTop w:val="0"/>
          <w:marBottom w:val="0"/>
          <w:divBdr>
            <w:top w:val="none" w:sz="0" w:space="0" w:color="auto"/>
            <w:left w:val="none" w:sz="0" w:space="0" w:color="auto"/>
            <w:bottom w:val="none" w:sz="0" w:space="0" w:color="auto"/>
            <w:right w:val="none" w:sz="0" w:space="0" w:color="auto"/>
          </w:divBdr>
        </w:div>
        <w:div w:id="906957192">
          <w:marLeft w:val="0"/>
          <w:marRight w:val="0"/>
          <w:marTop w:val="0"/>
          <w:marBottom w:val="0"/>
          <w:divBdr>
            <w:top w:val="none" w:sz="0" w:space="0" w:color="auto"/>
            <w:left w:val="none" w:sz="0" w:space="0" w:color="auto"/>
            <w:bottom w:val="none" w:sz="0" w:space="0" w:color="auto"/>
            <w:right w:val="none" w:sz="0" w:space="0" w:color="auto"/>
          </w:divBdr>
        </w:div>
        <w:div w:id="911282411">
          <w:marLeft w:val="0"/>
          <w:marRight w:val="0"/>
          <w:marTop w:val="0"/>
          <w:marBottom w:val="0"/>
          <w:divBdr>
            <w:top w:val="none" w:sz="0" w:space="0" w:color="auto"/>
            <w:left w:val="none" w:sz="0" w:space="0" w:color="auto"/>
            <w:bottom w:val="none" w:sz="0" w:space="0" w:color="auto"/>
            <w:right w:val="none" w:sz="0" w:space="0" w:color="auto"/>
          </w:divBdr>
        </w:div>
        <w:div w:id="974139573">
          <w:marLeft w:val="0"/>
          <w:marRight w:val="0"/>
          <w:marTop w:val="0"/>
          <w:marBottom w:val="0"/>
          <w:divBdr>
            <w:top w:val="none" w:sz="0" w:space="0" w:color="auto"/>
            <w:left w:val="none" w:sz="0" w:space="0" w:color="auto"/>
            <w:bottom w:val="none" w:sz="0" w:space="0" w:color="auto"/>
            <w:right w:val="none" w:sz="0" w:space="0" w:color="auto"/>
          </w:divBdr>
        </w:div>
        <w:div w:id="985475194">
          <w:marLeft w:val="0"/>
          <w:marRight w:val="0"/>
          <w:marTop w:val="0"/>
          <w:marBottom w:val="0"/>
          <w:divBdr>
            <w:top w:val="none" w:sz="0" w:space="0" w:color="auto"/>
            <w:left w:val="none" w:sz="0" w:space="0" w:color="auto"/>
            <w:bottom w:val="none" w:sz="0" w:space="0" w:color="auto"/>
            <w:right w:val="none" w:sz="0" w:space="0" w:color="auto"/>
          </w:divBdr>
        </w:div>
        <w:div w:id="997150120">
          <w:marLeft w:val="0"/>
          <w:marRight w:val="0"/>
          <w:marTop w:val="0"/>
          <w:marBottom w:val="0"/>
          <w:divBdr>
            <w:top w:val="none" w:sz="0" w:space="0" w:color="auto"/>
            <w:left w:val="none" w:sz="0" w:space="0" w:color="auto"/>
            <w:bottom w:val="none" w:sz="0" w:space="0" w:color="auto"/>
            <w:right w:val="none" w:sz="0" w:space="0" w:color="auto"/>
          </w:divBdr>
        </w:div>
        <w:div w:id="998189600">
          <w:marLeft w:val="0"/>
          <w:marRight w:val="0"/>
          <w:marTop w:val="0"/>
          <w:marBottom w:val="0"/>
          <w:divBdr>
            <w:top w:val="none" w:sz="0" w:space="0" w:color="auto"/>
            <w:left w:val="none" w:sz="0" w:space="0" w:color="auto"/>
            <w:bottom w:val="none" w:sz="0" w:space="0" w:color="auto"/>
            <w:right w:val="none" w:sz="0" w:space="0" w:color="auto"/>
          </w:divBdr>
        </w:div>
        <w:div w:id="1005546821">
          <w:marLeft w:val="0"/>
          <w:marRight w:val="0"/>
          <w:marTop w:val="0"/>
          <w:marBottom w:val="0"/>
          <w:divBdr>
            <w:top w:val="none" w:sz="0" w:space="0" w:color="auto"/>
            <w:left w:val="none" w:sz="0" w:space="0" w:color="auto"/>
            <w:bottom w:val="none" w:sz="0" w:space="0" w:color="auto"/>
            <w:right w:val="none" w:sz="0" w:space="0" w:color="auto"/>
          </w:divBdr>
        </w:div>
        <w:div w:id="1008678354">
          <w:marLeft w:val="0"/>
          <w:marRight w:val="0"/>
          <w:marTop w:val="0"/>
          <w:marBottom w:val="0"/>
          <w:divBdr>
            <w:top w:val="none" w:sz="0" w:space="0" w:color="auto"/>
            <w:left w:val="none" w:sz="0" w:space="0" w:color="auto"/>
            <w:bottom w:val="none" w:sz="0" w:space="0" w:color="auto"/>
            <w:right w:val="none" w:sz="0" w:space="0" w:color="auto"/>
          </w:divBdr>
        </w:div>
        <w:div w:id="1025908156">
          <w:marLeft w:val="0"/>
          <w:marRight w:val="0"/>
          <w:marTop w:val="0"/>
          <w:marBottom w:val="0"/>
          <w:divBdr>
            <w:top w:val="none" w:sz="0" w:space="0" w:color="auto"/>
            <w:left w:val="none" w:sz="0" w:space="0" w:color="auto"/>
            <w:bottom w:val="none" w:sz="0" w:space="0" w:color="auto"/>
            <w:right w:val="none" w:sz="0" w:space="0" w:color="auto"/>
          </w:divBdr>
        </w:div>
        <w:div w:id="1079134276">
          <w:marLeft w:val="0"/>
          <w:marRight w:val="0"/>
          <w:marTop w:val="0"/>
          <w:marBottom w:val="0"/>
          <w:divBdr>
            <w:top w:val="none" w:sz="0" w:space="0" w:color="auto"/>
            <w:left w:val="none" w:sz="0" w:space="0" w:color="auto"/>
            <w:bottom w:val="none" w:sz="0" w:space="0" w:color="auto"/>
            <w:right w:val="none" w:sz="0" w:space="0" w:color="auto"/>
          </w:divBdr>
        </w:div>
        <w:div w:id="1117678066">
          <w:marLeft w:val="0"/>
          <w:marRight w:val="0"/>
          <w:marTop w:val="0"/>
          <w:marBottom w:val="0"/>
          <w:divBdr>
            <w:top w:val="none" w:sz="0" w:space="0" w:color="auto"/>
            <w:left w:val="none" w:sz="0" w:space="0" w:color="auto"/>
            <w:bottom w:val="none" w:sz="0" w:space="0" w:color="auto"/>
            <w:right w:val="none" w:sz="0" w:space="0" w:color="auto"/>
          </w:divBdr>
        </w:div>
        <w:div w:id="1121532431">
          <w:marLeft w:val="0"/>
          <w:marRight w:val="0"/>
          <w:marTop w:val="0"/>
          <w:marBottom w:val="0"/>
          <w:divBdr>
            <w:top w:val="none" w:sz="0" w:space="0" w:color="auto"/>
            <w:left w:val="none" w:sz="0" w:space="0" w:color="auto"/>
            <w:bottom w:val="none" w:sz="0" w:space="0" w:color="auto"/>
            <w:right w:val="none" w:sz="0" w:space="0" w:color="auto"/>
          </w:divBdr>
        </w:div>
        <w:div w:id="1123039896">
          <w:marLeft w:val="0"/>
          <w:marRight w:val="0"/>
          <w:marTop w:val="0"/>
          <w:marBottom w:val="0"/>
          <w:divBdr>
            <w:top w:val="none" w:sz="0" w:space="0" w:color="auto"/>
            <w:left w:val="none" w:sz="0" w:space="0" w:color="auto"/>
            <w:bottom w:val="none" w:sz="0" w:space="0" w:color="auto"/>
            <w:right w:val="none" w:sz="0" w:space="0" w:color="auto"/>
          </w:divBdr>
        </w:div>
        <w:div w:id="1134761329">
          <w:marLeft w:val="0"/>
          <w:marRight w:val="0"/>
          <w:marTop w:val="0"/>
          <w:marBottom w:val="0"/>
          <w:divBdr>
            <w:top w:val="none" w:sz="0" w:space="0" w:color="auto"/>
            <w:left w:val="none" w:sz="0" w:space="0" w:color="auto"/>
            <w:bottom w:val="none" w:sz="0" w:space="0" w:color="auto"/>
            <w:right w:val="none" w:sz="0" w:space="0" w:color="auto"/>
          </w:divBdr>
        </w:div>
        <w:div w:id="1156144906">
          <w:marLeft w:val="0"/>
          <w:marRight w:val="0"/>
          <w:marTop w:val="0"/>
          <w:marBottom w:val="0"/>
          <w:divBdr>
            <w:top w:val="none" w:sz="0" w:space="0" w:color="auto"/>
            <w:left w:val="none" w:sz="0" w:space="0" w:color="auto"/>
            <w:bottom w:val="none" w:sz="0" w:space="0" w:color="auto"/>
            <w:right w:val="none" w:sz="0" w:space="0" w:color="auto"/>
          </w:divBdr>
        </w:div>
        <w:div w:id="1162088143">
          <w:marLeft w:val="0"/>
          <w:marRight w:val="0"/>
          <w:marTop w:val="0"/>
          <w:marBottom w:val="0"/>
          <w:divBdr>
            <w:top w:val="none" w:sz="0" w:space="0" w:color="auto"/>
            <w:left w:val="none" w:sz="0" w:space="0" w:color="auto"/>
            <w:bottom w:val="none" w:sz="0" w:space="0" w:color="auto"/>
            <w:right w:val="none" w:sz="0" w:space="0" w:color="auto"/>
          </w:divBdr>
        </w:div>
        <w:div w:id="1163619248">
          <w:marLeft w:val="0"/>
          <w:marRight w:val="0"/>
          <w:marTop w:val="0"/>
          <w:marBottom w:val="0"/>
          <w:divBdr>
            <w:top w:val="none" w:sz="0" w:space="0" w:color="auto"/>
            <w:left w:val="none" w:sz="0" w:space="0" w:color="auto"/>
            <w:bottom w:val="none" w:sz="0" w:space="0" w:color="auto"/>
            <w:right w:val="none" w:sz="0" w:space="0" w:color="auto"/>
          </w:divBdr>
        </w:div>
        <w:div w:id="1220551642">
          <w:marLeft w:val="0"/>
          <w:marRight w:val="0"/>
          <w:marTop w:val="0"/>
          <w:marBottom w:val="0"/>
          <w:divBdr>
            <w:top w:val="none" w:sz="0" w:space="0" w:color="auto"/>
            <w:left w:val="none" w:sz="0" w:space="0" w:color="auto"/>
            <w:bottom w:val="none" w:sz="0" w:space="0" w:color="auto"/>
            <w:right w:val="none" w:sz="0" w:space="0" w:color="auto"/>
          </w:divBdr>
        </w:div>
        <w:div w:id="1227912636">
          <w:marLeft w:val="0"/>
          <w:marRight w:val="0"/>
          <w:marTop w:val="0"/>
          <w:marBottom w:val="0"/>
          <w:divBdr>
            <w:top w:val="none" w:sz="0" w:space="0" w:color="auto"/>
            <w:left w:val="none" w:sz="0" w:space="0" w:color="auto"/>
            <w:bottom w:val="none" w:sz="0" w:space="0" w:color="auto"/>
            <w:right w:val="none" w:sz="0" w:space="0" w:color="auto"/>
          </w:divBdr>
        </w:div>
        <w:div w:id="1239755914">
          <w:marLeft w:val="0"/>
          <w:marRight w:val="0"/>
          <w:marTop w:val="0"/>
          <w:marBottom w:val="0"/>
          <w:divBdr>
            <w:top w:val="none" w:sz="0" w:space="0" w:color="auto"/>
            <w:left w:val="none" w:sz="0" w:space="0" w:color="auto"/>
            <w:bottom w:val="none" w:sz="0" w:space="0" w:color="auto"/>
            <w:right w:val="none" w:sz="0" w:space="0" w:color="auto"/>
          </w:divBdr>
        </w:div>
        <w:div w:id="1272085672">
          <w:marLeft w:val="0"/>
          <w:marRight w:val="0"/>
          <w:marTop w:val="0"/>
          <w:marBottom w:val="0"/>
          <w:divBdr>
            <w:top w:val="none" w:sz="0" w:space="0" w:color="auto"/>
            <w:left w:val="none" w:sz="0" w:space="0" w:color="auto"/>
            <w:bottom w:val="none" w:sz="0" w:space="0" w:color="auto"/>
            <w:right w:val="none" w:sz="0" w:space="0" w:color="auto"/>
          </w:divBdr>
        </w:div>
        <w:div w:id="1313682465">
          <w:marLeft w:val="0"/>
          <w:marRight w:val="0"/>
          <w:marTop w:val="0"/>
          <w:marBottom w:val="0"/>
          <w:divBdr>
            <w:top w:val="none" w:sz="0" w:space="0" w:color="auto"/>
            <w:left w:val="none" w:sz="0" w:space="0" w:color="auto"/>
            <w:bottom w:val="none" w:sz="0" w:space="0" w:color="auto"/>
            <w:right w:val="none" w:sz="0" w:space="0" w:color="auto"/>
          </w:divBdr>
        </w:div>
        <w:div w:id="1345012386">
          <w:marLeft w:val="0"/>
          <w:marRight w:val="0"/>
          <w:marTop w:val="0"/>
          <w:marBottom w:val="0"/>
          <w:divBdr>
            <w:top w:val="none" w:sz="0" w:space="0" w:color="auto"/>
            <w:left w:val="none" w:sz="0" w:space="0" w:color="auto"/>
            <w:bottom w:val="none" w:sz="0" w:space="0" w:color="auto"/>
            <w:right w:val="none" w:sz="0" w:space="0" w:color="auto"/>
          </w:divBdr>
        </w:div>
        <w:div w:id="1354264082">
          <w:marLeft w:val="0"/>
          <w:marRight w:val="0"/>
          <w:marTop w:val="0"/>
          <w:marBottom w:val="0"/>
          <w:divBdr>
            <w:top w:val="none" w:sz="0" w:space="0" w:color="auto"/>
            <w:left w:val="none" w:sz="0" w:space="0" w:color="auto"/>
            <w:bottom w:val="none" w:sz="0" w:space="0" w:color="auto"/>
            <w:right w:val="none" w:sz="0" w:space="0" w:color="auto"/>
          </w:divBdr>
        </w:div>
        <w:div w:id="1362635082">
          <w:marLeft w:val="0"/>
          <w:marRight w:val="0"/>
          <w:marTop w:val="0"/>
          <w:marBottom w:val="0"/>
          <w:divBdr>
            <w:top w:val="none" w:sz="0" w:space="0" w:color="auto"/>
            <w:left w:val="none" w:sz="0" w:space="0" w:color="auto"/>
            <w:bottom w:val="none" w:sz="0" w:space="0" w:color="auto"/>
            <w:right w:val="none" w:sz="0" w:space="0" w:color="auto"/>
          </w:divBdr>
        </w:div>
        <w:div w:id="1377386853">
          <w:marLeft w:val="0"/>
          <w:marRight w:val="0"/>
          <w:marTop w:val="0"/>
          <w:marBottom w:val="0"/>
          <w:divBdr>
            <w:top w:val="none" w:sz="0" w:space="0" w:color="auto"/>
            <w:left w:val="none" w:sz="0" w:space="0" w:color="auto"/>
            <w:bottom w:val="none" w:sz="0" w:space="0" w:color="auto"/>
            <w:right w:val="none" w:sz="0" w:space="0" w:color="auto"/>
          </w:divBdr>
        </w:div>
        <w:div w:id="1382482958">
          <w:marLeft w:val="0"/>
          <w:marRight w:val="0"/>
          <w:marTop w:val="0"/>
          <w:marBottom w:val="0"/>
          <w:divBdr>
            <w:top w:val="none" w:sz="0" w:space="0" w:color="auto"/>
            <w:left w:val="none" w:sz="0" w:space="0" w:color="auto"/>
            <w:bottom w:val="none" w:sz="0" w:space="0" w:color="auto"/>
            <w:right w:val="none" w:sz="0" w:space="0" w:color="auto"/>
          </w:divBdr>
        </w:div>
        <w:div w:id="1399745817">
          <w:marLeft w:val="0"/>
          <w:marRight w:val="0"/>
          <w:marTop w:val="0"/>
          <w:marBottom w:val="0"/>
          <w:divBdr>
            <w:top w:val="none" w:sz="0" w:space="0" w:color="auto"/>
            <w:left w:val="none" w:sz="0" w:space="0" w:color="auto"/>
            <w:bottom w:val="none" w:sz="0" w:space="0" w:color="auto"/>
            <w:right w:val="none" w:sz="0" w:space="0" w:color="auto"/>
          </w:divBdr>
        </w:div>
        <w:div w:id="1405027747">
          <w:marLeft w:val="0"/>
          <w:marRight w:val="0"/>
          <w:marTop w:val="0"/>
          <w:marBottom w:val="0"/>
          <w:divBdr>
            <w:top w:val="none" w:sz="0" w:space="0" w:color="auto"/>
            <w:left w:val="none" w:sz="0" w:space="0" w:color="auto"/>
            <w:bottom w:val="none" w:sz="0" w:space="0" w:color="auto"/>
            <w:right w:val="none" w:sz="0" w:space="0" w:color="auto"/>
          </w:divBdr>
        </w:div>
        <w:div w:id="1418988281">
          <w:marLeft w:val="0"/>
          <w:marRight w:val="0"/>
          <w:marTop w:val="0"/>
          <w:marBottom w:val="0"/>
          <w:divBdr>
            <w:top w:val="none" w:sz="0" w:space="0" w:color="auto"/>
            <w:left w:val="none" w:sz="0" w:space="0" w:color="auto"/>
            <w:bottom w:val="none" w:sz="0" w:space="0" w:color="auto"/>
            <w:right w:val="none" w:sz="0" w:space="0" w:color="auto"/>
          </w:divBdr>
        </w:div>
        <w:div w:id="1427918787">
          <w:marLeft w:val="0"/>
          <w:marRight w:val="0"/>
          <w:marTop w:val="0"/>
          <w:marBottom w:val="0"/>
          <w:divBdr>
            <w:top w:val="none" w:sz="0" w:space="0" w:color="auto"/>
            <w:left w:val="none" w:sz="0" w:space="0" w:color="auto"/>
            <w:bottom w:val="none" w:sz="0" w:space="0" w:color="auto"/>
            <w:right w:val="none" w:sz="0" w:space="0" w:color="auto"/>
          </w:divBdr>
        </w:div>
        <w:div w:id="1434790331">
          <w:marLeft w:val="0"/>
          <w:marRight w:val="0"/>
          <w:marTop w:val="0"/>
          <w:marBottom w:val="0"/>
          <w:divBdr>
            <w:top w:val="none" w:sz="0" w:space="0" w:color="auto"/>
            <w:left w:val="none" w:sz="0" w:space="0" w:color="auto"/>
            <w:bottom w:val="none" w:sz="0" w:space="0" w:color="auto"/>
            <w:right w:val="none" w:sz="0" w:space="0" w:color="auto"/>
          </w:divBdr>
        </w:div>
        <w:div w:id="1449665382">
          <w:marLeft w:val="0"/>
          <w:marRight w:val="0"/>
          <w:marTop w:val="0"/>
          <w:marBottom w:val="0"/>
          <w:divBdr>
            <w:top w:val="none" w:sz="0" w:space="0" w:color="auto"/>
            <w:left w:val="none" w:sz="0" w:space="0" w:color="auto"/>
            <w:bottom w:val="none" w:sz="0" w:space="0" w:color="auto"/>
            <w:right w:val="none" w:sz="0" w:space="0" w:color="auto"/>
          </w:divBdr>
        </w:div>
        <w:div w:id="1462109546">
          <w:marLeft w:val="0"/>
          <w:marRight w:val="0"/>
          <w:marTop w:val="0"/>
          <w:marBottom w:val="0"/>
          <w:divBdr>
            <w:top w:val="none" w:sz="0" w:space="0" w:color="auto"/>
            <w:left w:val="none" w:sz="0" w:space="0" w:color="auto"/>
            <w:bottom w:val="none" w:sz="0" w:space="0" w:color="auto"/>
            <w:right w:val="none" w:sz="0" w:space="0" w:color="auto"/>
          </w:divBdr>
        </w:div>
        <w:div w:id="1487240880">
          <w:marLeft w:val="0"/>
          <w:marRight w:val="0"/>
          <w:marTop w:val="0"/>
          <w:marBottom w:val="0"/>
          <w:divBdr>
            <w:top w:val="none" w:sz="0" w:space="0" w:color="auto"/>
            <w:left w:val="none" w:sz="0" w:space="0" w:color="auto"/>
            <w:bottom w:val="none" w:sz="0" w:space="0" w:color="auto"/>
            <w:right w:val="none" w:sz="0" w:space="0" w:color="auto"/>
          </w:divBdr>
        </w:div>
        <w:div w:id="1505972930">
          <w:marLeft w:val="0"/>
          <w:marRight w:val="0"/>
          <w:marTop w:val="0"/>
          <w:marBottom w:val="0"/>
          <w:divBdr>
            <w:top w:val="none" w:sz="0" w:space="0" w:color="auto"/>
            <w:left w:val="none" w:sz="0" w:space="0" w:color="auto"/>
            <w:bottom w:val="none" w:sz="0" w:space="0" w:color="auto"/>
            <w:right w:val="none" w:sz="0" w:space="0" w:color="auto"/>
          </w:divBdr>
        </w:div>
        <w:div w:id="1547912730">
          <w:marLeft w:val="0"/>
          <w:marRight w:val="0"/>
          <w:marTop w:val="0"/>
          <w:marBottom w:val="0"/>
          <w:divBdr>
            <w:top w:val="none" w:sz="0" w:space="0" w:color="auto"/>
            <w:left w:val="none" w:sz="0" w:space="0" w:color="auto"/>
            <w:bottom w:val="none" w:sz="0" w:space="0" w:color="auto"/>
            <w:right w:val="none" w:sz="0" w:space="0" w:color="auto"/>
          </w:divBdr>
        </w:div>
        <w:div w:id="1575704331">
          <w:marLeft w:val="0"/>
          <w:marRight w:val="0"/>
          <w:marTop w:val="0"/>
          <w:marBottom w:val="0"/>
          <w:divBdr>
            <w:top w:val="none" w:sz="0" w:space="0" w:color="auto"/>
            <w:left w:val="none" w:sz="0" w:space="0" w:color="auto"/>
            <w:bottom w:val="none" w:sz="0" w:space="0" w:color="auto"/>
            <w:right w:val="none" w:sz="0" w:space="0" w:color="auto"/>
          </w:divBdr>
        </w:div>
        <w:div w:id="1609435112">
          <w:marLeft w:val="0"/>
          <w:marRight w:val="0"/>
          <w:marTop w:val="0"/>
          <w:marBottom w:val="0"/>
          <w:divBdr>
            <w:top w:val="none" w:sz="0" w:space="0" w:color="auto"/>
            <w:left w:val="none" w:sz="0" w:space="0" w:color="auto"/>
            <w:bottom w:val="none" w:sz="0" w:space="0" w:color="auto"/>
            <w:right w:val="none" w:sz="0" w:space="0" w:color="auto"/>
          </w:divBdr>
        </w:div>
        <w:div w:id="1627273858">
          <w:marLeft w:val="0"/>
          <w:marRight w:val="0"/>
          <w:marTop w:val="0"/>
          <w:marBottom w:val="0"/>
          <w:divBdr>
            <w:top w:val="none" w:sz="0" w:space="0" w:color="auto"/>
            <w:left w:val="none" w:sz="0" w:space="0" w:color="auto"/>
            <w:bottom w:val="none" w:sz="0" w:space="0" w:color="auto"/>
            <w:right w:val="none" w:sz="0" w:space="0" w:color="auto"/>
          </w:divBdr>
        </w:div>
        <w:div w:id="1674839919">
          <w:marLeft w:val="0"/>
          <w:marRight w:val="0"/>
          <w:marTop w:val="0"/>
          <w:marBottom w:val="0"/>
          <w:divBdr>
            <w:top w:val="none" w:sz="0" w:space="0" w:color="auto"/>
            <w:left w:val="none" w:sz="0" w:space="0" w:color="auto"/>
            <w:bottom w:val="none" w:sz="0" w:space="0" w:color="auto"/>
            <w:right w:val="none" w:sz="0" w:space="0" w:color="auto"/>
          </w:divBdr>
        </w:div>
        <w:div w:id="1688286251">
          <w:marLeft w:val="0"/>
          <w:marRight w:val="0"/>
          <w:marTop w:val="0"/>
          <w:marBottom w:val="0"/>
          <w:divBdr>
            <w:top w:val="none" w:sz="0" w:space="0" w:color="auto"/>
            <w:left w:val="none" w:sz="0" w:space="0" w:color="auto"/>
            <w:bottom w:val="none" w:sz="0" w:space="0" w:color="auto"/>
            <w:right w:val="none" w:sz="0" w:space="0" w:color="auto"/>
          </w:divBdr>
        </w:div>
        <w:div w:id="1713261998">
          <w:marLeft w:val="0"/>
          <w:marRight w:val="0"/>
          <w:marTop w:val="0"/>
          <w:marBottom w:val="0"/>
          <w:divBdr>
            <w:top w:val="none" w:sz="0" w:space="0" w:color="auto"/>
            <w:left w:val="none" w:sz="0" w:space="0" w:color="auto"/>
            <w:bottom w:val="none" w:sz="0" w:space="0" w:color="auto"/>
            <w:right w:val="none" w:sz="0" w:space="0" w:color="auto"/>
          </w:divBdr>
        </w:div>
        <w:div w:id="1728256700">
          <w:marLeft w:val="0"/>
          <w:marRight w:val="0"/>
          <w:marTop w:val="0"/>
          <w:marBottom w:val="0"/>
          <w:divBdr>
            <w:top w:val="none" w:sz="0" w:space="0" w:color="auto"/>
            <w:left w:val="none" w:sz="0" w:space="0" w:color="auto"/>
            <w:bottom w:val="none" w:sz="0" w:space="0" w:color="auto"/>
            <w:right w:val="none" w:sz="0" w:space="0" w:color="auto"/>
          </w:divBdr>
        </w:div>
        <w:div w:id="1742018038">
          <w:marLeft w:val="0"/>
          <w:marRight w:val="0"/>
          <w:marTop w:val="0"/>
          <w:marBottom w:val="0"/>
          <w:divBdr>
            <w:top w:val="none" w:sz="0" w:space="0" w:color="auto"/>
            <w:left w:val="none" w:sz="0" w:space="0" w:color="auto"/>
            <w:bottom w:val="none" w:sz="0" w:space="0" w:color="auto"/>
            <w:right w:val="none" w:sz="0" w:space="0" w:color="auto"/>
          </w:divBdr>
        </w:div>
        <w:div w:id="1769808763">
          <w:marLeft w:val="0"/>
          <w:marRight w:val="0"/>
          <w:marTop w:val="0"/>
          <w:marBottom w:val="0"/>
          <w:divBdr>
            <w:top w:val="none" w:sz="0" w:space="0" w:color="auto"/>
            <w:left w:val="none" w:sz="0" w:space="0" w:color="auto"/>
            <w:bottom w:val="none" w:sz="0" w:space="0" w:color="auto"/>
            <w:right w:val="none" w:sz="0" w:space="0" w:color="auto"/>
          </w:divBdr>
        </w:div>
        <w:div w:id="1810131574">
          <w:marLeft w:val="0"/>
          <w:marRight w:val="0"/>
          <w:marTop w:val="0"/>
          <w:marBottom w:val="0"/>
          <w:divBdr>
            <w:top w:val="none" w:sz="0" w:space="0" w:color="auto"/>
            <w:left w:val="none" w:sz="0" w:space="0" w:color="auto"/>
            <w:bottom w:val="none" w:sz="0" w:space="0" w:color="auto"/>
            <w:right w:val="none" w:sz="0" w:space="0" w:color="auto"/>
          </w:divBdr>
        </w:div>
        <w:div w:id="1862284434">
          <w:marLeft w:val="0"/>
          <w:marRight w:val="0"/>
          <w:marTop w:val="0"/>
          <w:marBottom w:val="0"/>
          <w:divBdr>
            <w:top w:val="none" w:sz="0" w:space="0" w:color="auto"/>
            <w:left w:val="none" w:sz="0" w:space="0" w:color="auto"/>
            <w:bottom w:val="none" w:sz="0" w:space="0" w:color="auto"/>
            <w:right w:val="none" w:sz="0" w:space="0" w:color="auto"/>
          </w:divBdr>
        </w:div>
        <w:div w:id="1873422054">
          <w:marLeft w:val="0"/>
          <w:marRight w:val="0"/>
          <w:marTop w:val="0"/>
          <w:marBottom w:val="0"/>
          <w:divBdr>
            <w:top w:val="none" w:sz="0" w:space="0" w:color="auto"/>
            <w:left w:val="none" w:sz="0" w:space="0" w:color="auto"/>
            <w:bottom w:val="none" w:sz="0" w:space="0" w:color="auto"/>
            <w:right w:val="none" w:sz="0" w:space="0" w:color="auto"/>
          </w:divBdr>
        </w:div>
        <w:div w:id="1896088142">
          <w:marLeft w:val="0"/>
          <w:marRight w:val="0"/>
          <w:marTop w:val="0"/>
          <w:marBottom w:val="0"/>
          <w:divBdr>
            <w:top w:val="none" w:sz="0" w:space="0" w:color="auto"/>
            <w:left w:val="none" w:sz="0" w:space="0" w:color="auto"/>
            <w:bottom w:val="none" w:sz="0" w:space="0" w:color="auto"/>
            <w:right w:val="none" w:sz="0" w:space="0" w:color="auto"/>
          </w:divBdr>
        </w:div>
        <w:div w:id="1901867235">
          <w:marLeft w:val="0"/>
          <w:marRight w:val="0"/>
          <w:marTop w:val="0"/>
          <w:marBottom w:val="0"/>
          <w:divBdr>
            <w:top w:val="none" w:sz="0" w:space="0" w:color="auto"/>
            <w:left w:val="none" w:sz="0" w:space="0" w:color="auto"/>
            <w:bottom w:val="none" w:sz="0" w:space="0" w:color="auto"/>
            <w:right w:val="none" w:sz="0" w:space="0" w:color="auto"/>
          </w:divBdr>
        </w:div>
        <w:div w:id="1905220217">
          <w:marLeft w:val="0"/>
          <w:marRight w:val="0"/>
          <w:marTop w:val="0"/>
          <w:marBottom w:val="0"/>
          <w:divBdr>
            <w:top w:val="none" w:sz="0" w:space="0" w:color="auto"/>
            <w:left w:val="none" w:sz="0" w:space="0" w:color="auto"/>
            <w:bottom w:val="none" w:sz="0" w:space="0" w:color="auto"/>
            <w:right w:val="none" w:sz="0" w:space="0" w:color="auto"/>
          </w:divBdr>
        </w:div>
        <w:div w:id="1979214705">
          <w:marLeft w:val="0"/>
          <w:marRight w:val="0"/>
          <w:marTop w:val="0"/>
          <w:marBottom w:val="0"/>
          <w:divBdr>
            <w:top w:val="none" w:sz="0" w:space="0" w:color="auto"/>
            <w:left w:val="none" w:sz="0" w:space="0" w:color="auto"/>
            <w:bottom w:val="none" w:sz="0" w:space="0" w:color="auto"/>
            <w:right w:val="none" w:sz="0" w:space="0" w:color="auto"/>
          </w:divBdr>
        </w:div>
        <w:div w:id="1980840456">
          <w:marLeft w:val="0"/>
          <w:marRight w:val="0"/>
          <w:marTop w:val="0"/>
          <w:marBottom w:val="0"/>
          <w:divBdr>
            <w:top w:val="none" w:sz="0" w:space="0" w:color="auto"/>
            <w:left w:val="none" w:sz="0" w:space="0" w:color="auto"/>
            <w:bottom w:val="none" w:sz="0" w:space="0" w:color="auto"/>
            <w:right w:val="none" w:sz="0" w:space="0" w:color="auto"/>
          </w:divBdr>
        </w:div>
        <w:div w:id="1993869258">
          <w:marLeft w:val="0"/>
          <w:marRight w:val="0"/>
          <w:marTop w:val="0"/>
          <w:marBottom w:val="0"/>
          <w:divBdr>
            <w:top w:val="none" w:sz="0" w:space="0" w:color="auto"/>
            <w:left w:val="none" w:sz="0" w:space="0" w:color="auto"/>
            <w:bottom w:val="none" w:sz="0" w:space="0" w:color="auto"/>
            <w:right w:val="none" w:sz="0" w:space="0" w:color="auto"/>
          </w:divBdr>
        </w:div>
        <w:div w:id="2001344161">
          <w:marLeft w:val="0"/>
          <w:marRight w:val="0"/>
          <w:marTop w:val="0"/>
          <w:marBottom w:val="0"/>
          <w:divBdr>
            <w:top w:val="none" w:sz="0" w:space="0" w:color="auto"/>
            <w:left w:val="none" w:sz="0" w:space="0" w:color="auto"/>
            <w:bottom w:val="none" w:sz="0" w:space="0" w:color="auto"/>
            <w:right w:val="none" w:sz="0" w:space="0" w:color="auto"/>
          </w:divBdr>
        </w:div>
        <w:div w:id="2056390024">
          <w:marLeft w:val="0"/>
          <w:marRight w:val="0"/>
          <w:marTop w:val="0"/>
          <w:marBottom w:val="0"/>
          <w:divBdr>
            <w:top w:val="none" w:sz="0" w:space="0" w:color="auto"/>
            <w:left w:val="none" w:sz="0" w:space="0" w:color="auto"/>
            <w:bottom w:val="none" w:sz="0" w:space="0" w:color="auto"/>
            <w:right w:val="none" w:sz="0" w:space="0" w:color="auto"/>
          </w:divBdr>
        </w:div>
        <w:div w:id="2060006702">
          <w:marLeft w:val="0"/>
          <w:marRight w:val="0"/>
          <w:marTop w:val="0"/>
          <w:marBottom w:val="0"/>
          <w:divBdr>
            <w:top w:val="none" w:sz="0" w:space="0" w:color="auto"/>
            <w:left w:val="none" w:sz="0" w:space="0" w:color="auto"/>
            <w:bottom w:val="none" w:sz="0" w:space="0" w:color="auto"/>
            <w:right w:val="none" w:sz="0" w:space="0" w:color="auto"/>
          </w:divBdr>
        </w:div>
        <w:div w:id="2062098379">
          <w:marLeft w:val="0"/>
          <w:marRight w:val="0"/>
          <w:marTop w:val="0"/>
          <w:marBottom w:val="0"/>
          <w:divBdr>
            <w:top w:val="none" w:sz="0" w:space="0" w:color="auto"/>
            <w:left w:val="none" w:sz="0" w:space="0" w:color="auto"/>
            <w:bottom w:val="none" w:sz="0" w:space="0" w:color="auto"/>
            <w:right w:val="none" w:sz="0" w:space="0" w:color="auto"/>
          </w:divBdr>
        </w:div>
        <w:div w:id="2081631404">
          <w:marLeft w:val="0"/>
          <w:marRight w:val="0"/>
          <w:marTop w:val="0"/>
          <w:marBottom w:val="0"/>
          <w:divBdr>
            <w:top w:val="none" w:sz="0" w:space="0" w:color="auto"/>
            <w:left w:val="none" w:sz="0" w:space="0" w:color="auto"/>
            <w:bottom w:val="none" w:sz="0" w:space="0" w:color="auto"/>
            <w:right w:val="none" w:sz="0" w:space="0" w:color="auto"/>
          </w:divBdr>
        </w:div>
        <w:div w:id="2096977140">
          <w:marLeft w:val="0"/>
          <w:marRight w:val="0"/>
          <w:marTop w:val="0"/>
          <w:marBottom w:val="0"/>
          <w:divBdr>
            <w:top w:val="none" w:sz="0" w:space="0" w:color="auto"/>
            <w:left w:val="none" w:sz="0" w:space="0" w:color="auto"/>
            <w:bottom w:val="none" w:sz="0" w:space="0" w:color="auto"/>
            <w:right w:val="none" w:sz="0" w:space="0" w:color="auto"/>
          </w:divBdr>
        </w:div>
        <w:div w:id="2102094722">
          <w:marLeft w:val="0"/>
          <w:marRight w:val="0"/>
          <w:marTop w:val="0"/>
          <w:marBottom w:val="0"/>
          <w:divBdr>
            <w:top w:val="none" w:sz="0" w:space="0" w:color="auto"/>
            <w:left w:val="none" w:sz="0" w:space="0" w:color="auto"/>
            <w:bottom w:val="none" w:sz="0" w:space="0" w:color="auto"/>
            <w:right w:val="none" w:sz="0" w:space="0" w:color="auto"/>
          </w:divBdr>
        </w:div>
        <w:div w:id="2109351504">
          <w:marLeft w:val="0"/>
          <w:marRight w:val="0"/>
          <w:marTop w:val="0"/>
          <w:marBottom w:val="0"/>
          <w:divBdr>
            <w:top w:val="none" w:sz="0" w:space="0" w:color="auto"/>
            <w:left w:val="none" w:sz="0" w:space="0" w:color="auto"/>
            <w:bottom w:val="none" w:sz="0" w:space="0" w:color="auto"/>
            <w:right w:val="none" w:sz="0" w:space="0" w:color="auto"/>
          </w:divBdr>
        </w:div>
        <w:div w:id="2125033838">
          <w:marLeft w:val="0"/>
          <w:marRight w:val="0"/>
          <w:marTop w:val="0"/>
          <w:marBottom w:val="0"/>
          <w:divBdr>
            <w:top w:val="none" w:sz="0" w:space="0" w:color="auto"/>
            <w:left w:val="none" w:sz="0" w:space="0" w:color="auto"/>
            <w:bottom w:val="none" w:sz="0" w:space="0" w:color="auto"/>
            <w:right w:val="none" w:sz="0" w:space="0" w:color="auto"/>
          </w:divBdr>
        </w:div>
        <w:div w:id="2142846231">
          <w:marLeft w:val="0"/>
          <w:marRight w:val="0"/>
          <w:marTop w:val="0"/>
          <w:marBottom w:val="0"/>
          <w:divBdr>
            <w:top w:val="none" w:sz="0" w:space="0" w:color="auto"/>
            <w:left w:val="none" w:sz="0" w:space="0" w:color="auto"/>
            <w:bottom w:val="none" w:sz="0" w:space="0" w:color="auto"/>
            <w:right w:val="none" w:sz="0" w:space="0" w:color="auto"/>
          </w:divBdr>
        </w:div>
      </w:divsChild>
    </w:div>
    <w:div w:id="1751149087">
      <w:bodyDiv w:val="1"/>
      <w:marLeft w:val="0"/>
      <w:marRight w:val="0"/>
      <w:marTop w:val="0"/>
      <w:marBottom w:val="0"/>
      <w:divBdr>
        <w:top w:val="none" w:sz="0" w:space="0" w:color="auto"/>
        <w:left w:val="none" w:sz="0" w:space="0" w:color="auto"/>
        <w:bottom w:val="none" w:sz="0" w:space="0" w:color="auto"/>
        <w:right w:val="none" w:sz="0" w:space="0" w:color="auto"/>
      </w:divBdr>
    </w:div>
    <w:div w:id="1751269409">
      <w:bodyDiv w:val="1"/>
      <w:marLeft w:val="0"/>
      <w:marRight w:val="0"/>
      <w:marTop w:val="0"/>
      <w:marBottom w:val="0"/>
      <w:divBdr>
        <w:top w:val="none" w:sz="0" w:space="0" w:color="auto"/>
        <w:left w:val="none" w:sz="0" w:space="0" w:color="auto"/>
        <w:bottom w:val="none" w:sz="0" w:space="0" w:color="auto"/>
        <w:right w:val="none" w:sz="0" w:space="0" w:color="auto"/>
      </w:divBdr>
    </w:div>
    <w:div w:id="1754467517">
      <w:bodyDiv w:val="1"/>
      <w:marLeft w:val="0"/>
      <w:marRight w:val="0"/>
      <w:marTop w:val="0"/>
      <w:marBottom w:val="0"/>
      <w:divBdr>
        <w:top w:val="none" w:sz="0" w:space="0" w:color="auto"/>
        <w:left w:val="none" w:sz="0" w:space="0" w:color="auto"/>
        <w:bottom w:val="none" w:sz="0" w:space="0" w:color="auto"/>
        <w:right w:val="none" w:sz="0" w:space="0" w:color="auto"/>
      </w:divBdr>
      <w:divsChild>
        <w:div w:id="602148072">
          <w:marLeft w:val="0"/>
          <w:marRight w:val="0"/>
          <w:marTop w:val="0"/>
          <w:marBottom w:val="0"/>
          <w:divBdr>
            <w:top w:val="none" w:sz="0" w:space="0" w:color="auto"/>
            <w:left w:val="none" w:sz="0" w:space="0" w:color="auto"/>
            <w:bottom w:val="none" w:sz="0" w:space="0" w:color="auto"/>
            <w:right w:val="none" w:sz="0" w:space="0" w:color="auto"/>
          </w:divBdr>
        </w:div>
        <w:div w:id="832911028">
          <w:marLeft w:val="0"/>
          <w:marRight w:val="0"/>
          <w:marTop w:val="0"/>
          <w:marBottom w:val="0"/>
          <w:divBdr>
            <w:top w:val="none" w:sz="0" w:space="0" w:color="auto"/>
            <w:left w:val="none" w:sz="0" w:space="0" w:color="auto"/>
            <w:bottom w:val="none" w:sz="0" w:space="0" w:color="auto"/>
            <w:right w:val="none" w:sz="0" w:space="0" w:color="auto"/>
          </w:divBdr>
        </w:div>
        <w:div w:id="861943927">
          <w:marLeft w:val="0"/>
          <w:marRight w:val="0"/>
          <w:marTop w:val="0"/>
          <w:marBottom w:val="0"/>
          <w:divBdr>
            <w:top w:val="none" w:sz="0" w:space="0" w:color="auto"/>
            <w:left w:val="none" w:sz="0" w:space="0" w:color="auto"/>
            <w:bottom w:val="none" w:sz="0" w:space="0" w:color="auto"/>
            <w:right w:val="none" w:sz="0" w:space="0" w:color="auto"/>
          </w:divBdr>
        </w:div>
        <w:div w:id="1474056120">
          <w:marLeft w:val="0"/>
          <w:marRight w:val="0"/>
          <w:marTop w:val="0"/>
          <w:marBottom w:val="0"/>
          <w:divBdr>
            <w:top w:val="none" w:sz="0" w:space="0" w:color="auto"/>
            <w:left w:val="none" w:sz="0" w:space="0" w:color="auto"/>
            <w:bottom w:val="none" w:sz="0" w:space="0" w:color="auto"/>
            <w:right w:val="none" w:sz="0" w:space="0" w:color="auto"/>
          </w:divBdr>
        </w:div>
      </w:divsChild>
    </w:div>
    <w:div w:id="1765228469">
      <w:bodyDiv w:val="1"/>
      <w:marLeft w:val="0"/>
      <w:marRight w:val="0"/>
      <w:marTop w:val="0"/>
      <w:marBottom w:val="0"/>
      <w:divBdr>
        <w:top w:val="none" w:sz="0" w:space="0" w:color="auto"/>
        <w:left w:val="none" w:sz="0" w:space="0" w:color="auto"/>
        <w:bottom w:val="none" w:sz="0" w:space="0" w:color="auto"/>
        <w:right w:val="none" w:sz="0" w:space="0" w:color="auto"/>
      </w:divBdr>
    </w:div>
    <w:div w:id="1774592199">
      <w:bodyDiv w:val="1"/>
      <w:marLeft w:val="0"/>
      <w:marRight w:val="0"/>
      <w:marTop w:val="0"/>
      <w:marBottom w:val="0"/>
      <w:divBdr>
        <w:top w:val="none" w:sz="0" w:space="0" w:color="auto"/>
        <w:left w:val="none" w:sz="0" w:space="0" w:color="auto"/>
        <w:bottom w:val="none" w:sz="0" w:space="0" w:color="auto"/>
        <w:right w:val="none" w:sz="0" w:space="0" w:color="auto"/>
      </w:divBdr>
    </w:div>
    <w:div w:id="1781298947">
      <w:bodyDiv w:val="1"/>
      <w:marLeft w:val="0"/>
      <w:marRight w:val="0"/>
      <w:marTop w:val="0"/>
      <w:marBottom w:val="0"/>
      <w:divBdr>
        <w:top w:val="none" w:sz="0" w:space="0" w:color="auto"/>
        <w:left w:val="none" w:sz="0" w:space="0" w:color="auto"/>
        <w:bottom w:val="none" w:sz="0" w:space="0" w:color="auto"/>
        <w:right w:val="none" w:sz="0" w:space="0" w:color="auto"/>
      </w:divBdr>
    </w:div>
    <w:div w:id="1783105835">
      <w:bodyDiv w:val="1"/>
      <w:marLeft w:val="0"/>
      <w:marRight w:val="0"/>
      <w:marTop w:val="0"/>
      <w:marBottom w:val="0"/>
      <w:divBdr>
        <w:top w:val="none" w:sz="0" w:space="0" w:color="auto"/>
        <w:left w:val="none" w:sz="0" w:space="0" w:color="auto"/>
        <w:bottom w:val="none" w:sz="0" w:space="0" w:color="auto"/>
        <w:right w:val="none" w:sz="0" w:space="0" w:color="auto"/>
      </w:divBdr>
    </w:div>
    <w:div w:id="1787112632">
      <w:bodyDiv w:val="1"/>
      <w:marLeft w:val="0"/>
      <w:marRight w:val="0"/>
      <w:marTop w:val="0"/>
      <w:marBottom w:val="0"/>
      <w:divBdr>
        <w:top w:val="none" w:sz="0" w:space="0" w:color="auto"/>
        <w:left w:val="none" w:sz="0" w:space="0" w:color="auto"/>
        <w:bottom w:val="none" w:sz="0" w:space="0" w:color="auto"/>
        <w:right w:val="none" w:sz="0" w:space="0" w:color="auto"/>
      </w:divBdr>
    </w:div>
    <w:div w:id="1808929554">
      <w:bodyDiv w:val="1"/>
      <w:marLeft w:val="0"/>
      <w:marRight w:val="0"/>
      <w:marTop w:val="0"/>
      <w:marBottom w:val="0"/>
      <w:divBdr>
        <w:top w:val="none" w:sz="0" w:space="0" w:color="auto"/>
        <w:left w:val="none" w:sz="0" w:space="0" w:color="auto"/>
        <w:bottom w:val="none" w:sz="0" w:space="0" w:color="auto"/>
        <w:right w:val="none" w:sz="0" w:space="0" w:color="auto"/>
      </w:divBdr>
      <w:divsChild>
        <w:div w:id="1998879878">
          <w:marLeft w:val="0"/>
          <w:marRight w:val="0"/>
          <w:marTop w:val="0"/>
          <w:marBottom w:val="0"/>
          <w:divBdr>
            <w:top w:val="none" w:sz="0" w:space="0" w:color="auto"/>
            <w:left w:val="none" w:sz="0" w:space="0" w:color="auto"/>
            <w:bottom w:val="none" w:sz="0" w:space="0" w:color="auto"/>
            <w:right w:val="none" w:sz="0" w:space="0" w:color="auto"/>
          </w:divBdr>
        </w:div>
        <w:div w:id="1380712621">
          <w:marLeft w:val="0"/>
          <w:marRight w:val="0"/>
          <w:marTop w:val="0"/>
          <w:marBottom w:val="0"/>
          <w:divBdr>
            <w:top w:val="none" w:sz="0" w:space="0" w:color="auto"/>
            <w:left w:val="none" w:sz="0" w:space="0" w:color="auto"/>
            <w:bottom w:val="none" w:sz="0" w:space="0" w:color="auto"/>
            <w:right w:val="none" w:sz="0" w:space="0" w:color="auto"/>
          </w:divBdr>
        </w:div>
      </w:divsChild>
    </w:div>
    <w:div w:id="1812553993">
      <w:bodyDiv w:val="1"/>
      <w:marLeft w:val="0"/>
      <w:marRight w:val="0"/>
      <w:marTop w:val="0"/>
      <w:marBottom w:val="0"/>
      <w:divBdr>
        <w:top w:val="none" w:sz="0" w:space="0" w:color="auto"/>
        <w:left w:val="none" w:sz="0" w:space="0" w:color="auto"/>
        <w:bottom w:val="none" w:sz="0" w:space="0" w:color="auto"/>
        <w:right w:val="none" w:sz="0" w:space="0" w:color="auto"/>
      </w:divBdr>
    </w:div>
    <w:div w:id="1820227009">
      <w:bodyDiv w:val="1"/>
      <w:marLeft w:val="0"/>
      <w:marRight w:val="0"/>
      <w:marTop w:val="0"/>
      <w:marBottom w:val="0"/>
      <w:divBdr>
        <w:top w:val="none" w:sz="0" w:space="0" w:color="auto"/>
        <w:left w:val="none" w:sz="0" w:space="0" w:color="auto"/>
        <w:bottom w:val="none" w:sz="0" w:space="0" w:color="auto"/>
        <w:right w:val="none" w:sz="0" w:space="0" w:color="auto"/>
      </w:divBdr>
    </w:div>
    <w:div w:id="1824226738">
      <w:bodyDiv w:val="1"/>
      <w:marLeft w:val="0"/>
      <w:marRight w:val="0"/>
      <w:marTop w:val="0"/>
      <w:marBottom w:val="0"/>
      <w:divBdr>
        <w:top w:val="none" w:sz="0" w:space="0" w:color="auto"/>
        <w:left w:val="none" w:sz="0" w:space="0" w:color="auto"/>
        <w:bottom w:val="none" w:sz="0" w:space="0" w:color="auto"/>
        <w:right w:val="none" w:sz="0" w:space="0" w:color="auto"/>
      </w:divBdr>
    </w:div>
    <w:div w:id="1852837503">
      <w:bodyDiv w:val="1"/>
      <w:marLeft w:val="0"/>
      <w:marRight w:val="0"/>
      <w:marTop w:val="0"/>
      <w:marBottom w:val="0"/>
      <w:divBdr>
        <w:top w:val="none" w:sz="0" w:space="0" w:color="auto"/>
        <w:left w:val="none" w:sz="0" w:space="0" w:color="auto"/>
        <w:bottom w:val="none" w:sz="0" w:space="0" w:color="auto"/>
        <w:right w:val="none" w:sz="0" w:space="0" w:color="auto"/>
      </w:divBdr>
    </w:div>
    <w:div w:id="1886215215">
      <w:bodyDiv w:val="1"/>
      <w:marLeft w:val="0"/>
      <w:marRight w:val="0"/>
      <w:marTop w:val="0"/>
      <w:marBottom w:val="0"/>
      <w:divBdr>
        <w:top w:val="none" w:sz="0" w:space="0" w:color="auto"/>
        <w:left w:val="none" w:sz="0" w:space="0" w:color="auto"/>
        <w:bottom w:val="none" w:sz="0" w:space="0" w:color="auto"/>
        <w:right w:val="none" w:sz="0" w:space="0" w:color="auto"/>
      </w:divBdr>
    </w:div>
    <w:div w:id="1912882995">
      <w:bodyDiv w:val="1"/>
      <w:marLeft w:val="0"/>
      <w:marRight w:val="0"/>
      <w:marTop w:val="0"/>
      <w:marBottom w:val="0"/>
      <w:divBdr>
        <w:top w:val="none" w:sz="0" w:space="0" w:color="auto"/>
        <w:left w:val="none" w:sz="0" w:space="0" w:color="auto"/>
        <w:bottom w:val="none" w:sz="0" w:space="0" w:color="auto"/>
        <w:right w:val="none" w:sz="0" w:space="0" w:color="auto"/>
      </w:divBdr>
    </w:div>
    <w:div w:id="1918860959">
      <w:bodyDiv w:val="1"/>
      <w:marLeft w:val="0"/>
      <w:marRight w:val="0"/>
      <w:marTop w:val="0"/>
      <w:marBottom w:val="0"/>
      <w:divBdr>
        <w:top w:val="none" w:sz="0" w:space="0" w:color="auto"/>
        <w:left w:val="none" w:sz="0" w:space="0" w:color="auto"/>
        <w:bottom w:val="none" w:sz="0" w:space="0" w:color="auto"/>
        <w:right w:val="none" w:sz="0" w:space="0" w:color="auto"/>
      </w:divBdr>
    </w:div>
    <w:div w:id="1930892539">
      <w:bodyDiv w:val="1"/>
      <w:marLeft w:val="0"/>
      <w:marRight w:val="0"/>
      <w:marTop w:val="0"/>
      <w:marBottom w:val="0"/>
      <w:divBdr>
        <w:top w:val="none" w:sz="0" w:space="0" w:color="auto"/>
        <w:left w:val="none" w:sz="0" w:space="0" w:color="auto"/>
        <w:bottom w:val="none" w:sz="0" w:space="0" w:color="auto"/>
        <w:right w:val="none" w:sz="0" w:space="0" w:color="auto"/>
      </w:divBdr>
    </w:div>
    <w:div w:id="1931236347">
      <w:bodyDiv w:val="1"/>
      <w:marLeft w:val="0"/>
      <w:marRight w:val="0"/>
      <w:marTop w:val="0"/>
      <w:marBottom w:val="0"/>
      <w:divBdr>
        <w:top w:val="none" w:sz="0" w:space="0" w:color="auto"/>
        <w:left w:val="none" w:sz="0" w:space="0" w:color="auto"/>
        <w:bottom w:val="none" w:sz="0" w:space="0" w:color="auto"/>
        <w:right w:val="none" w:sz="0" w:space="0" w:color="auto"/>
      </w:divBdr>
    </w:div>
    <w:div w:id="1948778951">
      <w:bodyDiv w:val="1"/>
      <w:marLeft w:val="0"/>
      <w:marRight w:val="0"/>
      <w:marTop w:val="0"/>
      <w:marBottom w:val="0"/>
      <w:divBdr>
        <w:top w:val="none" w:sz="0" w:space="0" w:color="auto"/>
        <w:left w:val="none" w:sz="0" w:space="0" w:color="auto"/>
        <w:bottom w:val="none" w:sz="0" w:space="0" w:color="auto"/>
        <w:right w:val="none" w:sz="0" w:space="0" w:color="auto"/>
      </w:divBdr>
    </w:div>
    <w:div w:id="1964190161">
      <w:bodyDiv w:val="1"/>
      <w:marLeft w:val="0"/>
      <w:marRight w:val="0"/>
      <w:marTop w:val="0"/>
      <w:marBottom w:val="0"/>
      <w:divBdr>
        <w:top w:val="none" w:sz="0" w:space="0" w:color="auto"/>
        <w:left w:val="none" w:sz="0" w:space="0" w:color="auto"/>
        <w:bottom w:val="none" w:sz="0" w:space="0" w:color="auto"/>
        <w:right w:val="none" w:sz="0" w:space="0" w:color="auto"/>
      </w:divBdr>
      <w:divsChild>
        <w:div w:id="153647688">
          <w:marLeft w:val="0"/>
          <w:marRight w:val="0"/>
          <w:marTop w:val="0"/>
          <w:marBottom w:val="0"/>
          <w:divBdr>
            <w:top w:val="none" w:sz="0" w:space="0" w:color="auto"/>
            <w:left w:val="none" w:sz="0" w:space="0" w:color="auto"/>
            <w:bottom w:val="none" w:sz="0" w:space="0" w:color="auto"/>
            <w:right w:val="none" w:sz="0" w:space="0" w:color="auto"/>
          </w:divBdr>
        </w:div>
        <w:div w:id="1022584642">
          <w:marLeft w:val="0"/>
          <w:marRight w:val="0"/>
          <w:marTop w:val="0"/>
          <w:marBottom w:val="0"/>
          <w:divBdr>
            <w:top w:val="none" w:sz="0" w:space="0" w:color="auto"/>
            <w:left w:val="none" w:sz="0" w:space="0" w:color="auto"/>
            <w:bottom w:val="none" w:sz="0" w:space="0" w:color="auto"/>
            <w:right w:val="none" w:sz="0" w:space="0" w:color="auto"/>
          </w:divBdr>
        </w:div>
      </w:divsChild>
    </w:div>
    <w:div w:id="1968512196">
      <w:bodyDiv w:val="1"/>
      <w:marLeft w:val="0"/>
      <w:marRight w:val="0"/>
      <w:marTop w:val="0"/>
      <w:marBottom w:val="0"/>
      <w:divBdr>
        <w:top w:val="none" w:sz="0" w:space="0" w:color="auto"/>
        <w:left w:val="none" w:sz="0" w:space="0" w:color="auto"/>
        <w:bottom w:val="none" w:sz="0" w:space="0" w:color="auto"/>
        <w:right w:val="none" w:sz="0" w:space="0" w:color="auto"/>
      </w:divBdr>
    </w:div>
    <w:div w:id="1980528265">
      <w:bodyDiv w:val="1"/>
      <w:marLeft w:val="0"/>
      <w:marRight w:val="0"/>
      <w:marTop w:val="0"/>
      <w:marBottom w:val="0"/>
      <w:divBdr>
        <w:top w:val="none" w:sz="0" w:space="0" w:color="auto"/>
        <w:left w:val="none" w:sz="0" w:space="0" w:color="auto"/>
        <w:bottom w:val="none" w:sz="0" w:space="0" w:color="auto"/>
        <w:right w:val="none" w:sz="0" w:space="0" w:color="auto"/>
      </w:divBdr>
      <w:divsChild>
        <w:div w:id="1162232538">
          <w:marLeft w:val="0"/>
          <w:marRight w:val="0"/>
          <w:marTop w:val="0"/>
          <w:marBottom w:val="0"/>
          <w:divBdr>
            <w:top w:val="none" w:sz="0" w:space="0" w:color="auto"/>
            <w:left w:val="none" w:sz="0" w:space="0" w:color="auto"/>
            <w:bottom w:val="none" w:sz="0" w:space="0" w:color="auto"/>
            <w:right w:val="none" w:sz="0" w:space="0" w:color="auto"/>
          </w:divBdr>
        </w:div>
        <w:div w:id="1269117226">
          <w:marLeft w:val="0"/>
          <w:marRight w:val="0"/>
          <w:marTop w:val="0"/>
          <w:marBottom w:val="0"/>
          <w:divBdr>
            <w:top w:val="none" w:sz="0" w:space="0" w:color="auto"/>
            <w:left w:val="none" w:sz="0" w:space="0" w:color="auto"/>
            <w:bottom w:val="none" w:sz="0" w:space="0" w:color="auto"/>
            <w:right w:val="none" w:sz="0" w:space="0" w:color="auto"/>
          </w:divBdr>
        </w:div>
        <w:div w:id="520434351">
          <w:marLeft w:val="0"/>
          <w:marRight w:val="0"/>
          <w:marTop w:val="0"/>
          <w:marBottom w:val="0"/>
          <w:divBdr>
            <w:top w:val="none" w:sz="0" w:space="0" w:color="auto"/>
            <w:left w:val="none" w:sz="0" w:space="0" w:color="auto"/>
            <w:bottom w:val="none" w:sz="0" w:space="0" w:color="auto"/>
            <w:right w:val="none" w:sz="0" w:space="0" w:color="auto"/>
          </w:divBdr>
        </w:div>
        <w:div w:id="2041319508">
          <w:marLeft w:val="0"/>
          <w:marRight w:val="0"/>
          <w:marTop w:val="0"/>
          <w:marBottom w:val="0"/>
          <w:divBdr>
            <w:top w:val="none" w:sz="0" w:space="0" w:color="auto"/>
            <w:left w:val="none" w:sz="0" w:space="0" w:color="auto"/>
            <w:bottom w:val="none" w:sz="0" w:space="0" w:color="auto"/>
            <w:right w:val="none" w:sz="0" w:space="0" w:color="auto"/>
          </w:divBdr>
        </w:div>
      </w:divsChild>
    </w:div>
    <w:div w:id="1985356424">
      <w:bodyDiv w:val="1"/>
      <w:marLeft w:val="0"/>
      <w:marRight w:val="0"/>
      <w:marTop w:val="0"/>
      <w:marBottom w:val="0"/>
      <w:divBdr>
        <w:top w:val="none" w:sz="0" w:space="0" w:color="auto"/>
        <w:left w:val="none" w:sz="0" w:space="0" w:color="auto"/>
        <w:bottom w:val="none" w:sz="0" w:space="0" w:color="auto"/>
        <w:right w:val="none" w:sz="0" w:space="0" w:color="auto"/>
      </w:divBdr>
    </w:div>
    <w:div w:id="1993291084">
      <w:bodyDiv w:val="1"/>
      <w:marLeft w:val="0"/>
      <w:marRight w:val="0"/>
      <w:marTop w:val="0"/>
      <w:marBottom w:val="0"/>
      <w:divBdr>
        <w:top w:val="none" w:sz="0" w:space="0" w:color="auto"/>
        <w:left w:val="none" w:sz="0" w:space="0" w:color="auto"/>
        <w:bottom w:val="none" w:sz="0" w:space="0" w:color="auto"/>
        <w:right w:val="none" w:sz="0" w:space="0" w:color="auto"/>
      </w:divBdr>
    </w:div>
    <w:div w:id="2001615704">
      <w:bodyDiv w:val="1"/>
      <w:marLeft w:val="0"/>
      <w:marRight w:val="0"/>
      <w:marTop w:val="0"/>
      <w:marBottom w:val="0"/>
      <w:divBdr>
        <w:top w:val="none" w:sz="0" w:space="0" w:color="auto"/>
        <w:left w:val="none" w:sz="0" w:space="0" w:color="auto"/>
        <w:bottom w:val="none" w:sz="0" w:space="0" w:color="auto"/>
        <w:right w:val="none" w:sz="0" w:space="0" w:color="auto"/>
      </w:divBdr>
    </w:div>
    <w:div w:id="2007828674">
      <w:bodyDiv w:val="1"/>
      <w:marLeft w:val="0"/>
      <w:marRight w:val="0"/>
      <w:marTop w:val="0"/>
      <w:marBottom w:val="0"/>
      <w:divBdr>
        <w:top w:val="none" w:sz="0" w:space="0" w:color="auto"/>
        <w:left w:val="none" w:sz="0" w:space="0" w:color="auto"/>
        <w:bottom w:val="none" w:sz="0" w:space="0" w:color="auto"/>
        <w:right w:val="none" w:sz="0" w:space="0" w:color="auto"/>
      </w:divBdr>
      <w:divsChild>
        <w:div w:id="1987511957">
          <w:marLeft w:val="0"/>
          <w:marRight w:val="0"/>
          <w:marTop w:val="0"/>
          <w:marBottom w:val="0"/>
          <w:divBdr>
            <w:top w:val="none" w:sz="0" w:space="0" w:color="auto"/>
            <w:left w:val="none" w:sz="0" w:space="0" w:color="auto"/>
            <w:bottom w:val="none" w:sz="0" w:space="0" w:color="auto"/>
            <w:right w:val="none" w:sz="0" w:space="0" w:color="auto"/>
          </w:divBdr>
        </w:div>
        <w:div w:id="329723877">
          <w:marLeft w:val="0"/>
          <w:marRight w:val="0"/>
          <w:marTop w:val="0"/>
          <w:marBottom w:val="0"/>
          <w:divBdr>
            <w:top w:val="none" w:sz="0" w:space="0" w:color="auto"/>
            <w:left w:val="none" w:sz="0" w:space="0" w:color="auto"/>
            <w:bottom w:val="none" w:sz="0" w:space="0" w:color="auto"/>
            <w:right w:val="none" w:sz="0" w:space="0" w:color="auto"/>
          </w:divBdr>
        </w:div>
      </w:divsChild>
    </w:div>
    <w:div w:id="2012903529">
      <w:bodyDiv w:val="1"/>
      <w:marLeft w:val="0"/>
      <w:marRight w:val="0"/>
      <w:marTop w:val="0"/>
      <w:marBottom w:val="0"/>
      <w:divBdr>
        <w:top w:val="none" w:sz="0" w:space="0" w:color="auto"/>
        <w:left w:val="none" w:sz="0" w:space="0" w:color="auto"/>
        <w:bottom w:val="none" w:sz="0" w:space="0" w:color="auto"/>
        <w:right w:val="none" w:sz="0" w:space="0" w:color="auto"/>
      </w:divBdr>
      <w:divsChild>
        <w:div w:id="443889572">
          <w:marLeft w:val="0"/>
          <w:marRight w:val="0"/>
          <w:marTop w:val="0"/>
          <w:marBottom w:val="0"/>
          <w:divBdr>
            <w:top w:val="none" w:sz="0" w:space="0" w:color="auto"/>
            <w:left w:val="none" w:sz="0" w:space="0" w:color="auto"/>
            <w:bottom w:val="none" w:sz="0" w:space="0" w:color="auto"/>
            <w:right w:val="none" w:sz="0" w:space="0" w:color="auto"/>
          </w:divBdr>
        </w:div>
        <w:div w:id="385876278">
          <w:marLeft w:val="0"/>
          <w:marRight w:val="0"/>
          <w:marTop w:val="0"/>
          <w:marBottom w:val="0"/>
          <w:divBdr>
            <w:top w:val="none" w:sz="0" w:space="0" w:color="auto"/>
            <w:left w:val="none" w:sz="0" w:space="0" w:color="auto"/>
            <w:bottom w:val="none" w:sz="0" w:space="0" w:color="auto"/>
            <w:right w:val="none" w:sz="0" w:space="0" w:color="auto"/>
          </w:divBdr>
        </w:div>
      </w:divsChild>
    </w:div>
    <w:div w:id="2013026340">
      <w:bodyDiv w:val="1"/>
      <w:marLeft w:val="0"/>
      <w:marRight w:val="0"/>
      <w:marTop w:val="0"/>
      <w:marBottom w:val="0"/>
      <w:divBdr>
        <w:top w:val="none" w:sz="0" w:space="0" w:color="auto"/>
        <w:left w:val="none" w:sz="0" w:space="0" w:color="auto"/>
        <w:bottom w:val="none" w:sz="0" w:space="0" w:color="auto"/>
        <w:right w:val="none" w:sz="0" w:space="0" w:color="auto"/>
      </w:divBdr>
    </w:div>
    <w:div w:id="2027710774">
      <w:bodyDiv w:val="1"/>
      <w:marLeft w:val="0"/>
      <w:marRight w:val="0"/>
      <w:marTop w:val="0"/>
      <w:marBottom w:val="0"/>
      <w:divBdr>
        <w:top w:val="none" w:sz="0" w:space="0" w:color="auto"/>
        <w:left w:val="none" w:sz="0" w:space="0" w:color="auto"/>
        <w:bottom w:val="none" w:sz="0" w:space="0" w:color="auto"/>
        <w:right w:val="none" w:sz="0" w:space="0" w:color="auto"/>
      </w:divBdr>
      <w:divsChild>
        <w:div w:id="231545415">
          <w:marLeft w:val="0"/>
          <w:marRight w:val="0"/>
          <w:marTop w:val="0"/>
          <w:marBottom w:val="0"/>
          <w:divBdr>
            <w:top w:val="none" w:sz="0" w:space="0" w:color="auto"/>
            <w:left w:val="none" w:sz="0" w:space="0" w:color="auto"/>
            <w:bottom w:val="none" w:sz="0" w:space="0" w:color="auto"/>
            <w:right w:val="none" w:sz="0" w:space="0" w:color="auto"/>
          </w:divBdr>
        </w:div>
        <w:div w:id="895315842">
          <w:marLeft w:val="0"/>
          <w:marRight w:val="0"/>
          <w:marTop w:val="0"/>
          <w:marBottom w:val="0"/>
          <w:divBdr>
            <w:top w:val="none" w:sz="0" w:space="0" w:color="auto"/>
            <w:left w:val="none" w:sz="0" w:space="0" w:color="auto"/>
            <w:bottom w:val="none" w:sz="0" w:space="0" w:color="auto"/>
            <w:right w:val="none" w:sz="0" w:space="0" w:color="auto"/>
          </w:divBdr>
        </w:div>
      </w:divsChild>
    </w:div>
    <w:div w:id="2031104047">
      <w:bodyDiv w:val="1"/>
      <w:marLeft w:val="0"/>
      <w:marRight w:val="0"/>
      <w:marTop w:val="0"/>
      <w:marBottom w:val="0"/>
      <w:divBdr>
        <w:top w:val="none" w:sz="0" w:space="0" w:color="auto"/>
        <w:left w:val="none" w:sz="0" w:space="0" w:color="auto"/>
        <w:bottom w:val="none" w:sz="0" w:space="0" w:color="auto"/>
        <w:right w:val="none" w:sz="0" w:space="0" w:color="auto"/>
      </w:divBdr>
    </w:div>
    <w:div w:id="2044551218">
      <w:bodyDiv w:val="1"/>
      <w:marLeft w:val="0"/>
      <w:marRight w:val="0"/>
      <w:marTop w:val="0"/>
      <w:marBottom w:val="0"/>
      <w:divBdr>
        <w:top w:val="none" w:sz="0" w:space="0" w:color="auto"/>
        <w:left w:val="none" w:sz="0" w:space="0" w:color="auto"/>
        <w:bottom w:val="none" w:sz="0" w:space="0" w:color="auto"/>
        <w:right w:val="none" w:sz="0" w:space="0" w:color="auto"/>
      </w:divBdr>
    </w:div>
    <w:div w:id="2067296098">
      <w:bodyDiv w:val="1"/>
      <w:marLeft w:val="0"/>
      <w:marRight w:val="0"/>
      <w:marTop w:val="0"/>
      <w:marBottom w:val="0"/>
      <w:divBdr>
        <w:top w:val="none" w:sz="0" w:space="0" w:color="auto"/>
        <w:left w:val="none" w:sz="0" w:space="0" w:color="auto"/>
        <w:bottom w:val="none" w:sz="0" w:space="0" w:color="auto"/>
        <w:right w:val="none" w:sz="0" w:space="0" w:color="auto"/>
      </w:divBdr>
    </w:div>
    <w:div w:id="2068600203">
      <w:bodyDiv w:val="1"/>
      <w:marLeft w:val="0"/>
      <w:marRight w:val="0"/>
      <w:marTop w:val="0"/>
      <w:marBottom w:val="0"/>
      <w:divBdr>
        <w:top w:val="none" w:sz="0" w:space="0" w:color="auto"/>
        <w:left w:val="none" w:sz="0" w:space="0" w:color="auto"/>
        <w:bottom w:val="none" w:sz="0" w:space="0" w:color="auto"/>
        <w:right w:val="none" w:sz="0" w:space="0" w:color="auto"/>
      </w:divBdr>
    </w:div>
    <w:div w:id="2085445041">
      <w:bodyDiv w:val="1"/>
      <w:marLeft w:val="0"/>
      <w:marRight w:val="0"/>
      <w:marTop w:val="0"/>
      <w:marBottom w:val="0"/>
      <w:divBdr>
        <w:top w:val="none" w:sz="0" w:space="0" w:color="auto"/>
        <w:left w:val="none" w:sz="0" w:space="0" w:color="auto"/>
        <w:bottom w:val="none" w:sz="0" w:space="0" w:color="auto"/>
        <w:right w:val="none" w:sz="0" w:space="0" w:color="auto"/>
      </w:divBdr>
    </w:div>
    <w:div w:id="2090226784">
      <w:bodyDiv w:val="1"/>
      <w:marLeft w:val="0"/>
      <w:marRight w:val="0"/>
      <w:marTop w:val="0"/>
      <w:marBottom w:val="0"/>
      <w:divBdr>
        <w:top w:val="none" w:sz="0" w:space="0" w:color="auto"/>
        <w:left w:val="none" w:sz="0" w:space="0" w:color="auto"/>
        <w:bottom w:val="none" w:sz="0" w:space="0" w:color="auto"/>
        <w:right w:val="none" w:sz="0" w:space="0" w:color="auto"/>
      </w:divBdr>
    </w:div>
    <w:div w:id="2100520891">
      <w:bodyDiv w:val="1"/>
      <w:marLeft w:val="0"/>
      <w:marRight w:val="0"/>
      <w:marTop w:val="0"/>
      <w:marBottom w:val="0"/>
      <w:divBdr>
        <w:top w:val="none" w:sz="0" w:space="0" w:color="auto"/>
        <w:left w:val="none" w:sz="0" w:space="0" w:color="auto"/>
        <w:bottom w:val="none" w:sz="0" w:space="0" w:color="auto"/>
        <w:right w:val="none" w:sz="0" w:space="0" w:color="auto"/>
      </w:divBdr>
    </w:div>
    <w:div w:id="213078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00lex/lex20/lexexpert.aspx?lex4=29625&amp;cod=4&amp;poz=21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just.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9BECE-B183-470B-9AA7-F5D98D28E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50</Pages>
  <Words>21836</Words>
  <Characters>124466</Characters>
  <Application>Microsoft Office Word</Application>
  <DocSecurity>0</DocSecurity>
  <Lines>1037</Lines>
  <Paragraphs>292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ArtAteliers</dc:creator>
  <cp:keywords/>
  <dc:description/>
  <cp:lastModifiedBy>Tudor Mihai Vulpe</cp:lastModifiedBy>
  <cp:revision>44</cp:revision>
  <cp:lastPrinted>2026-02-25T07:04:00Z</cp:lastPrinted>
  <dcterms:created xsi:type="dcterms:W3CDTF">2026-02-03T06:52:00Z</dcterms:created>
  <dcterms:modified xsi:type="dcterms:W3CDTF">2026-03-04T12:55:00Z</dcterms:modified>
</cp:coreProperties>
</file>