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13" w:rsidRDefault="003B7D8E" w:rsidP="00B85713">
      <w:pPr>
        <w:pStyle w:val="Bodytext0"/>
        <w:spacing w:before="240"/>
        <w:jc w:val="center"/>
      </w:pPr>
      <w:r>
        <w:rPr>
          <w:b/>
          <w:bCs/>
        </w:rPr>
        <w:t xml:space="preserve"> </w:t>
      </w:r>
      <w:r w:rsidR="00202681">
        <w:rPr>
          <w:b/>
          <w:bCs/>
        </w:rPr>
        <w:t>Contract de lucrări</w:t>
      </w:r>
    </w:p>
    <w:p w:rsidR="00D45F0A" w:rsidRDefault="00202681" w:rsidP="00B85713">
      <w:pPr>
        <w:pStyle w:val="Bodytext0"/>
        <w:spacing w:before="240"/>
        <w:jc w:val="center"/>
      </w:pPr>
      <w:r>
        <w:rPr>
          <w:b/>
          <w:bCs/>
        </w:rPr>
        <w:t>nr.</w:t>
      </w:r>
      <w:r>
        <w:rPr>
          <w:b/>
          <w:bCs/>
        </w:rPr>
        <w:tab/>
        <w:t>data</w:t>
      </w:r>
    </w:p>
    <w:p w:rsidR="00D45F0A" w:rsidRDefault="00202681" w:rsidP="00B85713">
      <w:pPr>
        <w:pStyle w:val="Bodytext0"/>
        <w:numPr>
          <w:ilvl w:val="0"/>
          <w:numId w:val="1"/>
        </w:numPr>
        <w:tabs>
          <w:tab w:val="left" w:pos="704"/>
        </w:tabs>
        <w:ind w:firstLine="360"/>
      </w:pPr>
      <w:bookmarkStart w:id="0" w:name="bookmark0"/>
      <w:bookmarkEnd w:id="0"/>
      <w:r>
        <w:rPr>
          <w:b/>
          <w:bCs/>
          <w:i/>
          <w:iCs/>
        </w:rPr>
        <w:t>Părțile contractante</w:t>
      </w:r>
    </w:p>
    <w:p w:rsidR="00B85713" w:rsidRDefault="00202681" w:rsidP="00B85713">
      <w:pPr>
        <w:pStyle w:val="Bodytext0"/>
        <w:ind w:firstLine="360"/>
      </w:pPr>
      <w:r>
        <w:t>În temeiul Legii 98/2016 privind achizițiile publice, s-a încheiat prezentul contract de lucrări,</w:t>
      </w:r>
    </w:p>
    <w:p w:rsidR="00D45F0A" w:rsidRDefault="00202681" w:rsidP="00B85713">
      <w:pPr>
        <w:pStyle w:val="Bodytext0"/>
        <w:ind w:left="1280"/>
      </w:pPr>
      <w:r>
        <w:rPr>
          <w:b/>
          <w:bCs/>
        </w:rPr>
        <w:t>între</w:t>
      </w:r>
    </w:p>
    <w:p w:rsidR="00D45F0A" w:rsidRPr="00B85713" w:rsidRDefault="00B85713" w:rsidP="00B85713">
      <w:pPr>
        <w:pStyle w:val="Bodytext0"/>
        <w:ind w:left="360" w:firstLine="20"/>
      </w:pPr>
      <w:r w:rsidRPr="00B85713">
        <w:t xml:space="preserve">UAT ȘUȚEȘTI, cu sediul în comuna Șuțești, sat Șuțești, str. Ianca, nr. 7, județ Brăila, telefon/fax 0239667811, cod unic de înregistrare 4342740, cont bancar cu cod IBAN nr. RO78TREZ24A510103710130, deschis la TREZORERIE, sucursala IANCA, reprezentată de DOBRE COSTICA, în calitate de primar, denumită în continuare </w:t>
      </w:r>
      <w:r w:rsidR="00202681" w:rsidRPr="00B85713">
        <w:rPr>
          <w:b/>
          <w:bCs/>
        </w:rPr>
        <w:t>achizitor</w:t>
      </w:r>
      <w:r w:rsidR="00202681" w:rsidRPr="00B85713">
        <w:t>, pe de o parte,</w:t>
      </w:r>
    </w:p>
    <w:p w:rsidR="00D45F0A" w:rsidRDefault="00202681" w:rsidP="00B85713">
      <w:pPr>
        <w:pStyle w:val="Bodytext0"/>
        <w:ind w:left="1280"/>
      </w:pPr>
      <w:r>
        <w:rPr>
          <w:b/>
          <w:bCs/>
        </w:rPr>
        <w:t>Și</w:t>
      </w:r>
    </w:p>
    <w:p w:rsidR="00D45F0A" w:rsidRDefault="00B85713" w:rsidP="00B85713">
      <w:pPr>
        <w:pStyle w:val="Bodytext0"/>
        <w:tabs>
          <w:tab w:val="left" w:leader="dot" w:pos="4718"/>
          <w:tab w:val="left" w:pos="7133"/>
          <w:tab w:val="left" w:leader="dot" w:pos="7134"/>
          <w:tab w:val="right" w:leader="dot" w:pos="7134"/>
          <w:tab w:val="right" w:leader="dot" w:pos="8510"/>
          <w:tab w:val="left" w:pos="8715"/>
          <w:tab w:val="left" w:leader="dot" w:pos="8822"/>
        </w:tabs>
        <w:ind w:left="360" w:firstLine="20"/>
      </w:pPr>
      <w:r>
        <w:rPr>
          <w:b/>
          <w:bCs/>
          <w:i/>
          <w:iCs/>
        </w:rPr>
        <w:tab/>
        <w:t xml:space="preserve"> denumirea </w:t>
      </w:r>
      <w:r w:rsidR="00202681">
        <w:rPr>
          <w:b/>
          <w:bCs/>
          <w:i/>
          <w:iCs/>
        </w:rPr>
        <w:t>operatorului economic</w:t>
      </w:r>
      <w:r w:rsidR="00202681">
        <w:t xml:space="preserve"> adresă </w:t>
      </w:r>
      <w:r>
        <w:t>................</w:t>
      </w:r>
      <w:r w:rsidR="00202681">
        <w:t xml:space="preserve"> telefon/fax </w:t>
      </w:r>
      <w:r w:rsidR="00202681">
        <w:tab/>
        <w:t xml:space="preserve"> număr de înmatriculare</w:t>
      </w:r>
      <w:r>
        <w:t>................</w:t>
      </w:r>
      <w:r w:rsidR="00202681">
        <w:t xml:space="preserve"> cod fiscal </w:t>
      </w:r>
      <w:r>
        <w:t>....................</w:t>
      </w:r>
      <w:r w:rsidR="00202681">
        <w:t xml:space="preserve"> cont</w:t>
      </w:r>
      <w:r w:rsidR="00202681">
        <w:tab/>
        <w:t>(trezorerie, bancă)</w:t>
      </w:r>
      <w:r>
        <w:t>.......................................</w:t>
      </w:r>
      <w:r w:rsidR="00202681">
        <w:t>reprezentată</w:t>
      </w:r>
      <w:r>
        <w:t xml:space="preserve"> </w:t>
      </w:r>
      <w:r w:rsidR="00202681">
        <w:t xml:space="preserve">prin </w:t>
      </w:r>
      <w:r>
        <w:tab/>
      </w:r>
      <w:r w:rsidR="00202681">
        <w:t xml:space="preserve"> </w:t>
      </w:r>
      <w:r>
        <w:t xml:space="preserve">(denumirea </w:t>
      </w:r>
      <w:r w:rsidR="00202681">
        <w:t>conducătorului), funcția</w:t>
      </w:r>
      <w:r>
        <w:t>..................</w:t>
      </w:r>
      <w:r w:rsidR="00202681">
        <w:tab/>
        <w:t xml:space="preserve">în calitate de </w:t>
      </w:r>
      <w:r w:rsidR="00202681">
        <w:rPr>
          <w:b/>
          <w:bCs/>
        </w:rPr>
        <w:t>executant</w:t>
      </w:r>
      <w:r w:rsidR="00202681">
        <w:t>, pe de altă parte.</w:t>
      </w:r>
    </w:p>
    <w:p w:rsidR="00B85713" w:rsidRDefault="00B85713" w:rsidP="00B85713">
      <w:pPr>
        <w:pStyle w:val="Bodytext0"/>
        <w:tabs>
          <w:tab w:val="left" w:leader="dot" w:pos="4718"/>
          <w:tab w:val="left" w:pos="7133"/>
          <w:tab w:val="left" w:leader="dot" w:pos="7134"/>
          <w:tab w:val="right" w:leader="dot" w:pos="7134"/>
          <w:tab w:val="right" w:leader="dot" w:pos="8510"/>
          <w:tab w:val="left" w:pos="8715"/>
          <w:tab w:val="left" w:leader="dot" w:pos="8822"/>
        </w:tabs>
        <w:ind w:left="360" w:firstLine="20"/>
      </w:pPr>
    </w:p>
    <w:p w:rsidR="00D45F0A" w:rsidRDefault="00202681" w:rsidP="00B85713">
      <w:pPr>
        <w:pStyle w:val="Bodytext0"/>
        <w:numPr>
          <w:ilvl w:val="0"/>
          <w:numId w:val="1"/>
        </w:numPr>
        <w:tabs>
          <w:tab w:val="left" w:pos="709"/>
        </w:tabs>
        <w:ind w:firstLine="360"/>
      </w:pPr>
      <w:bookmarkStart w:id="1" w:name="bookmark1"/>
      <w:bookmarkEnd w:id="1"/>
      <w:r>
        <w:rPr>
          <w:b/>
          <w:bCs/>
          <w:i/>
          <w:iCs/>
        </w:rPr>
        <w:t>Definiții</w:t>
      </w:r>
    </w:p>
    <w:p w:rsidR="00D45F0A" w:rsidRDefault="00202681" w:rsidP="00B85713">
      <w:pPr>
        <w:pStyle w:val="Bodytext0"/>
        <w:numPr>
          <w:ilvl w:val="1"/>
          <w:numId w:val="1"/>
        </w:numPr>
        <w:tabs>
          <w:tab w:val="left" w:pos="829"/>
        </w:tabs>
        <w:ind w:firstLine="360"/>
      </w:pPr>
      <w:bookmarkStart w:id="2" w:name="bookmark2"/>
      <w:bookmarkEnd w:id="2"/>
      <w:r>
        <w:t>- În prezentul contract următorii termeni vor fi interpretați astfel:</w:t>
      </w:r>
    </w:p>
    <w:p w:rsidR="00D45F0A" w:rsidRDefault="00202681" w:rsidP="00B85713">
      <w:pPr>
        <w:pStyle w:val="Bodytext0"/>
        <w:numPr>
          <w:ilvl w:val="0"/>
          <w:numId w:val="2"/>
        </w:numPr>
        <w:tabs>
          <w:tab w:val="left" w:pos="347"/>
        </w:tabs>
      </w:pPr>
      <w:bookmarkStart w:id="3" w:name="bookmark3"/>
      <w:bookmarkEnd w:id="3"/>
      <w:r>
        <w:rPr>
          <w:b/>
          <w:bCs/>
          <w:i/>
          <w:iCs/>
        </w:rPr>
        <w:t>contract</w:t>
      </w:r>
      <w:r>
        <w:t xml:space="preserve"> -prezentul contract și toate anexele sale;</w:t>
      </w:r>
    </w:p>
    <w:p w:rsidR="00D45F0A" w:rsidRDefault="00202681" w:rsidP="00B85713">
      <w:pPr>
        <w:pStyle w:val="Bodytext0"/>
        <w:numPr>
          <w:ilvl w:val="0"/>
          <w:numId w:val="2"/>
        </w:numPr>
        <w:tabs>
          <w:tab w:val="left" w:pos="347"/>
        </w:tabs>
      </w:pPr>
      <w:bookmarkStart w:id="4" w:name="bookmark4"/>
      <w:bookmarkEnd w:id="4"/>
      <w:r>
        <w:rPr>
          <w:b/>
          <w:bCs/>
          <w:i/>
          <w:iCs/>
        </w:rPr>
        <w:t>achizitor și executant</w:t>
      </w:r>
      <w:r>
        <w:t xml:space="preserve"> - părțile contractante, așa cum sunt acestea numite în prezentul contract;</w:t>
      </w:r>
    </w:p>
    <w:p w:rsidR="00D45F0A" w:rsidRDefault="00202681" w:rsidP="00B85713">
      <w:pPr>
        <w:pStyle w:val="Bodytext0"/>
        <w:numPr>
          <w:ilvl w:val="0"/>
          <w:numId w:val="2"/>
        </w:numPr>
        <w:tabs>
          <w:tab w:val="left" w:pos="347"/>
        </w:tabs>
        <w:ind w:left="360" w:hanging="360"/>
      </w:pPr>
      <w:bookmarkStart w:id="5" w:name="bookmark5"/>
      <w:bookmarkEnd w:id="5"/>
      <w:r>
        <w:rPr>
          <w:b/>
          <w:bCs/>
          <w:i/>
          <w:iCs/>
        </w:rPr>
        <w:t>prețul contractului</w:t>
      </w:r>
      <w:r>
        <w:t xml:space="preserve"> - prețul plătibil executantului de către achizitor, în baza contractului, pentru îndeplinirea integrală și corespunzătoare a tuturor obligațiilor sale, asumate prin contract;</w:t>
      </w:r>
    </w:p>
    <w:p w:rsidR="00D45F0A" w:rsidRDefault="00202681" w:rsidP="00B85713">
      <w:pPr>
        <w:pStyle w:val="Bodytext0"/>
        <w:numPr>
          <w:ilvl w:val="0"/>
          <w:numId w:val="2"/>
        </w:numPr>
        <w:tabs>
          <w:tab w:val="left" w:pos="347"/>
        </w:tabs>
      </w:pPr>
      <w:bookmarkStart w:id="6" w:name="bookmark6"/>
      <w:bookmarkEnd w:id="6"/>
      <w:r>
        <w:rPr>
          <w:b/>
          <w:bCs/>
          <w:i/>
          <w:iCs/>
        </w:rPr>
        <w:t xml:space="preserve">amplasamentul lucrării </w:t>
      </w:r>
      <w:r>
        <w:rPr>
          <w:i/>
          <w:iCs/>
        </w:rPr>
        <w:t>-</w:t>
      </w:r>
      <w:r>
        <w:t xml:space="preserve"> locul unde executantul execută lucrarea;</w:t>
      </w:r>
    </w:p>
    <w:p w:rsidR="00D45F0A" w:rsidRDefault="00202681" w:rsidP="00B85713">
      <w:pPr>
        <w:pStyle w:val="Bodytext0"/>
        <w:numPr>
          <w:ilvl w:val="0"/>
          <w:numId w:val="2"/>
        </w:numPr>
        <w:tabs>
          <w:tab w:val="left" w:pos="347"/>
        </w:tabs>
      </w:pPr>
      <w:bookmarkStart w:id="7" w:name="bookmark7"/>
      <w:bookmarkEnd w:id="7"/>
      <w:r>
        <w:rPr>
          <w:b/>
          <w:bCs/>
          <w:i/>
          <w:iCs/>
        </w:rPr>
        <w:t>forța majoră</w:t>
      </w:r>
      <w:r>
        <w:t xml:space="preserve"> - reprezintă o împrejurare de origine externă, cu caracter extraordinar, absolut</w:t>
      </w:r>
    </w:p>
    <w:p w:rsidR="00D45F0A" w:rsidRDefault="00202681" w:rsidP="00B85713">
      <w:pPr>
        <w:pStyle w:val="Bodytext0"/>
        <w:ind w:left="360" w:firstLine="20"/>
      </w:pPr>
      <w:r>
        <w:t>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rsidR="00D45F0A" w:rsidRDefault="00202681" w:rsidP="00B85713">
      <w:pPr>
        <w:pStyle w:val="Bodytext0"/>
        <w:numPr>
          <w:ilvl w:val="0"/>
          <w:numId w:val="2"/>
        </w:numPr>
        <w:tabs>
          <w:tab w:val="left" w:pos="347"/>
        </w:tabs>
      </w:pPr>
      <w:bookmarkStart w:id="8" w:name="bookmark8"/>
      <w:bookmarkEnd w:id="8"/>
      <w:r>
        <w:rPr>
          <w:b/>
          <w:bCs/>
          <w:i/>
          <w:iCs/>
        </w:rPr>
        <w:t>zi</w:t>
      </w:r>
      <w:r>
        <w:t xml:space="preserve"> - zi calendaristică; </w:t>
      </w:r>
      <w:r>
        <w:rPr>
          <w:b/>
          <w:bCs/>
          <w:i/>
          <w:iCs/>
        </w:rPr>
        <w:t>an</w:t>
      </w:r>
      <w:r>
        <w:t xml:space="preserve"> - 365 zile.</w:t>
      </w:r>
    </w:p>
    <w:p w:rsidR="00D45F0A" w:rsidRDefault="00202681" w:rsidP="00B85713">
      <w:pPr>
        <w:pStyle w:val="Bodytext0"/>
        <w:spacing w:after="260"/>
        <w:ind w:left="360" w:firstLine="20"/>
      </w:pPr>
      <w:r>
        <w:rPr>
          <w:i/>
          <w:iCs/>
        </w:rPr>
        <w:t>(se adaugă orice ce alți termeni pe care părțile înțeleg să îi definească pentru contract)</w:t>
      </w:r>
    </w:p>
    <w:p w:rsidR="00D45F0A" w:rsidRDefault="00202681" w:rsidP="00B85713">
      <w:pPr>
        <w:pStyle w:val="Bodytext0"/>
        <w:numPr>
          <w:ilvl w:val="0"/>
          <w:numId w:val="1"/>
        </w:numPr>
        <w:tabs>
          <w:tab w:val="left" w:pos="729"/>
        </w:tabs>
        <w:ind w:left="360" w:firstLine="20"/>
      </w:pPr>
      <w:bookmarkStart w:id="9" w:name="bookmark9"/>
      <w:bookmarkEnd w:id="9"/>
      <w:r>
        <w:rPr>
          <w:b/>
          <w:bCs/>
          <w:i/>
          <w:iCs/>
        </w:rPr>
        <w:t>Interpretare</w:t>
      </w:r>
    </w:p>
    <w:p w:rsidR="00D45F0A" w:rsidRDefault="00202681" w:rsidP="00B85713">
      <w:pPr>
        <w:pStyle w:val="Bodytext0"/>
        <w:numPr>
          <w:ilvl w:val="1"/>
          <w:numId w:val="1"/>
        </w:numPr>
        <w:tabs>
          <w:tab w:val="left" w:pos="834"/>
        </w:tabs>
        <w:ind w:left="360" w:firstLine="20"/>
      </w:pPr>
      <w:bookmarkStart w:id="10" w:name="bookmark10"/>
      <w:bookmarkEnd w:id="10"/>
      <w:r>
        <w:t>În prezentul contract, cu excepția unei prevederi contrare, cuvintele la forma singular vor include forma de plural și vice versa, acolo unde acest lucru este permis de context.</w:t>
      </w:r>
    </w:p>
    <w:p w:rsidR="00D45F0A" w:rsidRDefault="00202681" w:rsidP="00B85713">
      <w:pPr>
        <w:pStyle w:val="Bodytext0"/>
        <w:numPr>
          <w:ilvl w:val="1"/>
          <w:numId w:val="1"/>
        </w:numPr>
        <w:tabs>
          <w:tab w:val="left" w:pos="848"/>
        </w:tabs>
        <w:ind w:left="360" w:firstLine="20"/>
      </w:pPr>
      <w:bookmarkStart w:id="11" w:name="bookmark11"/>
      <w:bookmarkEnd w:id="11"/>
      <w:r>
        <w:t>Termenul “zi”sau “zile” sau orice referire la zile reprezintă zile calendaristice dacă nu se specifică în mod diferit.</w:t>
      </w:r>
    </w:p>
    <w:p w:rsidR="00C4260A" w:rsidRDefault="00C4260A" w:rsidP="00C4260A">
      <w:pPr>
        <w:pStyle w:val="Bodytext0"/>
        <w:tabs>
          <w:tab w:val="left" w:pos="848"/>
        </w:tabs>
        <w:ind w:left="380"/>
      </w:pPr>
    </w:p>
    <w:p w:rsidR="00D45F0A" w:rsidRDefault="00202681" w:rsidP="00B85713">
      <w:pPr>
        <w:pStyle w:val="Bodytext0"/>
        <w:spacing w:after="260"/>
      </w:pPr>
      <w:r>
        <w:rPr>
          <w:b/>
          <w:bCs/>
          <w:i/>
          <w:iCs/>
        </w:rPr>
        <w:t>Clauze obligatorii</w:t>
      </w:r>
    </w:p>
    <w:p w:rsidR="00D45F0A" w:rsidRDefault="00202681" w:rsidP="00B85713">
      <w:pPr>
        <w:pStyle w:val="Bodytext0"/>
        <w:numPr>
          <w:ilvl w:val="0"/>
          <w:numId w:val="1"/>
        </w:numPr>
        <w:tabs>
          <w:tab w:val="left" w:pos="709"/>
        </w:tabs>
        <w:ind w:firstLine="360"/>
      </w:pPr>
      <w:bookmarkStart w:id="12" w:name="bookmark12"/>
      <w:bookmarkEnd w:id="12"/>
      <w:r>
        <w:rPr>
          <w:b/>
          <w:bCs/>
          <w:i/>
          <w:iCs/>
        </w:rPr>
        <w:t>Obiectul și prețul contractului</w:t>
      </w:r>
    </w:p>
    <w:p w:rsidR="00D45F0A" w:rsidRDefault="00202681" w:rsidP="000C686B">
      <w:pPr>
        <w:pStyle w:val="Bodytext0"/>
        <w:numPr>
          <w:ilvl w:val="1"/>
          <w:numId w:val="1"/>
        </w:numPr>
        <w:tabs>
          <w:tab w:val="left" w:pos="1564"/>
          <w:tab w:val="left" w:pos="8170"/>
        </w:tabs>
        <w:ind w:left="1100"/>
      </w:pPr>
      <w:bookmarkStart w:id="13" w:name="bookmark13"/>
      <w:bookmarkEnd w:id="13"/>
      <w:r>
        <w:t>Obiectul contractului constă în execuția lucrărilor la obiectivul:</w:t>
      </w:r>
      <w:r w:rsidR="000C686B" w:rsidRPr="000C686B">
        <w:rPr>
          <w:b/>
          <w:bCs/>
          <w:lang w:val="en-GB" w:eastAsia="en-GB"/>
        </w:rPr>
        <w:t xml:space="preserve"> </w:t>
      </w:r>
      <w:r w:rsidR="000C686B" w:rsidRPr="002C4E4F">
        <w:rPr>
          <w:b/>
          <w:bCs/>
          <w:lang w:val="en-GB" w:eastAsia="en-GB"/>
        </w:rPr>
        <w:t>„</w:t>
      </w:r>
      <w:r w:rsidR="001D473D">
        <w:rPr>
          <w:b/>
          <w:bCs/>
          <w:lang w:val="en-GB" w:eastAsia="en-GB"/>
        </w:rPr>
        <w:t>Infiintare Parc Fotovoltaic pentru consumul propriu al UAT Sutesti, judetul BRAILA</w:t>
      </w:r>
      <w:r w:rsidR="000C686B" w:rsidRPr="002C4E4F">
        <w:rPr>
          <w:b/>
          <w:bCs/>
          <w:lang w:val="en-GB" w:eastAsia="en-GB"/>
        </w:rPr>
        <w:t>”</w:t>
      </w:r>
      <w:r>
        <w:rPr>
          <w:b/>
          <w:bCs/>
          <w:i/>
          <w:iCs/>
        </w:rPr>
        <w:t xml:space="preserve"> cod SMIS</w:t>
      </w:r>
      <w:r w:rsidR="000C686B">
        <w:rPr>
          <w:b/>
          <w:bCs/>
          <w:i/>
          <w:iCs/>
        </w:rPr>
        <w:t xml:space="preserve"> </w:t>
      </w:r>
      <w:r w:rsidR="001D473D">
        <w:rPr>
          <w:b/>
          <w:bCs/>
          <w:i/>
          <w:iCs/>
        </w:rPr>
        <w:t>316145</w:t>
      </w:r>
    </w:p>
    <w:p w:rsidR="00D45F0A" w:rsidRDefault="00202681" w:rsidP="00B85713">
      <w:pPr>
        <w:pStyle w:val="Bodytext0"/>
        <w:ind w:left="1100"/>
      </w:pPr>
      <w:r>
        <w:t>4.2. - Prețul convenit pentru îndeplinirea contractului, respectiv prețul lucrărilor executate,</w:t>
      </w:r>
    </w:p>
    <w:p w:rsidR="00D45F0A" w:rsidRDefault="00202681" w:rsidP="00B85713">
      <w:pPr>
        <w:pStyle w:val="Bodytext0"/>
        <w:tabs>
          <w:tab w:val="right" w:leader="dot" w:pos="9912"/>
          <w:tab w:val="left" w:pos="10117"/>
        </w:tabs>
        <w:ind w:firstLine="360"/>
      </w:pPr>
      <w:r>
        <w:t xml:space="preserve">plătibil executantului de către achizitor conform graficului de plăți, este de </w:t>
      </w:r>
      <w:r>
        <w:tab/>
        <w:t xml:space="preserve"> lei,</w:t>
      </w:r>
      <w:r w:rsidR="000C686B">
        <w:t xml:space="preserve"> </w:t>
      </w:r>
      <w:r>
        <w:t>fără</w:t>
      </w:r>
    </w:p>
    <w:p w:rsidR="00D45F0A" w:rsidRDefault="00202681" w:rsidP="00B85713">
      <w:pPr>
        <w:pStyle w:val="Bodytext0"/>
        <w:tabs>
          <w:tab w:val="right" w:leader="dot" w:pos="9053"/>
          <w:tab w:val="left" w:pos="9258"/>
        </w:tabs>
        <w:ind w:firstLine="360"/>
      </w:pPr>
      <w:r>
        <w:t xml:space="preserve">TVA, la care se adaugă TVA (21%) valoarea contractului fiind de </w:t>
      </w:r>
      <w:r>
        <w:tab/>
        <w:t xml:space="preserve"> cu</w:t>
      </w:r>
      <w:r>
        <w:tab/>
        <w:t>TVA. Prețul</w:t>
      </w:r>
    </w:p>
    <w:p w:rsidR="00D45F0A" w:rsidRDefault="00202681" w:rsidP="00B85713">
      <w:pPr>
        <w:pStyle w:val="Bodytext0"/>
        <w:tabs>
          <w:tab w:val="left" w:leader="dot" w:pos="5453"/>
        </w:tabs>
        <w:spacing w:after="260"/>
        <w:ind w:firstLine="360"/>
      </w:pPr>
      <w:r>
        <w:t>contractului este detaliat după cum urmează:</w:t>
      </w:r>
      <w:r>
        <w:tab/>
      </w:r>
    </w:p>
    <w:p w:rsidR="00D45F0A" w:rsidRDefault="00202681" w:rsidP="00B85713">
      <w:pPr>
        <w:pStyle w:val="Heading10"/>
        <w:keepNext/>
        <w:keepLines/>
        <w:numPr>
          <w:ilvl w:val="0"/>
          <w:numId w:val="1"/>
        </w:numPr>
        <w:tabs>
          <w:tab w:val="left" w:pos="738"/>
        </w:tabs>
        <w:ind w:firstLine="380"/>
      </w:pPr>
      <w:bookmarkStart w:id="14" w:name="bookmark16"/>
      <w:bookmarkStart w:id="15" w:name="bookmark14"/>
      <w:bookmarkStart w:id="16" w:name="bookmark15"/>
      <w:bookmarkStart w:id="17" w:name="bookmark17"/>
      <w:bookmarkEnd w:id="14"/>
      <w:r>
        <w:t>Durata contractului</w:t>
      </w:r>
      <w:bookmarkEnd w:id="15"/>
      <w:bookmarkEnd w:id="16"/>
      <w:bookmarkEnd w:id="17"/>
    </w:p>
    <w:p w:rsidR="00D45F0A" w:rsidRDefault="00202681" w:rsidP="00B85713">
      <w:pPr>
        <w:pStyle w:val="Bodytext0"/>
        <w:numPr>
          <w:ilvl w:val="1"/>
          <w:numId w:val="1"/>
        </w:numPr>
        <w:tabs>
          <w:tab w:val="left" w:pos="839"/>
        </w:tabs>
        <w:spacing w:after="260"/>
        <w:ind w:firstLine="380"/>
      </w:pPr>
      <w:bookmarkStart w:id="18" w:name="bookmark18"/>
      <w:bookmarkEnd w:id="18"/>
      <w:r>
        <w:t xml:space="preserve">- Durata prezentului contract este de </w:t>
      </w:r>
      <w:r w:rsidR="00D34B44">
        <w:t>.......l</w:t>
      </w:r>
      <w:r>
        <w:t>uni începând cu data menționată în ordinul de începere.</w:t>
      </w:r>
    </w:p>
    <w:p w:rsidR="00D45F0A" w:rsidRDefault="00202681" w:rsidP="00B85713">
      <w:pPr>
        <w:pStyle w:val="Heading10"/>
        <w:keepNext/>
        <w:keepLines/>
        <w:numPr>
          <w:ilvl w:val="0"/>
          <w:numId w:val="1"/>
        </w:numPr>
        <w:tabs>
          <w:tab w:val="left" w:pos="738"/>
        </w:tabs>
        <w:ind w:firstLine="380"/>
      </w:pPr>
      <w:bookmarkStart w:id="19" w:name="bookmark21"/>
      <w:bookmarkStart w:id="20" w:name="bookmark19"/>
      <w:bookmarkStart w:id="21" w:name="bookmark20"/>
      <w:bookmarkStart w:id="22" w:name="bookmark22"/>
      <w:bookmarkEnd w:id="19"/>
      <w:r>
        <w:lastRenderedPageBreak/>
        <w:t>Documentele contractului</w:t>
      </w:r>
      <w:bookmarkEnd w:id="20"/>
      <w:bookmarkEnd w:id="21"/>
      <w:bookmarkEnd w:id="22"/>
    </w:p>
    <w:p w:rsidR="00D45F0A" w:rsidRDefault="00202681" w:rsidP="00B85713">
      <w:pPr>
        <w:pStyle w:val="Bodytext0"/>
        <w:numPr>
          <w:ilvl w:val="1"/>
          <w:numId w:val="1"/>
        </w:numPr>
        <w:tabs>
          <w:tab w:val="left" w:pos="844"/>
        </w:tabs>
        <w:ind w:firstLine="380"/>
      </w:pPr>
      <w:bookmarkStart w:id="23" w:name="bookmark23"/>
      <w:bookmarkEnd w:id="23"/>
      <w:r>
        <w:t xml:space="preserve">- Documentele contractului sunt </w:t>
      </w:r>
      <w:r>
        <w:rPr>
          <w:i/>
          <w:iCs/>
        </w:rPr>
        <w:t>(cel puțin):</w:t>
      </w:r>
    </w:p>
    <w:p w:rsidR="00D45F0A" w:rsidRDefault="00202681" w:rsidP="00B85713">
      <w:pPr>
        <w:pStyle w:val="Bodytext0"/>
        <w:numPr>
          <w:ilvl w:val="0"/>
          <w:numId w:val="3"/>
        </w:numPr>
        <w:tabs>
          <w:tab w:val="left" w:pos="1442"/>
        </w:tabs>
        <w:ind w:left="1060"/>
      </w:pPr>
      <w:bookmarkStart w:id="24" w:name="bookmark24"/>
      <w:bookmarkEnd w:id="24"/>
      <w:r>
        <w:rPr>
          <w:i/>
          <w:iCs/>
        </w:rPr>
        <w:t>documentația de atribuire;</w:t>
      </w:r>
    </w:p>
    <w:p w:rsidR="00D45F0A" w:rsidRDefault="00202681" w:rsidP="00B85713">
      <w:pPr>
        <w:pStyle w:val="Bodytext0"/>
        <w:numPr>
          <w:ilvl w:val="0"/>
          <w:numId w:val="3"/>
        </w:numPr>
        <w:tabs>
          <w:tab w:val="left" w:pos="1442"/>
        </w:tabs>
        <w:ind w:left="1060"/>
      </w:pPr>
      <w:bookmarkStart w:id="25" w:name="bookmark25"/>
      <w:bookmarkEnd w:id="25"/>
      <w:r>
        <w:rPr>
          <w:i/>
          <w:iCs/>
        </w:rPr>
        <w:t>propunerea tehnică și propunerea financiară;</w:t>
      </w:r>
    </w:p>
    <w:p w:rsidR="00D45F0A" w:rsidRDefault="00202681" w:rsidP="00B85713">
      <w:pPr>
        <w:pStyle w:val="Bodytext0"/>
        <w:numPr>
          <w:ilvl w:val="0"/>
          <w:numId w:val="3"/>
        </w:numPr>
        <w:tabs>
          <w:tab w:val="left" w:pos="1442"/>
        </w:tabs>
        <w:ind w:left="1060"/>
      </w:pPr>
      <w:bookmarkStart w:id="26" w:name="bookmark26"/>
      <w:bookmarkEnd w:id="26"/>
      <w:r>
        <w:rPr>
          <w:i/>
          <w:iCs/>
        </w:rPr>
        <w:t>graficul de îndeplinire a contractului;</w:t>
      </w:r>
    </w:p>
    <w:p w:rsidR="00D45F0A" w:rsidRDefault="00202681" w:rsidP="00B85713">
      <w:pPr>
        <w:pStyle w:val="Bodytext0"/>
        <w:numPr>
          <w:ilvl w:val="0"/>
          <w:numId w:val="3"/>
        </w:numPr>
        <w:tabs>
          <w:tab w:val="left" w:pos="1442"/>
        </w:tabs>
        <w:ind w:left="1060"/>
      </w:pPr>
      <w:bookmarkStart w:id="27" w:name="bookmark27"/>
      <w:bookmarkEnd w:id="27"/>
      <w:r>
        <w:rPr>
          <w:i/>
          <w:iCs/>
        </w:rPr>
        <w:t>garanția de bună execuție;</w:t>
      </w:r>
    </w:p>
    <w:p w:rsidR="00D45F0A" w:rsidRDefault="00202681" w:rsidP="00B85713">
      <w:pPr>
        <w:pStyle w:val="Bodytext0"/>
        <w:numPr>
          <w:ilvl w:val="0"/>
          <w:numId w:val="3"/>
        </w:numPr>
        <w:tabs>
          <w:tab w:val="left" w:pos="1442"/>
        </w:tabs>
        <w:ind w:left="1060"/>
      </w:pPr>
      <w:bookmarkStart w:id="28" w:name="bookmark28"/>
      <w:bookmarkEnd w:id="28"/>
      <w:r>
        <w:rPr>
          <w:i/>
          <w:iCs/>
        </w:rPr>
        <w:t>angajamentul ferm de susținere din partea unui terț, dacă este cazul;</w:t>
      </w:r>
    </w:p>
    <w:p w:rsidR="00D45F0A" w:rsidRDefault="00202681" w:rsidP="00B85713">
      <w:pPr>
        <w:pStyle w:val="Bodytext0"/>
        <w:numPr>
          <w:ilvl w:val="0"/>
          <w:numId w:val="3"/>
        </w:numPr>
        <w:tabs>
          <w:tab w:val="left" w:pos="1433"/>
        </w:tabs>
        <w:ind w:left="1060"/>
      </w:pPr>
      <w:bookmarkStart w:id="29" w:name="bookmark29"/>
      <w:bookmarkEnd w:id="29"/>
      <w:r>
        <w:rPr>
          <w:i/>
          <w:iCs/>
        </w:rPr>
        <w:t>acordul de asociere, dacă este cazul;</w:t>
      </w:r>
    </w:p>
    <w:p w:rsidR="00D45F0A" w:rsidRDefault="00202681" w:rsidP="00B85713">
      <w:pPr>
        <w:pStyle w:val="Bodytext0"/>
        <w:numPr>
          <w:ilvl w:val="0"/>
          <w:numId w:val="3"/>
        </w:numPr>
        <w:tabs>
          <w:tab w:val="left" w:pos="1514"/>
        </w:tabs>
        <w:ind w:left="1060"/>
      </w:pPr>
      <w:bookmarkStart w:id="30" w:name="bookmark30"/>
      <w:bookmarkEnd w:id="30"/>
      <w:r>
        <w:rPr>
          <w:i/>
          <w:iCs/>
        </w:rPr>
        <w:t>acordul de subcontractare, dacă este cazul, etc.</w:t>
      </w:r>
    </w:p>
    <w:p w:rsidR="00D45F0A" w:rsidRDefault="00202681" w:rsidP="00B85713">
      <w:pPr>
        <w:pStyle w:val="Bodytext0"/>
        <w:spacing w:after="260"/>
        <w:ind w:left="380"/>
      </w:pPr>
      <w:r>
        <w:rPr>
          <w:i/>
          <w:iCs/>
        </w:rPr>
        <w:t>(se enumeră, după caz, toate documentele pe care părțile înțeleg să le considere ca fiind parte intergrantă a contractului)</w:t>
      </w:r>
    </w:p>
    <w:p w:rsidR="00D45F0A" w:rsidRDefault="00202681" w:rsidP="00B85713">
      <w:pPr>
        <w:pStyle w:val="Heading10"/>
        <w:keepNext/>
        <w:keepLines/>
        <w:numPr>
          <w:ilvl w:val="0"/>
          <w:numId w:val="1"/>
        </w:numPr>
        <w:tabs>
          <w:tab w:val="left" w:pos="738"/>
        </w:tabs>
        <w:ind w:firstLine="380"/>
      </w:pPr>
      <w:bookmarkStart w:id="31" w:name="bookmark33"/>
      <w:bookmarkStart w:id="32" w:name="bookmark31"/>
      <w:bookmarkStart w:id="33" w:name="bookmark32"/>
      <w:bookmarkStart w:id="34" w:name="bookmark34"/>
      <w:bookmarkEnd w:id="31"/>
      <w:r>
        <w:t>Executarea contractului</w:t>
      </w:r>
      <w:bookmarkEnd w:id="32"/>
      <w:bookmarkEnd w:id="33"/>
      <w:bookmarkEnd w:id="34"/>
    </w:p>
    <w:p w:rsidR="00D45F0A" w:rsidRDefault="00202681" w:rsidP="00B85713">
      <w:pPr>
        <w:pStyle w:val="Bodytext0"/>
        <w:numPr>
          <w:ilvl w:val="1"/>
          <w:numId w:val="1"/>
        </w:numPr>
        <w:tabs>
          <w:tab w:val="left" w:pos="844"/>
        </w:tabs>
        <w:ind w:firstLine="380"/>
      </w:pPr>
      <w:bookmarkStart w:id="35" w:name="bookmark35"/>
      <w:bookmarkEnd w:id="35"/>
      <w:r>
        <w:t>- Executarea contractului începe după constituirea garanției de bună execuție.</w:t>
      </w:r>
    </w:p>
    <w:p w:rsidR="00D45F0A" w:rsidRDefault="00202681" w:rsidP="00B85713">
      <w:pPr>
        <w:pStyle w:val="Heading10"/>
        <w:keepNext/>
        <w:keepLines/>
        <w:numPr>
          <w:ilvl w:val="0"/>
          <w:numId w:val="1"/>
        </w:numPr>
        <w:tabs>
          <w:tab w:val="left" w:pos="738"/>
        </w:tabs>
        <w:ind w:firstLine="380"/>
      </w:pPr>
      <w:bookmarkStart w:id="36" w:name="bookmark38"/>
      <w:bookmarkStart w:id="37" w:name="bookmark36"/>
      <w:bookmarkStart w:id="38" w:name="bookmark37"/>
      <w:bookmarkStart w:id="39" w:name="bookmark39"/>
      <w:bookmarkEnd w:id="36"/>
      <w:r>
        <w:t>Protecția patrimoniului cultural național</w:t>
      </w:r>
      <w:bookmarkEnd w:id="37"/>
      <w:bookmarkEnd w:id="38"/>
      <w:bookmarkEnd w:id="39"/>
    </w:p>
    <w:p w:rsidR="00D45F0A" w:rsidRDefault="00202681" w:rsidP="00B85713">
      <w:pPr>
        <w:pStyle w:val="Bodytext0"/>
        <w:numPr>
          <w:ilvl w:val="1"/>
          <w:numId w:val="1"/>
        </w:numPr>
        <w:tabs>
          <w:tab w:val="left" w:pos="854"/>
        </w:tabs>
        <w:ind w:left="380"/>
      </w:pPr>
      <w:bookmarkStart w:id="40" w:name="bookmark40"/>
      <w:bookmarkEnd w:id="40"/>
      <w:r>
        <w:t>- Toate fosilele, monedele, obiectele de valoare sau orice alte vestigii sau obiecte de interes arheologic descoperite pe amplasamentul lucrării sunt considerate, în relațiile dintre părți, ca fiind proprietatea absolută a achizitorului.</w:t>
      </w:r>
    </w:p>
    <w:p w:rsidR="00D45F0A" w:rsidRDefault="00202681" w:rsidP="00B85713">
      <w:pPr>
        <w:pStyle w:val="Bodytext0"/>
        <w:numPr>
          <w:ilvl w:val="1"/>
          <w:numId w:val="1"/>
        </w:numPr>
        <w:tabs>
          <w:tab w:val="left" w:pos="878"/>
        </w:tabs>
        <w:ind w:left="380"/>
      </w:pPr>
      <w:bookmarkStart w:id="41" w:name="bookmark41"/>
      <w:bookmarkEnd w:id="41"/>
      <w:r>
        <w:t>- Executantul are obligația de a lua toate precauțiile necesare pentru ca muncitorii săi sau oricare alte persoane să nu îndepărteze sau să deterioreze obiectele prevăzute la clauza 8.1, iar imediat după descoperirea și înainte de îndepărtarea lor, de a înștiința achizitorul despre această descoperire și de a îndeplini dispozițiile primite de la achizitor privind îndepărtarea acestora. Dacă din cauza unor astfel de dispoziții executantul suferă întârzieri și/sau cheltuieli suplimentare, atunci, prin consultare, părțile vor stabili:</w:t>
      </w:r>
    </w:p>
    <w:p w:rsidR="00D45F0A" w:rsidRDefault="00202681" w:rsidP="00B85713">
      <w:pPr>
        <w:pStyle w:val="Bodytext0"/>
        <w:numPr>
          <w:ilvl w:val="0"/>
          <w:numId w:val="4"/>
        </w:numPr>
        <w:tabs>
          <w:tab w:val="left" w:pos="724"/>
        </w:tabs>
        <w:ind w:left="380"/>
      </w:pPr>
      <w:bookmarkStart w:id="42" w:name="bookmark42"/>
      <w:bookmarkEnd w:id="42"/>
      <w:r>
        <w:t>orice prelungire a duratei de execuție la care executantul are dreptul;</w:t>
      </w:r>
    </w:p>
    <w:p w:rsidR="00D45F0A" w:rsidRDefault="00202681" w:rsidP="00B85713">
      <w:pPr>
        <w:pStyle w:val="Bodytext0"/>
        <w:numPr>
          <w:ilvl w:val="0"/>
          <w:numId w:val="4"/>
        </w:numPr>
        <w:tabs>
          <w:tab w:val="left" w:pos="738"/>
        </w:tabs>
        <w:ind w:left="380"/>
      </w:pPr>
      <w:bookmarkStart w:id="43" w:name="bookmark43"/>
      <w:bookmarkEnd w:id="43"/>
      <w:r>
        <w:t>totalul cheltuielilor suplimentare, care se va adăuga la prețul contractului.</w:t>
      </w:r>
    </w:p>
    <w:p w:rsidR="00D45F0A" w:rsidRDefault="00202681" w:rsidP="00B85713">
      <w:pPr>
        <w:pStyle w:val="Bodytext0"/>
        <w:numPr>
          <w:ilvl w:val="1"/>
          <w:numId w:val="1"/>
        </w:numPr>
        <w:tabs>
          <w:tab w:val="left" w:pos="868"/>
        </w:tabs>
        <w:spacing w:after="260"/>
        <w:ind w:left="380"/>
      </w:pPr>
      <w:bookmarkStart w:id="44" w:name="bookmark44"/>
      <w:bookmarkEnd w:id="44"/>
      <w:r>
        <w:t>- Achizitorul are obligația, de îndată ce a luat la cunoștință despre descoperirea obiectelor prevăzute la clauza 8.1, de a înștiința în acest sens organele de poliție și comisia monumentelor istorice.</w:t>
      </w:r>
    </w:p>
    <w:p w:rsidR="00D45F0A" w:rsidRDefault="00202681" w:rsidP="00B85713">
      <w:pPr>
        <w:pStyle w:val="Heading10"/>
        <w:keepNext/>
        <w:keepLines/>
        <w:numPr>
          <w:ilvl w:val="0"/>
          <w:numId w:val="1"/>
        </w:numPr>
        <w:tabs>
          <w:tab w:val="left" w:pos="738"/>
        </w:tabs>
        <w:ind w:left="380" w:firstLine="0"/>
      </w:pPr>
      <w:bookmarkStart w:id="45" w:name="bookmark47"/>
      <w:bookmarkStart w:id="46" w:name="bookmark45"/>
      <w:bookmarkStart w:id="47" w:name="bookmark46"/>
      <w:bookmarkStart w:id="48" w:name="bookmark48"/>
      <w:bookmarkEnd w:id="45"/>
      <w:r>
        <w:t>Obligațiile principale ale executantului</w:t>
      </w:r>
      <w:bookmarkEnd w:id="46"/>
      <w:bookmarkEnd w:id="47"/>
      <w:bookmarkEnd w:id="48"/>
    </w:p>
    <w:p w:rsidR="00D45F0A" w:rsidRDefault="00202681" w:rsidP="00B85713">
      <w:pPr>
        <w:pStyle w:val="Bodytext0"/>
        <w:numPr>
          <w:ilvl w:val="0"/>
          <w:numId w:val="5"/>
        </w:numPr>
        <w:tabs>
          <w:tab w:val="left" w:pos="743"/>
        </w:tabs>
        <w:ind w:left="740" w:hanging="360"/>
      </w:pPr>
      <w:bookmarkStart w:id="49" w:name="bookmark49"/>
      <w:bookmarkEnd w:id="49"/>
      <w:r>
        <w:t>Să prezinte graficul de execuție a lucrărilor, în ordinea tehnologică de execuție, înainte de începerea execuției lucrărilor;</w:t>
      </w:r>
    </w:p>
    <w:p w:rsidR="00D45F0A" w:rsidRDefault="00202681" w:rsidP="00B85713">
      <w:pPr>
        <w:pStyle w:val="Bodytext0"/>
        <w:numPr>
          <w:ilvl w:val="0"/>
          <w:numId w:val="5"/>
        </w:numPr>
        <w:tabs>
          <w:tab w:val="left" w:pos="743"/>
        </w:tabs>
        <w:ind w:left="740" w:hanging="360"/>
      </w:pPr>
      <w:bookmarkStart w:id="50" w:name="bookmark50"/>
      <w:bookmarkEnd w:id="50"/>
      <w:r>
        <w:t>Să realizeze și să monteze la începerea lucrărilor, pe amplasament, la loc vizibil, panoul de identificare al obiectivului de investiție;</w:t>
      </w:r>
    </w:p>
    <w:p w:rsidR="00D45F0A" w:rsidRDefault="00202681" w:rsidP="00B85713">
      <w:pPr>
        <w:pStyle w:val="Bodytext0"/>
        <w:numPr>
          <w:ilvl w:val="0"/>
          <w:numId w:val="5"/>
        </w:numPr>
        <w:tabs>
          <w:tab w:val="left" w:pos="743"/>
        </w:tabs>
        <w:ind w:left="740" w:hanging="360"/>
      </w:pPr>
      <w:bookmarkStart w:id="51" w:name="bookmark51"/>
      <w:bookmarkEnd w:id="51"/>
      <w:r>
        <w:t>Să realizeze lucrările în conformitate cu obligațiile asumate prin contractul de lucrări, în condițiile de calitate prevăzute în proiectul tehnic, verificat de specialiști atestați;</w:t>
      </w:r>
    </w:p>
    <w:p w:rsidR="00D45F0A" w:rsidRDefault="00202681" w:rsidP="00B85713">
      <w:pPr>
        <w:pStyle w:val="Bodytext0"/>
        <w:numPr>
          <w:ilvl w:val="0"/>
          <w:numId w:val="5"/>
        </w:numPr>
        <w:tabs>
          <w:tab w:val="left" w:pos="743"/>
        </w:tabs>
        <w:ind w:firstLine="380"/>
      </w:pPr>
      <w:bookmarkStart w:id="52" w:name="bookmark52"/>
      <w:bookmarkEnd w:id="52"/>
      <w:r>
        <w:t>Să respecte cu strictețe prevederile Programului de control al calității lucrărilor;</w:t>
      </w:r>
    </w:p>
    <w:p w:rsidR="00D45F0A" w:rsidRDefault="00202681" w:rsidP="00B85713">
      <w:pPr>
        <w:pStyle w:val="Bodytext0"/>
        <w:numPr>
          <w:ilvl w:val="0"/>
          <w:numId w:val="5"/>
        </w:numPr>
        <w:tabs>
          <w:tab w:val="left" w:pos="743"/>
        </w:tabs>
        <w:ind w:left="740" w:hanging="360"/>
      </w:pPr>
      <w:bookmarkStart w:id="53" w:name="bookmark53"/>
      <w:bookmarkEnd w:id="53"/>
      <w:r>
        <w:t>Să realizeze lucrările în termenul convenit prin contractul de lucrări în conformitate cu graficul de execuție;</w:t>
      </w:r>
    </w:p>
    <w:p w:rsidR="00D45F0A" w:rsidRDefault="00202681" w:rsidP="00B85713">
      <w:pPr>
        <w:pStyle w:val="Bodytext0"/>
        <w:numPr>
          <w:ilvl w:val="0"/>
          <w:numId w:val="5"/>
        </w:numPr>
        <w:tabs>
          <w:tab w:val="left" w:pos="743"/>
        </w:tabs>
        <w:ind w:left="740" w:hanging="360"/>
      </w:pPr>
      <w:bookmarkStart w:id="54" w:name="bookmark54"/>
      <w:bookmarkEnd w:id="54"/>
      <w:r>
        <w:t>Să îndeplinească contractul de lucrări cu respectarea normelor, normativelor și procedurilor reglementate prin legislația în vigoare, astfel încât lucrările permenente sau provizorii (ex. organizarea de șantier) să asigure rezistența, stabilitatea și siguranța în exploatare;</w:t>
      </w:r>
    </w:p>
    <w:p w:rsidR="00D45F0A" w:rsidRDefault="00202681" w:rsidP="00B85713">
      <w:pPr>
        <w:pStyle w:val="Bodytext0"/>
        <w:numPr>
          <w:ilvl w:val="0"/>
          <w:numId w:val="5"/>
        </w:numPr>
        <w:tabs>
          <w:tab w:val="left" w:pos="743"/>
        </w:tabs>
        <w:ind w:left="740" w:hanging="360"/>
      </w:pPr>
      <w:bookmarkStart w:id="55" w:name="bookmark55"/>
      <w:bookmarkEnd w:id="55"/>
      <w:r>
        <w:t>Să execute și să finalizeze lucrările, precum și să remedieze defectele, cu atenția și promptitudinea cuvenite, în concordanță cu obligațiile asumate prin contract. Perioada medie de remediere nu va depăși 10 zile calendaristice de la primirea notificării;</w:t>
      </w:r>
    </w:p>
    <w:p w:rsidR="00D45F0A" w:rsidRDefault="00202681" w:rsidP="00B85713">
      <w:pPr>
        <w:pStyle w:val="Bodytext0"/>
        <w:numPr>
          <w:ilvl w:val="0"/>
          <w:numId w:val="5"/>
        </w:numPr>
        <w:tabs>
          <w:tab w:val="left" w:pos="743"/>
        </w:tabs>
        <w:ind w:left="740" w:hanging="360"/>
      </w:pPr>
      <w:bookmarkStart w:id="56" w:name="bookmark56"/>
      <w:bookmarkEnd w:id="56"/>
      <w:r>
        <w:t>Să supravegheze lucrările și să asigure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rsidR="00D45F0A" w:rsidRDefault="00202681" w:rsidP="00B85713">
      <w:pPr>
        <w:pStyle w:val="Bodytext0"/>
        <w:numPr>
          <w:ilvl w:val="0"/>
          <w:numId w:val="5"/>
        </w:numPr>
        <w:tabs>
          <w:tab w:val="left" w:pos="740"/>
        </w:tabs>
        <w:ind w:left="740" w:hanging="360"/>
      </w:pPr>
      <w:bookmarkStart w:id="57" w:name="bookmark57"/>
      <w:bookmarkEnd w:id="57"/>
      <w:r>
        <w:t>Să fie pe deplin responsabil pentru conformitatea, stabilitatea și siguranța tuturor operațiunilor executate pe șantier, precum și pentru procedeele de execuție utilizate, cu respectarea prevederilor și a reglementărilor legii privind calitatea în construcții;</w:t>
      </w:r>
    </w:p>
    <w:p w:rsidR="00D45F0A" w:rsidRDefault="00202681" w:rsidP="00B85713">
      <w:pPr>
        <w:pStyle w:val="Bodytext0"/>
        <w:numPr>
          <w:ilvl w:val="0"/>
          <w:numId w:val="5"/>
        </w:numPr>
        <w:tabs>
          <w:tab w:val="left" w:pos="740"/>
        </w:tabs>
        <w:ind w:left="740" w:hanging="360"/>
      </w:pPr>
      <w:bookmarkStart w:id="58" w:name="bookmark58"/>
      <w:bookmarkEnd w:id="58"/>
      <w:r>
        <w:lastRenderedPageBreak/>
        <w:t>Să asigure accesul reprezentantului Achizitorului la locul de muncă, în ateliere, depozite și oriunde își desfășoară activitățile legate de îndeplinirea obligațiilor asumate prin contract, inclusiv pentru verificarea lucrărilor ascunse;</w:t>
      </w:r>
    </w:p>
    <w:p w:rsidR="00D45F0A" w:rsidRDefault="00202681" w:rsidP="00B85713">
      <w:pPr>
        <w:pStyle w:val="Bodytext0"/>
        <w:numPr>
          <w:ilvl w:val="0"/>
          <w:numId w:val="5"/>
        </w:numPr>
        <w:tabs>
          <w:tab w:val="left" w:pos="740"/>
        </w:tabs>
        <w:ind w:left="740" w:hanging="360"/>
      </w:pPr>
      <w:bookmarkStart w:id="59" w:name="bookmark59"/>
      <w:bookmarkEnd w:id="59"/>
      <w:r>
        <w:t>Să asigure instrumentele, utilajele și materialele necesare pentru verificarea, măsurarea și testarea lucrărilor;</w:t>
      </w:r>
    </w:p>
    <w:p w:rsidR="00D45F0A" w:rsidRDefault="00202681" w:rsidP="00B85713">
      <w:pPr>
        <w:pStyle w:val="Bodytext0"/>
        <w:numPr>
          <w:ilvl w:val="0"/>
          <w:numId w:val="5"/>
        </w:numPr>
        <w:tabs>
          <w:tab w:val="left" w:pos="740"/>
        </w:tabs>
        <w:ind w:firstLine="380"/>
      </w:pPr>
      <w:bookmarkStart w:id="60" w:name="bookmark60"/>
      <w:bookmarkEnd w:id="60"/>
      <w:r>
        <w:t>Să nu acopere lucrările care devin ascunse, fără aprobarea Achizitorului;</w:t>
      </w:r>
    </w:p>
    <w:p w:rsidR="00D45F0A" w:rsidRDefault="00202681" w:rsidP="00B85713">
      <w:pPr>
        <w:pStyle w:val="Bodytext0"/>
        <w:numPr>
          <w:ilvl w:val="0"/>
          <w:numId w:val="5"/>
        </w:numPr>
        <w:tabs>
          <w:tab w:val="left" w:pos="740"/>
        </w:tabs>
        <w:ind w:left="740" w:hanging="360"/>
      </w:pPr>
      <w:bookmarkStart w:id="61" w:name="bookmark61"/>
      <w:bookmarkEnd w:id="61"/>
      <w:r>
        <w:t>Să notifice Achizitorului ori de câte ori astfel de lucrări, inclusiv fundațiile, sunt finalizate, pentru a fi examinate și măsurate;</w:t>
      </w:r>
    </w:p>
    <w:p w:rsidR="00D45F0A" w:rsidRDefault="00202681" w:rsidP="00B85713">
      <w:pPr>
        <w:pStyle w:val="Bodytext0"/>
        <w:numPr>
          <w:ilvl w:val="0"/>
          <w:numId w:val="5"/>
        </w:numPr>
        <w:tabs>
          <w:tab w:val="left" w:pos="740"/>
        </w:tabs>
        <w:ind w:left="740" w:hanging="360"/>
      </w:pPr>
      <w:bookmarkStart w:id="62" w:name="bookmark62"/>
      <w:bookmarkEnd w:id="62"/>
      <w:r>
        <w:t>Să dezvelească orice parte sau părți din lucrare, la dispoziția Achizitoruluiu și de a reface această parte sau aceste părți din lucrare, dacă este cazul;</w:t>
      </w:r>
    </w:p>
    <w:p w:rsidR="00D45F0A" w:rsidRDefault="00202681" w:rsidP="00B85713">
      <w:pPr>
        <w:pStyle w:val="Bodytext0"/>
        <w:numPr>
          <w:ilvl w:val="0"/>
          <w:numId w:val="5"/>
        </w:numPr>
        <w:tabs>
          <w:tab w:val="left" w:pos="740"/>
        </w:tabs>
        <w:ind w:left="740" w:hanging="360"/>
      </w:pPr>
      <w:bookmarkStart w:id="63" w:name="bookmark63"/>
      <w:bookmarkEnd w:id="63"/>
      <w:r>
        <w:t>Să țină pe șantier un exemplar din documentația predată de către achizitor în vederea consultării de către Inspectoratul de Stat în Construcții, precum și de către persoane autorizate de achizitor, la cererea acestora;</w:t>
      </w:r>
    </w:p>
    <w:p w:rsidR="00D45F0A" w:rsidRDefault="00202681" w:rsidP="00B85713">
      <w:pPr>
        <w:pStyle w:val="Bodytext0"/>
        <w:numPr>
          <w:ilvl w:val="0"/>
          <w:numId w:val="5"/>
        </w:numPr>
        <w:tabs>
          <w:tab w:val="left" w:pos="740"/>
        </w:tabs>
        <w:ind w:left="740" w:hanging="360"/>
      </w:pPr>
      <w:bookmarkStart w:id="64" w:name="bookmark64"/>
      <w:bookmarkEnd w:id="64"/>
      <w:r>
        <w:t>Să sesizeze, în termen de 24 ore, Inspecția de Stat în Construcții, în cazul producerii unor accidente tehnice în timpul execuției lucrărilor;</w:t>
      </w:r>
    </w:p>
    <w:p w:rsidR="00D45F0A" w:rsidRDefault="00202681" w:rsidP="00B85713">
      <w:pPr>
        <w:pStyle w:val="Bodytext0"/>
        <w:numPr>
          <w:ilvl w:val="0"/>
          <w:numId w:val="5"/>
        </w:numPr>
        <w:tabs>
          <w:tab w:val="left" w:pos="740"/>
        </w:tabs>
        <w:ind w:left="740" w:hanging="360"/>
      </w:pPr>
      <w:bookmarkStart w:id="65" w:name="bookmark65"/>
      <w:bookmarkEnd w:id="65"/>
      <w:r>
        <w:t>Să respecte prevederile HG nr. 300/2006 privind cerințele minime de securitate și sănatate pentru șantierele temporare sau mobile și întreaga legislație în vigoare referitoare la securitatea și sănătatea în muncă, situații de urgență și mediu, Achizitorul fiind absolvit de orice implicație în acest sens;</w:t>
      </w:r>
    </w:p>
    <w:p w:rsidR="00D45F0A" w:rsidRDefault="00202681" w:rsidP="00B85713">
      <w:pPr>
        <w:pStyle w:val="Bodytext0"/>
        <w:numPr>
          <w:ilvl w:val="0"/>
          <w:numId w:val="5"/>
        </w:numPr>
        <w:tabs>
          <w:tab w:val="left" w:pos="740"/>
        </w:tabs>
        <w:ind w:left="740" w:hanging="360"/>
      </w:pPr>
      <w:bookmarkStart w:id="66" w:name="bookmark66"/>
      <w:bookmarkEnd w:id="66"/>
      <w:r>
        <w:t>Să notifice achizitorul asupra neconformităților/neconcordanțelor constatate la punerea în operă a proiectului tehnic, inclusiv erorile de proiectare, în vederea soluționării;</w:t>
      </w:r>
    </w:p>
    <w:p w:rsidR="00D45F0A" w:rsidRDefault="00202681" w:rsidP="00B85713">
      <w:pPr>
        <w:pStyle w:val="Bodytext0"/>
        <w:numPr>
          <w:ilvl w:val="0"/>
          <w:numId w:val="5"/>
        </w:numPr>
        <w:tabs>
          <w:tab w:val="left" w:pos="740"/>
        </w:tabs>
        <w:ind w:left="740" w:hanging="360"/>
      </w:pPr>
      <w:bookmarkStart w:id="67" w:name="bookmark67"/>
      <w:bookmarkEnd w:id="67"/>
      <w:r>
        <w:t>Să soluționeze neconformitățile, defectele, neconcordanțele apărute în fazele de execuție, numai pe baza soluțiilor stabilite de proiectant cu acordul achizitorului;</w:t>
      </w:r>
    </w:p>
    <w:p w:rsidR="00D45F0A" w:rsidRDefault="00202681" w:rsidP="00B85713">
      <w:pPr>
        <w:pStyle w:val="Bodytext0"/>
        <w:numPr>
          <w:ilvl w:val="0"/>
          <w:numId w:val="5"/>
        </w:numPr>
        <w:tabs>
          <w:tab w:val="left" w:pos="740"/>
        </w:tabs>
        <w:ind w:left="740" w:hanging="360"/>
      </w:pPr>
      <w:bookmarkStart w:id="68" w:name="bookmark68"/>
      <w:bookmarkEnd w:id="68"/>
      <w:r>
        <w:t>Să înlocuiască produsele/materialele/echipamentele și procedeele prevăzute în proiect cu altele care îndeplinesc condițiile precizate în soluțiile stabilite de proiectant numai pe baza propunerii proiectanților cu acordul achizitorului;</w:t>
      </w:r>
    </w:p>
    <w:p w:rsidR="00D45F0A" w:rsidRDefault="00202681" w:rsidP="00B85713">
      <w:pPr>
        <w:pStyle w:val="Bodytext0"/>
        <w:numPr>
          <w:ilvl w:val="0"/>
          <w:numId w:val="5"/>
        </w:numPr>
        <w:tabs>
          <w:tab w:val="left" w:pos="740"/>
        </w:tabs>
        <w:ind w:left="740" w:hanging="360"/>
      </w:pPr>
      <w:bookmarkStart w:id="69" w:name="bookmark69"/>
      <w:bookmarkEnd w:id="69"/>
      <w:r>
        <w:t>Să stabilească răspunderile tuturor participanților la procesul de producție (factori de răspundere, colaboratori, subcontractanți, etc.) în conformitate cu sistemul propriu de asigurare a calității adoptat și cu prevederile legale în vigoare;</w:t>
      </w:r>
    </w:p>
    <w:p w:rsidR="00D45F0A" w:rsidRDefault="00202681" w:rsidP="00B85713">
      <w:pPr>
        <w:pStyle w:val="Bodytext0"/>
        <w:numPr>
          <w:ilvl w:val="0"/>
          <w:numId w:val="5"/>
        </w:numPr>
        <w:tabs>
          <w:tab w:val="left" w:pos="740"/>
        </w:tabs>
        <w:ind w:left="740" w:hanging="360"/>
      </w:pPr>
      <w:bookmarkStart w:id="70" w:name="bookmark70"/>
      <w:bookmarkEnd w:id="70"/>
      <w:r>
        <w:t>Să suporte toate cheltuielile privind căile de acces cu destinație specială și/sau temporară care îi pot fi necesare pentru execuția lucrărilor care fac obiectul prezentului contract, inclusiv cele pentru accesul pe șantier;</w:t>
      </w:r>
    </w:p>
    <w:p w:rsidR="00D45F0A" w:rsidRDefault="00202681" w:rsidP="00B85713">
      <w:pPr>
        <w:pStyle w:val="Bodytext0"/>
        <w:numPr>
          <w:ilvl w:val="0"/>
          <w:numId w:val="5"/>
        </w:numPr>
        <w:tabs>
          <w:tab w:val="left" w:pos="740"/>
        </w:tabs>
        <w:ind w:left="740" w:hanging="360"/>
      </w:pPr>
      <w:bookmarkStart w:id="71" w:name="bookmark71"/>
      <w:bookmarkEnd w:id="71"/>
      <w:r>
        <w:t>Să obțină pe riscul și cheltuiala sa, orice alte facilități din afara șantierului care îi sunt necesare la execuția lucrărilor care fac obiectul prezentului contract;</w:t>
      </w:r>
    </w:p>
    <w:p w:rsidR="00D45F0A" w:rsidRDefault="00202681" w:rsidP="00B85713">
      <w:pPr>
        <w:pStyle w:val="Bodytext0"/>
        <w:numPr>
          <w:ilvl w:val="0"/>
          <w:numId w:val="5"/>
        </w:numPr>
        <w:tabs>
          <w:tab w:val="left" w:pos="740"/>
        </w:tabs>
        <w:ind w:left="740" w:hanging="360"/>
      </w:pPr>
      <w:bookmarkStart w:id="72" w:name="bookmark72"/>
      <w:bookmarkEnd w:id="72"/>
      <w:r>
        <w:t>Să ia toate măsurile pentru siguranța persoanelor a căror prezență pe șantier este autorizată și să mențină șantierul și lucrările în starea de ordine necesară pentru evitarea oricărui pericol pentru respectivele persoane;</w:t>
      </w:r>
    </w:p>
    <w:p w:rsidR="00D45F0A" w:rsidRDefault="00202681" w:rsidP="00B85713">
      <w:pPr>
        <w:pStyle w:val="Bodytext0"/>
        <w:numPr>
          <w:ilvl w:val="0"/>
          <w:numId w:val="5"/>
        </w:numPr>
        <w:tabs>
          <w:tab w:val="left" w:pos="740"/>
        </w:tabs>
        <w:ind w:left="740" w:hanging="360"/>
      </w:pPr>
      <w:bookmarkStart w:id="73" w:name="bookmark73"/>
      <w:bookmarkEnd w:id="73"/>
      <w:r>
        <w:t>Să procure și să întrețină, pe riscul și cheltuiala sa, toate dispozitivele de iluminare, protecție, îngrădire, alarmă și pază în cazul în care sunt necesare sau au fost solicitate de către achizitor sau de catre alte autorități competente, în scopul protejării lucrărilor;</w:t>
      </w:r>
    </w:p>
    <w:p w:rsidR="00D45F0A" w:rsidRDefault="00202681" w:rsidP="00B85713">
      <w:pPr>
        <w:pStyle w:val="Bodytext0"/>
        <w:numPr>
          <w:ilvl w:val="0"/>
          <w:numId w:val="5"/>
        </w:numPr>
        <w:tabs>
          <w:tab w:val="left" w:pos="740"/>
        </w:tabs>
        <w:ind w:left="740" w:hanging="360"/>
      </w:pPr>
      <w:bookmarkStart w:id="74" w:name="bookmark74"/>
      <w:bookmarkEnd w:id="74"/>
      <w:r>
        <w:t>Să ia toate măsurile necesare pentru a proteja mediul pe și în afara șantierului și pentru a evita orice pagubă sau neajuns provocat persoanelor, proprietăților publice sau altora, rezultat din poluare, zgomot sau alți factori generați de metodele sale de lucru;</w:t>
      </w:r>
    </w:p>
    <w:p w:rsidR="00D45F0A" w:rsidRDefault="00202681" w:rsidP="00B85713">
      <w:pPr>
        <w:pStyle w:val="Bodytext0"/>
        <w:numPr>
          <w:ilvl w:val="0"/>
          <w:numId w:val="5"/>
        </w:numPr>
        <w:tabs>
          <w:tab w:val="left" w:pos="740"/>
        </w:tabs>
        <w:ind w:left="740" w:hanging="360"/>
      </w:pPr>
      <w:bookmarkStart w:id="75" w:name="bookmark75"/>
      <w:bookmarkEnd w:id="75"/>
      <w:r>
        <w:t>Să se asigure că emisiile, deversările de suprafață și deșeurile rezultate în urma activităților proprii nu vor depăși valorile admise de reglementările legale în vigoare;</w:t>
      </w:r>
    </w:p>
    <w:p w:rsidR="00D45F0A" w:rsidRDefault="00202681" w:rsidP="00B85713">
      <w:pPr>
        <w:pStyle w:val="Bodytext0"/>
        <w:numPr>
          <w:ilvl w:val="0"/>
          <w:numId w:val="5"/>
        </w:numPr>
        <w:tabs>
          <w:tab w:val="left" w:pos="740"/>
        </w:tabs>
        <w:ind w:firstLine="380"/>
      </w:pPr>
      <w:bookmarkStart w:id="76" w:name="bookmark76"/>
      <w:bookmarkEnd w:id="76"/>
      <w:r>
        <w:t>Să evite, pe cât posibil, acumularea de obstacole inutile pe șantier;</w:t>
      </w:r>
    </w:p>
    <w:p w:rsidR="00D45F0A" w:rsidRDefault="00202681" w:rsidP="00B85713">
      <w:pPr>
        <w:pStyle w:val="Bodytext0"/>
        <w:numPr>
          <w:ilvl w:val="0"/>
          <w:numId w:val="5"/>
        </w:numPr>
        <w:tabs>
          <w:tab w:val="left" w:pos="740"/>
        </w:tabs>
        <w:ind w:firstLine="380"/>
      </w:pPr>
      <w:bookmarkStart w:id="77" w:name="bookmark77"/>
      <w:bookmarkEnd w:id="77"/>
      <w:r>
        <w:t>Să depoziteze sau să retragă orice utilaje, echipamente, instalații, surplus de materiale;</w:t>
      </w:r>
    </w:p>
    <w:p w:rsidR="00D45F0A" w:rsidRDefault="00202681" w:rsidP="00B85713">
      <w:pPr>
        <w:pStyle w:val="Bodytext0"/>
        <w:numPr>
          <w:ilvl w:val="0"/>
          <w:numId w:val="5"/>
        </w:numPr>
        <w:tabs>
          <w:tab w:val="left" w:pos="740"/>
        </w:tabs>
        <w:ind w:left="740" w:hanging="360"/>
      </w:pPr>
      <w:bookmarkStart w:id="78" w:name="bookmark78"/>
      <w:bookmarkEnd w:id="78"/>
      <w:r>
        <w:t>Să adune și să îndepărteze de pe șantier materielele recuperate, dărămaturile, molozul sau lucrările provizorii de orice fel care nu mai sunt necesare;</w:t>
      </w:r>
    </w:p>
    <w:p w:rsidR="00D45F0A" w:rsidRDefault="00202681" w:rsidP="00B85713">
      <w:pPr>
        <w:pStyle w:val="Bodytext0"/>
        <w:numPr>
          <w:ilvl w:val="0"/>
          <w:numId w:val="5"/>
        </w:numPr>
        <w:tabs>
          <w:tab w:val="left" w:pos="732"/>
        </w:tabs>
        <w:ind w:left="720" w:hanging="340"/>
      </w:pPr>
      <w:bookmarkStart w:id="79" w:name="bookmark79"/>
      <w:bookmarkEnd w:id="79"/>
      <w:r>
        <w:t xml:space="preserve">Să mențină în bună stare lucrările, materialele, echipamentele și instalațiile care urmează să fie puse în operă de la data primirii ordinului de începere a lucrării până la data semnării procesului verbal de </w:t>
      </w:r>
      <w:r>
        <w:lastRenderedPageBreak/>
        <w:t>recepție finală a lucrării;</w:t>
      </w:r>
    </w:p>
    <w:p w:rsidR="00D45F0A" w:rsidRDefault="00202681" w:rsidP="00B85713">
      <w:pPr>
        <w:pStyle w:val="Bodytext0"/>
        <w:numPr>
          <w:ilvl w:val="0"/>
          <w:numId w:val="5"/>
        </w:numPr>
        <w:tabs>
          <w:tab w:val="left" w:pos="732"/>
        </w:tabs>
        <w:ind w:left="720" w:hanging="340"/>
      </w:pPr>
      <w:bookmarkStart w:id="80" w:name="bookmark80"/>
      <w:bookmarkEnd w:id="80"/>
      <w:r>
        <w:t>Să remedieze, fără costuri suplimentare din partea achizitorului, defectele calitative apărute din vina sa, în vederea asigurării nivelului de calitate solicitat de achizitor în perioada de execuție, fără a fi prelungită perioada de execuție a lucrărilor prevazută în contractul de lucrări cât și în perioada de garanție stabilită potrivit legii;</w:t>
      </w:r>
    </w:p>
    <w:p w:rsidR="00D45F0A" w:rsidRDefault="00202681" w:rsidP="00B85713">
      <w:pPr>
        <w:pStyle w:val="Bodytext0"/>
        <w:numPr>
          <w:ilvl w:val="0"/>
          <w:numId w:val="5"/>
        </w:numPr>
        <w:tabs>
          <w:tab w:val="left" w:pos="732"/>
        </w:tabs>
        <w:ind w:left="720" w:hanging="340"/>
      </w:pPr>
      <w:bookmarkStart w:id="81" w:name="bookmark81"/>
      <w:bookmarkEnd w:id="81"/>
      <w:r>
        <w:t>Să prelungească corespunzator termenul de valabilitate pentru garanție de bună execuție în cazul în care se prelungește durata contratului, prin act adițional;</w:t>
      </w:r>
    </w:p>
    <w:p w:rsidR="00D45F0A" w:rsidRDefault="00202681" w:rsidP="00B85713">
      <w:pPr>
        <w:pStyle w:val="Bodytext0"/>
        <w:numPr>
          <w:ilvl w:val="0"/>
          <w:numId w:val="5"/>
        </w:numPr>
        <w:tabs>
          <w:tab w:val="left" w:pos="732"/>
        </w:tabs>
        <w:ind w:left="720" w:hanging="340"/>
      </w:pPr>
      <w:bookmarkStart w:id="82" w:name="bookmark82"/>
      <w:bookmarkEnd w:id="82"/>
      <w:r>
        <w:t>Să supună la recepție numai construcțiile care corespund cerințelor de calitate și pentru care a predat achizitorului documentele necesare întocmirii cărții tehnice a construcției;</w:t>
      </w:r>
    </w:p>
    <w:p w:rsidR="00D45F0A" w:rsidRDefault="00202681" w:rsidP="00B85713">
      <w:pPr>
        <w:pStyle w:val="Bodytext0"/>
        <w:numPr>
          <w:ilvl w:val="0"/>
          <w:numId w:val="5"/>
        </w:numPr>
        <w:tabs>
          <w:tab w:val="left" w:pos="732"/>
        </w:tabs>
        <w:ind w:left="720" w:hanging="340"/>
      </w:pPr>
      <w:bookmarkStart w:id="83" w:name="bookmark83"/>
      <w:bookmarkEnd w:id="83"/>
      <w:r>
        <w:t>Să aducă la îndeplinire, la termenele stabilite, măsurile dispuse prin actele de control sau prin documentele de recepție a lucrărilor de construcții;</w:t>
      </w:r>
    </w:p>
    <w:p w:rsidR="00D45F0A" w:rsidRDefault="00202681" w:rsidP="00B85713">
      <w:pPr>
        <w:pStyle w:val="Bodytext0"/>
        <w:numPr>
          <w:ilvl w:val="0"/>
          <w:numId w:val="5"/>
        </w:numPr>
        <w:tabs>
          <w:tab w:val="left" w:pos="732"/>
        </w:tabs>
        <w:ind w:left="720" w:hanging="340"/>
      </w:pPr>
      <w:bookmarkStart w:id="84" w:name="bookmark84"/>
      <w:bookmarkEnd w:id="84"/>
      <w:r>
        <w:t>Să readucă terenurile ocupate temporar la starea lor inițială, la terminarea execuției lucrărilor;</w:t>
      </w:r>
    </w:p>
    <w:p w:rsidR="00D45F0A" w:rsidRDefault="00202681" w:rsidP="00B85713">
      <w:pPr>
        <w:pStyle w:val="Bodytext0"/>
        <w:numPr>
          <w:ilvl w:val="0"/>
          <w:numId w:val="5"/>
        </w:numPr>
        <w:tabs>
          <w:tab w:val="left" w:pos="732"/>
        </w:tabs>
        <w:spacing w:after="260"/>
        <w:ind w:left="720" w:hanging="340"/>
      </w:pPr>
      <w:bookmarkStart w:id="85" w:name="bookmark85"/>
      <w:bookmarkEnd w:id="85"/>
      <w:r>
        <w:t>Să răspundă, potrivit obligațiilor care îi revin, pentru viciile ascunse ale construcției, ivite într-un interval de 3 ani de la recepția finală a lucrării și, după împlinirea acestui termen, pe toată durata de existență a construcției, pentru viciile structurii de rezistență, ca urmare a nerespectării proiectelor și detaliilor aferente execuției lucrarii.</w:t>
      </w:r>
    </w:p>
    <w:p w:rsidR="00D45F0A" w:rsidRDefault="00202681" w:rsidP="00B85713">
      <w:pPr>
        <w:pStyle w:val="Bodytext0"/>
        <w:ind w:firstLine="720"/>
      </w:pPr>
      <w:r>
        <w:rPr>
          <w:b/>
          <w:bCs/>
        </w:rPr>
        <w:t>Cerințe/caracteristici specifice referitoare la lucrarea solicitată:</w:t>
      </w:r>
    </w:p>
    <w:p w:rsidR="001541F5" w:rsidRPr="001541F5" w:rsidRDefault="00202681" w:rsidP="001541F5">
      <w:pPr>
        <w:pStyle w:val="ListParagraph"/>
        <w:numPr>
          <w:ilvl w:val="0"/>
          <w:numId w:val="5"/>
        </w:numPr>
        <w:tabs>
          <w:tab w:val="left" w:pos="732"/>
        </w:tabs>
        <w:ind w:hanging="340"/>
        <w:rPr>
          <w:color w:val="auto"/>
        </w:rPr>
      </w:pPr>
      <w:bookmarkStart w:id="86" w:name="bookmark86"/>
      <w:bookmarkEnd w:id="86"/>
      <w:r w:rsidRPr="000C686B">
        <w:rPr>
          <w:rFonts w:ascii="Times New Roman" w:hAnsi="Times New Roman" w:cs="Times New Roman"/>
        </w:rPr>
        <w:t xml:space="preserve">Se va respecta documentația tehnică întocmită în conformitate cu cerințele și cu obiectivele </w:t>
      </w:r>
      <w:r w:rsidRPr="001541F5">
        <w:rPr>
          <w:rFonts w:ascii="Times New Roman" w:hAnsi="Times New Roman" w:cs="Times New Roman"/>
          <w:b/>
          <w:bCs/>
          <w:i/>
          <w:iCs/>
        </w:rPr>
        <w:t xml:space="preserve">GHIDUL </w:t>
      </w:r>
      <w:r w:rsidR="000C686B" w:rsidRPr="001541F5">
        <w:rPr>
          <w:rFonts w:ascii="Times New Roman" w:hAnsi="Times New Roman" w:cs="Times New Roman"/>
          <w:b/>
          <w:bCs/>
          <w:i/>
          <w:iCs/>
        </w:rPr>
        <w:t>SOLICITANTULUI A</w:t>
      </w:r>
      <w:r w:rsidR="000C686B" w:rsidRPr="001541F5">
        <w:rPr>
          <w:rFonts w:ascii="Times New Roman" w:hAnsi="Times New Roman" w:cs="Times New Roman"/>
          <w:b/>
          <w:bCs/>
          <w:i/>
          <w:iCs/>
          <w:color w:val="auto"/>
        </w:rPr>
        <w:t xml:space="preserve">pel </w:t>
      </w:r>
      <w:bookmarkStart w:id="87" w:name="bookmark87"/>
      <w:bookmarkEnd w:id="87"/>
      <w:r w:rsidR="001541F5" w:rsidRPr="001541F5">
        <w:rPr>
          <w:rStyle w:val="Bodytext"/>
          <w:rFonts w:eastAsia="Microsoft Sans Serif"/>
        </w:rPr>
        <w:t>PFM/169/PFM_P1/NA/P1_OS1/FM_1.1 - Sprijinirea investiţiilor în noi capacităţi de producere a energiei electrice produsă din surse regenerabile pentru autoconsum pentru entități publiceP1_OS1 - FM - P1_OS1_Cresterea capacitatii de producere a energiei din surse regenerabile, in vederea atingerii obiectivelor din Planul Național Integrat în domeniul Energiei și Schimbărilor Climatice 2021-2030, aprobat prin H.G. nr. 1.076/2021 privind ponderea globală de energie din surse regenerabile în consumul final brut de energie</w:t>
      </w:r>
    </w:p>
    <w:p w:rsidR="00D45F0A" w:rsidRPr="001541F5" w:rsidRDefault="00202681" w:rsidP="00B85713">
      <w:pPr>
        <w:pStyle w:val="ListParagraph"/>
        <w:numPr>
          <w:ilvl w:val="0"/>
          <w:numId w:val="5"/>
        </w:numPr>
        <w:tabs>
          <w:tab w:val="left" w:pos="732"/>
        </w:tabs>
        <w:ind w:hanging="340"/>
        <w:jc w:val="both"/>
        <w:rPr>
          <w:rFonts w:ascii="Times New Roman" w:hAnsi="Times New Roman" w:cs="Times New Roman"/>
        </w:rPr>
      </w:pPr>
      <w:r w:rsidRPr="001541F5">
        <w:rPr>
          <w:rFonts w:ascii="Times New Roman" w:hAnsi="Times New Roman" w:cs="Times New Roman"/>
          <w:color w:val="auto"/>
        </w:rPr>
        <w:t xml:space="preserve">Executantul lucrărilor trebuie să dețină toate avizele, autorizațiile, acreditările </w:t>
      </w:r>
      <w:r w:rsidRPr="001541F5">
        <w:rPr>
          <w:rFonts w:ascii="Times New Roman" w:hAnsi="Times New Roman" w:cs="Times New Roman"/>
        </w:rPr>
        <w:t>necesare executării acestui tip de lucrări;</w:t>
      </w:r>
    </w:p>
    <w:p w:rsidR="00D45F0A" w:rsidRDefault="00202681" w:rsidP="00B85713">
      <w:pPr>
        <w:pStyle w:val="Bodytext0"/>
        <w:numPr>
          <w:ilvl w:val="0"/>
          <w:numId w:val="5"/>
        </w:numPr>
        <w:tabs>
          <w:tab w:val="left" w:pos="732"/>
        </w:tabs>
        <w:ind w:firstLine="360"/>
      </w:pPr>
      <w:bookmarkStart w:id="88" w:name="bookmark88"/>
      <w:bookmarkEnd w:id="88"/>
      <w:r>
        <w:t>Lucrările se vor executa cu respectarea prevederilor din Proiectul Tehnic;</w:t>
      </w:r>
    </w:p>
    <w:p w:rsidR="00D45F0A" w:rsidRDefault="00202681" w:rsidP="00B85713">
      <w:pPr>
        <w:pStyle w:val="Bodytext0"/>
        <w:numPr>
          <w:ilvl w:val="0"/>
          <w:numId w:val="5"/>
        </w:numPr>
        <w:tabs>
          <w:tab w:val="left" w:pos="732"/>
        </w:tabs>
        <w:ind w:left="720" w:hanging="340"/>
      </w:pPr>
      <w:bookmarkStart w:id="89" w:name="bookmark89"/>
      <w:bookmarkEnd w:id="89"/>
      <w:r>
        <w:t>Executantul va avea obligația de a finaliza lucrările la termenul stabilit în contract, în vederea respectării termenelor stabilite în contractul de finanțare;</w:t>
      </w:r>
    </w:p>
    <w:p w:rsidR="00D45F0A" w:rsidRDefault="00202681" w:rsidP="00B85713">
      <w:pPr>
        <w:pStyle w:val="Bodytext0"/>
        <w:numPr>
          <w:ilvl w:val="0"/>
          <w:numId w:val="5"/>
        </w:numPr>
        <w:tabs>
          <w:tab w:val="left" w:pos="732"/>
        </w:tabs>
        <w:spacing w:after="260"/>
        <w:ind w:left="720" w:hanging="340"/>
      </w:pPr>
      <w:bookmarkStart w:id="90" w:name="bookmark90"/>
      <w:bookmarkEnd w:id="90"/>
      <w:r>
        <w:t xml:space="preserve">Executantul are obligația de a menține legătura permanentă cu reprezentanții UAT </w:t>
      </w:r>
      <w:r w:rsidR="000C686B">
        <w:t>Sutesti</w:t>
      </w:r>
      <w:r>
        <w:t xml:space="preserve"> pe toată durata de execuție a lucrărilor, cât și pe toată durata de implementare a proiectului, pentru întocmirea rapoartelor necesare și a altor documentații ce vor fi solicitate.</w:t>
      </w:r>
    </w:p>
    <w:p w:rsidR="00D45F0A" w:rsidRDefault="00F57C09" w:rsidP="00B85713">
      <w:pPr>
        <w:pStyle w:val="Bodytext0"/>
        <w:numPr>
          <w:ilvl w:val="0"/>
          <w:numId w:val="5"/>
        </w:numPr>
        <w:tabs>
          <w:tab w:val="left" w:pos="1140"/>
        </w:tabs>
        <w:ind w:firstLine="740"/>
      </w:pPr>
      <w:bookmarkStart w:id="91" w:name="bookmark105"/>
      <w:bookmarkEnd w:id="91"/>
      <w:r>
        <w:t>Executantul are obligatia de a prezenta p</w:t>
      </w:r>
      <w:r w:rsidR="00202681">
        <w:t>lanul cu măsurile privind protecția mediului - P.M., ce va conține cel puțin:</w:t>
      </w:r>
    </w:p>
    <w:p w:rsidR="00D45F0A" w:rsidRDefault="00202681" w:rsidP="00B85713">
      <w:pPr>
        <w:pStyle w:val="Bodytext0"/>
        <w:numPr>
          <w:ilvl w:val="0"/>
          <w:numId w:val="6"/>
        </w:numPr>
        <w:tabs>
          <w:tab w:val="left" w:pos="1321"/>
        </w:tabs>
        <w:ind w:left="1100"/>
      </w:pPr>
      <w:bookmarkStart w:id="92" w:name="bookmark106"/>
      <w:bookmarkEnd w:id="92"/>
      <w:r>
        <w:t>descrierea sistemului ele management al mediului pe durata execuției lucrărilor;</w:t>
      </w:r>
    </w:p>
    <w:p w:rsidR="00D45F0A" w:rsidRDefault="00202681" w:rsidP="00B85713">
      <w:pPr>
        <w:pStyle w:val="Bodytext0"/>
        <w:numPr>
          <w:ilvl w:val="0"/>
          <w:numId w:val="6"/>
        </w:numPr>
        <w:tabs>
          <w:tab w:val="left" w:pos="1326"/>
        </w:tabs>
        <w:ind w:left="1100"/>
      </w:pPr>
      <w:bookmarkStart w:id="93" w:name="bookmark107"/>
      <w:bookmarkEnd w:id="93"/>
      <w:r>
        <w:t>măsurile pentru prevenirea și combaterea poluării accidentale asupra mediului, respectiv pentru identificarea impactului de mediu, monitorizarea mediului;</w:t>
      </w:r>
    </w:p>
    <w:p w:rsidR="00D45F0A" w:rsidRDefault="00202681" w:rsidP="00B85713">
      <w:pPr>
        <w:pStyle w:val="Bodytext0"/>
        <w:numPr>
          <w:ilvl w:val="0"/>
          <w:numId w:val="6"/>
        </w:numPr>
        <w:tabs>
          <w:tab w:val="left" w:pos="1321"/>
        </w:tabs>
        <w:ind w:left="1100"/>
      </w:pPr>
      <w:bookmarkStart w:id="94" w:name="bookmark108"/>
      <w:bookmarkEnd w:id="94"/>
      <w:r>
        <w:t>măsuri de atenuare a impactului asupra mediului și protecția solului;</w:t>
      </w:r>
    </w:p>
    <w:p w:rsidR="00D45F0A" w:rsidRDefault="00202681" w:rsidP="00B85713">
      <w:pPr>
        <w:pStyle w:val="Bodytext0"/>
        <w:numPr>
          <w:ilvl w:val="0"/>
          <w:numId w:val="6"/>
        </w:numPr>
        <w:tabs>
          <w:tab w:val="left" w:pos="1321"/>
        </w:tabs>
        <w:ind w:left="1100"/>
      </w:pPr>
      <w:bookmarkStart w:id="95" w:name="bookmark109"/>
      <w:bookmarkEnd w:id="95"/>
      <w:r>
        <w:t>măsurile pentru protecția atmosferei, respectiv pentru reducerea prafului degajat;</w:t>
      </w:r>
    </w:p>
    <w:p w:rsidR="00D45F0A" w:rsidRDefault="00202681" w:rsidP="00B85713">
      <w:pPr>
        <w:pStyle w:val="Bodytext0"/>
        <w:numPr>
          <w:ilvl w:val="0"/>
          <w:numId w:val="6"/>
        </w:numPr>
        <w:tabs>
          <w:tab w:val="left" w:pos="1321"/>
        </w:tabs>
        <w:ind w:left="1100"/>
      </w:pPr>
      <w:bookmarkStart w:id="96" w:name="bookmark110"/>
      <w:bookmarkEnd w:id="96"/>
      <w:r>
        <w:t>măsurile pentru gestionarea/controlul zgomotului și vibrațiilor;</w:t>
      </w:r>
    </w:p>
    <w:p w:rsidR="00D45F0A" w:rsidRDefault="00202681" w:rsidP="00B85713">
      <w:pPr>
        <w:pStyle w:val="Bodytext0"/>
        <w:numPr>
          <w:ilvl w:val="0"/>
          <w:numId w:val="6"/>
        </w:numPr>
        <w:tabs>
          <w:tab w:val="left" w:pos="1321"/>
        </w:tabs>
        <w:spacing w:after="260"/>
        <w:ind w:left="1100"/>
      </w:pPr>
      <w:bookmarkStart w:id="97" w:name="bookmark111"/>
      <w:bookmarkEnd w:id="97"/>
      <w:r>
        <w:t>managementul deșeurilor.</w:t>
      </w:r>
    </w:p>
    <w:p w:rsidR="00D45F0A" w:rsidRDefault="00202681" w:rsidP="00B85713">
      <w:pPr>
        <w:pStyle w:val="Heading10"/>
        <w:keepNext/>
        <w:keepLines/>
        <w:numPr>
          <w:ilvl w:val="0"/>
          <w:numId w:val="1"/>
        </w:numPr>
        <w:tabs>
          <w:tab w:val="left" w:pos="803"/>
        </w:tabs>
        <w:ind w:firstLine="380"/>
      </w:pPr>
      <w:bookmarkStart w:id="98" w:name="bookmark114"/>
      <w:bookmarkStart w:id="99" w:name="bookmark112"/>
      <w:bookmarkStart w:id="100" w:name="bookmark113"/>
      <w:bookmarkStart w:id="101" w:name="bookmark115"/>
      <w:bookmarkEnd w:id="98"/>
      <w:r>
        <w:t>Obligațiile achizitorului</w:t>
      </w:r>
      <w:bookmarkEnd w:id="99"/>
      <w:bookmarkEnd w:id="100"/>
      <w:bookmarkEnd w:id="101"/>
    </w:p>
    <w:p w:rsidR="00D45F0A" w:rsidRDefault="00202681" w:rsidP="00B85713">
      <w:pPr>
        <w:pStyle w:val="Bodytext0"/>
        <w:numPr>
          <w:ilvl w:val="0"/>
          <w:numId w:val="5"/>
        </w:numPr>
        <w:tabs>
          <w:tab w:val="left" w:pos="729"/>
        </w:tabs>
        <w:ind w:left="740" w:hanging="360"/>
      </w:pPr>
      <w:bookmarkStart w:id="102" w:name="bookmark116"/>
      <w:bookmarkEnd w:id="102"/>
      <w:r>
        <w:t>Achizitorul are obligația de a obține toate autorizațiile și avizele necesare în vederea execuției lucrărilor până la emiterea Ordinului de începere a lucrărilor;</w:t>
      </w:r>
    </w:p>
    <w:p w:rsidR="00D45F0A" w:rsidRDefault="00202681" w:rsidP="00B85713">
      <w:pPr>
        <w:pStyle w:val="Bodytext0"/>
        <w:numPr>
          <w:ilvl w:val="0"/>
          <w:numId w:val="5"/>
        </w:numPr>
        <w:tabs>
          <w:tab w:val="left" w:pos="729"/>
        </w:tabs>
        <w:ind w:left="740" w:hanging="360"/>
      </w:pPr>
      <w:bookmarkStart w:id="103" w:name="bookmark117"/>
      <w:bookmarkEnd w:id="103"/>
      <w:r>
        <w:t>Achizitorul are obligația de a pune la dispoziția executantului întreaga documentație necesară pentru execuția lucrărilor contractate, fără plată, într-un singur exemplar, odată cu Ordinul de începere a lucrărilor;</w:t>
      </w:r>
    </w:p>
    <w:p w:rsidR="00D45F0A" w:rsidRDefault="00202681" w:rsidP="00B85713">
      <w:pPr>
        <w:pStyle w:val="Bodytext0"/>
        <w:numPr>
          <w:ilvl w:val="0"/>
          <w:numId w:val="5"/>
        </w:numPr>
        <w:tabs>
          <w:tab w:val="left" w:pos="729"/>
        </w:tabs>
        <w:ind w:left="740" w:hanging="360"/>
      </w:pPr>
      <w:bookmarkStart w:id="104" w:name="bookmark118"/>
      <w:bookmarkEnd w:id="104"/>
      <w:r>
        <w:t xml:space="preserve">Achizitorul are responsabilitatea și obligația să plătească executantului prețul lucrărilor executate în </w:t>
      </w:r>
      <w:r>
        <w:lastRenderedPageBreak/>
        <w:t>condițiile și în termenele prevăzute în contract;</w:t>
      </w:r>
    </w:p>
    <w:p w:rsidR="00D45F0A" w:rsidRDefault="00202681" w:rsidP="00B85713">
      <w:pPr>
        <w:pStyle w:val="Bodytext0"/>
        <w:numPr>
          <w:ilvl w:val="0"/>
          <w:numId w:val="5"/>
        </w:numPr>
        <w:tabs>
          <w:tab w:val="left" w:pos="729"/>
        </w:tabs>
        <w:ind w:left="740" w:hanging="360"/>
      </w:pPr>
      <w:bookmarkStart w:id="105" w:name="bookmark119"/>
      <w:bookmarkEnd w:id="105"/>
      <w:r>
        <w:t>Achizitorul are obligația de a pune la dispoziția executantului, amplasamentul lucrării, liber de orice sarcină;</w:t>
      </w:r>
    </w:p>
    <w:p w:rsidR="00D45F0A" w:rsidRDefault="00202681" w:rsidP="00B85713">
      <w:pPr>
        <w:pStyle w:val="Bodytext0"/>
        <w:numPr>
          <w:ilvl w:val="0"/>
          <w:numId w:val="5"/>
        </w:numPr>
        <w:tabs>
          <w:tab w:val="left" w:pos="729"/>
        </w:tabs>
        <w:ind w:left="740" w:hanging="360"/>
      </w:pPr>
      <w:bookmarkStart w:id="106" w:name="bookmark120"/>
      <w:bookmarkEnd w:id="106"/>
      <w:r>
        <w:t>Achizitorul participă la trasarea axelor principale, bornelor de referință și a limitelor terenului pus la dispoziție executantului, precum și pentru materializarea cotelor de nivel în imediata apropiere a terenului;</w:t>
      </w:r>
    </w:p>
    <w:p w:rsidR="00D45F0A" w:rsidRDefault="00202681" w:rsidP="00B85713">
      <w:pPr>
        <w:pStyle w:val="Bodytext0"/>
        <w:numPr>
          <w:ilvl w:val="0"/>
          <w:numId w:val="5"/>
        </w:numPr>
        <w:tabs>
          <w:tab w:val="left" w:pos="729"/>
        </w:tabs>
        <w:ind w:left="740" w:hanging="360"/>
      </w:pPr>
      <w:bookmarkStart w:id="107" w:name="bookmark121"/>
      <w:bookmarkEnd w:id="107"/>
      <w:r>
        <w:t>Achizitorul are obligația de a examina și măsura lucrările care devin ascunse în cel mai scurt timp de la notificarea executantului.</w:t>
      </w:r>
    </w:p>
    <w:p w:rsidR="00D45F0A" w:rsidRDefault="00202681" w:rsidP="00B85713">
      <w:pPr>
        <w:pStyle w:val="Heading10"/>
        <w:keepNext/>
        <w:keepLines/>
        <w:numPr>
          <w:ilvl w:val="0"/>
          <w:numId w:val="1"/>
        </w:numPr>
        <w:tabs>
          <w:tab w:val="left" w:pos="764"/>
        </w:tabs>
      </w:pPr>
      <w:bookmarkStart w:id="108" w:name="bookmark124"/>
      <w:bookmarkStart w:id="109" w:name="bookmark122"/>
      <w:bookmarkStart w:id="110" w:name="bookmark123"/>
      <w:bookmarkStart w:id="111" w:name="bookmark125"/>
      <w:bookmarkEnd w:id="108"/>
      <w:r>
        <w:t>Sancțiuni pentru neîndeplinirea culpabilă a obligațiilor</w:t>
      </w:r>
      <w:bookmarkEnd w:id="109"/>
      <w:bookmarkEnd w:id="110"/>
      <w:bookmarkEnd w:id="111"/>
    </w:p>
    <w:p w:rsidR="00D45F0A" w:rsidRDefault="00202681" w:rsidP="00B85713">
      <w:pPr>
        <w:pStyle w:val="Bodytext0"/>
        <w:numPr>
          <w:ilvl w:val="0"/>
          <w:numId w:val="7"/>
        </w:numPr>
        <w:tabs>
          <w:tab w:val="left" w:pos="961"/>
        </w:tabs>
        <w:ind w:left="360" w:firstLine="20"/>
      </w:pPr>
      <w:bookmarkStart w:id="112" w:name="bookmark126"/>
      <w:bookmarkEnd w:id="112"/>
      <w:r>
        <w:t>În cazul în care, din vina sa exclusivă, executantul nu reușește să-și execute obligațiile asumate prin contract, atunci achizitorul are dreptul de a deduce din prețul contractului, ca penalități, o sumă echivalentă cu o cotă procentuală egală cu nivelul ratei dobânzii de referința a Băncii Naționale a României, plus 8 puncte procentuale/an din contravaloarea obligațiilor neexecutate, până la îndeplinirea efectiva a obligațiilor.</w:t>
      </w:r>
      <w:r w:rsidR="007C064D">
        <w:t xml:space="preserve"> </w:t>
      </w:r>
    </w:p>
    <w:p w:rsidR="00D45F0A" w:rsidRPr="007C064D" w:rsidRDefault="00202681" w:rsidP="00B85713">
      <w:pPr>
        <w:pStyle w:val="Bodytext0"/>
        <w:numPr>
          <w:ilvl w:val="0"/>
          <w:numId w:val="7"/>
        </w:numPr>
        <w:tabs>
          <w:tab w:val="left" w:pos="966"/>
        </w:tabs>
        <w:ind w:left="360" w:firstLine="20"/>
        <w:rPr>
          <w:color w:val="FF0000"/>
        </w:rPr>
      </w:pPr>
      <w:bookmarkStart w:id="113" w:name="bookmark127"/>
      <w:bookmarkEnd w:id="113"/>
      <w:r w:rsidRPr="007C064D">
        <w:rPr>
          <w:color w:val="FF0000"/>
        </w:rPr>
        <w:t>În cazul în care achizitorul nu onorează facturile în termenul prevăzut, atunci acesta are obligația de a plăti, ca penalități, o sumă echivalentă cu o cotă procentuală egală cu nivelul ratei dobânzii de referința a Băncii Naționale a României, plus 8 puncte procentuale/an din plata neefectuată, până la îndeplinirea efectivă a obligațiilor.</w:t>
      </w:r>
      <w:r w:rsidR="007C064D">
        <w:rPr>
          <w:color w:val="FF0000"/>
        </w:rPr>
        <w:t xml:space="preserve"> </w:t>
      </w:r>
    </w:p>
    <w:p w:rsidR="00D45F0A" w:rsidRDefault="00202681" w:rsidP="00B85713">
      <w:pPr>
        <w:pStyle w:val="Bodytext0"/>
        <w:numPr>
          <w:ilvl w:val="0"/>
          <w:numId w:val="7"/>
        </w:numPr>
        <w:tabs>
          <w:tab w:val="left" w:pos="956"/>
        </w:tabs>
        <w:ind w:left="360" w:firstLine="20"/>
      </w:pPr>
      <w:bookmarkStart w:id="114" w:name="bookmark128"/>
      <w:bookmarkEnd w:id="114"/>
      <w:r>
        <w:t>Părțile sunt de acord că răspunderea fiecăreia se va limita exclusiv la daunele directe cauzate celeilalte părți și că niciuna dintre ele nu va putea fi făcută răspunzătoare pentru daune indirecte cauzate celeilalte părți. De asemenea, părțile contractante stabilesc de comun acord că valoarea totală cumulată a penalităților, despăgubirilor și costurilor suportate de oricare dintre părți nu va putea depăși valoarea prezentului contract, excepție făcând situațiile în care legea nu permite limitarea răspunderii.</w:t>
      </w:r>
    </w:p>
    <w:p w:rsidR="00D45F0A" w:rsidRDefault="00202681" w:rsidP="00B85713">
      <w:pPr>
        <w:pStyle w:val="Bodytext0"/>
        <w:numPr>
          <w:ilvl w:val="0"/>
          <w:numId w:val="7"/>
        </w:numPr>
        <w:tabs>
          <w:tab w:val="left" w:pos="951"/>
        </w:tabs>
        <w:spacing w:after="260"/>
        <w:ind w:left="360" w:firstLine="20"/>
      </w:pPr>
      <w:bookmarkStart w:id="115" w:name="bookmark129"/>
      <w:bookmarkEnd w:id="115"/>
      <w:r>
        <w:t>Nerespectarea obligațiilor asumate prin prezentul contract de către una dintre părți, în mod culpabil și repetat, dă dreptul părții lezate de a considera contractul de drept reziliat.</w:t>
      </w:r>
    </w:p>
    <w:p w:rsidR="00D45F0A" w:rsidRDefault="00202681" w:rsidP="00B85713">
      <w:pPr>
        <w:pStyle w:val="Heading10"/>
        <w:keepNext/>
        <w:keepLines/>
        <w:numPr>
          <w:ilvl w:val="0"/>
          <w:numId w:val="1"/>
        </w:numPr>
        <w:tabs>
          <w:tab w:val="left" w:pos="784"/>
        </w:tabs>
        <w:ind w:left="360" w:firstLine="20"/>
      </w:pPr>
      <w:bookmarkStart w:id="116" w:name="bookmark132"/>
      <w:bookmarkStart w:id="117" w:name="bookmark130"/>
      <w:bookmarkStart w:id="118" w:name="bookmark131"/>
      <w:bookmarkStart w:id="119" w:name="bookmark133"/>
      <w:bookmarkEnd w:id="116"/>
      <w:r>
        <w:t>Clauze specifice - Garanția de bună execuție a contractului</w:t>
      </w:r>
      <w:bookmarkEnd w:id="117"/>
      <w:bookmarkEnd w:id="118"/>
      <w:bookmarkEnd w:id="119"/>
    </w:p>
    <w:p w:rsidR="00D45F0A" w:rsidRDefault="00202681" w:rsidP="00B85713">
      <w:pPr>
        <w:pStyle w:val="Bodytext0"/>
        <w:numPr>
          <w:ilvl w:val="0"/>
          <w:numId w:val="8"/>
        </w:numPr>
        <w:tabs>
          <w:tab w:val="left" w:pos="932"/>
        </w:tabs>
        <w:ind w:firstLine="360"/>
      </w:pPr>
      <w:bookmarkStart w:id="120" w:name="bookmark134"/>
      <w:bookmarkEnd w:id="120"/>
      <w:r>
        <w:t>Executantul are obligația de a constitui garanția de bună execu</w:t>
      </w:r>
      <w:r w:rsidR="007C064D">
        <w:t xml:space="preserve">ție a contractului în cuantum 5 </w:t>
      </w:r>
      <w:r>
        <w:t>%</w:t>
      </w:r>
    </w:p>
    <w:p w:rsidR="00D45F0A" w:rsidRDefault="00202681" w:rsidP="00B85713">
      <w:pPr>
        <w:pStyle w:val="Bodytext0"/>
        <w:tabs>
          <w:tab w:val="left" w:leader="dot" w:pos="6235"/>
        </w:tabs>
        <w:ind w:firstLine="360"/>
      </w:pPr>
      <w:r>
        <w:t>din valoarea fără TVA a contractului, respectiv</w:t>
      </w:r>
      <w:r>
        <w:tab/>
        <w:t>lei.</w:t>
      </w:r>
    </w:p>
    <w:p w:rsidR="00D45F0A" w:rsidRDefault="00202681" w:rsidP="00B85713">
      <w:pPr>
        <w:pStyle w:val="Bodytext0"/>
        <w:numPr>
          <w:ilvl w:val="0"/>
          <w:numId w:val="8"/>
        </w:numPr>
        <w:tabs>
          <w:tab w:val="left" w:pos="951"/>
        </w:tabs>
        <w:ind w:left="360" w:firstLine="20"/>
      </w:pPr>
      <w:bookmarkStart w:id="121" w:name="bookmark135"/>
      <w:bookmarkEnd w:id="121"/>
      <w:r>
        <w:t>Garanția de bună execuție a contractului se constituie de către executant în scopul asigurării autorității contractante de îndeplinirea cantitativă, calitativă și în perioada convenită a Contractului.</w:t>
      </w:r>
    </w:p>
    <w:p w:rsidR="00D45F0A" w:rsidRDefault="00202681" w:rsidP="00B85713">
      <w:pPr>
        <w:pStyle w:val="Bodytext0"/>
        <w:numPr>
          <w:ilvl w:val="0"/>
          <w:numId w:val="8"/>
        </w:numPr>
        <w:tabs>
          <w:tab w:val="left" w:pos="956"/>
        </w:tabs>
        <w:ind w:left="360" w:firstLine="20"/>
      </w:pPr>
      <w:bookmarkStart w:id="122" w:name="bookmark136"/>
      <w:bookmarkEnd w:id="122"/>
      <w:r>
        <w:t>Conform art. 39, alin (3) din HG 395/2016 - Garanția de bună execuție se constituie în termen de 5 zile lucrătoare de la data semnării contractului de achiziție publică. Acest termen poate fi prelungit la solicitarea justificată a contractantului, fără a depăși 15 zile de la data semnării contractului de achiziție publică.</w:t>
      </w:r>
    </w:p>
    <w:p w:rsidR="00D45F0A" w:rsidRDefault="00202681" w:rsidP="00B85713">
      <w:pPr>
        <w:pStyle w:val="Bodytext0"/>
        <w:numPr>
          <w:ilvl w:val="0"/>
          <w:numId w:val="8"/>
        </w:numPr>
        <w:tabs>
          <w:tab w:val="left" w:pos="951"/>
        </w:tabs>
        <w:ind w:left="360" w:firstLine="20"/>
      </w:pPr>
      <w:bookmarkStart w:id="123" w:name="bookmark137"/>
      <w:bookmarkEnd w:id="123"/>
      <w:r>
        <w:t>Garanția de bună execuție a contractului se va constitui prin una dintre modalitățile prevăzute de art. 154, alin. (4) din Legea 98/2016.</w:t>
      </w:r>
    </w:p>
    <w:p w:rsidR="00D45F0A" w:rsidRDefault="00202681" w:rsidP="00B85713">
      <w:pPr>
        <w:pStyle w:val="Bodytext0"/>
        <w:numPr>
          <w:ilvl w:val="0"/>
          <w:numId w:val="9"/>
        </w:numPr>
        <w:tabs>
          <w:tab w:val="left" w:pos="1138"/>
        </w:tabs>
        <w:ind w:left="360" w:firstLine="20"/>
      </w:pPr>
      <w:bookmarkStart w:id="124" w:name="bookmark138"/>
      <w:bookmarkEnd w:id="124"/>
      <w:r>
        <w:t>În situația în care garanția de bună execuție se va constitui prin rețineri succesive din sumele datorate pentru facturi parțiale, contractantul are obligația de a deschide un cont la dispoziția autorității contractante la unitatea Trezoreriei Statului din cadrul organului fiscal competent în administrarea acestuia. Suma inițială care se depune de către contractant în contul de disponibil astfel deschis nu trebuie să fie mai mică de 0,5% din prețul contractului de achiziție publică, fără TVA.</w:t>
      </w:r>
    </w:p>
    <w:p w:rsidR="00D45F0A" w:rsidRDefault="00202681" w:rsidP="00B85713">
      <w:pPr>
        <w:pStyle w:val="Bodytext0"/>
        <w:numPr>
          <w:ilvl w:val="0"/>
          <w:numId w:val="8"/>
        </w:numPr>
        <w:tabs>
          <w:tab w:val="left" w:pos="956"/>
        </w:tabs>
        <w:ind w:left="360" w:firstLine="20"/>
      </w:pPr>
      <w:bookmarkStart w:id="125" w:name="bookmark139"/>
      <w:bookmarkEnd w:id="125"/>
      <w:r>
        <w:t>Perioada de valabilitate a garanției de bună execuție va fi de la data constituirii conform prevederilor prezentei clauze până la data recepției finale a lucrărilor</w:t>
      </w:r>
    </w:p>
    <w:p w:rsidR="00D45F0A" w:rsidRDefault="00202681" w:rsidP="00B85713">
      <w:pPr>
        <w:pStyle w:val="Bodytext0"/>
        <w:numPr>
          <w:ilvl w:val="0"/>
          <w:numId w:val="10"/>
        </w:numPr>
        <w:tabs>
          <w:tab w:val="left" w:pos="921"/>
        </w:tabs>
        <w:ind w:left="360" w:firstLine="20"/>
      </w:pPr>
      <w:bookmarkStart w:id="126" w:name="bookmark140"/>
      <w:bookmarkEnd w:id="126"/>
      <w:r>
        <w:t>Achizitorul se obligă să elibereze garanția pentru participare și să emită ordinul de începere a contractului numai după ce executantul a făcut dovada constituirii garanției de bună execuție</w:t>
      </w:r>
      <w:r>
        <w:rPr>
          <w:b/>
          <w:bCs/>
        </w:rPr>
        <w:t>.</w:t>
      </w:r>
    </w:p>
    <w:p w:rsidR="00D45F0A" w:rsidRDefault="00202681" w:rsidP="00B85713">
      <w:pPr>
        <w:pStyle w:val="Bodytext0"/>
        <w:numPr>
          <w:ilvl w:val="0"/>
          <w:numId w:val="11"/>
        </w:numPr>
        <w:tabs>
          <w:tab w:val="left" w:pos="956"/>
        </w:tabs>
        <w:ind w:left="360" w:firstLine="20"/>
      </w:pPr>
      <w:bookmarkStart w:id="127" w:name="bookmark141"/>
      <w:bookmarkEnd w:id="127"/>
      <w:r>
        <w:t>Achizitorul are dreptul de a emite pretenții asupra garanției de bună execuție, în limita prejudiciului creat, dacă executantul nu își execută, execută cu întârziere sau execută necorespunzător obligațiile asumate prin prezentul contract. Anterior emiterii unei pretenții asupra garanției de bună execuție, achizitorul are obligația de a notifica acest lucru executantului, precizând totodată obligațiile care nu au fost respectate.</w:t>
      </w:r>
    </w:p>
    <w:p w:rsidR="00D45F0A" w:rsidRDefault="00202681" w:rsidP="00B85713">
      <w:pPr>
        <w:pStyle w:val="Bodytext0"/>
        <w:numPr>
          <w:ilvl w:val="0"/>
          <w:numId w:val="11"/>
        </w:numPr>
        <w:tabs>
          <w:tab w:val="left" w:pos="951"/>
        </w:tabs>
        <w:ind w:left="360" w:firstLine="20"/>
      </w:pPr>
      <w:bookmarkStart w:id="128" w:name="bookmark142"/>
      <w:bookmarkEnd w:id="128"/>
      <w:r>
        <w:t>Restituirea garanției de bună execuție se face conform art. 154</w:t>
      </w:r>
      <w:r>
        <w:rPr>
          <w:vertAlign w:val="superscript"/>
        </w:rPr>
        <w:t>A</w:t>
      </w:r>
      <w:r>
        <w:t xml:space="preserve">2, alin (5) din Legea 98/2016. În </w:t>
      </w:r>
      <w:r>
        <w:lastRenderedPageBreak/>
        <w:t>cazul contractelor de lucrări, autoritatea contractantă are obligația de a elibera/restitui garanția de bună execuție după cum urmează:</w:t>
      </w:r>
    </w:p>
    <w:p w:rsidR="00D45F0A" w:rsidRDefault="00202681" w:rsidP="00B85713">
      <w:pPr>
        <w:pStyle w:val="Bodytext0"/>
        <w:numPr>
          <w:ilvl w:val="0"/>
          <w:numId w:val="12"/>
        </w:numPr>
        <w:tabs>
          <w:tab w:val="left" w:pos="921"/>
        </w:tabs>
        <w:ind w:left="360" w:firstLine="260"/>
      </w:pPr>
      <w:bookmarkStart w:id="129" w:name="bookmark143"/>
      <w:bookmarkEnd w:id="129"/>
      <w:r>
        <w:t>70% din valoarea garanției, în termen de 14 zile de la data încheierii procesului-verbal de recepție la terminarea lucrărilor, dacă nu a ridicat până la acea dată pretenții asupra ei, iar riscul pentru vicii ascunse este minim;</w:t>
      </w:r>
    </w:p>
    <w:p w:rsidR="00D45F0A" w:rsidRDefault="00202681" w:rsidP="00B85713">
      <w:pPr>
        <w:pStyle w:val="Bodytext0"/>
        <w:numPr>
          <w:ilvl w:val="0"/>
          <w:numId w:val="12"/>
        </w:numPr>
        <w:tabs>
          <w:tab w:val="left" w:pos="932"/>
        </w:tabs>
        <w:ind w:left="360" w:firstLine="260"/>
      </w:pPr>
      <w:bookmarkStart w:id="130" w:name="bookmark144"/>
      <w:bookmarkEnd w:id="130"/>
      <w:r>
        <w:t>restul de 30% din valoarea garanției, la expirarea perioadei de garanție a lucrărilor executate, pe baza procesului-verbal de recepție finală.</w:t>
      </w:r>
    </w:p>
    <w:p w:rsidR="00D45F0A" w:rsidRDefault="00202681" w:rsidP="00B85713">
      <w:pPr>
        <w:pStyle w:val="Bodytext0"/>
        <w:numPr>
          <w:ilvl w:val="0"/>
          <w:numId w:val="11"/>
        </w:numPr>
        <w:tabs>
          <w:tab w:val="left" w:pos="960"/>
        </w:tabs>
        <w:ind w:left="360" w:firstLine="20"/>
      </w:pPr>
      <w:bookmarkStart w:id="131" w:name="bookmark145"/>
      <w:bookmarkEnd w:id="131"/>
      <w:r>
        <w:t>În situația în care Executantul optează pentru constituirea garanției de bună execuție prin scrisori de garanție emise de instituții financiare nebancare din România sau din alt stat, acestea trebuie sa respecte prevederile legii 93/2009 si sa fie autorizate de Banca Naționala a României.</w:t>
      </w:r>
    </w:p>
    <w:p w:rsidR="00D45F0A" w:rsidRDefault="00202681" w:rsidP="00B85713">
      <w:pPr>
        <w:pStyle w:val="Bodytext0"/>
        <w:numPr>
          <w:ilvl w:val="0"/>
          <w:numId w:val="11"/>
        </w:numPr>
        <w:tabs>
          <w:tab w:val="left" w:pos="1076"/>
        </w:tabs>
        <w:spacing w:after="260"/>
        <w:ind w:left="360" w:firstLine="20"/>
      </w:pPr>
      <w:bookmarkStart w:id="132" w:name="bookmark146"/>
      <w:bookmarkEnd w:id="132"/>
      <w:r>
        <w:t>- Garanția lucrărilor este distinctă de garanția de bună execuție a contractului.</w:t>
      </w:r>
    </w:p>
    <w:p w:rsidR="00D45F0A" w:rsidRDefault="00202681" w:rsidP="00B85713">
      <w:pPr>
        <w:pStyle w:val="Heading10"/>
        <w:keepNext/>
        <w:keepLines/>
        <w:numPr>
          <w:ilvl w:val="0"/>
          <w:numId w:val="1"/>
        </w:numPr>
        <w:tabs>
          <w:tab w:val="left" w:pos="768"/>
        </w:tabs>
      </w:pPr>
      <w:bookmarkStart w:id="133" w:name="bookmark149"/>
      <w:bookmarkStart w:id="134" w:name="bookmark147"/>
      <w:bookmarkStart w:id="135" w:name="bookmark148"/>
      <w:bookmarkStart w:id="136" w:name="bookmark150"/>
      <w:bookmarkEnd w:id="133"/>
      <w:r>
        <w:t>Începerea și execuția lucrărilor</w:t>
      </w:r>
      <w:bookmarkEnd w:id="134"/>
      <w:bookmarkEnd w:id="135"/>
      <w:bookmarkEnd w:id="136"/>
    </w:p>
    <w:p w:rsidR="00D45F0A" w:rsidRDefault="00202681" w:rsidP="00B85713">
      <w:pPr>
        <w:pStyle w:val="Bodytext0"/>
        <w:numPr>
          <w:ilvl w:val="1"/>
          <w:numId w:val="1"/>
        </w:numPr>
        <w:tabs>
          <w:tab w:val="left" w:pos="888"/>
        </w:tabs>
        <w:ind w:left="360" w:firstLine="20"/>
      </w:pPr>
      <w:bookmarkStart w:id="137" w:name="bookmark151"/>
      <w:bookmarkEnd w:id="137"/>
      <w:r>
        <w:t>Executantul are obligația de a începe lucrările în timpul cel mai scurt posibil de la primirea ordinului în acest sens din partea achizitorului.</w:t>
      </w:r>
    </w:p>
    <w:p w:rsidR="00D45F0A" w:rsidRDefault="00202681" w:rsidP="00B85713">
      <w:pPr>
        <w:pStyle w:val="Bodytext0"/>
        <w:numPr>
          <w:ilvl w:val="1"/>
          <w:numId w:val="1"/>
        </w:numPr>
        <w:tabs>
          <w:tab w:val="left" w:pos="917"/>
        </w:tabs>
        <w:ind w:left="360" w:firstLine="20"/>
      </w:pPr>
      <w:bookmarkStart w:id="138" w:name="bookmark152"/>
      <w:bookmarkEnd w:id="138"/>
      <w:r>
        <w:t>Executantul trebuie să notifice achizitorului și Inspecției de Stat în Construcții, Lucrări Publice, Urbanism și Amenajarea Teritoriului data începerii efective a lucrărilor.</w:t>
      </w:r>
    </w:p>
    <w:p w:rsidR="00D45F0A" w:rsidRDefault="00202681" w:rsidP="00B85713">
      <w:pPr>
        <w:pStyle w:val="Bodytext0"/>
        <w:numPr>
          <w:ilvl w:val="1"/>
          <w:numId w:val="1"/>
        </w:numPr>
        <w:tabs>
          <w:tab w:val="left" w:pos="903"/>
        </w:tabs>
        <w:ind w:left="360" w:firstLine="20"/>
      </w:pPr>
      <w:bookmarkStart w:id="139" w:name="bookmark153"/>
      <w:bookmarkEnd w:id="139"/>
      <w:r>
        <w:t>Lucrările trebuie să se deruleze conform graficului general de execuție și să fie terminate la data stabilită. Datele intermediare, prevăzute în graficele de execuție, se consideră date contractuale.</w:t>
      </w:r>
    </w:p>
    <w:p w:rsidR="00D45F0A" w:rsidRDefault="00202681" w:rsidP="00B85713">
      <w:pPr>
        <w:pStyle w:val="Bodytext0"/>
        <w:numPr>
          <w:ilvl w:val="1"/>
          <w:numId w:val="1"/>
        </w:numPr>
        <w:tabs>
          <w:tab w:val="left" w:pos="912"/>
        </w:tabs>
        <w:ind w:left="360" w:firstLine="20"/>
      </w:pPr>
      <w:bookmarkStart w:id="140" w:name="bookmark154"/>
      <w:bookmarkEnd w:id="140"/>
      <w:r>
        <w:t>Executantul va prezenta, la cererea achizitorului, după semnarea contractului, graficul de execuție de detaliu, alcătuit în ordinea tehnologică de execuție. În cazul în care, după opinia achizitorului, pe parcurs, desfășurarea lucrărilor nu concordă cu graficul general de execuție a lucrărilor, la cererea achizitorului, executantul va prezenta un grafic revizuit, în vederea terminării lucrărilor la data prevăzută în contract. Graficul revizuit nu îl va scuti pe executant de niciuna dintre îndatoririle asumate prin contract.</w:t>
      </w:r>
    </w:p>
    <w:p w:rsidR="00D45F0A" w:rsidRDefault="00202681" w:rsidP="00B85713">
      <w:pPr>
        <w:pStyle w:val="Bodytext0"/>
        <w:numPr>
          <w:ilvl w:val="1"/>
          <w:numId w:val="1"/>
        </w:numPr>
        <w:tabs>
          <w:tab w:val="left" w:pos="922"/>
        </w:tabs>
        <w:ind w:left="360" w:firstLine="20"/>
      </w:pPr>
      <w:bookmarkStart w:id="141" w:name="bookmark155"/>
      <w:bookmarkEnd w:id="141"/>
      <w:r>
        <w:t>În cazul în care executantul întârzie începerea lucrărilor, terminarea pregătirilor sau dacă nu își îndeplinește îndatoririle prevăzute la pct. 9, achizitorul este îndreptățit să-i fixeze executantului un termen până la care activitatea să intre în normal și să îl avertizeze că, în cazul neconformării, la expirarea termenului stabilit îi va rezilia contractul.</w:t>
      </w:r>
    </w:p>
    <w:p w:rsidR="00D45F0A" w:rsidRDefault="00202681" w:rsidP="00B85713">
      <w:pPr>
        <w:pStyle w:val="Bodytext0"/>
        <w:numPr>
          <w:ilvl w:val="1"/>
          <w:numId w:val="1"/>
        </w:numPr>
        <w:tabs>
          <w:tab w:val="left" w:pos="922"/>
        </w:tabs>
        <w:ind w:left="360" w:firstLine="20"/>
      </w:pPr>
      <w:bookmarkStart w:id="142" w:name="bookmark156"/>
      <w:bookmarkEnd w:id="142"/>
      <w:r>
        <w:t>- (1) Achizitorul are dreptul de a supraveghea desfășurarea execuției lucrărilor și de a stabili conformitatea lor cu specificațiile din anexele la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rsidR="00D45F0A" w:rsidRDefault="00202681" w:rsidP="00B85713">
      <w:pPr>
        <w:pStyle w:val="Bodytext0"/>
        <w:numPr>
          <w:ilvl w:val="0"/>
          <w:numId w:val="13"/>
        </w:numPr>
        <w:tabs>
          <w:tab w:val="left" w:pos="768"/>
        </w:tabs>
        <w:ind w:left="360" w:firstLine="20"/>
      </w:pPr>
      <w:bookmarkStart w:id="143" w:name="bookmark157"/>
      <w:bookmarkEnd w:id="143"/>
      <w:r>
        <w:t>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rsidR="00D45F0A" w:rsidRDefault="00202681" w:rsidP="00B85713">
      <w:pPr>
        <w:pStyle w:val="Bodytext0"/>
        <w:numPr>
          <w:ilvl w:val="0"/>
          <w:numId w:val="14"/>
        </w:numPr>
        <w:tabs>
          <w:tab w:val="left" w:pos="908"/>
        </w:tabs>
        <w:ind w:left="360" w:firstLine="20"/>
      </w:pPr>
      <w:bookmarkStart w:id="144" w:name="bookmark158"/>
      <w:bookmarkEnd w:id="144"/>
      <w:r>
        <w:t>- (1) Materialele trebuie să fie de calitatea prevăzută în documentația de execuție; verificările și testările materialelor folosite la execuția lucrărilor, precum și condițiile de trecere a recepției provizorii și a recepției finale (calitative) sunt descrise în anexa/anexele la contract.</w:t>
      </w:r>
    </w:p>
    <w:p w:rsidR="00D45F0A" w:rsidRDefault="00202681" w:rsidP="00B85713">
      <w:pPr>
        <w:pStyle w:val="Bodytext0"/>
        <w:numPr>
          <w:ilvl w:val="0"/>
          <w:numId w:val="15"/>
        </w:numPr>
        <w:tabs>
          <w:tab w:val="left" w:pos="778"/>
        </w:tabs>
        <w:ind w:left="360" w:firstLine="20"/>
      </w:pPr>
      <w:bookmarkStart w:id="145" w:name="bookmark159"/>
      <w:bookmarkEnd w:id="145"/>
      <w:r>
        <w:t>Executantul are obligația de a asigura instrumentele, utilajele și materialele necesare pentru verificarea, măsurarea și testarea lucrărilor.</w:t>
      </w:r>
    </w:p>
    <w:p w:rsidR="00D45F0A" w:rsidRDefault="00202681" w:rsidP="00B85713">
      <w:pPr>
        <w:pStyle w:val="Bodytext0"/>
        <w:numPr>
          <w:ilvl w:val="0"/>
          <w:numId w:val="15"/>
        </w:numPr>
        <w:tabs>
          <w:tab w:val="left" w:pos="768"/>
        </w:tabs>
        <w:ind w:left="360" w:firstLine="20"/>
      </w:pPr>
      <w:bookmarkStart w:id="146" w:name="bookmark160"/>
      <w:bookmarkEnd w:id="146"/>
      <w:r>
        <w:t>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w:t>
      </w:r>
    </w:p>
    <w:p w:rsidR="00D45F0A" w:rsidRDefault="00202681" w:rsidP="00B85713">
      <w:pPr>
        <w:pStyle w:val="Bodytext0"/>
        <w:numPr>
          <w:ilvl w:val="0"/>
          <w:numId w:val="14"/>
        </w:numPr>
        <w:tabs>
          <w:tab w:val="left" w:pos="908"/>
        </w:tabs>
        <w:ind w:left="360" w:firstLine="20"/>
      </w:pPr>
      <w:bookmarkStart w:id="147" w:name="bookmark161"/>
      <w:bookmarkEnd w:id="147"/>
      <w:r>
        <w:t>- (1) Executantul are obligația de a nu acoperi lucrările care devin ascunse, fără aprobarea achizitorului.</w:t>
      </w:r>
    </w:p>
    <w:p w:rsidR="00D45F0A" w:rsidRDefault="00202681" w:rsidP="00B85713">
      <w:pPr>
        <w:pStyle w:val="Bodytext0"/>
        <w:numPr>
          <w:ilvl w:val="0"/>
          <w:numId w:val="16"/>
        </w:numPr>
        <w:tabs>
          <w:tab w:val="left" w:pos="773"/>
        </w:tabs>
        <w:ind w:left="360" w:firstLine="20"/>
      </w:pPr>
      <w:bookmarkStart w:id="148" w:name="bookmark162"/>
      <w:bookmarkEnd w:id="148"/>
      <w:r>
        <w:t>Executantul are obligația de a notifica achizitorului, ori de câte ori astfel de lucrări, inclusiv fundațiile, sunt finalizate, pentru a fi examinate și măsurate.</w:t>
      </w:r>
    </w:p>
    <w:p w:rsidR="00D45F0A" w:rsidRDefault="00202681" w:rsidP="00B85713">
      <w:pPr>
        <w:pStyle w:val="Bodytext0"/>
        <w:numPr>
          <w:ilvl w:val="0"/>
          <w:numId w:val="16"/>
        </w:numPr>
        <w:tabs>
          <w:tab w:val="left" w:pos="768"/>
        </w:tabs>
        <w:ind w:left="360" w:firstLine="20"/>
      </w:pPr>
      <w:bookmarkStart w:id="149" w:name="bookmark163"/>
      <w:bookmarkEnd w:id="149"/>
      <w:r>
        <w:t>Executantul are obligația de a dezveli orice parte sau părți de lucrare, la dispoziția achizitorului, și de a reface această parte sau părți de lucrare, dacă este cazul.</w:t>
      </w:r>
    </w:p>
    <w:p w:rsidR="00D45F0A" w:rsidRDefault="00202681" w:rsidP="00B85713">
      <w:pPr>
        <w:pStyle w:val="Bodytext0"/>
        <w:numPr>
          <w:ilvl w:val="0"/>
          <w:numId w:val="16"/>
        </w:numPr>
        <w:tabs>
          <w:tab w:val="left" w:pos="768"/>
        </w:tabs>
        <w:spacing w:after="260"/>
        <w:ind w:left="360" w:firstLine="20"/>
      </w:pPr>
      <w:bookmarkStart w:id="150" w:name="bookmark164"/>
      <w:bookmarkEnd w:id="150"/>
      <w:r>
        <w:t xml:space="preserve">În cazul în care se constată că lucrările sunt de calitate corespunzătoare și au fost executate conform </w:t>
      </w:r>
      <w:r>
        <w:lastRenderedPageBreak/>
        <w:t>documentației de execuție, atunci cheltuielile privind dezvelirea și refacerea vor fi suportate de către achizitor, iar în caz contrar, de către executant.</w:t>
      </w:r>
    </w:p>
    <w:p w:rsidR="00D45F0A" w:rsidRDefault="00202681" w:rsidP="00B85713">
      <w:pPr>
        <w:pStyle w:val="Heading10"/>
        <w:keepNext/>
        <w:keepLines/>
        <w:numPr>
          <w:ilvl w:val="0"/>
          <w:numId w:val="1"/>
        </w:numPr>
        <w:tabs>
          <w:tab w:val="left" w:pos="768"/>
        </w:tabs>
      </w:pPr>
      <w:bookmarkStart w:id="151" w:name="bookmark167"/>
      <w:bookmarkStart w:id="152" w:name="bookmark165"/>
      <w:bookmarkStart w:id="153" w:name="bookmark166"/>
      <w:bookmarkStart w:id="154" w:name="bookmark168"/>
      <w:bookmarkEnd w:id="151"/>
      <w:r>
        <w:t>Întârzierea și sistarea lucrărilor</w:t>
      </w:r>
      <w:bookmarkEnd w:id="152"/>
      <w:bookmarkEnd w:id="153"/>
      <w:bookmarkEnd w:id="154"/>
    </w:p>
    <w:p w:rsidR="00D45F0A" w:rsidRDefault="00202681" w:rsidP="00B85713">
      <w:pPr>
        <w:pStyle w:val="Bodytext0"/>
        <w:numPr>
          <w:ilvl w:val="1"/>
          <w:numId w:val="1"/>
        </w:numPr>
        <w:tabs>
          <w:tab w:val="left" w:pos="877"/>
        </w:tabs>
        <w:ind w:firstLine="360"/>
      </w:pPr>
      <w:bookmarkStart w:id="155" w:name="bookmark169"/>
      <w:bookmarkEnd w:id="155"/>
      <w:r>
        <w:t>- În cazul în care:</w:t>
      </w:r>
    </w:p>
    <w:p w:rsidR="00D45F0A" w:rsidRDefault="00202681" w:rsidP="00B85713">
      <w:pPr>
        <w:pStyle w:val="Bodytext0"/>
        <w:numPr>
          <w:ilvl w:val="0"/>
          <w:numId w:val="17"/>
        </w:numPr>
        <w:tabs>
          <w:tab w:val="left" w:pos="355"/>
        </w:tabs>
        <w:spacing w:line="288" w:lineRule="auto"/>
      </w:pPr>
      <w:bookmarkStart w:id="156" w:name="bookmark170"/>
      <w:bookmarkEnd w:id="156"/>
      <w:r>
        <w:t>volumul sau natura lucrărilor neprevăzute; sau</w:t>
      </w:r>
    </w:p>
    <w:p w:rsidR="00D45F0A" w:rsidRDefault="00202681" w:rsidP="00B85713">
      <w:pPr>
        <w:pStyle w:val="Bodytext0"/>
        <w:numPr>
          <w:ilvl w:val="0"/>
          <w:numId w:val="17"/>
        </w:numPr>
        <w:tabs>
          <w:tab w:val="left" w:pos="359"/>
        </w:tabs>
      </w:pPr>
      <w:bookmarkStart w:id="157" w:name="bookmark171"/>
      <w:bookmarkEnd w:id="157"/>
      <w:r>
        <w:t>condițiile climaterice excepțional de nefavorabile; sau</w:t>
      </w:r>
    </w:p>
    <w:p w:rsidR="00D45F0A" w:rsidRDefault="00202681" w:rsidP="00B85713">
      <w:pPr>
        <w:pStyle w:val="Bodytext0"/>
        <w:numPr>
          <w:ilvl w:val="0"/>
          <w:numId w:val="17"/>
        </w:numPr>
        <w:tabs>
          <w:tab w:val="left" w:pos="386"/>
        </w:tabs>
        <w:ind w:left="360" w:hanging="360"/>
      </w:pPr>
      <w:bookmarkStart w:id="158" w:name="bookmark172"/>
      <w:bookmarkEnd w:id="158"/>
      <w:r>
        <w:t>oricare alt motiv de întârziere care nu se datorează executantului și nu a survenit prin încălcarea contractului de către acesta, îndreptățesc executantul de a solicita prelungirea termenului de execuție a lucrărilor sau a oricărei părți a acestora, atunci, prin consultare, părțile vor stabili:</w:t>
      </w:r>
    </w:p>
    <w:p w:rsidR="00D45F0A" w:rsidRDefault="00202681" w:rsidP="00B85713">
      <w:pPr>
        <w:pStyle w:val="Bodytext0"/>
        <w:numPr>
          <w:ilvl w:val="0"/>
          <w:numId w:val="18"/>
        </w:numPr>
        <w:tabs>
          <w:tab w:val="left" w:pos="386"/>
        </w:tabs>
      </w:pPr>
      <w:bookmarkStart w:id="159" w:name="bookmark173"/>
      <w:bookmarkEnd w:id="159"/>
      <w:r>
        <w:t>orice prelungire a duratei de execuție la care executantul are dreptul;</w:t>
      </w:r>
    </w:p>
    <w:p w:rsidR="00D45F0A" w:rsidRDefault="00202681" w:rsidP="00B85713">
      <w:pPr>
        <w:pStyle w:val="Bodytext0"/>
        <w:numPr>
          <w:ilvl w:val="0"/>
          <w:numId w:val="18"/>
        </w:numPr>
        <w:tabs>
          <w:tab w:val="left" w:pos="386"/>
        </w:tabs>
      </w:pPr>
      <w:bookmarkStart w:id="160" w:name="bookmark174"/>
      <w:bookmarkEnd w:id="160"/>
      <w:r>
        <w:t>totalul cheltuielilor suplimentare, care se va adăuga la prețul contractului.</w:t>
      </w:r>
    </w:p>
    <w:p w:rsidR="00D45F0A" w:rsidRDefault="00202681" w:rsidP="00B85713">
      <w:pPr>
        <w:pStyle w:val="Bodytext0"/>
        <w:numPr>
          <w:ilvl w:val="1"/>
          <w:numId w:val="1"/>
        </w:numPr>
        <w:tabs>
          <w:tab w:val="left" w:pos="938"/>
        </w:tabs>
        <w:spacing w:after="260"/>
        <w:ind w:left="360" w:firstLine="20"/>
      </w:pPr>
      <w:bookmarkStart w:id="161" w:name="bookmark175"/>
      <w:bookmarkEnd w:id="161"/>
      <w:r>
        <w:t>- Fără a prejudicia dreptul executantului prevăzut în clauza 11.2, acesta are dreptul de a sista lucrările sau de a diminua ritmul execuției dacă achizitorul nu plătește în termen de 30 de zile de la expirarea termenului prevăzut la clauza 17.2; în acest caz va notifica, în scris acest fapt achizitorului.</w:t>
      </w:r>
    </w:p>
    <w:p w:rsidR="00D45F0A" w:rsidRDefault="00202681" w:rsidP="00B85713">
      <w:pPr>
        <w:pStyle w:val="Heading10"/>
        <w:keepNext/>
        <w:keepLines/>
        <w:numPr>
          <w:ilvl w:val="0"/>
          <w:numId w:val="1"/>
        </w:numPr>
        <w:tabs>
          <w:tab w:val="left" w:pos="794"/>
        </w:tabs>
      </w:pPr>
      <w:bookmarkStart w:id="162" w:name="bookmark178"/>
      <w:bookmarkStart w:id="163" w:name="bookmark176"/>
      <w:bookmarkStart w:id="164" w:name="bookmark177"/>
      <w:bookmarkStart w:id="165" w:name="bookmark179"/>
      <w:bookmarkEnd w:id="162"/>
      <w:r>
        <w:t>Finalizarea lucrărilor</w:t>
      </w:r>
      <w:bookmarkEnd w:id="163"/>
      <w:bookmarkEnd w:id="164"/>
      <w:bookmarkEnd w:id="165"/>
    </w:p>
    <w:p w:rsidR="00D45F0A" w:rsidRDefault="00202681" w:rsidP="00B85713">
      <w:pPr>
        <w:pStyle w:val="Bodytext0"/>
        <w:numPr>
          <w:ilvl w:val="1"/>
          <w:numId w:val="1"/>
        </w:numPr>
        <w:tabs>
          <w:tab w:val="left" w:pos="914"/>
        </w:tabs>
        <w:ind w:left="360" w:firstLine="20"/>
      </w:pPr>
      <w:bookmarkStart w:id="166" w:name="bookmark180"/>
      <w:bookmarkEnd w:id="166"/>
      <w:r>
        <w:t>- Ansamblul lucrărilor sau, dacă este cazul, oricare parte a lor, prevăzut a fi finalizat într-un termen stabilit prin graficul de execuție, trebuie finalizat în termenul convenit, termen care se calculează de la data începerii lucrărilor.</w:t>
      </w:r>
    </w:p>
    <w:p w:rsidR="00D45F0A" w:rsidRDefault="00202681" w:rsidP="00B85713">
      <w:pPr>
        <w:pStyle w:val="Bodytext0"/>
        <w:numPr>
          <w:ilvl w:val="1"/>
          <w:numId w:val="1"/>
        </w:numPr>
        <w:tabs>
          <w:tab w:val="left" w:pos="948"/>
        </w:tabs>
        <w:ind w:left="360" w:firstLine="20"/>
      </w:pPr>
      <w:bookmarkStart w:id="167" w:name="bookmark181"/>
      <w:bookmarkEnd w:id="167"/>
      <w:r>
        <w:t>- (1) La finalizarea lucrărilor, executantul are obligația de a notifica, în scris, achizitorului că sunt îndeplinite condițiile de recepție, solicitând acestuia convocarea comisiei de recepție.</w:t>
      </w:r>
    </w:p>
    <w:p w:rsidR="00D45F0A" w:rsidRDefault="00202681" w:rsidP="00B85713">
      <w:pPr>
        <w:pStyle w:val="Bodytext0"/>
        <w:ind w:left="360" w:firstLine="20"/>
      </w:pPr>
      <w:r>
        <w:t>(2) 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rsidR="00D45F0A" w:rsidRDefault="00202681" w:rsidP="00B85713">
      <w:pPr>
        <w:pStyle w:val="Bodytext0"/>
        <w:numPr>
          <w:ilvl w:val="1"/>
          <w:numId w:val="1"/>
        </w:numPr>
        <w:tabs>
          <w:tab w:val="left" w:pos="938"/>
        </w:tabs>
        <w:ind w:left="360" w:firstLine="20"/>
      </w:pPr>
      <w:bookmarkStart w:id="168" w:name="bookmark182"/>
      <w:bookmarkEnd w:id="168"/>
      <w:r>
        <w:t>- 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rsidR="00D45F0A" w:rsidRDefault="00202681" w:rsidP="00B85713">
      <w:pPr>
        <w:pStyle w:val="Bodytext0"/>
        <w:numPr>
          <w:ilvl w:val="1"/>
          <w:numId w:val="1"/>
        </w:numPr>
        <w:tabs>
          <w:tab w:val="left" w:pos="934"/>
        </w:tabs>
        <w:spacing w:after="260"/>
        <w:ind w:left="360" w:firstLine="20"/>
      </w:pPr>
      <w:bookmarkStart w:id="169" w:name="bookmark183"/>
      <w:bookmarkEnd w:id="169"/>
      <w:r>
        <w:t>- Recepția se poate face și pentru părți ale lucrării, distincte din punct de vedere fizic și funcțional.</w:t>
      </w:r>
    </w:p>
    <w:p w:rsidR="00D45F0A" w:rsidRDefault="00202681" w:rsidP="00B85713">
      <w:pPr>
        <w:pStyle w:val="Heading10"/>
        <w:keepNext/>
        <w:keepLines/>
        <w:numPr>
          <w:ilvl w:val="0"/>
          <w:numId w:val="1"/>
        </w:numPr>
        <w:tabs>
          <w:tab w:val="left" w:pos="794"/>
        </w:tabs>
      </w:pPr>
      <w:bookmarkStart w:id="170" w:name="bookmark186"/>
      <w:bookmarkStart w:id="171" w:name="bookmark184"/>
      <w:bookmarkStart w:id="172" w:name="bookmark185"/>
      <w:bookmarkStart w:id="173" w:name="bookmark187"/>
      <w:bookmarkEnd w:id="170"/>
      <w:r>
        <w:t>Perioada de garanție acordată lucrărilor</w:t>
      </w:r>
      <w:bookmarkEnd w:id="171"/>
      <w:bookmarkEnd w:id="172"/>
      <w:bookmarkEnd w:id="173"/>
    </w:p>
    <w:p w:rsidR="00D45F0A" w:rsidRDefault="00202681" w:rsidP="00B85713">
      <w:pPr>
        <w:pStyle w:val="Bodytext0"/>
        <w:numPr>
          <w:ilvl w:val="1"/>
          <w:numId w:val="1"/>
        </w:numPr>
        <w:tabs>
          <w:tab w:val="left" w:pos="895"/>
          <w:tab w:val="left" w:leader="dot" w:pos="4440"/>
        </w:tabs>
        <w:ind w:firstLine="360"/>
      </w:pPr>
      <w:bookmarkStart w:id="174" w:name="bookmark188"/>
      <w:bookmarkEnd w:id="174"/>
      <w:r>
        <w:t xml:space="preserve">- Perioada de garanție este de </w:t>
      </w:r>
      <w:r>
        <w:tab/>
        <w:t xml:space="preserve"> luni (minimum 36 luni) și decurge de la data recepției la</w:t>
      </w:r>
    </w:p>
    <w:p w:rsidR="00D45F0A" w:rsidRDefault="00202681" w:rsidP="00B85713">
      <w:pPr>
        <w:pStyle w:val="Bodytext0"/>
        <w:ind w:firstLine="360"/>
      </w:pPr>
      <w:r>
        <w:t>terminarea lucrărilor și până la recepția finală.</w:t>
      </w:r>
    </w:p>
    <w:p w:rsidR="00D45F0A" w:rsidRDefault="00202681" w:rsidP="00B85713">
      <w:pPr>
        <w:pStyle w:val="Bodytext0"/>
        <w:numPr>
          <w:ilvl w:val="1"/>
          <w:numId w:val="1"/>
        </w:numPr>
        <w:tabs>
          <w:tab w:val="left" w:pos="933"/>
        </w:tabs>
        <w:ind w:left="360" w:firstLine="20"/>
      </w:pPr>
      <w:bookmarkStart w:id="175" w:name="bookmark189"/>
      <w:bookmarkEnd w:id="175"/>
      <w:r>
        <w:t>- (1) În perioada de garanție, executantul are obligația, în urma dispoziției date de achizitor, de a executa toate lucrările de modificare, reconstrucție și remediere a viciilor și altor defecte a căror cauză este nerespectarea clauzelor contractuale.</w:t>
      </w:r>
    </w:p>
    <w:p w:rsidR="00D45F0A" w:rsidRDefault="00202681" w:rsidP="00B85713">
      <w:pPr>
        <w:pStyle w:val="Bodytext0"/>
        <w:numPr>
          <w:ilvl w:val="0"/>
          <w:numId w:val="19"/>
        </w:numPr>
        <w:tabs>
          <w:tab w:val="left" w:pos="794"/>
        </w:tabs>
        <w:ind w:left="360" w:firstLine="20"/>
      </w:pPr>
      <w:bookmarkStart w:id="176" w:name="bookmark190"/>
      <w:bookmarkEnd w:id="176"/>
      <w:r>
        <w:t>Executantul are obligația de a executa toate activitățile prevăzute la alin.(1), pe cheltuiala proprie, în cazul în care ele sunt necesare datorită:</w:t>
      </w:r>
    </w:p>
    <w:p w:rsidR="00D45F0A" w:rsidRDefault="00202681" w:rsidP="00B85713">
      <w:pPr>
        <w:pStyle w:val="Bodytext0"/>
        <w:numPr>
          <w:ilvl w:val="0"/>
          <w:numId w:val="20"/>
        </w:numPr>
        <w:tabs>
          <w:tab w:val="left" w:pos="359"/>
        </w:tabs>
      </w:pPr>
      <w:bookmarkStart w:id="177" w:name="bookmark191"/>
      <w:bookmarkEnd w:id="177"/>
      <w:r>
        <w:t>utilizării de materiale, de instalații sau a unei manopere neconforme cu prevederile contractului; sau</w:t>
      </w:r>
    </w:p>
    <w:p w:rsidR="00D45F0A" w:rsidRDefault="00202681" w:rsidP="00B85713">
      <w:pPr>
        <w:pStyle w:val="Bodytext0"/>
        <w:numPr>
          <w:ilvl w:val="0"/>
          <w:numId w:val="20"/>
        </w:numPr>
        <w:tabs>
          <w:tab w:val="left" w:pos="359"/>
        </w:tabs>
        <w:ind w:left="360" w:hanging="360"/>
      </w:pPr>
      <w:bookmarkStart w:id="178" w:name="bookmark192"/>
      <w:bookmarkEnd w:id="178"/>
      <w:r>
        <w:t>unui viciu de concepție, acolo unde executantul este responsabil de proiectarea unei părți a lucrărilor; sau</w:t>
      </w:r>
    </w:p>
    <w:p w:rsidR="00D45F0A" w:rsidRDefault="00202681" w:rsidP="00B85713">
      <w:pPr>
        <w:pStyle w:val="Bodytext0"/>
        <w:numPr>
          <w:ilvl w:val="0"/>
          <w:numId w:val="20"/>
        </w:numPr>
        <w:tabs>
          <w:tab w:val="left" w:pos="391"/>
        </w:tabs>
        <w:ind w:left="360" w:hanging="360"/>
      </w:pPr>
      <w:bookmarkStart w:id="179" w:name="bookmark193"/>
      <w:bookmarkEnd w:id="179"/>
      <w:r>
        <w:t>neglijenței sau neîndeplinirii de catre executant a oricăreia dintre obligațiile explicite sau implicite care îi revin în baza contractului.</w:t>
      </w:r>
    </w:p>
    <w:p w:rsidR="00D45F0A" w:rsidRDefault="00202681" w:rsidP="00B85713">
      <w:pPr>
        <w:pStyle w:val="Bodytext0"/>
        <w:numPr>
          <w:ilvl w:val="0"/>
          <w:numId w:val="19"/>
        </w:numPr>
        <w:tabs>
          <w:tab w:val="left" w:pos="794"/>
        </w:tabs>
        <w:ind w:left="360" w:firstLine="20"/>
      </w:pPr>
      <w:bookmarkStart w:id="180" w:name="bookmark194"/>
      <w:bookmarkEnd w:id="180"/>
      <w:r>
        <w:t>În cazul în care defecțiunile nu se datorează executantului, lucrările fiind executate de către acesta conform prevederilor contractului, costul remedierilor va fi evaluat și plătit ca lucrări suplimentare.</w:t>
      </w:r>
    </w:p>
    <w:p w:rsidR="00D45F0A" w:rsidRDefault="00202681" w:rsidP="00B85713">
      <w:pPr>
        <w:pStyle w:val="Bodytext0"/>
        <w:numPr>
          <w:ilvl w:val="1"/>
          <w:numId w:val="1"/>
        </w:numPr>
        <w:tabs>
          <w:tab w:val="left" w:pos="948"/>
        </w:tabs>
        <w:spacing w:after="260"/>
        <w:ind w:left="360" w:firstLine="20"/>
      </w:pPr>
      <w:bookmarkStart w:id="181" w:name="bookmark195"/>
      <w:bookmarkEnd w:id="181"/>
      <w:r>
        <w:t>- În cazul în care executantul nu execută lucrările prevăzute la clauza 15.2 alin.(2), achizitorul este îndreptățit să angajeze și să plătească alte persoane care să le execute. Cheltuielile aferente acestor lucrări vor fi recuperate de către achizitor de la executant sau reținute din sumele cuvenite acestuia.</w:t>
      </w:r>
    </w:p>
    <w:p w:rsidR="00D45F0A" w:rsidRDefault="00202681" w:rsidP="00B85713">
      <w:pPr>
        <w:pStyle w:val="Heading10"/>
        <w:keepNext/>
        <w:keepLines/>
        <w:numPr>
          <w:ilvl w:val="0"/>
          <w:numId w:val="1"/>
        </w:numPr>
        <w:tabs>
          <w:tab w:val="left" w:pos="794"/>
        </w:tabs>
      </w:pPr>
      <w:bookmarkStart w:id="182" w:name="bookmark198"/>
      <w:bookmarkStart w:id="183" w:name="bookmark196"/>
      <w:bookmarkStart w:id="184" w:name="bookmark197"/>
      <w:bookmarkStart w:id="185" w:name="bookmark199"/>
      <w:bookmarkEnd w:id="182"/>
      <w:r>
        <w:t>Modalități de plată</w:t>
      </w:r>
      <w:bookmarkEnd w:id="183"/>
      <w:bookmarkEnd w:id="184"/>
      <w:bookmarkEnd w:id="185"/>
    </w:p>
    <w:p w:rsidR="00D45F0A" w:rsidRDefault="00202681" w:rsidP="00B85713">
      <w:pPr>
        <w:pStyle w:val="Bodytext0"/>
        <w:numPr>
          <w:ilvl w:val="1"/>
          <w:numId w:val="1"/>
        </w:numPr>
        <w:tabs>
          <w:tab w:val="left" w:pos="914"/>
        </w:tabs>
        <w:ind w:left="360" w:firstLine="20"/>
      </w:pPr>
      <w:bookmarkStart w:id="186" w:name="bookmark200"/>
      <w:bookmarkEnd w:id="186"/>
      <w:r>
        <w:t xml:space="preserve">- Decontarea lucrărilor se va face pe baza facturilor întocmite ulterior acceptării și semnării de către autoritatea contractantă a situațiilor de lucrări. Pentru lucrările executate, plățile datorate de </w:t>
      </w:r>
      <w:r>
        <w:lastRenderedPageBreak/>
        <w:t>achizitor executantului sunt cele declarate în propunerea financiară, anexă la contract.</w:t>
      </w:r>
    </w:p>
    <w:p w:rsidR="00D45F0A" w:rsidRDefault="00202681" w:rsidP="00B85713">
      <w:pPr>
        <w:pStyle w:val="Bodytext0"/>
        <w:numPr>
          <w:ilvl w:val="1"/>
          <w:numId w:val="1"/>
        </w:numPr>
        <w:tabs>
          <w:tab w:val="left" w:pos="933"/>
        </w:tabs>
        <w:ind w:left="360" w:firstLine="20"/>
      </w:pPr>
      <w:bookmarkStart w:id="187" w:name="bookmark201"/>
      <w:bookmarkEnd w:id="187"/>
      <w:r>
        <w:t>- Factura se va emite doar după ce situația de lucrări aferentă a fost deja confirmată de către dirigintele de șantier și beneficiar. Situațiile de lucrări vor fi însoțite, obligatoriu, de foi de atașament, acestea având rolul de a indica lucrările executate în șantier, cantitativ pe articol de deviz, declarații de conformitate pentru materiale, procese-verbale, după caz, și orice alte documente solicitate de beneficiar.</w:t>
      </w:r>
    </w:p>
    <w:p w:rsidR="00D45F0A" w:rsidRDefault="00202681" w:rsidP="00B85713">
      <w:pPr>
        <w:pStyle w:val="Bodytext0"/>
        <w:numPr>
          <w:ilvl w:val="1"/>
          <w:numId w:val="1"/>
        </w:numPr>
        <w:tabs>
          <w:tab w:val="left" w:pos="912"/>
        </w:tabs>
        <w:spacing w:after="260"/>
        <w:ind w:left="360" w:firstLine="20"/>
      </w:pPr>
      <w:bookmarkStart w:id="188" w:name="bookmark202"/>
      <w:bookmarkEnd w:id="188"/>
      <w:r>
        <w:t>- Contractul nu va fi considerat terminat pâna când procesul-verbal de recepție finală nu va fi semnat de comisia de recepție, care confirmă că lucrările au fost executate conform contractului. Recepția finală va fi efectuată conform prevederilor legale, după expirarea perioadei de garanție. Plata ultimelor sume datorate executantului pentru lucrările executate nu va fi condiționată de eliberarea certificatului de recepție finală.</w:t>
      </w:r>
    </w:p>
    <w:p w:rsidR="00D45F0A" w:rsidRDefault="00202681" w:rsidP="00B85713">
      <w:pPr>
        <w:pStyle w:val="Heading10"/>
        <w:keepNext/>
        <w:keepLines/>
        <w:numPr>
          <w:ilvl w:val="0"/>
          <w:numId w:val="1"/>
        </w:numPr>
        <w:tabs>
          <w:tab w:val="left" w:pos="777"/>
        </w:tabs>
      </w:pPr>
      <w:bookmarkStart w:id="189" w:name="bookmark205"/>
      <w:bookmarkStart w:id="190" w:name="bookmark203"/>
      <w:bookmarkStart w:id="191" w:name="bookmark204"/>
      <w:bookmarkStart w:id="192" w:name="bookmark206"/>
      <w:bookmarkEnd w:id="189"/>
      <w:r>
        <w:t>Ajustarea prețului contractului</w:t>
      </w:r>
      <w:bookmarkEnd w:id="190"/>
      <w:bookmarkEnd w:id="191"/>
      <w:bookmarkEnd w:id="192"/>
    </w:p>
    <w:p w:rsidR="00D45F0A" w:rsidRDefault="00202681" w:rsidP="00B85713">
      <w:pPr>
        <w:pStyle w:val="Bodytext0"/>
        <w:numPr>
          <w:ilvl w:val="1"/>
          <w:numId w:val="1"/>
        </w:numPr>
        <w:tabs>
          <w:tab w:val="left" w:pos="902"/>
        </w:tabs>
        <w:ind w:left="360" w:firstLine="20"/>
      </w:pPr>
      <w:bookmarkStart w:id="193" w:name="bookmark207"/>
      <w:bookmarkEnd w:id="193"/>
      <w:r>
        <w:t>- Pentru lucrările executate, plățile datorate de achizitor executantului sunt cele declarate în propunerea financiară, anexă la contract.</w:t>
      </w:r>
    </w:p>
    <w:p w:rsidR="00D45F0A" w:rsidRDefault="00202681" w:rsidP="00B85713">
      <w:pPr>
        <w:pStyle w:val="Bodytext0"/>
        <w:ind w:left="360" w:firstLine="20"/>
      </w:pPr>
      <w:r>
        <w:t>18.2. Actualizarea prețului contractului va fi efectuată conform Legii nr. 98/2016, HG nr. 1/2018, respectiv Instrucțiunii nr.1/2021 emisă de ANAP privind modificarea contractului de achiziție publică/contractului de achiziție sectorială/acordului-cadru</w:t>
      </w:r>
    </w:p>
    <w:p w:rsidR="00D45F0A" w:rsidRDefault="00202681" w:rsidP="00B85713">
      <w:pPr>
        <w:pStyle w:val="Bodytext0"/>
        <w:spacing w:after="40"/>
        <w:ind w:left="1080"/>
      </w:pPr>
      <w:r>
        <w:t>Ajustarea stabilită cf. prevederilor HG nr. 1/2018, se aplică utilizând următoarea formulă:</w:t>
      </w:r>
    </w:p>
    <w:p w:rsidR="00D45F0A" w:rsidRDefault="00202681" w:rsidP="00B85713">
      <w:pPr>
        <w:pStyle w:val="Bodytext0"/>
        <w:spacing w:after="40"/>
        <w:ind w:left="1080"/>
      </w:pPr>
      <w:r>
        <w:t>An = av + (1 - av) * In / Io, unde:</w:t>
      </w:r>
    </w:p>
    <w:p w:rsidR="00D45F0A" w:rsidRDefault="00202681" w:rsidP="00B85713">
      <w:pPr>
        <w:pStyle w:val="Bodytext0"/>
        <w:numPr>
          <w:ilvl w:val="0"/>
          <w:numId w:val="6"/>
        </w:numPr>
        <w:tabs>
          <w:tab w:val="left" w:pos="643"/>
        </w:tabs>
        <w:ind w:left="360" w:firstLine="80"/>
      </w:pPr>
      <w:bookmarkStart w:id="194" w:name="bookmark208"/>
      <w:bookmarkEnd w:id="194"/>
      <w:r>
        <w:t>"An" este coeficientul de ajustare care urmează a fi aplicat valorii de contract estimate pentru lucrările realizate în luna "n" (sumele aferente fiecărei situații de lucrări);</w:t>
      </w:r>
    </w:p>
    <w:p w:rsidR="00D45F0A" w:rsidRDefault="00202681" w:rsidP="00B85713">
      <w:pPr>
        <w:pStyle w:val="Bodytext0"/>
        <w:numPr>
          <w:ilvl w:val="0"/>
          <w:numId w:val="6"/>
        </w:numPr>
        <w:tabs>
          <w:tab w:val="left" w:pos="656"/>
        </w:tabs>
        <w:ind w:left="360" w:firstLine="80"/>
      </w:pPr>
      <w:bookmarkStart w:id="195" w:name="bookmark209"/>
      <w:bookmarkEnd w:id="195"/>
      <w:r>
        <w:t>"av" este valoarea procentuală a plății în avans față de prețul contractului;</w:t>
      </w:r>
    </w:p>
    <w:p w:rsidR="00D45F0A" w:rsidRDefault="00202681" w:rsidP="00B85713">
      <w:pPr>
        <w:pStyle w:val="Bodytext0"/>
        <w:numPr>
          <w:ilvl w:val="0"/>
          <w:numId w:val="6"/>
        </w:numPr>
        <w:tabs>
          <w:tab w:val="left" w:pos="643"/>
        </w:tabs>
        <w:ind w:left="360" w:firstLine="20"/>
      </w:pPr>
      <w:bookmarkStart w:id="196" w:name="bookmark210"/>
      <w:bookmarkEnd w:id="196"/>
      <w:r>
        <w:t>"In" este indicele de cost în construcții - total publicat de Institutul Național de Statistică în Buletinul Statistic de Prețuri, la tabelul 15, aplicabil la data cu 60 de zile înainte de ultima zi a lunii "n". Indicele respectiv va fi specific datei la care va fi aplicat;</w:t>
      </w:r>
    </w:p>
    <w:p w:rsidR="00D45F0A" w:rsidRDefault="00202681" w:rsidP="00B85713">
      <w:pPr>
        <w:pStyle w:val="Bodytext0"/>
        <w:numPr>
          <w:ilvl w:val="0"/>
          <w:numId w:val="6"/>
        </w:numPr>
        <w:tabs>
          <w:tab w:val="left" w:pos="643"/>
        </w:tabs>
        <w:ind w:left="360" w:firstLine="80"/>
      </w:pPr>
      <w:bookmarkStart w:id="197" w:name="bookmark211"/>
      <w:bookmarkEnd w:id="197"/>
      <w:r>
        <w:t>"Io" este indicele de cost în construcții - total, aplicabil la Data de Referință (luna anterioară depunerii ofertelor).</w:t>
      </w:r>
    </w:p>
    <w:p w:rsidR="00D45F0A" w:rsidRDefault="00202681" w:rsidP="00B85713">
      <w:pPr>
        <w:pStyle w:val="Bodytext0"/>
        <w:numPr>
          <w:ilvl w:val="0"/>
          <w:numId w:val="6"/>
        </w:numPr>
        <w:tabs>
          <w:tab w:val="left" w:pos="643"/>
        </w:tabs>
        <w:ind w:firstLine="360"/>
      </w:pPr>
      <w:bookmarkStart w:id="198" w:name="bookmark212"/>
      <w:bookmarkEnd w:id="198"/>
      <w:r>
        <w:t>Achizitorul nu acordă avans.</w:t>
      </w:r>
    </w:p>
    <w:p w:rsidR="00D45F0A" w:rsidRDefault="00202681" w:rsidP="00B85713">
      <w:pPr>
        <w:pStyle w:val="Bodytext0"/>
        <w:numPr>
          <w:ilvl w:val="0"/>
          <w:numId w:val="21"/>
        </w:numPr>
        <w:tabs>
          <w:tab w:val="left" w:pos="907"/>
        </w:tabs>
        <w:ind w:left="360" w:firstLine="20"/>
      </w:pPr>
      <w:bookmarkStart w:id="199" w:name="bookmark213"/>
      <w:bookmarkEnd w:id="199"/>
      <w:r>
        <w:t>Ajustarea se aplică doar în masura în care sunt îndeplinite condițiile art. 221 din Legea 98/2016 privind achizițiile publice.</w:t>
      </w:r>
    </w:p>
    <w:p w:rsidR="00D45F0A" w:rsidRDefault="00202681" w:rsidP="00B85713">
      <w:pPr>
        <w:pStyle w:val="Bodytext0"/>
        <w:numPr>
          <w:ilvl w:val="0"/>
          <w:numId w:val="21"/>
        </w:numPr>
        <w:tabs>
          <w:tab w:val="left" w:pos="921"/>
        </w:tabs>
        <w:ind w:left="360" w:firstLine="20"/>
      </w:pPr>
      <w:bookmarkStart w:id="200" w:name="bookmark214"/>
      <w:bookmarkEnd w:id="200"/>
      <w:r>
        <w:t>Ajustarea poate fi aplicată exclusiv situațiilor de lucrări emise la cel putin 12 luni de la începerea lucrărilor, doar în măsura în care demonstrează cu documente elocvente, un dezechilibru economic de cel putin 10% pentru toate categoriile de cheltuieli</w:t>
      </w:r>
      <w:r>
        <w:rPr>
          <w:color w:val="FF0000"/>
        </w:rPr>
        <w:t>.</w:t>
      </w:r>
    </w:p>
    <w:p w:rsidR="00D45F0A" w:rsidRDefault="00202681" w:rsidP="00B85713">
      <w:pPr>
        <w:pStyle w:val="Heading10"/>
        <w:keepNext/>
        <w:keepLines/>
        <w:numPr>
          <w:ilvl w:val="0"/>
          <w:numId w:val="1"/>
        </w:numPr>
        <w:tabs>
          <w:tab w:val="left" w:pos="777"/>
        </w:tabs>
      </w:pPr>
      <w:bookmarkStart w:id="201" w:name="bookmark217"/>
      <w:bookmarkStart w:id="202" w:name="bookmark215"/>
      <w:bookmarkStart w:id="203" w:name="bookmark216"/>
      <w:bookmarkStart w:id="204" w:name="bookmark218"/>
      <w:bookmarkEnd w:id="201"/>
      <w:r>
        <w:t>Asigurări</w:t>
      </w:r>
      <w:bookmarkEnd w:id="202"/>
      <w:bookmarkEnd w:id="203"/>
      <w:bookmarkEnd w:id="204"/>
    </w:p>
    <w:p w:rsidR="00D45F0A" w:rsidRDefault="00202681" w:rsidP="00B85713">
      <w:pPr>
        <w:pStyle w:val="Bodytext0"/>
        <w:numPr>
          <w:ilvl w:val="1"/>
          <w:numId w:val="1"/>
        </w:numPr>
        <w:tabs>
          <w:tab w:val="left" w:pos="907"/>
        </w:tabs>
        <w:ind w:left="360" w:firstLine="20"/>
      </w:pPr>
      <w:bookmarkStart w:id="205" w:name="bookmark219"/>
      <w:bookmarkEnd w:id="205"/>
      <w:r>
        <w:t>- (1) Executantul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rsidR="00D45F0A" w:rsidRDefault="00202681" w:rsidP="00B85713">
      <w:pPr>
        <w:pStyle w:val="Bodytext0"/>
        <w:numPr>
          <w:ilvl w:val="0"/>
          <w:numId w:val="22"/>
        </w:numPr>
        <w:tabs>
          <w:tab w:val="left" w:pos="777"/>
        </w:tabs>
        <w:ind w:left="360" w:firstLine="20"/>
      </w:pPr>
      <w:bookmarkStart w:id="206" w:name="bookmark220"/>
      <w:bookmarkEnd w:id="206"/>
      <w:r>
        <w:t>Asigurarea se va încheia cu o societate de asigurare. Contravaloarea primelor de asigurare va fi suportată de către executant din capitolul „Cheltuieli indirecte”.</w:t>
      </w:r>
    </w:p>
    <w:p w:rsidR="00D45F0A" w:rsidRDefault="00202681" w:rsidP="00B85713">
      <w:pPr>
        <w:pStyle w:val="Bodytext0"/>
        <w:numPr>
          <w:ilvl w:val="0"/>
          <w:numId w:val="22"/>
        </w:numPr>
        <w:tabs>
          <w:tab w:val="left" w:pos="777"/>
        </w:tabs>
        <w:ind w:left="360" w:firstLine="20"/>
      </w:pPr>
      <w:bookmarkStart w:id="207" w:name="bookmark221"/>
      <w:bookmarkEnd w:id="207"/>
      <w:r>
        <w:t>Executantul are obligația de a prezenta achizitorului, ori de câte ori i se va cere, polița sau polițele de asigurare și recipisele pentru plata primelor curente (actualizate).</w:t>
      </w:r>
    </w:p>
    <w:p w:rsidR="00D45F0A" w:rsidRDefault="00202681" w:rsidP="00B85713">
      <w:pPr>
        <w:pStyle w:val="Bodytext0"/>
        <w:numPr>
          <w:ilvl w:val="0"/>
          <w:numId w:val="22"/>
        </w:numPr>
        <w:tabs>
          <w:tab w:val="left" w:pos="782"/>
        </w:tabs>
        <w:ind w:left="360" w:firstLine="20"/>
      </w:pPr>
      <w:bookmarkStart w:id="208" w:name="bookmark222"/>
      <w:bookmarkEnd w:id="208"/>
      <w:r>
        <w:t>Executantul are obligația de a se asigura că subantreprenorii au încheiat asigurări pentru toate persoanele angajate de ei. El va solicita subantreprenorilor să prezinte achizitorului, la cerere, polițele de asigurare și recipisele pentru plata primelor curente (actualizate).</w:t>
      </w:r>
    </w:p>
    <w:p w:rsidR="00D45F0A" w:rsidRDefault="00202681" w:rsidP="00B85713">
      <w:pPr>
        <w:pStyle w:val="Bodytext0"/>
        <w:numPr>
          <w:ilvl w:val="1"/>
          <w:numId w:val="1"/>
        </w:numPr>
        <w:tabs>
          <w:tab w:val="left" w:pos="921"/>
        </w:tabs>
        <w:spacing w:after="260"/>
        <w:ind w:left="360" w:firstLine="20"/>
      </w:pPr>
      <w:bookmarkStart w:id="209" w:name="bookmark223"/>
      <w:bookmarkEnd w:id="209"/>
      <w:r>
        <w:t>- Achizitorul nu va fi responsabil pentru niciun fel de daune-interese, compensații plătibile prin lege, în privința sau ca urmare a unui accident sau prejudiciu adus unui muncitor sau altei persoane angajate de executant, cu excepția unui accident sau prejudiciu rezultând din vina achizitorului, a agenților sau a angajaților acestuia.</w:t>
      </w:r>
    </w:p>
    <w:p w:rsidR="00D45F0A" w:rsidRDefault="00202681" w:rsidP="00B85713">
      <w:pPr>
        <w:pStyle w:val="Heading10"/>
        <w:keepNext/>
        <w:keepLines/>
        <w:numPr>
          <w:ilvl w:val="0"/>
          <w:numId w:val="1"/>
        </w:numPr>
        <w:tabs>
          <w:tab w:val="left" w:pos="802"/>
        </w:tabs>
        <w:ind w:left="360" w:firstLine="20"/>
      </w:pPr>
      <w:bookmarkStart w:id="210" w:name="bookmark226"/>
      <w:bookmarkStart w:id="211" w:name="bookmark224"/>
      <w:bookmarkStart w:id="212" w:name="bookmark225"/>
      <w:bookmarkStart w:id="213" w:name="bookmark227"/>
      <w:bookmarkEnd w:id="210"/>
      <w:r>
        <w:lastRenderedPageBreak/>
        <w:t>Subcontractanți</w:t>
      </w:r>
      <w:bookmarkEnd w:id="211"/>
      <w:bookmarkEnd w:id="212"/>
      <w:bookmarkEnd w:id="213"/>
    </w:p>
    <w:p w:rsidR="00D45F0A" w:rsidRDefault="00202681" w:rsidP="00B85713">
      <w:pPr>
        <w:pStyle w:val="Bodytext0"/>
        <w:numPr>
          <w:ilvl w:val="1"/>
          <w:numId w:val="1"/>
        </w:numPr>
        <w:tabs>
          <w:tab w:val="left" w:pos="912"/>
        </w:tabs>
        <w:spacing w:after="140"/>
        <w:ind w:left="360" w:firstLine="20"/>
      </w:pPr>
      <w:bookmarkStart w:id="214" w:name="bookmark228"/>
      <w:bookmarkEnd w:id="214"/>
      <w:r>
        <w:t>- Executantul are obligația de a încheia contracte cu subcontractanții desemnați, în aceleași condiții în care el a semnat contractul cu achizitorul.</w:t>
      </w:r>
    </w:p>
    <w:p w:rsidR="00D45F0A" w:rsidRDefault="00202681" w:rsidP="00B85713">
      <w:pPr>
        <w:pStyle w:val="Bodytext0"/>
        <w:numPr>
          <w:ilvl w:val="1"/>
          <w:numId w:val="1"/>
        </w:numPr>
        <w:tabs>
          <w:tab w:val="left" w:pos="566"/>
        </w:tabs>
      </w:pPr>
      <w:bookmarkStart w:id="215" w:name="bookmark229"/>
      <w:bookmarkEnd w:id="215"/>
      <w:r>
        <w:t>- (1) Executantul are obligația de a prezenta la încheierea contractului toate contractele încheiate cu subcontractanții desemnați.</w:t>
      </w:r>
    </w:p>
    <w:p w:rsidR="00D45F0A" w:rsidRDefault="00202681" w:rsidP="00B85713">
      <w:pPr>
        <w:pStyle w:val="Bodytext0"/>
      </w:pPr>
      <w:r>
        <w:t>(2) Lista subcontractanților, cu datele de recunoaștere ale acestora, cât și contractele încheiate cu aceștia se constituie în anexe la contract.</w:t>
      </w:r>
    </w:p>
    <w:p w:rsidR="00D45F0A" w:rsidRDefault="00202681" w:rsidP="00B85713">
      <w:pPr>
        <w:pStyle w:val="Bodytext0"/>
        <w:numPr>
          <w:ilvl w:val="1"/>
          <w:numId w:val="1"/>
        </w:numPr>
        <w:tabs>
          <w:tab w:val="left" w:pos="566"/>
        </w:tabs>
      </w:pPr>
      <w:bookmarkStart w:id="216" w:name="bookmark230"/>
      <w:bookmarkEnd w:id="216"/>
      <w:r>
        <w:t>- (1) Executantul este pe deplin răspunzător față de achizitor de modul în care îndeplinește contractul.</w:t>
      </w:r>
    </w:p>
    <w:p w:rsidR="00D45F0A" w:rsidRDefault="00202681" w:rsidP="00B85713">
      <w:pPr>
        <w:pStyle w:val="Bodytext0"/>
        <w:numPr>
          <w:ilvl w:val="0"/>
          <w:numId w:val="23"/>
        </w:numPr>
        <w:tabs>
          <w:tab w:val="left" w:pos="422"/>
        </w:tabs>
      </w:pPr>
      <w:bookmarkStart w:id="217" w:name="bookmark231"/>
      <w:bookmarkEnd w:id="217"/>
      <w:r>
        <w:t>Subcontractantul este pe deplin răspunzător față de executant de modul în care își îndeplinește partea sa din contract.</w:t>
      </w:r>
    </w:p>
    <w:p w:rsidR="00D45F0A" w:rsidRDefault="00202681" w:rsidP="00B85713">
      <w:pPr>
        <w:pStyle w:val="Bodytext0"/>
        <w:numPr>
          <w:ilvl w:val="0"/>
          <w:numId w:val="23"/>
        </w:numPr>
        <w:tabs>
          <w:tab w:val="left" w:pos="503"/>
        </w:tabs>
      </w:pPr>
      <w:bookmarkStart w:id="218" w:name="bookmark232"/>
      <w:bookmarkEnd w:id="218"/>
      <w:r>
        <w:t>Executantul are dreptul de a pretinde daune-interese subcontractanților, dacă aceștia nu își îndeplinesc partea lor din contract.</w:t>
      </w:r>
    </w:p>
    <w:p w:rsidR="00D45F0A" w:rsidRDefault="00202681" w:rsidP="00B85713">
      <w:pPr>
        <w:pStyle w:val="Bodytext0"/>
        <w:numPr>
          <w:ilvl w:val="1"/>
          <w:numId w:val="1"/>
        </w:numPr>
        <w:tabs>
          <w:tab w:val="left" w:pos="566"/>
        </w:tabs>
        <w:spacing w:after="260"/>
      </w:pPr>
      <w:bookmarkStart w:id="219" w:name="bookmark233"/>
      <w:bookmarkEnd w:id="219"/>
      <w:r>
        <w:t>- Executantul poate schimba oricare subcontractant numai dacă acesta nu și-a îndeplinit partea sa din contract. Schimbarea subcontractantului nu va modifica prețul contractului și se va face numai cu acordul achizitorului.</w:t>
      </w:r>
    </w:p>
    <w:p w:rsidR="00D45F0A" w:rsidRDefault="00202681" w:rsidP="00B85713">
      <w:pPr>
        <w:pStyle w:val="Heading10"/>
        <w:keepNext/>
        <w:keepLines/>
        <w:numPr>
          <w:ilvl w:val="0"/>
          <w:numId w:val="1"/>
        </w:numPr>
        <w:tabs>
          <w:tab w:val="left" w:pos="427"/>
        </w:tabs>
        <w:ind w:firstLine="0"/>
      </w:pPr>
      <w:bookmarkStart w:id="220" w:name="bookmark236"/>
      <w:bookmarkStart w:id="221" w:name="bookmark234"/>
      <w:bookmarkStart w:id="222" w:name="bookmark235"/>
      <w:bookmarkStart w:id="223" w:name="bookmark237"/>
      <w:bookmarkEnd w:id="220"/>
      <w:r>
        <w:t>Încetarea și rezilierea contractului</w:t>
      </w:r>
      <w:bookmarkEnd w:id="221"/>
      <w:bookmarkEnd w:id="222"/>
      <w:bookmarkEnd w:id="223"/>
    </w:p>
    <w:p w:rsidR="00D45F0A" w:rsidRDefault="00202681" w:rsidP="00B85713">
      <w:pPr>
        <w:pStyle w:val="Bodytext0"/>
        <w:numPr>
          <w:ilvl w:val="0"/>
          <w:numId w:val="24"/>
        </w:numPr>
        <w:tabs>
          <w:tab w:val="left" w:pos="619"/>
        </w:tabs>
      </w:pPr>
      <w:bookmarkStart w:id="224" w:name="bookmark238"/>
      <w:bookmarkEnd w:id="224"/>
      <w:r>
        <w:t>Prezentul contract încetează prin ajungerea la termen, prin executarea de către ambele părți, a tuturor obligațiilor ce le revin conform contractului.</w:t>
      </w:r>
    </w:p>
    <w:p w:rsidR="00D45F0A" w:rsidRDefault="00202681" w:rsidP="00B85713">
      <w:pPr>
        <w:pStyle w:val="Bodytext0"/>
        <w:numPr>
          <w:ilvl w:val="0"/>
          <w:numId w:val="24"/>
        </w:numPr>
        <w:tabs>
          <w:tab w:val="left" w:pos="614"/>
        </w:tabs>
      </w:pPr>
      <w:bookmarkStart w:id="225" w:name="bookmark239"/>
      <w:bookmarkEnd w:id="225"/>
      <w:r>
        <w:t>Achizitorul are dreptul să considere contractul reziliat de plin drept fără nicio altă formalitate și fără nici o altă procedură judiciară sau extrajudiciară în oricare dintre situațiile următoare, dar nelimitându-se la acestea:</w:t>
      </w:r>
    </w:p>
    <w:p w:rsidR="00D45F0A" w:rsidRDefault="00202681" w:rsidP="00B85713">
      <w:pPr>
        <w:pStyle w:val="Bodytext0"/>
        <w:numPr>
          <w:ilvl w:val="0"/>
          <w:numId w:val="25"/>
        </w:numPr>
        <w:tabs>
          <w:tab w:val="left" w:pos="331"/>
        </w:tabs>
      </w:pPr>
      <w:bookmarkStart w:id="226" w:name="bookmark240"/>
      <w:bookmarkEnd w:id="226"/>
      <w:r>
        <w:t>executantul nu execută contractul în conformitate cu obligațiile asumate, abandonează executarea lucrarilor sau nu respectă instrucțiunile motivate ale achizitorului;</w:t>
      </w:r>
    </w:p>
    <w:p w:rsidR="00D45F0A" w:rsidRDefault="00202681" w:rsidP="00B85713">
      <w:pPr>
        <w:pStyle w:val="Bodytext0"/>
        <w:numPr>
          <w:ilvl w:val="0"/>
          <w:numId w:val="25"/>
        </w:numPr>
        <w:tabs>
          <w:tab w:val="left" w:pos="350"/>
        </w:tabs>
      </w:pPr>
      <w:bookmarkStart w:id="227" w:name="bookmark241"/>
      <w:bookmarkEnd w:id="227"/>
      <w:r>
        <w:t>executantul refuză sau omite să aducă la îndeplinire dispozițiile emise de către achizitor sau de către reprezentantul său autorizat;</w:t>
      </w:r>
    </w:p>
    <w:p w:rsidR="00D45F0A" w:rsidRDefault="00202681" w:rsidP="00B85713">
      <w:pPr>
        <w:pStyle w:val="Bodytext0"/>
        <w:numPr>
          <w:ilvl w:val="0"/>
          <w:numId w:val="25"/>
        </w:numPr>
        <w:tabs>
          <w:tab w:val="left" w:pos="355"/>
        </w:tabs>
      </w:pPr>
      <w:bookmarkStart w:id="228" w:name="bookmark242"/>
      <w:bookmarkEnd w:id="228"/>
      <w:r>
        <w:t>executantul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reglementările la nivel național;</w:t>
      </w:r>
    </w:p>
    <w:p w:rsidR="00D45F0A" w:rsidRDefault="00202681" w:rsidP="00B85713">
      <w:pPr>
        <w:pStyle w:val="Bodytext0"/>
        <w:numPr>
          <w:ilvl w:val="0"/>
          <w:numId w:val="25"/>
        </w:numPr>
        <w:tabs>
          <w:tab w:val="left" w:pos="379"/>
        </w:tabs>
      </w:pPr>
      <w:bookmarkStart w:id="229" w:name="bookmark243"/>
      <w:bookmarkEnd w:id="229"/>
      <w:r>
        <w:t>executantul a fost condamnat pentru o infracțiune în legătură cu exercitarea profesiei printr-o hotărâre judecătorească definitivă;</w:t>
      </w:r>
    </w:p>
    <w:p w:rsidR="00D45F0A" w:rsidRDefault="00202681" w:rsidP="00B85713">
      <w:pPr>
        <w:pStyle w:val="Bodytext0"/>
        <w:numPr>
          <w:ilvl w:val="0"/>
          <w:numId w:val="25"/>
        </w:numPr>
        <w:tabs>
          <w:tab w:val="left" w:pos="355"/>
        </w:tabs>
      </w:pPr>
      <w:bookmarkStart w:id="230" w:name="bookmark244"/>
      <w:bookmarkEnd w:id="230"/>
      <w:r>
        <w:t>executantul se află în culpă profesională gravă ce poate fi dovedită prin orice mijloc de probă pe care Achizitorul îl poate justifica;</w:t>
      </w:r>
    </w:p>
    <w:p w:rsidR="00D45F0A" w:rsidRDefault="00202681" w:rsidP="00B85713">
      <w:pPr>
        <w:pStyle w:val="Bodytext0"/>
        <w:numPr>
          <w:ilvl w:val="0"/>
          <w:numId w:val="25"/>
        </w:numPr>
        <w:tabs>
          <w:tab w:val="left" w:pos="355"/>
        </w:tabs>
      </w:pPr>
      <w:bookmarkStart w:id="231" w:name="bookmark245"/>
      <w:bookmarkEnd w:id="231"/>
      <w:r>
        <w:t>împotriva executantului a fost pronunțată o hotărâre având autoritate de lucru judecat cu privire la fraudă, corupție, implicarea într-o organizație criminală sau orice altă activitate ilegală în dauna intereselor financiare ale Comunității Europene;</w:t>
      </w:r>
    </w:p>
    <w:p w:rsidR="00D45F0A" w:rsidRDefault="00202681" w:rsidP="00B85713">
      <w:pPr>
        <w:pStyle w:val="Bodytext0"/>
        <w:numPr>
          <w:ilvl w:val="0"/>
          <w:numId w:val="25"/>
        </w:numPr>
        <w:tabs>
          <w:tab w:val="left" w:pos="355"/>
        </w:tabs>
      </w:pPr>
      <w:bookmarkStart w:id="232" w:name="bookmark246"/>
      <w:bookmarkEnd w:id="232"/>
      <w:r>
        <w:t>are loc orice modificare organizațională care implică o schimbare cu privire la personalitatea juridică, natura sau controlul executantului, cu excepția situației în care asemenea modificări sunt înregistrate într-un act adițional la prezentul contract;</w:t>
      </w:r>
    </w:p>
    <w:p w:rsidR="00D45F0A" w:rsidRDefault="00202681" w:rsidP="00B85713">
      <w:pPr>
        <w:pStyle w:val="Bodytext0"/>
        <w:numPr>
          <w:ilvl w:val="0"/>
          <w:numId w:val="25"/>
        </w:numPr>
        <w:tabs>
          <w:tab w:val="left" w:pos="350"/>
        </w:tabs>
      </w:pPr>
      <w:bookmarkStart w:id="233" w:name="bookmark247"/>
      <w:bookmarkEnd w:id="233"/>
      <w:r>
        <w:t>apariția oricărei alte incapacități legale care să împiedice executarea Contractului;</w:t>
      </w:r>
    </w:p>
    <w:p w:rsidR="00D45F0A" w:rsidRDefault="00202681" w:rsidP="00B85713">
      <w:pPr>
        <w:pStyle w:val="Bodytext0"/>
        <w:numPr>
          <w:ilvl w:val="0"/>
          <w:numId w:val="25"/>
        </w:numPr>
        <w:tabs>
          <w:tab w:val="left" w:pos="350"/>
        </w:tabs>
      </w:pPr>
      <w:bookmarkStart w:id="234" w:name="bookmark248"/>
      <w:bookmarkEnd w:id="234"/>
      <w:r>
        <w:t>executantul nu furnizează garanțiile sau asigurările solicitate, sau persoana care furnizează garanția sau asigurarea nu este în măsură să își îndeplinească angajamentele;</w:t>
      </w:r>
    </w:p>
    <w:p w:rsidR="00D45F0A" w:rsidRDefault="00202681" w:rsidP="00B85713">
      <w:pPr>
        <w:pStyle w:val="Bodytext0"/>
        <w:numPr>
          <w:ilvl w:val="0"/>
          <w:numId w:val="25"/>
        </w:numPr>
        <w:tabs>
          <w:tab w:val="left" w:pos="317"/>
        </w:tabs>
      </w:pPr>
      <w:bookmarkStart w:id="235" w:name="bookmark249"/>
      <w:bookmarkEnd w:id="235"/>
      <w:r>
        <w:t>executantul se află într-o situație de conflict de interese;</w:t>
      </w:r>
    </w:p>
    <w:p w:rsidR="00D45F0A" w:rsidRDefault="00202681" w:rsidP="00B85713">
      <w:pPr>
        <w:pStyle w:val="Bodytext0"/>
        <w:numPr>
          <w:ilvl w:val="0"/>
          <w:numId w:val="25"/>
        </w:numPr>
        <w:tabs>
          <w:tab w:val="left" w:pos="346"/>
        </w:tabs>
      </w:pPr>
      <w:bookmarkStart w:id="236" w:name="bookmark250"/>
      <w:bookmarkEnd w:id="236"/>
      <w:r>
        <w:t>executantul nu se conformează în termenul stabilit prin notificarea emisă de către Achizitor, obligației de a remedia executarea necorespunzătoare sau neexecutarea obligațiilor din prezentul contract, care afectează în mod grav executarea corespunzătoare și la timp a lucrărilor;</w:t>
      </w:r>
    </w:p>
    <w:p w:rsidR="00D45F0A" w:rsidRDefault="00202681" w:rsidP="00B85713">
      <w:pPr>
        <w:pStyle w:val="Bodytext0"/>
        <w:numPr>
          <w:ilvl w:val="0"/>
          <w:numId w:val="25"/>
        </w:numPr>
        <w:tabs>
          <w:tab w:val="left" w:pos="346"/>
        </w:tabs>
      </w:pPr>
      <w:bookmarkStart w:id="237" w:name="bookmark251"/>
      <w:bookmarkEnd w:id="237"/>
      <w:r>
        <w:t>executantul nu a constituit în termenul stabilit prin contract sau refuză să constituie garanția de bună execuție;</w:t>
      </w:r>
    </w:p>
    <w:p w:rsidR="00D45F0A" w:rsidRDefault="00202681" w:rsidP="00B85713">
      <w:pPr>
        <w:pStyle w:val="Bodytext0"/>
        <w:numPr>
          <w:ilvl w:val="0"/>
          <w:numId w:val="25"/>
        </w:numPr>
        <w:tabs>
          <w:tab w:val="left" w:pos="413"/>
        </w:tabs>
      </w:pPr>
      <w:bookmarkStart w:id="238" w:name="bookmark252"/>
      <w:bookmarkEnd w:id="238"/>
      <w:r>
        <w:t>executantul nu a început executarea contractului în termen de 30 zile, de la data intrării în vigoare.</w:t>
      </w:r>
    </w:p>
    <w:p w:rsidR="00D45F0A" w:rsidRDefault="00202681" w:rsidP="00B85713">
      <w:pPr>
        <w:pStyle w:val="Bodytext0"/>
        <w:numPr>
          <w:ilvl w:val="0"/>
          <w:numId w:val="24"/>
        </w:numPr>
        <w:tabs>
          <w:tab w:val="left" w:pos="614"/>
        </w:tabs>
        <w:spacing w:after="120"/>
      </w:pPr>
      <w:bookmarkStart w:id="239" w:name="bookmark253"/>
      <w:bookmarkEnd w:id="239"/>
      <w:r>
        <w:t xml:space="preserve">În situația în care achizitorul reziliază contractul pentru motivele menționate anterior, dar fără a se limita la acestea, va fi îndreptățit să recupereze de la Executant daune interese egale cu valoarea </w:t>
      </w:r>
      <w:r>
        <w:lastRenderedPageBreak/>
        <w:t>contractului.</w:t>
      </w:r>
    </w:p>
    <w:p w:rsidR="00D45F0A" w:rsidRDefault="00202681" w:rsidP="00B85713">
      <w:pPr>
        <w:pStyle w:val="Bodytext0"/>
        <w:numPr>
          <w:ilvl w:val="0"/>
          <w:numId w:val="24"/>
        </w:numPr>
        <w:tabs>
          <w:tab w:val="left" w:pos="617"/>
        </w:tabs>
      </w:pPr>
      <w:bookmarkStart w:id="240" w:name="bookmark254"/>
      <w:bookmarkEnd w:id="240"/>
      <w:r>
        <w:t>În orice situație în care Achizitorul este îndreptățit la despăgubiri/daune interese, are dreptul să rețină aceste despăgubiri/daune interese din orice sume datorate Executantului sau poate executa garanția de bună execuție.</w:t>
      </w:r>
    </w:p>
    <w:p w:rsidR="00D45F0A" w:rsidRDefault="00202681" w:rsidP="00B85713">
      <w:pPr>
        <w:pStyle w:val="Bodytext0"/>
        <w:numPr>
          <w:ilvl w:val="0"/>
          <w:numId w:val="24"/>
        </w:numPr>
        <w:tabs>
          <w:tab w:val="left" w:pos="617"/>
        </w:tabs>
      </w:pPr>
      <w:bookmarkStart w:id="241" w:name="bookmark255"/>
      <w:bookmarkEnd w:id="241"/>
      <w:r>
        <w:t>După rezilierea contractului, achizitorul poate decide continuarea execuției lucrărilor cu respectarea prevederilor legale privind achizițiile publice.</w:t>
      </w:r>
    </w:p>
    <w:p w:rsidR="00D45F0A" w:rsidRDefault="00202681" w:rsidP="00B85713">
      <w:pPr>
        <w:pStyle w:val="Bodytext0"/>
        <w:numPr>
          <w:ilvl w:val="0"/>
          <w:numId w:val="24"/>
        </w:numPr>
        <w:tabs>
          <w:tab w:val="left" w:pos="617"/>
        </w:tabs>
      </w:pPr>
      <w:bookmarkStart w:id="242" w:name="bookmark256"/>
      <w:bookmarkEnd w:id="242"/>
      <w:r>
        <w:t>Achizitorul isi rezerva dreptul de a de denunța unilateral contractul în cel mult 10 zile de la apariția unor circumstanțe care nu au putut fi prevăzute la data încheierii contractului și care conduc</w:t>
      </w:r>
    </w:p>
    <w:p w:rsidR="00D45F0A" w:rsidRDefault="00202681" w:rsidP="00B85713">
      <w:pPr>
        <w:pStyle w:val="Bodytext0"/>
        <w:numPr>
          <w:ilvl w:val="0"/>
          <w:numId w:val="26"/>
        </w:numPr>
        <w:tabs>
          <w:tab w:val="left" w:pos="333"/>
        </w:tabs>
      </w:pPr>
      <w:bookmarkStart w:id="243" w:name="bookmark257"/>
      <w:bookmarkEnd w:id="243"/>
      <w:r>
        <w:t>la modificarea clauzelor contractuale în așa măsură încât îndeplinirea contractului ar fi contrară interesului public.</w:t>
      </w:r>
    </w:p>
    <w:p w:rsidR="00D45F0A" w:rsidRDefault="00202681" w:rsidP="00B85713">
      <w:pPr>
        <w:pStyle w:val="Bodytext0"/>
        <w:numPr>
          <w:ilvl w:val="0"/>
          <w:numId w:val="26"/>
        </w:numPr>
        <w:tabs>
          <w:tab w:val="left" w:pos="353"/>
        </w:tabs>
      </w:pPr>
      <w:bookmarkStart w:id="244" w:name="bookmark258"/>
      <w:bookmarkEnd w:id="244"/>
      <w:r>
        <w:t>la imposibilitatea derulării prezentului contract, motivat de apariția unor conjuncturi economice care determină imposibilitatea îndeplinirii obligațiilor contractuale.</w:t>
      </w:r>
    </w:p>
    <w:p w:rsidR="00D45F0A" w:rsidRDefault="00202681" w:rsidP="00B85713">
      <w:pPr>
        <w:pStyle w:val="Bodytext0"/>
        <w:numPr>
          <w:ilvl w:val="0"/>
          <w:numId w:val="26"/>
        </w:numPr>
        <w:tabs>
          <w:tab w:val="left" w:pos="357"/>
        </w:tabs>
      </w:pPr>
      <w:bookmarkStart w:id="245" w:name="bookmark259"/>
      <w:bookmarkEnd w:id="245"/>
      <w:r>
        <w:t>la sistarea din cauza insuficienței fondurilor europene sau după caz, rezilierea contractului de finanțare a proiectului în cadrul căruia se realizează prezentul contract.</w:t>
      </w:r>
    </w:p>
    <w:p w:rsidR="00D45F0A" w:rsidRDefault="00202681" w:rsidP="00B85713">
      <w:pPr>
        <w:pStyle w:val="Bodytext0"/>
        <w:numPr>
          <w:ilvl w:val="0"/>
          <w:numId w:val="27"/>
        </w:numPr>
        <w:tabs>
          <w:tab w:val="left" w:pos="573"/>
        </w:tabs>
      </w:pPr>
      <w:bookmarkStart w:id="246" w:name="bookmark260"/>
      <w:bookmarkEnd w:id="246"/>
      <w:r>
        <w:t>Achizitorul își rezervă dreptul de a denunța unilateral contractul dacă la momentul atribuirii contractului, executantul se afla în una dintre situațiile care ar fi determinat excluderea sa din procedura de atribuire potrivit prevederilor art.164-167 din Legea nr.98/2016, sau a încălcat grav obligațiile ce rezultă din legislația europeană relevantă și care a fost constatată printr-o decizie a Curții de Justiție a Uniunii Europene.</w:t>
      </w:r>
    </w:p>
    <w:p w:rsidR="00D45F0A" w:rsidRDefault="00202681" w:rsidP="00B85713">
      <w:pPr>
        <w:pStyle w:val="Bodytext0"/>
        <w:spacing w:after="260"/>
      </w:pPr>
      <w:r>
        <w:t>21.8. În cazul denunțării unilaterale a contractului de către achizitor, executantul nu are dreptul de a solicita despăgubiri sau daune interese.</w:t>
      </w:r>
    </w:p>
    <w:p w:rsidR="00D45F0A" w:rsidRDefault="00202681" w:rsidP="00B85713">
      <w:pPr>
        <w:pStyle w:val="Heading10"/>
        <w:keepNext/>
        <w:keepLines/>
        <w:numPr>
          <w:ilvl w:val="0"/>
          <w:numId w:val="1"/>
        </w:numPr>
        <w:tabs>
          <w:tab w:val="left" w:pos="429"/>
        </w:tabs>
        <w:ind w:firstLine="0"/>
      </w:pPr>
      <w:bookmarkStart w:id="247" w:name="bookmark263"/>
      <w:bookmarkStart w:id="248" w:name="bookmark261"/>
      <w:bookmarkStart w:id="249" w:name="bookmark262"/>
      <w:bookmarkStart w:id="250" w:name="bookmark264"/>
      <w:bookmarkEnd w:id="247"/>
      <w:r>
        <w:t>Suspendarea Contractului</w:t>
      </w:r>
      <w:bookmarkEnd w:id="248"/>
      <w:bookmarkEnd w:id="249"/>
      <w:bookmarkEnd w:id="250"/>
    </w:p>
    <w:p w:rsidR="00D45F0A" w:rsidRDefault="00202681" w:rsidP="00B85713">
      <w:pPr>
        <w:pStyle w:val="Bodytext0"/>
        <w:numPr>
          <w:ilvl w:val="0"/>
          <w:numId w:val="28"/>
        </w:numPr>
        <w:tabs>
          <w:tab w:val="left" w:pos="617"/>
        </w:tabs>
      </w:pPr>
      <w:bookmarkStart w:id="251" w:name="bookmark265"/>
      <w:bookmarkEnd w:id="251"/>
      <w:r>
        <w:t>În cazul în care executarea Contractului este viciată de erori substanțiale, nereguli sau de fraudă, Achizitorul va suspenda executarea acestuia.</w:t>
      </w:r>
    </w:p>
    <w:p w:rsidR="00D45F0A" w:rsidRDefault="00202681" w:rsidP="00B85713">
      <w:pPr>
        <w:pStyle w:val="Bodytext0"/>
        <w:numPr>
          <w:ilvl w:val="0"/>
          <w:numId w:val="28"/>
        </w:numPr>
        <w:tabs>
          <w:tab w:val="left" w:pos="617"/>
        </w:tabs>
        <w:spacing w:after="260"/>
      </w:pPr>
      <w:bookmarkStart w:id="252" w:name="bookmark266"/>
      <w:bookmarkEnd w:id="252"/>
      <w:r>
        <w:t>În cazul în care erorile substanțiale, neregulile sau frauda, sunt imputabile executantului, Achizitorul poate suplimentar suspendării, să refuze efectuarea plăților sau poate proceda la recuperarea sumelor deja plătite, proporțional cu gravitatea erorilor, neregulilor sau fraudei.</w:t>
      </w:r>
    </w:p>
    <w:p w:rsidR="00D45F0A" w:rsidRDefault="00202681" w:rsidP="00B85713">
      <w:pPr>
        <w:pStyle w:val="Heading10"/>
        <w:keepNext/>
        <w:keepLines/>
        <w:numPr>
          <w:ilvl w:val="0"/>
          <w:numId w:val="1"/>
        </w:numPr>
        <w:tabs>
          <w:tab w:val="left" w:pos="429"/>
        </w:tabs>
        <w:ind w:firstLine="0"/>
      </w:pPr>
      <w:bookmarkStart w:id="253" w:name="bookmark269"/>
      <w:bookmarkStart w:id="254" w:name="bookmark267"/>
      <w:bookmarkStart w:id="255" w:name="bookmark268"/>
      <w:bookmarkStart w:id="256" w:name="bookmark270"/>
      <w:bookmarkEnd w:id="253"/>
      <w:r>
        <w:t>Forța majoră</w:t>
      </w:r>
      <w:bookmarkEnd w:id="254"/>
      <w:bookmarkEnd w:id="255"/>
      <w:bookmarkEnd w:id="256"/>
    </w:p>
    <w:p w:rsidR="00D45F0A" w:rsidRDefault="00202681" w:rsidP="00B85713">
      <w:pPr>
        <w:pStyle w:val="Bodytext0"/>
        <w:numPr>
          <w:ilvl w:val="1"/>
          <w:numId w:val="1"/>
        </w:numPr>
        <w:tabs>
          <w:tab w:val="left" w:pos="549"/>
        </w:tabs>
      </w:pPr>
      <w:bookmarkStart w:id="257" w:name="bookmark271"/>
      <w:bookmarkEnd w:id="257"/>
      <w:r>
        <w:t>- Forța majoră este constatată de o autoritate competentă.</w:t>
      </w:r>
    </w:p>
    <w:p w:rsidR="00D45F0A" w:rsidRDefault="00202681" w:rsidP="00B85713">
      <w:pPr>
        <w:pStyle w:val="Bodytext0"/>
        <w:numPr>
          <w:ilvl w:val="1"/>
          <w:numId w:val="1"/>
        </w:numPr>
        <w:tabs>
          <w:tab w:val="left" w:pos="569"/>
        </w:tabs>
      </w:pPr>
      <w:bookmarkStart w:id="258" w:name="bookmark272"/>
      <w:bookmarkEnd w:id="258"/>
      <w:r>
        <w:t>- Forța majoră exonerează părțile contractante de îndeplinirea obligațiilor asumate prin prezentul contract, pe toată perioada în care aceasta acționează.</w:t>
      </w:r>
    </w:p>
    <w:p w:rsidR="00D45F0A" w:rsidRDefault="00202681" w:rsidP="00B85713">
      <w:pPr>
        <w:pStyle w:val="Bodytext0"/>
        <w:numPr>
          <w:ilvl w:val="1"/>
          <w:numId w:val="1"/>
        </w:numPr>
        <w:tabs>
          <w:tab w:val="left" w:pos="569"/>
        </w:tabs>
      </w:pPr>
      <w:bookmarkStart w:id="259" w:name="bookmark273"/>
      <w:bookmarkEnd w:id="259"/>
      <w:r>
        <w:t>- Îndeplinirea contractului va fi suspendată în perioada de acțiune a forței majore, dar fară a prejudicia drepturile ce li se cuveneau părților până la apariția acesteia.</w:t>
      </w:r>
    </w:p>
    <w:p w:rsidR="00D45F0A" w:rsidRDefault="00202681" w:rsidP="00B85713">
      <w:pPr>
        <w:pStyle w:val="Bodytext0"/>
        <w:numPr>
          <w:ilvl w:val="1"/>
          <w:numId w:val="1"/>
        </w:numPr>
        <w:tabs>
          <w:tab w:val="left" w:pos="578"/>
        </w:tabs>
      </w:pPr>
      <w:bookmarkStart w:id="260" w:name="bookmark274"/>
      <w:bookmarkEnd w:id="260"/>
      <w:r>
        <w:t>- Partea contractantă care invocă forța majoră are obligația de a notifica celeilalte părți, imediat și în mod complet, producerea acesteia și să ia orice măsuri care îi stau la dispoziție în vederea limitării consecințelor.</w:t>
      </w:r>
    </w:p>
    <w:p w:rsidR="00D45F0A" w:rsidRDefault="00202681" w:rsidP="00B85713">
      <w:pPr>
        <w:pStyle w:val="Bodytext0"/>
        <w:numPr>
          <w:ilvl w:val="1"/>
          <w:numId w:val="1"/>
        </w:numPr>
        <w:tabs>
          <w:tab w:val="left" w:pos="569"/>
        </w:tabs>
      </w:pPr>
      <w:bookmarkStart w:id="261" w:name="bookmark275"/>
      <w:bookmarkEnd w:id="261"/>
      <w:r>
        <w:t>- Partea contractantă care invocă forța majoră are obligația de a notifica celeilalte părți încetarea cauzei acesteia în maximum 15 zile de la încetare.</w:t>
      </w:r>
    </w:p>
    <w:p w:rsidR="00D45F0A" w:rsidRDefault="00202681" w:rsidP="00B85713">
      <w:pPr>
        <w:pStyle w:val="Bodytext0"/>
        <w:numPr>
          <w:ilvl w:val="1"/>
          <w:numId w:val="1"/>
        </w:numPr>
        <w:tabs>
          <w:tab w:val="left" w:pos="578"/>
        </w:tabs>
        <w:spacing w:after="260"/>
      </w:pPr>
      <w:bookmarkStart w:id="262" w:name="bookmark276"/>
      <w:bookmarkEnd w:id="262"/>
      <w:r>
        <w:t>- Dacă forța majoră acționează sau se estimează că va acționa o perioada mai mare de 6 luni, fiecare parte va avea dreptul să notifice celeilalte părți încetarea de drept a prezentului contract, fără ca vreuna din părți să poată pretinde celeilalte daune-interese.</w:t>
      </w:r>
    </w:p>
    <w:p w:rsidR="00D45F0A" w:rsidRDefault="00202681" w:rsidP="00B85713">
      <w:pPr>
        <w:pStyle w:val="Heading10"/>
        <w:keepNext/>
        <w:keepLines/>
        <w:numPr>
          <w:ilvl w:val="0"/>
          <w:numId w:val="1"/>
        </w:numPr>
        <w:tabs>
          <w:tab w:val="left" w:pos="429"/>
        </w:tabs>
        <w:ind w:firstLine="0"/>
      </w:pPr>
      <w:bookmarkStart w:id="263" w:name="bookmark279"/>
      <w:bookmarkStart w:id="264" w:name="bookmark277"/>
      <w:bookmarkStart w:id="265" w:name="bookmark278"/>
      <w:bookmarkStart w:id="266" w:name="bookmark280"/>
      <w:bookmarkEnd w:id="263"/>
      <w:r>
        <w:t>Soluționarea litigiilor</w:t>
      </w:r>
      <w:bookmarkEnd w:id="264"/>
      <w:bookmarkEnd w:id="265"/>
      <w:bookmarkEnd w:id="266"/>
    </w:p>
    <w:p w:rsidR="00D45F0A" w:rsidRDefault="00202681" w:rsidP="00B85713">
      <w:pPr>
        <w:pStyle w:val="Bodytext0"/>
        <w:numPr>
          <w:ilvl w:val="1"/>
          <w:numId w:val="1"/>
        </w:numPr>
        <w:tabs>
          <w:tab w:val="left" w:pos="559"/>
        </w:tabs>
      </w:pPr>
      <w:bookmarkStart w:id="267" w:name="bookmark281"/>
      <w:bookmarkEnd w:id="267"/>
      <w:r>
        <w:t>- Achizitorul și executantul vor depune toate eforturile pentru a rezolva pe cale amiabilă, prin tratative directe, orice neînțelegere sau dispută care se poate ivi între ei în cadrul sau în legătură cu îndeplinirea contractului.</w:t>
      </w:r>
    </w:p>
    <w:p w:rsidR="00D45F0A" w:rsidRDefault="00202681" w:rsidP="00B85713">
      <w:pPr>
        <w:pStyle w:val="Bodytext0"/>
        <w:numPr>
          <w:ilvl w:val="1"/>
          <w:numId w:val="1"/>
        </w:numPr>
        <w:tabs>
          <w:tab w:val="left" w:pos="569"/>
        </w:tabs>
        <w:spacing w:after="260"/>
      </w:pPr>
      <w:bookmarkStart w:id="268" w:name="bookmark282"/>
      <w:bookmarkEnd w:id="268"/>
      <w:r>
        <w:t>- Dacă, după 15 zile de la începerea acestor tratative, achizitorul și executantul nu reușesc să rezolve în mod amiabil o divergență contractuală, fiecare poate solicita ca disputa să se soluționeze de către instanțele judecătorești din România.</w:t>
      </w:r>
    </w:p>
    <w:p w:rsidR="00D45F0A" w:rsidRDefault="00202681" w:rsidP="00B85713">
      <w:pPr>
        <w:pStyle w:val="Bodytext0"/>
        <w:spacing w:after="260"/>
      </w:pPr>
      <w:r>
        <w:rPr>
          <w:b/>
          <w:bCs/>
          <w:i/>
          <w:iCs/>
        </w:rPr>
        <w:lastRenderedPageBreak/>
        <w:t>25 Amendamente</w:t>
      </w:r>
    </w:p>
    <w:p w:rsidR="00D45F0A" w:rsidRDefault="00202681" w:rsidP="00B85713">
      <w:pPr>
        <w:pStyle w:val="Bodytext0"/>
        <w:numPr>
          <w:ilvl w:val="0"/>
          <w:numId w:val="29"/>
        </w:numPr>
        <w:tabs>
          <w:tab w:val="left" w:pos="589"/>
        </w:tabs>
      </w:pPr>
      <w:bookmarkStart w:id="269" w:name="bookmark283"/>
      <w:bookmarkEnd w:id="269"/>
      <w:r>
        <w:t>Părțile contractante au dreptul, pe durata îndeplinirii contractului, de a conveni modificarea clauzelor contractului, prin act adițional, pentru cauze care nu au putut fi prevăzute la data încheierii contractului.</w:t>
      </w:r>
    </w:p>
    <w:p w:rsidR="00D45F0A" w:rsidRDefault="00202681" w:rsidP="00B85713">
      <w:pPr>
        <w:pStyle w:val="Bodytext0"/>
        <w:numPr>
          <w:ilvl w:val="0"/>
          <w:numId w:val="29"/>
        </w:numPr>
        <w:tabs>
          <w:tab w:val="left" w:pos="608"/>
        </w:tabs>
      </w:pPr>
      <w:bookmarkStart w:id="270" w:name="bookmark284"/>
      <w:bookmarkEnd w:id="270"/>
      <w:r>
        <w:t>Părțile contractante au dreptul, pe durata îndeplinirii contractului, de a conveni, prin act adițional, adaptarea acelor clauze afectate de modificări ale legii.</w:t>
      </w:r>
    </w:p>
    <w:p w:rsidR="00D45F0A" w:rsidRDefault="00202681" w:rsidP="00B85713">
      <w:pPr>
        <w:pStyle w:val="Heading10"/>
        <w:keepNext/>
        <w:keepLines/>
        <w:numPr>
          <w:ilvl w:val="0"/>
          <w:numId w:val="30"/>
        </w:numPr>
        <w:tabs>
          <w:tab w:val="left" w:pos="469"/>
        </w:tabs>
        <w:ind w:firstLine="0"/>
      </w:pPr>
      <w:bookmarkStart w:id="271" w:name="bookmark287"/>
      <w:bookmarkStart w:id="272" w:name="bookmark285"/>
      <w:bookmarkStart w:id="273" w:name="bookmark286"/>
      <w:bookmarkStart w:id="274" w:name="bookmark288"/>
      <w:bookmarkEnd w:id="271"/>
      <w:r>
        <w:t>Verificări efectuate de către organisme ale Uniunii Europene</w:t>
      </w:r>
      <w:bookmarkEnd w:id="272"/>
      <w:bookmarkEnd w:id="273"/>
      <w:bookmarkEnd w:id="274"/>
    </w:p>
    <w:p w:rsidR="00D45F0A" w:rsidRDefault="00202681" w:rsidP="00B85713">
      <w:pPr>
        <w:pStyle w:val="Bodytext0"/>
        <w:numPr>
          <w:ilvl w:val="1"/>
          <w:numId w:val="30"/>
        </w:numPr>
        <w:tabs>
          <w:tab w:val="left" w:pos="589"/>
        </w:tabs>
        <w:spacing w:after="260"/>
      </w:pPr>
      <w:bookmarkStart w:id="275" w:name="bookmark289"/>
      <w:bookmarkEnd w:id="275"/>
      <w:r>
        <w:t>Executantul este obligat să permită Organismului Intermediar și Autorității de Management, Comisiei Europene, Oficiului de Luptă Anti-Fraudă (OLAF), Curții Europene de Conturi și altor organisme abilitate de lege să verifice, prin examinarea documentelor originale cu ocazia vizitelor la fața locului, modul de implementare a contractului, precum și să efectueze un audit complet, dacă este necesar, pe baza oricăror și tuturor documentelor justificative, inclusiv contabile, relevante.</w:t>
      </w:r>
    </w:p>
    <w:p w:rsidR="00D45F0A" w:rsidRDefault="00202681" w:rsidP="00B85713">
      <w:pPr>
        <w:pStyle w:val="Heading10"/>
        <w:keepNext/>
        <w:keepLines/>
        <w:numPr>
          <w:ilvl w:val="0"/>
          <w:numId w:val="30"/>
        </w:numPr>
        <w:tabs>
          <w:tab w:val="left" w:pos="469"/>
        </w:tabs>
        <w:ind w:firstLine="0"/>
      </w:pPr>
      <w:bookmarkStart w:id="276" w:name="bookmark292"/>
      <w:bookmarkStart w:id="277" w:name="bookmark290"/>
      <w:bookmarkStart w:id="278" w:name="bookmark291"/>
      <w:bookmarkStart w:id="279" w:name="bookmark293"/>
      <w:bookmarkEnd w:id="276"/>
      <w:r>
        <w:t>Limba care guvernează contractul</w:t>
      </w:r>
      <w:bookmarkEnd w:id="277"/>
      <w:bookmarkEnd w:id="278"/>
      <w:bookmarkEnd w:id="279"/>
    </w:p>
    <w:p w:rsidR="00D45F0A" w:rsidRDefault="00202681" w:rsidP="00B85713">
      <w:pPr>
        <w:pStyle w:val="Bodytext0"/>
        <w:numPr>
          <w:ilvl w:val="1"/>
          <w:numId w:val="30"/>
        </w:numPr>
        <w:tabs>
          <w:tab w:val="left" w:pos="589"/>
        </w:tabs>
        <w:spacing w:after="260"/>
      </w:pPr>
      <w:bookmarkStart w:id="280" w:name="bookmark294"/>
      <w:bookmarkEnd w:id="280"/>
      <w:r>
        <w:t>- Limba care guvernează contractul este limba română.</w:t>
      </w:r>
    </w:p>
    <w:p w:rsidR="00D45F0A" w:rsidRDefault="00202681" w:rsidP="00B85713">
      <w:pPr>
        <w:pStyle w:val="Heading10"/>
        <w:keepNext/>
        <w:keepLines/>
        <w:numPr>
          <w:ilvl w:val="0"/>
          <w:numId w:val="30"/>
        </w:numPr>
        <w:tabs>
          <w:tab w:val="left" w:pos="469"/>
        </w:tabs>
        <w:ind w:firstLine="0"/>
      </w:pPr>
      <w:bookmarkStart w:id="281" w:name="bookmark297"/>
      <w:bookmarkStart w:id="282" w:name="bookmark295"/>
      <w:bookmarkStart w:id="283" w:name="bookmark296"/>
      <w:bookmarkStart w:id="284" w:name="bookmark298"/>
      <w:bookmarkEnd w:id="281"/>
      <w:r>
        <w:t>Comunicări</w:t>
      </w:r>
      <w:bookmarkEnd w:id="282"/>
      <w:bookmarkEnd w:id="283"/>
      <w:bookmarkEnd w:id="284"/>
    </w:p>
    <w:p w:rsidR="00D45F0A" w:rsidRDefault="00202681" w:rsidP="00B85713">
      <w:pPr>
        <w:pStyle w:val="Bodytext0"/>
        <w:numPr>
          <w:ilvl w:val="1"/>
          <w:numId w:val="30"/>
        </w:numPr>
        <w:tabs>
          <w:tab w:val="left" w:pos="594"/>
        </w:tabs>
      </w:pPr>
      <w:bookmarkStart w:id="285" w:name="bookmark299"/>
      <w:bookmarkEnd w:id="285"/>
      <w:r>
        <w:t>- (1) Orice comunicare între părți, referitoare la îndeplinirea prezentului contract, trebuie să fie transmisă în scris.</w:t>
      </w:r>
    </w:p>
    <w:p w:rsidR="00D45F0A" w:rsidRDefault="00202681" w:rsidP="00B85713">
      <w:pPr>
        <w:pStyle w:val="Bodytext0"/>
      </w:pPr>
      <w:r>
        <w:t>(2) Orice document scris trebuie înregistrat atât în momentul transmiterii cât și în momentul primirii.</w:t>
      </w:r>
    </w:p>
    <w:p w:rsidR="00D45F0A" w:rsidRDefault="00202681" w:rsidP="00B85713">
      <w:pPr>
        <w:pStyle w:val="Bodytext0"/>
        <w:numPr>
          <w:ilvl w:val="1"/>
          <w:numId w:val="30"/>
        </w:numPr>
        <w:tabs>
          <w:tab w:val="left" w:pos="608"/>
        </w:tabs>
        <w:spacing w:after="260"/>
      </w:pPr>
      <w:bookmarkStart w:id="286" w:name="bookmark300"/>
      <w:bookmarkEnd w:id="286"/>
      <w:r>
        <w:t>- Comunicările între părți se pot face și prin telefon, telegramă, telex, fax sau e-mail cu condiția confirmării în scris a primirii comunicării.</w:t>
      </w:r>
    </w:p>
    <w:p w:rsidR="00D45F0A" w:rsidRDefault="00202681" w:rsidP="00B85713">
      <w:pPr>
        <w:pStyle w:val="Heading10"/>
        <w:keepNext/>
        <w:keepLines/>
        <w:numPr>
          <w:ilvl w:val="0"/>
          <w:numId w:val="30"/>
        </w:numPr>
        <w:tabs>
          <w:tab w:val="left" w:pos="469"/>
        </w:tabs>
        <w:ind w:firstLine="0"/>
      </w:pPr>
      <w:bookmarkStart w:id="287" w:name="bookmark303"/>
      <w:bookmarkStart w:id="288" w:name="bookmark301"/>
      <w:bookmarkStart w:id="289" w:name="bookmark302"/>
      <w:bookmarkStart w:id="290" w:name="bookmark304"/>
      <w:bookmarkEnd w:id="287"/>
      <w:r>
        <w:t>Legea aplicabilă contractului</w:t>
      </w:r>
      <w:bookmarkEnd w:id="288"/>
      <w:bookmarkEnd w:id="289"/>
      <w:bookmarkEnd w:id="290"/>
    </w:p>
    <w:p w:rsidR="00D45F0A" w:rsidRDefault="00202681" w:rsidP="00B85713">
      <w:pPr>
        <w:pStyle w:val="Bodytext0"/>
        <w:numPr>
          <w:ilvl w:val="1"/>
          <w:numId w:val="30"/>
        </w:numPr>
        <w:tabs>
          <w:tab w:val="left" w:pos="589"/>
        </w:tabs>
      </w:pPr>
      <w:bookmarkStart w:id="291" w:name="bookmark305"/>
      <w:bookmarkEnd w:id="291"/>
      <w:r>
        <w:t>- Contractul va fi interpretat conform legilor din România.</w:t>
      </w:r>
    </w:p>
    <w:p w:rsidR="00D45F0A" w:rsidRDefault="00202681" w:rsidP="00B85713">
      <w:pPr>
        <w:pStyle w:val="Bodytext0"/>
        <w:tabs>
          <w:tab w:val="left" w:leader="dot" w:pos="3946"/>
        </w:tabs>
      </w:pPr>
      <w:r>
        <w:t>Părțile au înțeles să încheie azi</w:t>
      </w:r>
      <w:r>
        <w:tab/>
        <w:t>prezentul contract în două exemplare, câte unul pentru fiecare</w:t>
      </w:r>
    </w:p>
    <w:p w:rsidR="00D45F0A" w:rsidRDefault="00202681" w:rsidP="00B85713">
      <w:pPr>
        <w:pStyle w:val="Bodytext0"/>
        <w:spacing w:after="540"/>
      </w:pPr>
      <w:r>
        <w:t>parte.</w:t>
      </w:r>
    </w:p>
    <w:p w:rsidR="00D45F0A" w:rsidRDefault="00202681" w:rsidP="00B85713">
      <w:pPr>
        <w:pStyle w:val="Bodytext0"/>
        <w:tabs>
          <w:tab w:val="left" w:pos="6500"/>
        </w:tabs>
        <w:ind w:firstLine="740"/>
      </w:pPr>
      <w:r>
        <w:rPr>
          <w:b/>
          <w:bCs/>
        </w:rPr>
        <w:t>Achizitor,</w:t>
      </w:r>
      <w:r>
        <w:rPr>
          <w:b/>
          <w:bCs/>
        </w:rPr>
        <w:tab/>
        <w:t>Executant,</w:t>
      </w:r>
    </w:p>
    <w:p w:rsidR="00D45F0A" w:rsidRDefault="000C686B" w:rsidP="00B85713">
      <w:pPr>
        <w:pStyle w:val="Bodytext0"/>
        <w:tabs>
          <w:tab w:val="left" w:pos="6500"/>
          <w:tab w:val="left" w:leader="dot" w:pos="8646"/>
        </w:tabs>
        <w:spacing w:after="260"/>
        <w:ind w:firstLine="740"/>
      </w:pPr>
      <w:r>
        <w:rPr>
          <w:b/>
          <w:bCs/>
        </w:rPr>
        <w:t>UAT COMUNA SUTESTI</w:t>
      </w:r>
      <w:r w:rsidR="00202681">
        <w:rPr>
          <w:b/>
          <w:bCs/>
        </w:rPr>
        <w:tab/>
      </w:r>
      <w:r w:rsidR="00202681">
        <w:rPr>
          <w:b/>
          <w:bCs/>
        </w:rPr>
        <w:tab/>
      </w:r>
    </w:p>
    <w:sectPr w:rsidR="00D45F0A" w:rsidSect="00D45F0A">
      <w:footerReference w:type="default" r:id="rId7"/>
      <w:pgSz w:w="12240" w:h="15840"/>
      <w:pgMar w:top="477" w:right="680" w:bottom="729" w:left="1095" w:header="49"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010" w:rsidRDefault="00875010" w:rsidP="00D45F0A">
      <w:r>
        <w:separator/>
      </w:r>
    </w:p>
  </w:endnote>
  <w:endnote w:type="continuationSeparator" w:id="0">
    <w:p w:rsidR="00875010" w:rsidRDefault="00875010" w:rsidP="00D45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F0A" w:rsidRDefault="00901B94">
    <w:pPr>
      <w:spacing w:line="1" w:lineRule="exact"/>
    </w:pPr>
    <w:r w:rsidRPr="00901B94">
      <w:pict>
        <v:shapetype id="_x0000_t202" coordsize="21600,21600" o:spt="202" path="m,l,21600r21600,l21600,xe">
          <v:stroke joinstyle="miter"/>
          <v:path gradientshapeok="t" o:connecttype="rect"/>
        </v:shapetype>
        <v:shape id="_x0000_s1027" type="#_x0000_t202" style="position:absolute;margin-left:557.7pt;margin-top:760.55pt;width:9.6pt;height:6.95pt;z-index:-251658752;mso-wrap-style:none;mso-wrap-distance-left:0;mso-wrap-distance-right:0;mso-position-horizontal-relative:page;mso-position-vertical-relative:page" wrapcoords="0 0" filled="f" stroked="f">
          <v:textbox style="mso-fit-shape-to-text:t" inset="0,0,0,0">
            <w:txbxContent>
              <w:p w:rsidR="00D45F0A" w:rsidRDefault="00901B94">
                <w:pPr>
                  <w:pStyle w:val="Headerorfooter20"/>
                  <w:rPr>
                    <w:sz w:val="22"/>
                    <w:szCs w:val="22"/>
                  </w:rPr>
                </w:pPr>
                <w:fldSimple w:instr=" PAGE \* MERGEFORMAT ">
                  <w:r w:rsidR="001541F5" w:rsidRPr="001541F5">
                    <w:rPr>
                      <w:rFonts w:ascii="Calibri" w:eastAsia="Calibri" w:hAnsi="Calibri" w:cs="Calibri"/>
                      <w:noProof/>
                      <w:sz w:val="22"/>
                      <w:szCs w:val="22"/>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010" w:rsidRDefault="00875010"/>
  </w:footnote>
  <w:footnote w:type="continuationSeparator" w:id="0">
    <w:p w:rsidR="00875010" w:rsidRDefault="0087501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466E"/>
    <w:multiLevelType w:val="multilevel"/>
    <w:tmpl w:val="37120F8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02FE2"/>
    <w:multiLevelType w:val="multilevel"/>
    <w:tmpl w:val="5F244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F51155"/>
    <w:multiLevelType w:val="multilevel"/>
    <w:tmpl w:val="2C1817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E77D7D"/>
    <w:multiLevelType w:val="multilevel"/>
    <w:tmpl w:val="F35480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A01FF1"/>
    <w:multiLevelType w:val="multilevel"/>
    <w:tmpl w:val="4A667A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EB05DF"/>
    <w:multiLevelType w:val="multilevel"/>
    <w:tmpl w:val="E2A42E2A"/>
    <w:lvl w:ilvl="0">
      <w:start w:val="26"/>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F7F09"/>
    <w:multiLevelType w:val="multilevel"/>
    <w:tmpl w:val="8396B042"/>
    <w:lvl w:ilvl="0">
      <w:start w:val="3"/>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6E6C34"/>
    <w:multiLevelType w:val="multilevel"/>
    <w:tmpl w:val="8CB6BC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33CE8"/>
    <w:multiLevelType w:val="multilevel"/>
    <w:tmpl w:val="8EE20768"/>
    <w:lvl w:ilvl="0">
      <w:start w:val="6"/>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B14CC1"/>
    <w:multiLevelType w:val="multilevel"/>
    <w:tmpl w:val="9A982E3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E65B70"/>
    <w:multiLevelType w:val="multilevel"/>
    <w:tmpl w:val="226E5E2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2E784A"/>
    <w:multiLevelType w:val="multilevel"/>
    <w:tmpl w:val="0F9046A0"/>
    <w:lvl w:ilvl="0">
      <w:start w:val="7"/>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6F5175"/>
    <w:multiLevelType w:val="multilevel"/>
    <w:tmpl w:val="5F4A363C"/>
    <w:lvl w:ilvl="0">
      <w:start w:val="5"/>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CE51D1"/>
    <w:multiLevelType w:val="multilevel"/>
    <w:tmpl w:val="21F041FA"/>
    <w:lvl w:ilvl="0">
      <w:start w:val="1"/>
      <w:numFmt w:val="decimal"/>
      <w:lvlText w:val="1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627B82"/>
    <w:multiLevelType w:val="multilevel"/>
    <w:tmpl w:val="17D251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DF06E9"/>
    <w:multiLevelType w:val="multilevel"/>
    <w:tmpl w:val="A6545BF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5B1877"/>
    <w:multiLevelType w:val="multilevel"/>
    <w:tmpl w:val="8C6474F2"/>
    <w:lvl w:ilvl="0">
      <w:start w:val="7"/>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7E306D"/>
    <w:multiLevelType w:val="multilevel"/>
    <w:tmpl w:val="FDFAFF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AB764F"/>
    <w:multiLevelType w:val="multilevel"/>
    <w:tmpl w:val="0746472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1F429A"/>
    <w:multiLevelType w:val="multilevel"/>
    <w:tmpl w:val="B10819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C6292C"/>
    <w:multiLevelType w:val="multilevel"/>
    <w:tmpl w:val="7C8ED95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800C52"/>
    <w:multiLevelType w:val="multilevel"/>
    <w:tmpl w:val="AD9A83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7051E1"/>
    <w:multiLevelType w:val="multilevel"/>
    <w:tmpl w:val="F3C687C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C2729D"/>
    <w:multiLevelType w:val="multilevel"/>
    <w:tmpl w:val="6114BE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0067BF"/>
    <w:multiLevelType w:val="multilevel"/>
    <w:tmpl w:val="D5C4441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5874A1"/>
    <w:multiLevelType w:val="multilevel"/>
    <w:tmpl w:val="39724B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6E5182"/>
    <w:multiLevelType w:val="multilevel"/>
    <w:tmpl w:val="4E2ECB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340B4F"/>
    <w:multiLevelType w:val="multilevel"/>
    <w:tmpl w:val="F9ACDC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3D4A8D"/>
    <w:multiLevelType w:val="multilevel"/>
    <w:tmpl w:val="A06CEB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FF6849"/>
    <w:multiLevelType w:val="multilevel"/>
    <w:tmpl w:val="07C2FA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8C3095"/>
    <w:multiLevelType w:val="hybridMultilevel"/>
    <w:tmpl w:val="E76A953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1"/>
  </w:num>
  <w:num w:numId="3">
    <w:abstractNumId w:val="20"/>
  </w:num>
  <w:num w:numId="4">
    <w:abstractNumId w:val="14"/>
  </w:num>
  <w:num w:numId="5">
    <w:abstractNumId w:val="9"/>
  </w:num>
  <w:num w:numId="6">
    <w:abstractNumId w:val="27"/>
  </w:num>
  <w:num w:numId="7">
    <w:abstractNumId w:val="15"/>
  </w:num>
  <w:num w:numId="8">
    <w:abstractNumId w:val="22"/>
  </w:num>
  <w:num w:numId="9">
    <w:abstractNumId w:val="13"/>
  </w:num>
  <w:num w:numId="10">
    <w:abstractNumId w:val="8"/>
  </w:num>
  <w:num w:numId="11">
    <w:abstractNumId w:val="16"/>
  </w:num>
  <w:num w:numId="12">
    <w:abstractNumId w:val="25"/>
  </w:num>
  <w:num w:numId="13">
    <w:abstractNumId w:val="23"/>
  </w:num>
  <w:num w:numId="14">
    <w:abstractNumId w:val="12"/>
  </w:num>
  <w:num w:numId="15">
    <w:abstractNumId w:val="2"/>
  </w:num>
  <w:num w:numId="16">
    <w:abstractNumId w:val="26"/>
  </w:num>
  <w:num w:numId="17">
    <w:abstractNumId w:val="29"/>
  </w:num>
  <w:num w:numId="18">
    <w:abstractNumId w:val="1"/>
  </w:num>
  <w:num w:numId="19">
    <w:abstractNumId w:val="28"/>
  </w:num>
  <w:num w:numId="20">
    <w:abstractNumId w:val="3"/>
  </w:num>
  <w:num w:numId="21">
    <w:abstractNumId w:val="6"/>
  </w:num>
  <w:num w:numId="22">
    <w:abstractNumId w:val="7"/>
  </w:num>
  <w:num w:numId="23">
    <w:abstractNumId w:val="17"/>
  </w:num>
  <w:num w:numId="24">
    <w:abstractNumId w:val="18"/>
  </w:num>
  <w:num w:numId="25">
    <w:abstractNumId w:val="4"/>
  </w:num>
  <w:num w:numId="26">
    <w:abstractNumId w:val="19"/>
  </w:num>
  <w:num w:numId="27">
    <w:abstractNumId w:val="11"/>
  </w:num>
  <w:num w:numId="28">
    <w:abstractNumId w:val="24"/>
  </w:num>
  <w:num w:numId="29">
    <w:abstractNumId w:val="10"/>
  </w:num>
  <w:num w:numId="30">
    <w:abstractNumId w:val="5"/>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81"/>
  <w:drawingGridVerticalSpacing w:val="181"/>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doNotExpandShiftReturn/>
  </w:compat>
  <w:rsids>
    <w:rsidRoot w:val="00D45F0A"/>
    <w:rsid w:val="000C686B"/>
    <w:rsid w:val="001529F9"/>
    <w:rsid w:val="001541F5"/>
    <w:rsid w:val="001D473D"/>
    <w:rsid w:val="00202681"/>
    <w:rsid w:val="003B7D8E"/>
    <w:rsid w:val="00634FED"/>
    <w:rsid w:val="006D3101"/>
    <w:rsid w:val="007C064D"/>
    <w:rsid w:val="00875010"/>
    <w:rsid w:val="00901B94"/>
    <w:rsid w:val="00B85713"/>
    <w:rsid w:val="00C4260A"/>
    <w:rsid w:val="00CD349A"/>
    <w:rsid w:val="00CE06E9"/>
    <w:rsid w:val="00D34B44"/>
    <w:rsid w:val="00D45F0A"/>
    <w:rsid w:val="00DF402D"/>
    <w:rsid w:val="00F57C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5F0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D45F0A"/>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
    <w:name w:val="Header or footer (2)_"/>
    <w:basedOn w:val="DefaultParagraphFont"/>
    <w:link w:val="Headerorfooter20"/>
    <w:rsid w:val="00D45F0A"/>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sid w:val="00D45F0A"/>
    <w:rPr>
      <w:rFonts w:ascii="Times New Roman" w:eastAsia="Times New Roman" w:hAnsi="Times New Roman" w:cs="Times New Roman"/>
      <w:b/>
      <w:bCs/>
      <w:i/>
      <w:iCs/>
      <w:smallCaps w:val="0"/>
      <w:strike w:val="0"/>
      <w:u w:val="none"/>
      <w:shd w:val="clear" w:color="auto" w:fill="auto"/>
    </w:rPr>
  </w:style>
  <w:style w:type="character" w:customStyle="1" w:styleId="Tableofcontents">
    <w:name w:val="Table of contents_"/>
    <w:basedOn w:val="DefaultParagraphFont"/>
    <w:link w:val="Tableofcontents0"/>
    <w:rsid w:val="00D45F0A"/>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0">
    <w:name w:val="Body text"/>
    <w:basedOn w:val="Normal"/>
    <w:link w:val="Bodytext"/>
    <w:qFormat/>
    <w:rsid w:val="00D45F0A"/>
    <w:rPr>
      <w:rFonts w:ascii="Times New Roman" w:eastAsia="Times New Roman" w:hAnsi="Times New Roman" w:cs="Times New Roman"/>
    </w:rPr>
  </w:style>
  <w:style w:type="paragraph" w:customStyle="1" w:styleId="Headerorfooter20">
    <w:name w:val="Header or footer (2)"/>
    <w:basedOn w:val="Normal"/>
    <w:link w:val="Headerorfooter2"/>
    <w:rsid w:val="00D45F0A"/>
    <w:rPr>
      <w:rFonts w:ascii="Times New Roman" w:eastAsia="Times New Roman" w:hAnsi="Times New Roman" w:cs="Times New Roman"/>
      <w:sz w:val="20"/>
      <w:szCs w:val="20"/>
    </w:rPr>
  </w:style>
  <w:style w:type="paragraph" w:customStyle="1" w:styleId="Heading10">
    <w:name w:val="Heading #1"/>
    <w:basedOn w:val="Normal"/>
    <w:link w:val="Heading1"/>
    <w:rsid w:val="00D45F0A"/>
    <w:pPr>
      <w:ind w:firstLine="360"/>
      <w:outlineLvl w:val="0"/>
    </w:pPr>
    <w:rPr>
      <w:rFonts w:ascii="Times New Roman" w:eastAsia="Times New Roman" w:hAnsi="Times New Roman" w:cs="Times New Roman"/>
      <w:b/>
      <w:bCs/>
      <w:i/>
      <w:iCs/>
    </w:rPr>
  </w:style>
  <w:style w:type="paragraph" w:customStyle="1" w:styleId="Tableofcontents0">
    <w:name w:val="Table of contents"/>
    <w:basedOn w:val="Normal"/>
    <w:link w:val="Tableofcontents"/>
    <w:rsid w:val="00D45F0A"/>
    <w:pPr>
      <w:ind w:firstLine="720"/>
    </w:pPr>
    <w:rPr>
      <w:rFonts w:ascii="Times New Roman" w:eastAsia="Times New Roman" w:hAnsi="Times New Roman" w:cs="Times New Roman"/>
    </w:rPr>
  </w:style>
  <w:style w:type="paragraph" w:styleId="ListParagraph">
    <w:name w:val="List Paragraph"/>
    <w:basedOn w:val="Normal"/>
    <w:uiPriority w:val="34"/>
    <w:qFormat/>
    <w:rsid w:val="000C686B"/>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6036</Words>
  <Characters>34407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Zalman_2</cp:lastModifiedBy>
  <cp:revision>2</cp:revision>
  <dcterms:created xsi:type="dcterms:W3CDTF">2025-12-22T10:40:00Z</dcterms:created>
  <dcterms:modified xsi:type="dcterms:W3CDTF">2025-12-22T10:40:00Z</dcterms:modified>
</cp:coreProperties>
</file>