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3FA6" w14:textId="3BFC5C66" w:rsidR="00404007" w:rsidRPr="00625974" w:rsidRDefault="00404007" w:rsidP="00404007">
      <w:pPr>
        <w:pStyle w:val="Header"/>
        <w:ind w:left="90"/>
        <w:jc w:val="center"/>
        <w:rPr>
          <w:rFonts w:asciiTheme="minorHAnsi" w:hAnsiTheme="minorHAnsi" w:cstheme="minorHAnsi"/>
          <w:b/>
          <w:bCs/>
          <w:sz w:val="24"/>
          <w:szCs w:val="24"/>
        </w:rPr>
      </w:pPr>
      <w:r w:rsidRPr="00625974">
        <w:rPr>
          <w:rFonts w:asciiTheme="minorHAnsi" w:hAnsiTheme="minorHAnsi" w:cstheme="minorHAnsi"/>
          <w:noProof/>
          <w:sz w:val="24"/>
          <w:szCs w:val="24"/>
        </w:rPr>
        <w:drawing>
          <wp:anchor distT="0" distB="0" distL="114300" distR="114300" simplePos="0" relativeHeight="251656192" behindDoc="0" locked="0" layoutInCell="1" allowOverlap="1" wp14:anchorId="371D5681" wp14:editId="725E8A84">
            <wp:simplePos x="0" y="0"/>
            <wp:positionH relativeFrom="column">
              <wp:posOffset>5817870</wp:posOffset>
            </wp:positionH>
            <wp:positionV relativeFrom="paragraph">
              <wp:posOffset>108585</wp:posOffset>
            </wp:positionV>
            <wp:extent cx="867410" cy="883920"/>
            <wp:effectExtent l="0" t="0" r="0" b="0"/>
            <wp:wrapNone/>
            <wp:docPr id="2" name="Picture 2" descr="LOGO DGASPC NE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GASPC NEAM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410" cy="883920"/>
                    </a:xfrm>
                    <a:prstGeom prst="rect">
                      <a:avLst/>
                    </a:prstGeom>
                    <a:noFill/>
                  </pic:spPr>
                </pic:pic>
              </a:graphicData>
            </a:graphic>
            <wp14:sizeRelH relativeFrom="page">
              <wp14:pctWidth>0</wp14:pctWidth>
            </wp14:sizeRelH>
            <wp14:sizeRelV relativeFrom="page">
              <wp14:pctHeight>0</wp14:pctHeight>
            </wp14:sizeRelV>
          </wp:anchor>
        </w:drawing>
      </w:r>
      <w:r w:rsidRPr="00625974">
        <w:rPr>
          <w:rFonts w:asciiTheme="minorHAnsi" w:hAnsiTheme="minorHAnsi" w:cstheme="minorHAnsi"/>
          <w:noProof/>
          <w:sz w:val="24"/>
          <w:szCs w:val="24"/>
        </w:rPr>
        <w:drawing>
          <wp:anchor distT="0" distB="0" distL="114300" distR="114300" simplePos="0" relativeHeight="251658240" behindDoc="0" locked="0" layoutInCell="1" allowOverlap="1" wp14:anchorId="7B8C56D2" wp14:editId="2EDE6F06">
            <wp:simplePos x="0" y="0"/>
            <wp:positionH relativeFrom="column">
              <wp:posOffset>-266065</wp:posOffset>
            </wp:positionH>
            <wp:positionV relativeFrom="paragraph">
              <wp:posOffset>175260</wp:posOffset>
            </wp:positionV>
            <wp:extent cx="767715" cy="789940"/>
            <wp:effectExtent l="0" t="0" r="0" b="0"/>
            <wp:wrapNone/>
            <wp:docPr id="1" name="Picture 1" descr="STEMA JUDETUL NE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JUDETUL NEAM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715" cy="789940"/>
                    </a:xfrm>
                    <a:prstGeom prst="rect">
                      <a:avLst/>
                    </a:prstGeom>
                    <a:noFill/>
                  </pic:spPr>
                </pic:pic>
              </a:graphicData>
            </a:graphic>
            <wp14:sizeRelH relativeFrom="page">
              <wp14:pctWidth>0</wp14:pctWidth>
            </wp14:sizeRelH>
            <wp14:sizeRelV relativeFrom="page">
              <wp14:pctHeight>0</wp14:pctHeight>
            </wp14:sizeRelV>
          </wp:anchor>
        </w:drawing>
      </w:r>
      <w:r w:rsidRPr="00625974">
        <w:rPr>
          <w:rFonts w:asciiTheme="minorHAnsi" w:hAnsiTheme="minorHAnsi" w:cstheme="minorHAnsi"/>
          <w:b/>
          <w:bCs/>
          <w:sz w:val="24"/>
          <w:szCs w:val="24"/>
        </w:rPr>
        <w:t xml:space="preserve">                                                                                              </w:t>
      </w:r>
    </w:p>
    <w:p w14:paraId="1B4CA5B0" w14:textId="77777777" w:rsidR="00404007" w:rsidRPr="00625974" w:rsidRDefault="00404007" w:rsidP="00404007">
      <w:pPr>
        <w:pStyle w:val="Header"/>
        <w:ind w:left="90"/>
        <w:jc w:val="center"/>
        <w:rPr>
          <w:rFonts w:asciiTheme="minorHAnsi" w:hAnsiTheme="minorHAnsi" w:cstheme="minorHAnsi"/>
          <w:b/>
          <w:bCs/>
          <w:sz w:val="24"/>
          <w:szCs w:val="24"/>
        </w:rPr>
      </w:pPr>
      <w:r w:rsidRPr="00625974">
        <w:rPr>
          <w:rFonts w:asciiTheme="minorHAnsi" w:hAnsiTheme="minorHAnsi" w:cstheme="minorHAnsi"/>
          <w:b/>
          <w:bCs/>
          <w:sz w:val="24"/>
          <w:szCs w:val="24"/>
        </w:rPr>
        <w:t>CONSILIUL JUDEŢEAN NEAMȚ</w:t>
      </w:r>
    </w:p>
    <w:p w14:paraId="667D175E" w14:textId="77777777" w:rsidR="00404007" w:rsidRPr="00625974" w:rsidRDefault="00404007" w:rsidP="00404007">
      <w:pPr>
        <w:pStyle w:val="Header"/>
        <w:ind w:left="90"/>
        <w:jc w:val="center"/>
        <w:rPr>
          <w:rFonts w:asciiTheme="minorHAnsi" w:hAnsiTheme="minorHAnsi" w:cstheme="minorHAnsi"/>
          <w:b/>
          <w:bCs/>
          <w:sz w:val="24"/>
          <w:szCs w:val="24"/>
        </w:rPr>
      </w:pPr>
      <w:r w:rsidRPr="00625974">
        <w:rPr>
          <w:rFonts w:asciiTheme="minorHAnsi" w:hAnsiTheme="minorHAnsi" w:cstheme="minorHAnsi"/>
          <w:b/>
          <w:bCs/>
          <w:sz w:val="24"/>
          <w:szCs w:val="24"/>
        </w:rPr>
        <w:t>DIRECŢIA GENERALĂ DE ASISTENŢĂ SOCIALĂ ŞI  PROTECŢIA COPILULUI</w:t>
      </w:r>
    </w:p>
    <w:p w14:paraId="67F66775" w14:textId="77777777" w:rsidR="00404007" w:rsidRPr="00625974" w:rsidRDefault="00404007" w:rsidP="00404007">
      <w:pPr>
        <w:pStyle w:val="Header"/>
        <w:ind w:left="90"/>
        <w:jc w:val="center"/>
        <w:rPr>
          <w:rFonts w:asciiTheme="minorHAnsi" w:hAnsiTheme="minorHAnsi" w:cstheme="minorHAnsi"/>
          <w:b/>
          <w:bCs/>
          <w:sz w:val="24"/>
          <w:szCs w:val="24"/>
        </w:rPr>
      </w:pPr>
      <w:r w:rsidRPr="00625974">
        <w:rPr>
          <w:rFonts w:asciiTheme="minorHAnsi" w:hAnsiTheme="minorHAnsi" w:cstheme="minorHAnsi"/>
          <w:b/>
          <w:bCs/>
          <w:sz w:val="24"/>
          <w:szCs w:val="24"/>
        </w:rPr>
        <w:t>Piatra Neamț, Str. Alexandru cel Bun, nr.  11, cod 610004</w:t>
      </w:r>
    </w:p>
    <w:p w14:paraId="72EBEC6F" w14:textId="77777777" w:rsidR="00404007" w:rsidRPr="00625974" w:rsidRDefault="00404007" w:rsidP="00404007">
      <w:pPr>
        <w:pStyle w:val="Header"/>
        <w:tabs>
          <w:tab w:val="left" w:pos="9540"/>
        </w:tabs>
        <w:ind w:left="90"/>
        <w:jc w:val="center"/>
        <w:rPr>
          <w:rFonts w:asciiTheme="minorHAnsi" w:hAnsiTheme="minorHAnsi" w:cstheme="minorHAnsi"/>
          <w:b/>
          <w:sz w:val="24"/>
          <w:szCs w:val="24"/>
        </w:rPr>
      </w:pPr>
      <w:r w:rsidRPr="00625974">
        <w:rPr>
          <w:rFonts w:asciiTheme="minorHAnsi" w:hAnsiTheme="minorHAnsi" w:cstheme="minorHAnsi"/>
          <w:b/>
          <w:bCs/>
          <w:sz w:val="24"/>
          <w:szCs w:val="24"/>
        </w:rPr>
        <w:t>Telefon: 0233.229217; 0233.234930; 0233.213105, fax: 0233.237438; 0233.231555</w:t>
      </w:r>
    </w:p>
    <w:p w14:paraId="5FDA64F8" w14:textId="77777777" w:rsidR="00404007" w:rsidRPr="00625974" w:rsidRDefault="00404007" w:rsidP="00404007">
      <w:pPr>
        <w:pStyle w:val="Header"/>
        <w:ind w:left="90"/>
        <w:jc w:val="center"/>
        <w:rPr>
          <w:rFonts w:asciiTheme="minorHAnsi" w:hAnsiTheme="minorHAnsi" w:cstheme="minorHAnsi"/>
          <w:b/>
          <w:i/>
          <w:sz w:val="24"/>
          <w:szCs w:val="24"/>
          <w:lang w:val="it-IT"/>
        </w:rPr>
      </w:pPr>
      <w:r w:rsidRPr="00625974">
        <w:rPr>
          <w:rFonts w:asciiTheme="minorHAnsi" w:hAnsiTheme="minorHAnsi" w:cstheme="minorHAnsi"/>
          <w:b/>
          <w:sz w:val="24"/>
          <w:szCs w:val="24"/>
          <w:lang w:val="it-IT"/>
        </w:rPr>
        <w:t>E-mail</w:t>
      </w:r>
      <w:r w:rsidRPr="00625974">
        <w:rPr>
          <w:rFonts w:asciiTheme="minorHAnsi" w:hAnsiTheme="minorHAnsi" w:cstheme="minorHAnsi"/>
          <w:b/>
          <w:i/>
          <w:sz w:val="24"/>
          <w:szCs w:val="24"/>
          <w:lang w:val="it-IT"/>
        </w:rPr>
        <w:t xml:space="preserve">: </w:t>
      </w:r>
      <w:hyperlink r:id="rId10" w:history="1">
        <w:r w:rsidRPr="00625974">
          <w:rPr>
            <w:rStyle w:val="Hyperlink"/>
            <w:rFonts w:asciiTheme="minorHAnsi" w:hAnsiTheme="minorHAnsi" w:cstheme="minorHAnsi"/>
            <w:b/>
            <w:i/>
            <w:color w:val="auto"/>
            <w:sz w:val="24"/>
            <w:szCs w:val="24"/>
            <w:lang w:val="it-IT"/>
          </w:rPr>
          <w:t>office@dgaspcneamt.ro</w:t>
        </w:r>
      </w:hyperlink>
    </w:p>
    <w:p w14:paraId="586067AB" w14:textId="78DA1975" w:rsidR="00404007" w:rsidRPr="00625974" w:rsidRDefault="00404007" w:rsidP="00404007">
      <w:pPr>
        <w:rPr>
          <w:rFonts w:asciiTheme="minorHAnsi" w:hAnsiTheme="minorHAnsi" w:cstheme="minorHAnsi"/>
          <w:sz w:val="24"/>
          <w:szCs w:val="24"/>
          <w:lang w:val="en-US"/>
        </w:rPr>
      </w:pPr>
      <w:r w:rsidRPr="00625974">
        <w:rPr>
          <w:rFonts w:asciiTheme="minorHAnsi" w:hAnsiTheme="minorHAnsi" w:cstheme="minorHAnsi"/>
          <w:b/>
          <w:sz w:val="24"/>
          <w:szCs w:val="24"/>
          <w:lang w:val="it-IT"/>
        </w:rPr>
        <w:t>_________________________________________________________________________________</w:t>
      </w:r>
    </w:p>
    <w:p w14:paraId="769E8ABF" w14:textId="6685E576" w:rsidR="006110F5" w:rsidRDefault="006110F5" w:rsidP="00E73796">
      <w:pPr>
        <w:rPr>
          <w:rFonts w:asciiTheme="minorHAnsi" w:eastAsia="Times New Roman" w:hAnsiTheme="minorHAnsi" w:cstheme="minorHAnsi"/>
          <w:b/>
          <w:sz w:val="24"/>
          <w:szCs w:val="24"/>
        </w:rPr>
      </w:pPr>
    </w:p>
    <w:p w14:paraId="39C0CB51" w14:textId="77777777" w:rsidR="007960D2" w:rsidRPr="002816AE" w:rsidRDefault="007960D2" w:rsidP="00E73796">
      <w:pPr>
        <w:rPr>
          <w:rFonts w:asciiTheme="minorHAnsi" w:eastAsia="Times New Roman" w:hAnsiTheme="minorHAnsi" w:cstheme="minorHAnsi"/>
          <w:b/>
          <w:sz w:val="24"/>
          <w:szCs w:val="24"/>
        </w:rPr>
      </w:pPr>
    </w:p>
    <w:p w14:paraId="191687CA" w14:textId="78A9F1D1" w:rsidR="0038633D" w:rsidRPr="002816AE" w:rsidRDefault="0038633D" w:rsidP="0038633D">
      <w:pPr>
        <w:rPr>
          <w:rFonts w:asciiTheme="minorHAnsi" w:eastAsia="Times New Roman" w:hAnsiTheme="minorHAnsi" w:cstheme="minorHAnsi"/>
          <w:b/>
          <w:sz w:val="24"/>
          <w:szCs w:val="24"/>
        </w:rPr>
      </w:pPr>
      <w:r w:rsidRPr="002816AE">
        <w:rPr>
          <w:rFonts w:asciiTheme="minorHAnsi" w:eastAsia="Times New Roman" w:hAnsiTheme="minorHAnsi" w:cstheme="minorHAnsi"/>
          <w:b/>
          <w:sz w:val="24"/>
          <w:szCs w:val="24"/>
        </w:rPr>
        <w:t xml:space="preserve">Procedura de achiziție publică: </w:t>
      </w:r>
      <w:r w:rsidR="00FB551D" w:rsidRPr="002816AE">
        <w:rPr>
          <w:rFonts w:asciiTheme="minorHAnsi" w:eastAsia="Times New Roman" w:hAnsiTheme="minorHAnsi" w:cstheme="minorHAnsi"/>
          <w:b/>
          <w:sz w:val="24"/>
          <w:szCs w:val="24"/>
        </w:rPr>
        <w:t>Procedur</w:t>
      </w:r>
      <w:r w:rsidR="00706AEC" w:rsidRPr="002816AE">
        <w:rPr>
          <w:rFonts w:asciiTheme="minorHAnsi" w:eastAsia="Times New Roman" w:hAnsiTheme="minorHAnsi" w:cstheme="minorHAnsi"/>
          <w:b/>
          <w:sz w:val="24"/>
          <w:szCs w:val="24"/>
        </w:rPr>
        <w:t>ă</w:t>
      </w:r>
      <w:r w:rsidR="00FB551D" w:rsidRPr="002816AE">
        <w:rPr>
          <w:rFonts w:asciiTheme="minorHAnsi" w:eastAsia="Times New Roman" w:hAnsiTheme="minorHAnsi" w:cstheme="minorHAnsi"/>
          <w:b/>
          <w:sz w:val="24"/>
          <w:szCs w:val="24"/>
        </w:rPr>
        <w:t xml:space="preserve"> simplificat</w:t>
      </w:r>
      <w:r w:rsidR="00706AEC" w:rsidRPr="002816AE">
        <w:rPr>
          <w:rFonts w:asciiTheme="minorHAnsi" w:eastAsia="Times New Roman" w:hAnsiTheme="minorHAnsi" w:cstheme="minorHAnsi"/>
          <w:b/>
          <w:sz w:val="24"/>
          <w:szCs w:val="24"/>
        </w:rPr>
        <w:t>ă</w:t>
      </w:r>
    </w:p>
    <w:p w14:paraId="12733FF1" w14:textId="77777777" w:rsidR="00433E6D" w:rsidRPr="002816AE" w:rsidRDefault="00433E6D" w:rsidP="00E73796">
      <w:pPr>
        <w:rPr>
          <w:rFonts w:asciiTheme="minorHAnsi" w:eastAsia="Times New Roman" w:hAnsiTheme="minorHAnsi" w:cstheme="minorHAnsi"/>
          <w:b/>
          <w:sz w:val="24"/>
          <w:szCs w:val="24"/>
        </w:rPr>
      </w:pPr>
    </w:p>
    <w:p w14:paraId="48EF314B" w14:textId="77777777" w:rsidR="007960D2" w:rsidRPr="002816AE" w:rsidRDefault="007960D2" w:rsidP="00E73796">
      <w:pPr>
        <w:rPr>
          <w:rFonts w:asciiTheme="minorHAnsi" w:eastAsia="Times New Roman" w:hAnsiTheme="minorHAnsi" w:cstheme="minorHAnsi"/>
          <w:b/>
          <w:sz w:val="24"/>
          <w:szCs w:val="24"/>
        </w:rPr>
      </w:pPr>
    </w:p>
    <w:p w14:paraId="06B7FAE6" w14:textId="38DAC859" w:rsidR="006110F5" w:rsidRPr="002816AE" w:rsidRDefault="006110F5" w:rsidP="006110F5">
      <w:pPr>
        <w:rPr>
          <w:rFonts w:asciiTheme="minorHAnsi" w:eastAsia="Times New Roman" w:hAnsiTheme="minorHAnsi" w:cstheme="minorHAnsi"/>
          <w:b/>
          <w:sz w:val="24"/>
          <w:szCs w:val="24"/>
        </w:rPr>
      </w:pPr>
      <w:r w:rsidRPr="002816AE">
        <w:rPr>
          <w:rFonts w:asciiTheme="minorHAnsi" w:eastAsia="Times New Roman" w:hAnsiTheme="minorHAnsi" w:cstheme="minorHAnsi"/>
          <w:b/>
          <w:sz w:val="24"/>
          <w:szCs w:val="24"/>
        </w:rPr>
        <w:t xml:space="preserve">                                                                                                                                                 Aprobat,</w:t>
      </w:r>
    </w:p>
    <w:p w14:paraId="5B20EABF" w14:textId="77777777" w:rsidR="006110F5" w:rsidRPr="002816AE" w:rsidRDefault="006110F5" w:rsidP="006110F5">
      <w:pPr>
        <w:rPr>
          <w:rFonts w:asciiTheme="minorHAnsi" w:eastAsia="Times New Roman" w:hAnsiTheme="minorHAnsi" w:cstheme="minorHAnsi"/>
          <w:b/>
          <w:sz w:val="24"/>
          <w:szCs w:val="24"/>
        </w:rPr>
      </w:pPr>
      <w:r w:rsidRPr="002816AE">
        <w:rPr>
          <w:rFonts w:asciiTheme="minorHAnsi" w:eastAsia="Times New Roman" w:hAnsiTheme="minorHAnsi" w:cstheme="minorHAnsi"/>
          <w:b/>
          <w:sz w:val="24"/>
          <w:szCs w:val="24"/>
        </w:rPr>
        <w:t xml:space="preserve">                                                                                                                                          Director General,</w:t>
      </w:r>
    </w:p>
    <w:p w14:paraId="1C020AAD" w14:textId="189CBC2F" w:rsidR="006110F5" w:rsidRPr="002816AE" w:rsidRDefault="006110F5" w:rsidP="006110F5">
      <w:pPr>
        <w:rPr>
          <w:rFonts w:asciiTheme="minorHAnsi" w:eastAsia="Times New Roman" w:hAnsiTheme="minorHAnsi" w:cstheme="minorHAnsi"/>
          <w:b/>
          <w:sz w:val="24"/>
          <w:szCs w:val="24"/>
        </w:rPr>
      </w:pPr>
      <w:r w:rsidRPr="002816AE">
        <w:rPr>
          <w:rFonts w:asciiTheme="minorHAnsi" w:eastAsia="Times New Roman" w:hAnsiTheme="minorHAnsi" w:cstheme="minorHAnsi"/>
          <w:b/>
          <w:sz w:val="24"/>
          <w:szCs w:val="24"/>
        </w:rPr>
        <w:t xml:space="preserve">                                                                                                                                          Cristina Păvăluță</w:t>
      </w:r>
    </w:p>
    <w:p w14:paraId="3FC3798F" w14:textId="491B3E70" w:rsidR="00E33CAA" w:rsidRPr="002816AE" w:rsidRDefault="00E33CAA" w:rsidP="00E73796">
      <w:pPr>
        <w:rPr>
          <w:rFonts w:asciiTheme="minorHAnsi" w:eastAsia="Times New Roman" w:hAnsiTheme="minorHAnsi" w:cstheme="minorHAnsi"/>
          <w:b/>
          <w:sz w:val="24"/>
          <w:szCs w:val="24"/>
        </w:rPr>
      </w:pPr>
    </w:p>
    <w:p w14:paraId="29F8EF4C" w14:textId="77777777" w:rsidR="00BA08CA" w:rsidRPr="002816AE" w:rsidRDefault="00BA08CA" w:rsidP="00E73796">
      <w:pPr>
        <w:rPr>
          <w:rFonts w:asciiTheme="minorHAnsi" w:eastAsia="Times New Roman" w:hAnsiTheme="minorHAnsi" w:cstheme="minorHAnsi"/>
          <w:b/>
          <w:sz w:val="24"/>
          <w:szCs w:val="24"/>
        </w:rPr>
      </w:pPr>
    </w:p>
    <w:p w14:paraId="4E696685" w14:textId="5A38770C" w:rsidR="0069173F" w:rsidRPr="002816AE" w:rsidRDefault="00E73796" w:rsidP="00373CAE">
      <w:pPr>
        <w:jc w:val="center"/>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CAIET DE SARCINI</w:t>
      </w:r>
    </w:p>
    <w:p w14:paraId="69251CB0" w14:textId="77777777" w:rsidR="009145A2" w:rsidRPr="002816AE" w:rsidRDefault="009145A2" w:rsidP="00373CAE">
      <w:pPr>
        <w:jc w:val="center"/>
        <w:rPr>
          <w:rFonts w:asciiTheme="minorHAnsi" w:eastAsia="Times New Roman" w:hAnsiTheme="minorHAnsi" w:cstheme="minorHAnsi"/>
          <w:b/>
          <w:bCs/>
          <w:sz w:val="24"/>
          <w:szCs w:val="24"/>
        </w:rPr>
      </w:pPr>
    </w:p>
    <w:p w14:paraId="4B34F4C0" w14:textId="77777777" w:rsidR="005F0A5C" w:rsidRPr="002816AE" w:rsidRDefault="005F0A5C" w:rsidP="00E7370F">
      <w:pPr>
        <w:pStyle w:val="BodyText2"/>
        <w:shd w:val="clear" w:color="auto" w:fill="auto"/>
        <w:spacing w:line="240" w:lineRule="auto"/>
        <w:ind w:left="20" w:firstLine="0"/>
        <w:jc w:val="center"/>
        <w:rPr>
          <w:rFonts w:asciiTheme="minorHAnsi" w:hAnsiTheme="minorHAnsi" w:cstheme="minorHAnsi"/>
          <w:b/>
          <w:bCs/>
          <w:strike/>
          <w:sz w:val="24"/>
          <w:szCs w:val="24"/>
        </w:rPr>
      </w:pPr>
    </w:p>
    <w:p w14:paraId="21909018" w14:textId="508300B6" w:rsidR="00BC5588" w:rsidRPr="002816AE" w:rsidRDefault="004C6C45" w:rsidP="00BC5588">
      <w:pPr>
        <w:jc w:val="center"/>
        <w:rPr>
          <w:rFonts w:asciiTheme="minorHAnsi" w:hAnsiTheme="minorHAnsi" w:cstheme="minorHAnsi"/>
          <w:b/>
          <w:sz w:val="24"/>
          <w:szCs w:val="24"/>
        </w:rPr>
      </w:pPr>
      <w:bookmarkStart w:id="0" w:name="_Hlk95728442"/>
      <w:r w:rsidRPr="002816AE">
        <w:rPr>
          <w:rFonts w:asciiTheme="minorHAnsi" w:hAnsiTheme="minorHAnsi" w:cstheme="minorHAnsi"/>
          <w:b/>
          <w:sz w:val="24"/>
          <w:szCs w:val="24"/>
        </w:rPr>
        <w:t xml:space="preserve"> </w:t>
      </w:r>
      <w:r w:rsidR="006054D1" w:rsidRPr="002816AE">
        <w:rPr>
          <w:rFonts w:asciiTheme="minorHAnsi" w:hAnsiTheme="minorHAnsi" w:cstheme="minorHAnsi"/>
          <w:b/>
          <w:sz w:val="24"/>
          <w:szCs w:val="24"/>
        </w:rPr>
        <w:t xml:space="preserve"> </w:t>
      </w:r>
      <w:bookmarkStart w:id="1" w:name="_Hlk210128528"/>
      <w:r w:rsidR="00091670" w:rsidRPr="002816AE">
        <w:rPr>
          <w:rFonts w:asciiTheme="minorHAnsi" w:hAnsiTheme="minorHAnsi" w:cstheme="minorHAnsi"/>
          <w:b/>
          <w:sz w:val="24"/>
          <w:szCs w:val="24"/>
        </w:rPr>
        <w:t>Acord cadru  „</w:t>
      </w:r>
      <w:bookmarkStart w:id="2" w:name="_Hlk220655705"/>
      <w:r w:rsidR="00D96CB8" w:rsidRPr="002816AE">
        <w:rPr>
          <w:rFonts w:asciiTheme="minorHAnsi" w:hAnsiTheme="minorHAnsi" w:cstheme="minorHAnsi"/>
          <w:b/>
          <w:bCs/>
          <w:sz w:val="24"/>
          <w:szCs w:val="24"/>
        </w:rPr>
        <w:t>S</w:t>
      </w:r>
      <w:r w:rsidR="00B437AE" w:rsidRPr="002816AE">
        <w:rPr>
          <w:rFonts w:asciiTheme="minorHAnsi" w:hAnsiTheme="minorHAnsi" w:cstheme="minorHAnsi"/>
          <w:b/>
          <w:bCs/>
          <w:sz w:val="24"/>
          <w:szCs w:val="24"/>
        </w:rPr>
        <w:t>ervicii de vidanjare  pentru complexurile de servicii pentru copii și persoane adulte cu dizabilități aflate în structura organizatorica a Direcţiei  Generale de  Asistenta Socială  si  Protectia  Copilului  Neamt</w:t>
      </w:r>
      <w:r w:rsidR="00091670" w:rsidRPr="002816AE">
        <w:rPr>
          <w:rFonts w:asciiTheme="minorHAnsi" w:hAnsiTheme="minorHAnsi" w:cstheme="minorHAnsi"/>
          <w:b/>
          <w:sz w:val="24"/>
          <w:szCs w:val="24"/>
        </w:rPr>
        <w:t>”</w:t>
      </w:r>
    </w:p>
    <w:bookmarkEnd w:id="1"/>
    <w:bookmarkEnd w:id="2"/>
    <w:p w14:paraId="3608F18A" w14:textId="77777777" w:rsidR="00C71DEC" w:rsidRPr="002816AE" w:rsidRDefault="00C71DEC" w:rsidP="009A1FFF">
      <w:pPr>
        <w:jc w:val="center"/>
        <w:rPr>
          <w:rFonts w:asciiTheme="minorHAnsi" w:hAnsiTheme="minorHAnsi" w:cstheme="minorHAnsi"/>
          <w:b/>
          <w:sz w:val="24"/>
          <w:szCs w:val="24"/>
        </w:rPr>
      </w:pPr>
    </w:p>
    <w:bookmarkEnd w:id="0"/>
    <w:p w14:paraId="502F42C4" w14:textId="04D3F929" w:rsidR="00EC524A" w:rsidRPr="002816AE" w:rsidRDefault="00EC524A" w:rsidP="009A1FFF">
      <w:pPr>
        <w:pStyle w:val="TableText"/>
        <w:tabs>
          <w:tab w:val="clear" w:pos="0"/>
          <w:tab w:val="left" w:pos="720"/>
        </w:tabs>
        <w:jc w:val="center"/>
        <w:rPr>
          <w:rFonts w:asciiTheme="minorHAnsi" w:hAnsiTheme="minorHAnsi" w:cstheme="minorHAnsi"/>
          <w:b/>
          <w:bCs/>
          <w:i/>
          <w:szCs w:val="24"/>
        </w:rPr>
      </w:pPr>
      <w:r w:rsidRPr="002816AE">
        <w:rPr>
          <w:rFonts w:asciiTheme="minorHAnsi" w:hAnsiTheme="minorHAnsi" w:cstheme="minorHAnsi"/>
          <w:b/>
          <w:bCs/>
          <w:i/>
          <w:szCs w:val="24"/>
        </w:rPr>
        <w:t>COD CPV PRINCIPAL:</w:t>
      </w:r>
    </w:p>
    <w:p w14:paraId="5A0F4EC4" w14:textId="77777777" w:rsidR="00B437AE" w:rsidRPr="002816AE" w:rsidRDefault="00B437AE" w:rsidP="009A1FFF">
      <w:pPr>
        <w:pStyle w:val="TableText"/>
        <w:tabs>
          <w:tab w:val="clear" w:pos="0"/>
          <w:tab w:val="left" w:pos="720"/>
        </w:tabs>
        <w:jc w:val="center"/>
        <w:rPr>
          <w:rFonts w:asciiTheme="minorHAnsi" w:hAnsiTheme="minorHAnsi" w:cstheme="minorHAnsi"/>
          <w:b/>
          <w:bCs/>
          <w:szCs w:val="24"/>
        </w:rPr>
      </w:pPr>
      <w:r w:rsidRPr="002816AE">
        <w:rPr>
          <w:rFonts w:asciiTheme="minorHAnsi" w:hAnsiTheme="minorHAnsi" w:cstheme="minorHAnsi"/>
          <w:b/>
          <w:bCs/>
          <w:szCs w:val="24"/>
        </w:rPr>
        <w:t>90460000</w:t>
      </w:r>
      <w:r w:rsidRPr="002816AE">
        <w:rPr>
          <w:rFonts w:ascii="Cambria Math" w:hAnsi="Cambria Math" w:cs="Cambria Math"/>
          <w:b/>
          <w:bCs/>
          <w:szCs w:val="24"/>
        </w:rPr>
        <w:t>‑</w:t>
      </w:r>
      <w:r w:rsidRPr="002816AE">
        <w:rPr>
          <w:rFonts w:asciiTheme="minorHAnsi" w:hAnsiTheme="minorHAnsi" w:cstheme="minorHAnsi"/>
          <w:b/>
          <w:bCs/>
          <w:szCs w:val="24"/>
        </w:rPr>
        <w:t>9 Servicii de golire a puțurilor de decantare sau a foselor septice</w:t>
      </w:r>
    </w:p>
    <w:p w14:paraId="56AC6BC4" w14:textId="530A4CB2" w:rsidR="00EC524A" w:rsidRPr="002816AE" w:rsidRDefault="00EC524A" w:rsidP="009A1FFF">
      <w:pPr>
        <w:pStyle w:val="TableText"/>
        <w:tabs>
          <w:tab w:val="clear" w:pos="0"/>
          <w:tab w:val="left" w:pos="720"/>
        </w:tabs>
        <w:jc w:val="center"/>
        <w:rPr>
          <w:rFonts w:asciiTheme="minorHAnsi" w:hAnsiTheme="minorHAnsi" w:cstheme="minorHAnsi"/>
          <w:b/>
          <w:bCs/>
          <w:szCs w:val="24"/>
        </w:rPr>
      </w:pPr>
    </w:p>
    <w:p w14:paraId="6388311F" w14:textId="296CC4AE" w:rsidR="00F26CB1" w:rsidRPr="002816AE" w:rsidRDefault="00DD7855" w:rsidP="00685C51">
      <w:pPr>
        <w:pStyle w:val="Heading1"/>
        <w:numPr>
          <w:ilvl w:val="0"/>
          <w:numId w:val="2"/>
        </w:numPr>
        <w:spacing w:before="120" w:after="120"/>
        <w:jc w:val="both"/>
        <w:rPr>
          <w:rFonts w:asciiTheme="minorHAnsi" w:hAnsiTheme="minorHAnsi" w:cstheme="minorHAnsi"/>
          <w:color w:val="auto"/>
          <w:sz w:val="28"/>
          <w:szCs w:val="28"/>
          <w:u w:val="single"/>
        </w:rPr>
      </w:pPr>
      <w:bookmarkStart w:id="3" w:name="_Toc478634958"/>
      <w:proofErr w:type="spellStart"/>
      <w:r w:rsidRPr="002816AE">
        <w:rPr>
          <w:rFonts w:asciiTheme="minorHAnsi" w:hAnsiTheme="minorHAnsi" w:cstheme="minorHAnsi"/>
          <w:b/>
          <w:bCs/>
          <w:color w:val="auto"/>
          <w:sz w:val="28"/>
          <w:szCs w:val="28"/>
          <w:u w:val="single"/>
        </w:rPr>
        <w:t>I</w:t>
      </w:r>
      <w:r w:rsidR="00DF5C9C" w:rsidRPr="002816AE">
        <w:rPr>
          <w:rFonts w:asciiTheme="minorHAnsi" w:hAnsiTheme="minorHAnsi" w:cstheme="minorHAnsi"/>
          <w:b/>
          <w:bCs/>
          <w:color w:val="auto"/>
          <w:sz w:val="28"/>
          <w:szCs w:val="28"/>
          <w:u w:val="single"/>
        </w:rPr>
        <w:t>ntroducere</w:t>
      </w:r>
      <w:bookmarkEnd w:id="3"/>
      <w:proofErr w:type="spellEnd"/>
    </w:p>
    <w:p w14:paraId="5F1B49B4" w14:textId="3E4E3E95" w:rsidR="00F26CB1" w:rsidRPr="002816AE" w:rsidRDefault="00F26CB1" w:rsidP="00D168C5">
      <w:pPr>
        <w:tabs>
          <w:tab w:val="left" w:pos="1530"/>
        </w:tabs>
        <w:spacing w:after="120"/>
        <w:contextualSpacing/>
        <w:jc w:val="both"/>
        <w:rPr>
          <w:rFonts w:asciiTheme="minorHAnsi" w:hAnsiTheme="minorHAnsi" w:cstheme="minorHAnsi"/>
          <w:sz w:val="24"/>
          <w:szCs w:val="24"/>
          <w:lang w:eastAsia="en-US"/>
        </w:rPr>
      </w:pPr>
      <w:r w:rsidRPr="002816AE">
        <w:rPr>
          <w:rFonts w:asciiTheme="minorHAnsi" w:hAnsiTheme="minorHAnsi" w:cstheme="minorHAnsi"/>
          <w:sz w:val="24"/>
          <w:szCs w:val="24"/>
        </w:rPr>
        <w:t xml:space="preserve">În cadrul acestei proceduri, </w:t>
      </w:r>
      <w:r w:rsidRPr="002816AE">
        <w:rPr>
          <w:rFonts w:asciiTheme="minorHAnsi" w:hAnsiTheme="minorHAnsi" w:cstheme="minorHAnsi"/>
          <w:b/>
          <w:i/>
          <w:sz w:val="24"/>
          <w:szCs w:val="24"/>
        </w:rPr>
        <w:t xml:space="preserve">DGASPC NEAMȚ </w:t>
      </w:r>
      <w:r w:rsidRPr="002816AE">
        <w:rPr>
          <w:rFonts w:asciiTheme="minorHAnsi" w:hAnsiTheme="minorHAnsi" w:cstheme="minorHAnsi"/>
          <w:sz w:val="24"/>
          <w:szCs w:val="24"/>
        </w:rPr>
        <w:t xml:space="preserve">îndeplinește rolul de Autoritate Contractantă, </w:t>
      </w:r>
      <w:r w:rsidR="00D168C5" w:rsidRPr="002816AE">
        <w:rPr>
          <w:rFonts w:asciiTheme="minorHAnsi" w:hAnsiTheme="minorHAnsi" w:cstheme="minorHAnsi"/>
          <w:sz w:val="24"/>
          <w:szCs w:val="24"/>
        </w:rPr>
        <w:t xml:space="preserve">pentru </w:t>
      </w:r>
      <w:proofErr w:type="spellStart"/>
      <w:r w:rsidR="00D168C5" w:rsidRPr="002816AE">
        <w:rPr>
          <w:rFonts w:asciiTheme="minorHAnsi" w:hAnsiTheme="minorHAnsi" w:cstheme="minorHAnsi"/>
          <w:b/>
          <w:bCs/>
          <w:sz w:val="24"/>
          <w:szCs w:val="24"/>
          <w:lang w:val="en-US" w:eastAsia="en-US"/>
        </w:rPr>
        <w:t>pentru</w:t>
      </w:r>
      <w:proofErr w:type="spellEnd"/>
      <w:r w:rsidR="00D168C5" w:rsidRPr="002816AE">
        <w:rPr>
          <w:rFonts w:asciiTheme="minorHAnsi" w:hAnsiTheme="minorHAnsi" w:cstheme="minorHAnsi"/>
          <w:b/>
          <w:bCs/>
          <w:sz w:val="24"/>
          <w:szCs w:val="24"/>
          <w:lang w:val="en-US" w:eastAsia="en-US"/>
        </w:rPr>
        <w:t xml:space="preserve"> </w:t>
      </w:r>
      <w:proofErr w:type="spellStart"/>
      <w:r w:rsidR="00D168C5" w:rsidRPr="002816AE">
        <w:rPr>
          <w:rFonts w:asciiTheme="minorHAnsi" w:hAnsiTheme="minorHAnsi" w:cstheme="minorHAnsi"/>
          <w:b/>
          <w:bCs/>
          <w:sz w:val="24"/>
          <w:szCs w:val="24"/>
          <w:lang w:val="en-US" w:eastAsia="en-US"/>
        </w:rPr>
        <w:t>cele</w:t>
      </w:r>
      <w:proofErr w:type="spellEnd"/>
      <w:r w:rsidR="001B6C84" w:rsidRPr="002816AE">
        <w:rPr>
          <w:rFonts w:asciiTheme="minorHAnsi" w:hAnsiTheme="minorHAnsi" w:cstheme="minorHAnsi"/>
          <w:b/>
          <w:bCs/>
          <w:sz w:val="24"/>
          <w:szCs w:val="24"/>
          <w:lang w:val="en-US" w:eastAsia="en-US"/>
        </w:rPr>
        <w:t xml:space="preserve"> </w:t>
      </w:r>
      <w:r w:rsidR="0076244B">
        <w:rPr>
          <w:rFonts w:asciiTheme="minorHAnsi" w:hAnsiTheme="minorHAnsi" w:cstheme="minorHAnsi"/>
          <w:b/>
          <w:bCs/>
          <w:sz w:val="24"/>
          <w:szCs w:val="24"/>
          <w:lang w:val="en-US" w:eastAsia="en-US"/>
        </w:rPr>
        <w:t>8</w:t>
      </w:r>
      <w:r w:rsidR="001B6C84" w:rsidRPr="002816AE">
        <w:rPr>
          <w:rFonts w:asciiTheme="minorHAnsi" w:hAnsiTheme="minorHAnsi" w:cstheme="minorHAnsi"/>
          <w:b/>
          <w:bCs/>
          <w:sz w:val="24"/>
          <w:szCs w:val="24"/>
          <w:lang w:val="en-US" w:eastAsia="en-US"/>
        </w:rPr>
        <w:t xml:space="preserve"> </w:t>
      </w:r>
      <w:proofErr w:type="spellStart"/>
      <w:r w:rsidR="00D168C5" w:rsidRPr="002816AE">
        <w:rPr>
          <w:rFonts w:asciiTheme="minorHAnsi" w:hAnsiTheme="minorHAnsi" w:cstheme="minorHAnsi"/>
          <w:b/>
          <w:bCs/>
          <w:sz w:val="24"/>
          <w:szCs w:val="24"/>
          <w:lang w:val="en-US" w:eastAsia="en-US"/>
        </w:rPr>
        <w:t>centre</w:t>
      </w:r>
      <w:proofErr w:type="spellEnd"/>
      <w:r w:rsidR="00D168C5" w:rsidRPr="002816AE">
        <w:rPr>
          <w:rFonts w:asciiTheme="minorHAnsi" w:hAnsiTheme="minorHAnsi" w:cstheme="minorHAnsi"/>
          <w:b/>
          <w:bCs/>
          <w:sz w:val="24"/>
          <w:szCs w:val="24"/>
          <w:lang w:val="en-US" w:eastAsia="en-US"/>
        </w:rPr>
        <w:t xml:space="preserve"> </w:t>
      </w:r>
      <w:proofErr w:type="spellStart"/>
      <w:r w:rsidR="00D168C5" w:rsidRPr="002816AE">
        <w:rPr>
          <w:rFonts w:asciiTheme="minorHAnsi" w:hAnsiTheme="minorHAnsi" w:cstheme="minorHAnsi"/>
          <w:b/>
          <w:bCs/>
          <w:sz w:val="24"/>
          <w:szCs w:val="24"/>
          <w:lang w:val="en-US" w:eastAsia="en-US"/>
        </w:rPr>
        <w:t>și</w:t>
      </w:r>
      <w:proofErr w:type="spellEnd"/>
      <w:r w:rsidR="00D168C5" w:rsidRPr="002816AE">
        <w:rPr>
          <w:rFonts w:asciiTheme="minorHAnsi" w:hAnsiTheme="minorHAnsi" w:cstheme="minorHAnsi"/>
          <w:b/>
          <w:bCs/>
          <w:sz w:val="24"/>
          <w:szCs w:val="24"/>
          <w:lang w:val="en-US" w:eastAsia="en-US"/>
        </w:rPr>
        <w:t xml:space="preserve"> </w:t>
      </w:r>
      <w:proofErr w:type="spellStart"/>
      <w:r w:rsidR="00D168C5" w:rsidRPr="002816AE">
        <w:rPr>
          <w:rFonts w:asciiTheme="minorHAnsi" w:hAnsiTheme="minorHAnsi" w:cstheme="minorHAnsi"/>
          <w:b/>
          <w:bCs/>
          <w:sz w:val="24"/>
          <w:szCs w:val="24"/>
          <w:lang w:val="en-US" w:eastAsia="en-US"/>
        </w:rPr>
        <w:t>complexe</w:t>
      </w:r>
      <w:proofErr w:type="spellEnd"/>
      <w:r w:rsidR="00D168C5" w:rsidRPr="002816AE">
        <w:rPr>
          <w:rFonts w:asciiTheme="minorHAnsi" w:hAnsiTheme="minorHAnsi" w:cstheme="minorHAnsi"/>
          <w:b/>
          <w:bCs/>
          <w:sz w:val="24"/>
          <w:szCs w:val="24"/>
          <w:lang w:val="en-US" w:eastAsia="en-US"/>
        </w:rPr>
        <w:t xml:space="preserve"> de </w:t>
      </w:r>
      <w:proofErr w:type="spellStart"/>
      <w:r w:rsidR="00D168C5" w:rsidRPr="002816AE">
        <w:rPr>
          <w:rFonts w:asciiTheme="minorHAnsi" w:hAnsiTheme="minorHAnsi" w:cstheme="minorHAnsi"/>
          <w:b/>
          <w:bCs/>
          <w:sz w:val="24"/>
          <w:szCs w:val="24"/>
          <w:lang w:val="en-US" w:eastAsia="en-US"/>
        </w:rPr>
        <w:t>servicii</w:t>
      </w:r>
      <w:proofErr w:type="spellEnd"/>
      <w:r w:rsidR="00D168C5" w:rsidRPr="002816AE">
        <w:rPr>
          <w:rFonts w:asciiTheme="minorHAnsi" w:hAnsiTheme="minorHAnsi" w:cstheme="minorHAnsi"/>
          <w:sz w:val="24"/>
          <w:szCs w:val="24"/>
          <w:lang w:val="en-US" w:eastAsia="en-US"/>
        </w:rPr>
        <w:t xml:space="preserve">, </w:t>
      </w:r>
      <w:r w:rsidR="00C87E11" w:rsidRPr="002816AE">
        <w:rPr>
          <w:rFonts w:asciiTheme="minorHAnsi" w:hAnsiTheme="minorHAnsi" w:cstheme="minorHAnsi"/>
          <w:sz w:val="24"/>
          <w:szCs w:val="24"/>
          <w:lang w:eastAsia="en-US"/>
        </w:rPr>
        <w:t xml:space="preserve"> aflate in subordine</w:t>
      </w:r>
      <w:r w:rsidR="001B6C84" w:rsidRPr="002816AE">
        <w:rPr>
          <w:rFonts w:asciiTheme="minorHAnsi" w:hAnsiTheme="minorHAnsi" w:cstheme="minorHAnsi"/>
          <w:sz w:val="24"/>
          <w:szCs w:val="24"/>
          <w:lang w:eastAsia="en-US"/>
        </w:rPr>
        <w:t>.</w:t>
      </w:r>
    </w:p>
    <w:p w14:paraId="614F5917" w14:textId="77777777" w:rsidR="00C87E11" w:rsidRPr="002816AE" w:rsidRDefault="00C87E11" w:rsidP="00D168C5">
      <w:pPr>
        <w:tabs>
          <w:tab w:val="left" w:pos="1530"/>
        </w:tabs>
        <w:spacing w:after="120"/>
        <w:contextualSpacing/>
        <w:jc w:val="both"/>
        <w:rPr>
          <w:rFonts w:asciiTheme="minorHAnsi" w:hAnsiTheme="minorHAnsi" w:cstheme="minorHAnsi"/>
          <w:sz w:val="24"/>
          <w:szCs w:val="24"/>
        </w:rPr>
      </w:pPr>
    </w:p>
    <w:p w14:paraId="3C76838D" w14:textId="28B23420" w:rsidR="0038633D" w:rsidRPr="002816AE" w:rsidRDefault="00F26CB1" w:rsidP="00E558DD">
      <w:pPr>
        <w:jc w:val="both"/>
        <w:rPr>
          <w:rFonts w:asciiTheme="minorHAnsi" w:hAnsiTheme="minorHAnsi" w:cstheme="minorHAnsi"/>
          <w:sz w:val="24"/>
          <w:szCs w:val="24"/>
        </w:rPr>
      </w:pPr>
      <w:r w:rsidRPr="002816AE">
        <w:rPr>
          <w:rFonts w:asciiTheme="minorHAnsi" w:hAnsiTheme="minorHAnsi" w:cstheme="minorHAnsi"/>
          <w:sz w:val="24"/>
          <w:szCs w:val="24"/>
        </w:rPr>
        <w:t xml:space="preserve">Prezenta procedură respectiv documentația de atribuire este organizată </w:t>
      </w:r>
      <w:r w:rsidR="009A1FFF" w:rsidRPr="002816AE">
        <w:rPr>
          <w:rFonts w:asciiTheme="minorHAnsi" w:hAnsiTheme="minorHAnsi" w:cstheme="minorHAnsi"/>
          <w:sz w:val="24"/>
          <w:szCs w:val="24"/>
        </w:rPr>
        <w:t>astfel</w:t>
      </w:r>
      <w:r w:rsidR="002816AE">
        <w:rPr>
          <w:rFonts w:asciiTheme="minorHAnsi" w:hAnsiTheme="minorHAnsi" w:cstheme="minorHAnsi"/>
          <w:sz w:val="24"/>
          <w:szCs w:val="24"/>
        </w:rPr>
        <w:t>:</w:t>
      </w:r>
    </w:p>
    <w:p w14:paraId="1731D563" w14:textId="798B41FF" w:rsidR="005104BB" w:rsidRPr="002816AE" w:rsidRDefault="0038633D" w:rsidP="002816AE">
      <w:pPr>
        <w:pStyle w:val="ListParagraph"/>
        <w:numPr>
          <w:ilvl w:val="0"/>
          <w:numId w:val="34"/>
        </w:numPr>
        <w:jc w:val="both"/>
        <w:rPr>
          <w:rFonts w:asciiTheme="minorHAnsi" w:hAnsiTheme="minorHAnsi" w:cstheme="minorHAnsi"/>
          <w:b/>
          <w:i/>
          <w:iCs/>
          <w:sz w:val="24"/>
          <w:szCs w:val="24"/>
        </w:rPr>
      </w:pPr>
      <w:r w:rsidRPr="002816AE">
        <w:rPr>
          <w:rFonts w:asciiTheme="minorHAnsi" w:hAnsiTheme="minorHAnsi" w:cstheme="minorHAnsi"/>
          <w:b/>
          <w:bCs/>
          <w:i/>
          <w:sz w:val="24"/>
          <w:szCs w:val="24"/>
        </w:rPr>
        <w:t>Valoarea maxima  estimată aferent</w:t>
      </w:r>
      <w:r w:rsidR="00D967EB" w:rsidRPr="002816AE">
        <w:rPr>
          <w:rFonts w:asciiTheme="minorHAnsi" w:hAnsiTheme="minorHAnsi" w:cstheme="minorHAnsi"/>
          <w:b/>
          <w:bCs/>
          <w:i/>
          <w:sz w:val="24"/>
          <w:szCs w:val="24"/>
        </w:rPr>
        <w:t>ă</w:t>
      </w:r>
      <w:r w:rsidRPr="002816AE">
        <w:rPr>
          <w:rFonts w:asciiTheme="minorHAnsi" w:hAnsiTheme="minorHAnsi" w:cstheme="minorHAnsi"/>
          <w:b/>
          <w:bCs/>
          <w:i/>
          <w:sz w:val="24"/>
          <w:szCs w:val="24"/>
        </w:rPr>
        <w:t xml:space="preserve"> unei perioade de </w:t>
      </w:r>
      <w:r w:rsidR="00E558DD" w:rsidRPr="002816AE">
        <w:rPr>
          <w:rFonts w:asciiTheme="minorHAnsi" w:hAnsiTheme="minorHAnsi" w:cstheme="minorHAnsi"/>
          <w:b/>
          <w:bCs/>
          <w:i/>
          <w:sz w:val="24"/>
          <w:szCs w:val="24"/>
        </w:rPr>
        <w:t>1</w:t>
      </w:r>
      <w:r w:rsidR="00D40E08" w:rsidRPr="002816AE">
        <w:rPr>
          <w:rFonts w:asciiTheme="minorHAnsi" w:hAnsiTheme="minorHAnsi" w:cstheme="minorHAnsi"/>
          <w:b/>
          <w:bCs/>
          <w:i/>
          <w:sz w:val="24"/>
          <w:szCs w:val="24"/>
        </w:rPr>
        <w:t xml:space="preserve">4 </w:t>
      </w:r>
      <w:r w:rsidRPr="002816AE">
        <w:rPr>
          <w:rFonts w:asciiTheme="minorHAnsi" w:hAnsiTheme="minorHAnsi" w:cstheme="minorHAnsi"/>
          <w:b/>
          <w:bCs/>
          <w:i/>
          <w:sz w:val="24"/>
          <w:szCs w:val="24"/>
        </w:rPr>
        <w:t xml:space="preserve">luni este de </w:t>
      </w:r>
      <w:r w:rsidR="005B5573" w:rsidRPr="002816AE">
        <w:rPr>
          <w:rFonts w:asciiTheme="minorHAnsi" w:hAnsiTheme="minorHAnsi" w:cstheme="minorHAnsi"/>
        </w:rPr>
        <w:t xml:space="preserve"> </w:t>
      </w:r>
      <w:r w:rsidR="00AF2526" w:rsidRPr="002816AE">
        <w:rPr>
          <w:rFonts w:asciiTheme="minorHAnsi" w:hAnsiTheme="minorHAnsi" w:cstheme="minorHAnsi"/>
          <w:b/>
          <w:bCs/>
          <w:i/>
          <w:sz w:val="24"/>
          <w:szCs w:val="24"/>
        </w:rPr>
        <w:t xml:space="preserve">819.924,00 </w:t>
      </w:r>
      <w:r w:rsidRPr="002816AE">
        <w:rPr>
          <w:rFonts w:asciiTheme="minorHAnsi" w:hAnsiTheme="minorHAnsi" w:cstheme="minorHAnsi"/>
          <w:b/>
          <w:bCs/>
          <w:i/>
          <w:sz w:val="24"/>
          <w:szCs w:val="24"/>
        </w:rPr>
        <w:t>lei fără TVA</w:t>
      </w:r>
      <w:r w:rsidR="00E558DD" w:rsidRPr="002816AE">
        <w:rPr>
          <w:rFonts w:asciiTheme="minorHAnsi" w:hAnsiTheme="minorHAnsi" w:cstheme="minorHAnsi"/>
          <w:b/>
          <w:bCs/>
          <w:i/>
          <w:sz w:val="24"/>
          <w:szCs w:val="24"/>
        </w:rPr>
        <w:t>.</w:t>
      </w:r>
    </w:p>
    <w:p w14:paraId="00059420" w14:textId="77777777" w:rsidR="005104BB" w:rsidRPr="002816AE" w:rsidRDefault="005104BB" w:rsidP="0038633D">
      <w:pPr>
        <w:ind w:left="992"/>
        <w:jc w:val="both"/>
        <w:rPr>
          <w:rFonts w:asciiTheme="minorHAnsi" w:hAnsiTheme="minorHAnsi" w:cstheme="minorHAnsi"/>
          <w:sz w:val="24"/>
          <w:szCs w:val="24"/>
        </w:rPr>
      </w:pPr>
    </w:p>
    <w:p w14:paraId="010472C3" w14:textId="6E6FCEBE" w:rsidR="005104BB" w:rsidRPr="002816AE" w:rsidRDefault="005104BB" w:rsidP="002816AE">
      <w:pPr>
        <w:pStyle w:val="ListParagraph"/>
        <w:numPr>
          <w:ilvl w:val="0"/>
          <w:numId w:val="34"/>
        </w:numPr>
        <w:jc w:val="both"/>
        <w:rPr>
          <w:rFonts w:asciiTheme="minorHAnsi" w:hAnsiTheme="minorHAnsi" w:cstheme="minorHAnsi"/>
          <w:b/>
          <w:bCs/>
          <w:i/>
          <w:sz w:val="24"/>
          <w:szCs w:val="24"/>
        </w:rPr>
      </w:pPr>
      <w:r w:rsidRPr="002816AE">
        <w:rPr>
          <w:rFonts w:asciiTheme="minorHAnsi" w:hAnsiTheme="minorHAnsi" w:cstheme="minorHAnsi"/>
          <w:b/>
          <w:bCs/>
          <w:i/>
          <w:sz w:val="24"/>
          <w:szCs w:val="24"/>
        </w:rPr>
        <w:t xml:space="preserve">Valoarea maximă estimată pentru cel mai mare contract subsecvent de </w:t>
      </w:r>
      <w:r w:rsidR="00E90D7E" w:rsidRPr="002816AE">
        <w:rPr>
          <w:rFonts w:asciiTheme="minorHAnsi" w:hAnsiTheme="minorHAnsi" w:cstheme="minorHAnsi"/>
          <w:b/>
          <w:bCs/>
          <w:i/>
          <w:sz w:val="24"/>
          <w:szCs w:val="24"/>
        </w:rPr>
        <w:t>6</w:t>
      </w:r>
      <w:r w:rsidRPr="002816AE">
        <w:rPr>
          <w:rFonts w:asciiTheme="minorHAnsi" w:hAnsiTheme="minorHAnsi" w:cstheme="minorHAnsi"/>
          <w:b/>
          <w:bCs/>
          <w:i/>
          <w:sz w:val="24"/>
          <w:szCs w:val="24"/>
        </w:rPr>
        <w:t xml:space="preserve"> luni, este de </w:t>
      </w:r>
      <w:r w:rsidR="00CE31DF" w:rsidRPr="002816AE">
        <w:rPr>
          <w:rFonts w:asciiTheme="minorHAnsi" w:hAnsiTheme="minorHAnsi" w:cstheme="minorHAnsi"/>
          <w:b/>
          <w:bCs/>
          <w:i/>
          <w:sz w:val="24"/>
          <w:szCs w:val="24"/>
        </w:rPr>
        <w:t xml:space="preserve">351.396,00 </w:t>
      </w:r>
      <w:r w:rsidRPr="002816AE">
        <w:rPr>
          <w:rFonts w:asciiTheme="minorHAnsi" w:hAnsiTheme="minorHAnsi" w:cstheme="minorHAnsi"/>
          <w:b/>
          <w:bCs/>
          <w:i/>
          <w:sz w:val="24"/>
          <w:szCs w:val="24"/>
        </w:rPr>
        <w:t>lei fără TVA</w:t>
      </w:r>
      <w:r w:rsidR="002816AE">
        <w:rPr>
          <w:rFonts w:asciiTheme="minorHAnsi" w:hAnsiTheme="minorHAnsi" w:cstheme="minorHAnsi"/>
          <w:b/>
          <w:bCs/>
          <w:i/>
          <w:sz w:val="24"/>
          <w:szCs w:val="24"/>
        </w:rPr>
        <w:t>.</w:t>
      </w:r>
    </w:p>
    <w:p w14:paraId="7FB74F83" w14:textId="77777777" w:rsidR="005104BB" w:rsidRPr="002816AE" w:rsidRDefault="005104BB" w:rsidP="005104BB">
      <w:pPr>
        <w:pStyle w:val="ListParagraph"/>
        <w:ind w:left="1276"/>
        <w:jc w:val="both"/>
        <w:rPr>
          <w:rFonts w:asciiTheme="minorHAnsi" w:hAnsiTheme="minorHAnsi" w:cstheme="minorHAnsi"/>
          <w:sz w:val="24"/>
          <w:szCs w:val="24"/>
        </w:rPr>
      </w:pPr>
    </w:p>
    <w:p w14:paraId="2C06029D" w14:textId="3973E0A6" w:rsidR="00A55B1C" w:rsidRPr="002816AE" w:rsidRDefault="00685C51" w:rsidP="00685C51">
      <w:pPr>
        <w:spacing w:before="120" w:after="120" w:line="276" w:lineRule="auto"/>
        <w:jc w:val="both"/>
        <w:rPr>
          <w:rFonts w:asciiTheme="minorHAnsi" w:hAnsiTheme="minorHAnsi" w:cstheme="minorHAnsi"/>
          <w:sz w:val="24"/>
          <w:szCs w:val="24"/>
        </w:rPr>
      </w:pPr>
      <w:r w:rsidRPr="002816AE">
        <w:rPr>
          <w:rFonts w:asciiTheme="minorHAnsi" w:hAnsiTheme="minorHAnsi" w:cstheme="minorHAnsi"/>
          <w:sz w:val="24"/>
          <w:szCs w:val="24"/>
        </w:rPr>
        <w:t xml:space="preserve">Caietul de sarcini face parte integranta din documentatia de atribuire </w:t>
      </w:r>
      <w:r w:rsidR="003C29C8" w:rsidRPr="002816AE">
        <w:rPr>
          <w:rFonts w:asciiTheme="minorHAnsi" w:hAnsiTheme="minorHAnsi" w:cstheme="minorHAnsi"/>
          <w:sz w:val="24"/>
          <w:szCs w:val="24"/>
        </w:rPr>
        <w:t>s</w:t>
      </w:r>
      <w:r w:rsidRPr="002816AE">
        <w:rPr>
          <w:rFonts w:asciiTheme="minorHAnsi" w:hAnsiTheme="minorHAnsi" w:cstheme="minorHAnsi"/>
          <w:sz w:val="24"/>
          <w:szCs w:val="24"/>
        </w:rPr>
        <w:t xml:space="preserve">i constituie ansamblul cerintelor pe baza carora se elaboreaza de catre fiecare ofertant propunerea tehnica. </w:t>
      </w:r>
    </w:p>
    <w:p w14:paraId="36DF0D47" w14:textId="77FC7AF5" w:rsidR="00685C51" w:rsidRPr="002816AE" w:rsidRDefault="00685C51" w:rsidP="00685C51">
      <w:pPr>
        <w:spacing w:before="120" w:after="120" w:line="276" w:lineRule="auto"/>
        <w:jc w:val="both"/>
        <w:rPr>
          <w:rFonts w:asciiTheme="minorHAnsi" w:hAnsiTheme="minorHAnsi" w:cstheme="minorHAnsi"/>
          <w:sz w:val="24"/>
          <w:szCs w:val="24"/>
        </w:rPr>
      </w:pPr>
      <w:r w:rsidRPr="002816AE">
        <w:rPr>
          <w:rFonts w:asciiTheme="minorHAnsi" w:hAnsiTheme="minorHAnsi" w:cstheme="minorHAnsi"/>
          <w:sz w:val="24"/>
          <w:szCs w:val="24"/>
        </w:rPr>
        <w:t xml:space="preserve">Pentru scopul prezentei sectiuni a Documentatiei de Atribuire, orice activitate descrisa intr-un anumit capitol din Caietul de Sarcini </w:t>
      </w:r>
      <w:r w:rsidR="005F0A5C" w:rsidRPr="002816AE">
        <w:rPr>
          <w:rFonts w:asciiTheme="minorHAnsi" w:hAnsiTheme="minorHAnsi" w:cstheme="minorHAnsi"/>
          <w:sz w:val="24"/>
          <w:szCs w:val="24"/>
        </w:rPr>
        <w:t>s</w:t>
      </w:r>
      <w:r w:rsidRPr="002816AE">
        <w:rPr>
          <w:rFonts w:asciiTheme="minorHAnsi" w:hAnsiTheme="minorHAnsi" w:cstheme="minorHAnsi"/>
          <w:sz w:val="24"/>
          <w:szCs w:val="24"/>
        </w:rPr>
        <w:t xml:space="preserve">i nespecificata explicit in alt capitol, trebuie interpretata ca fiind mentionata in toate capitolele unde se considera de catre Ofertant ca aceasta trebuia mentionata pentru asigurarea indeplinirii obiectului Contractului. </w:t>
      </w:r>
    </w:p>
    <w:p w14:paraId="260D2720" w14:textId="6D88C8F6" w:rsidR="00685C51" w:rsidRPr="002816AE" w:rsidRDefault="00685C51" w:rsidP="00685C51">
      <w:pPr>
        <w:spacing w:before="120" w:after="120" w:line="276" w:lineRule="auto"/>
        <w:jc w:val="both"/>
        <w:rPr>
          <w:rFonts w:asciiTheme="minorHAnsi" w:hAnsiTheme="minorHAnsi" w:cstheme="minorHAnsi"/>
          <w:sz w:val="24"/>
          <w:szCs w:val="24"/>
        </w:rPr>
      </w:pPr>
      <w:r w:rsidRPr="002816AE">
        <w:rPr>
          <w:rFonts w:asciiTheme="minorHAnsi" w:hAnsiTheme="minorHAnsi" w:cstheme="minorHAnsi"/>
          <w:sz w:val="24"/>
          <w:szCs w:val="24"/>
        </w:rPr>
        <w:t xml:space="preserve">Orice anexa, aferenta prezentului Caiet de Sarcini, reprezinta parte integranta a acestui document </w:t>
      </w:r>
      <w:r w:rsidR="00DC727A" w:rsidRPr="002816AE">
        <w:rPr>
          <w:rFonts w:asciiTheme="minorHAnsi" w:hAnsiTheme="minorHAnsi" w:cstheme="minorHAnsi"/>
          <w:sz w:val="24"/>
          <w:szCs w:val="24"/>
        </w:rPr>
        <w:t>s</w:t>
      </w:r>
      <w:r w:rsidRPr="002816AE">
        <w:rPr>
          <w:rFonts w:asciiTheme="minorHAnsi" w:hAnsiTheme="minorHAnsi" w:cstheme="minorHAnsi"/>
          <w:sz w:val="24"/>
          <w:szCs w:val="24"/>
        </w:rPr>
        <w:t xml:space="preserve">i implicit a Documentatiei de atribuire. </w:t>
      </w:r>
    </w:p>
    <w:p w14:paraId="61A2B14B" w14:textId="6D9898AC" w:rsidR="00685C51" w:rsidRPr="002816AE" w:rsidRDefault="00685C51" w:rsidP="00685C51">
      <w:pPr>
        <w:spacing w:before="120" w:after="120" w:line="276" w:lineRule="auto"/>
        <w:jc w:val="both"/>
        <w:rPr>
          <w:rFonts w:asciiTheme="minorHAnsi" w:hAnsiTheme="minorHAnsi" w:cstheme="minorHAnsi"/>
          <w:sz w:val="24"/>
          <w:szCs w:val="24"/>
        </w:rPr>
      </w:pPr>
      <w:r w:rsidRPr="002816AE">
        <w:rPr>
          <w:rFonts w:asciiTheme="minorHAnsi" w:hAnsiTheme="minorHAnsi" w:cstheme="minorHAnsi"/>
          <w:sz w:val="24"/>
          <w:szCs w:val="24"/>
        </w:rPr>
        <w:lastRenderedPageBreak/>
        <w:t xml:space="preserve">Ofertantii trebuie sa raspunda integral cerintelor minimale incluse in acest Caiet de Sarcini fara a limita regimul de utilizare stabilit la nivelul prezentului caiet de sarcini. </w:t>
      </w:r>
    </w:p>
    <w:p w14:paraId="39786CB4" w14:textId="15E491C2" w:rsidR="00685C51" w:rsidRPr="002816AE" w:rsidRDefault="00685C51" w:rsidP="00685C51">
      <w:pPr>
        <w:spacing w:before="120" w:after="120" w:line="276" w:lineRule="auto"/>
        <w:jc w:val="both"/>
        <w:rPr>
          <w:rFonts w:asciiTheme="minorHAnsi" w:hAnsiTheme="minorHAnsi" w:cstheme="minorHAnsi"/>
          <w:sz w:val="24"/>
          <w:szCs w:val="24"/>
        </w:rPr>
      </w:pPr>
      <w:r w:rsidRPr="002816AE">
        <w:rPr>
          <w:rFonts w:asciiTheme="minorHAnsi" w:hAnsiTheme="minorHAnsi" w:cstheme="minorHAnsi"/>
          <w:sz w:val="24"/>
          <w:szCs w:val="24"/>
        </w:rPr>
        <w:t xml:space="preserve">Nu se admit ofertele partiale din punct de vedere cantitativ </w:t>
      </w:r>
      <w:r w:rsidR="00DC727A" w:rsidRPr="002816AE">
        <w:rPr>
          <w:rFonts w:asciiTheme="minorHAnsi" w:hAnsiTheme="minorHAnsi" w:cstheme="minorHAnsi"/>
          <w:sz w:val="24"/>
          <w:szCs w:val="24"/>
        </w:rPr>
        <w:t>s</w:t>
      </w:r>
      <w:r w:rsidRPr="002816AE">
        <w:rPr>
          <w:rFonts w:asciiTheme="minorHAnsi" w:hAnsiTheme="minorHAnsi" w:cstheme="minorHAnsi"/>
          <w:sz w:val="24"/>
          <w:szCs w:val="24"/>
        </w:rPr>
        <w:t xml:space="preserve">i calitativ, ci numai ofertele integrate, care corespund tuturor specificatiilor tehnice minimale stabilite prin Caietul de Sarcini. </w:t>
      </w:r>
    </w:p>
    <w:p w14:paraId="198B54FD" w14:textId="56A877AF" w:rsidR="00685C51" w:rsidRPr="002816AE" w:rsidRDefault="001C2066" w:rsidP="00685C51">
      <w:pPr>
        <w:spacing w:before="120" w:after="120" w:line="276" w:lineRule="auto"/>
        <w:jc w:val="both"/>
        <w:rPr>
          <w:rFonts w:asciiTheme="minorHAnsi" w:hAnsiTheme="minorHAnsi" w:cstheme="minorHAnsi"/>
          <w:sz w:val="24"/>
          <w:szCs w:val="24"/>
        </w:rPr>
      </w:pPr>
      <w:r w:rsidRPr="002816AE">
        <w:rPr>
          <w:rFonts w:asciiTheme="minorHAnsi" w:hAnsiTheme="minorHAnsi" w:cstheme="minorHAnsi"/>
          <w:sz w:val="24"/>
          <w:szCs w:val="24"/>
        </w:rPr>
        <w:t>I</w:t>
      </w:r>
      <w:r w:rsidR="00685C51" w:rsidRPr="002816AE">
        <w:rPr>
          <w:rFonts w:asciiTheme="minorHAnsi" w:hAnsiTheme="minorHAnsi" w:cstheme="minorHAnsi"/>
          <w:sz w:val="24"/>
          <w:szCs w:val="24"/>
        </w:rPr>
        <w:t>n cadrul acestui document, pentru u</w:t>
      </w:r>
      <w:r w:rsidR="00DC727A" w:rsidRPr="002816AE">
        <w:rPr>
          <w:rFonts w:asciiTheme="minorHAnsi" w:hAnsiTheme="minorHAnsi" w:cstheme="minorHAnsi"/>
          <w:sz w:val="24"/>
          <w:szCs w:val="24"/>
        </w:rPr>
        <w:t>s</w:t>
      </w:r>
      <w:r w:rsidR="00685C51" w:rsidRPr="002816AE">
        <w:rPr>
          <w:rFonts w:asciiTheme="minorHAnsi" w:hAnsiTheme="minorHAnsi" w:cstheme="minorHAnsi"/>
          <w:sz w:val="24"/>
          <w:szCs w:val="24"/>
        </w:rPr>
        <w:t>urinta exprimarii, in fun</w:t>
      </w:r>
      <w:r w:rsidR="00F51784" w:rsidRPr="002816AE">
        <w:rPr>
          <w:rFonts w:asciiTheme="minorHAnsi" w:hAnsiTheme="minorHAnsi" w:cstheme="minorHAnsi"/>
          <w:sz w:val="24"/>
          <w:szCs w:val="24"/>
        </w:rPr>
        <w:t>c</w:t>
      </w:r>
      <w:r w:rsidR="003C29C8" w:rsidRPr="002816AE">
        <w:rPr>
          <w:rFonts w:asciiTheme="minorHAnsi" w:hAnsiTheme="minorHAnsi" w:cstheme="minorHAnsi"/>
          <w:sz w:val="24"/>
          <w:szCs w:val="24"/>
        </w:rPr>
        <w:t>t</w:t>
      </w:r>
      <w:r w:rsidR="00685C51" w:rsidRPr="002816AE">
        <w:rPr>
          <w:rFonts w:asciiTheme="minorHAnsi" w:hAnsiTheme="minorHAnsi" w:cstheme="minorHAnsi"/>
          <w:sz w:val="24"/>
          <w:szCs w:val="24"/>
        </w:rPr>
        <w:t xml:space="preserve">ie de momentul </w:t>
      </w:r>
      <w:r w:rsidR="00DC727A" w:rsidRPr="002816AE">
        <w:rPr>
          <w:rFonts w:asciiTheme="minorHAnsi" w:hAnsiTheme="minorHAnsi" w:cstheme="minorHAnsi"/>
          <w:sz w:val="24"/>
          <w:szCs w:val="24"/>
        </w:rPr>
        <w:t>s</w:t>
      </w:r>
      <w:r w:rsidR="00685C51" w:rsidRPr="002816AE">
        <w:rPr>
          <w:rFonts w:asciiTheme="minorHAnsi" w:hAnsiTheme="minorHAnsi" w:cstheme="minorHAnsi"/>
          <w:sz w:val="24"/>
          <w:szCs w:val="24"/>
        </w:rPr>
        <w:t>i activitatile/aspectele la care se face referire, se vor folosi urmatorii termeni care vor avea acela</w:t>
      </w:r>
      <w:r w:rsidR="005C6A0A" w:rsidRPr="002816AE">
        <w:rPr>
          <w:rFonts w:asciiTheme="minorHAnsi" w:hAnsiTheme="minorHAnsi" w:cstheme="minorHAnsi"/>
          <w:sz w:val="24"/>
          <w:szCs w:val="24"/>
        </w:rPr>
        <w:t>s</w:t>
      </w:r>
      <w:r w:rsidR="00685C51" w:rsidRPr="002816AE">
        <w:rPr>
          <w:rFonts w:asciiTheme="minorHAnsi" w:hAnsiTheme="minorHAnsi" w:cstheme="minorHAnsi"/>
          <w:sz w:val="24"/>
          <w:szCs w:val="24"/>
        </w:rPr>
        <w:t xml:space="preserve">i inteles, </w:t>
      </w:r>
      <w:r w:rsidR="005C6A0A" w:rsidRPr="002816AE">
        <w:rPr>
          <w:rFonts w:asciiTheme="minorHAnsi" w:hAnsiTheme="minorHAnsi" w:cstheme="minorHAnsi"/>
          <w:sz w:val="24"/>
          <w:szCs w:val="24"/>
        </w:rPr>
        <w:t>s</w:t>
      </w:r>
      <w:r w:rsidR="00685C51" w:rsidRPr="002816AE">
        <w:rPr>
          <w:rFonts w:asciiTheme="minorHAnsi" w:hAnsiTheme="minorHAnsi" w:cstheme="minorHAnsi"/>
          <w:sz w:val="24"/>
          <w:szCs w:val="24"/>
        </w:rPr>
        <w:t>i anume:</w:t>
      </w:r>
    </w:p>
    <w:p w14:paraId="2D4F7F59" w14:textId="78742FF4" w:rsidR="00685C51" w:rsidRPr="002816AE" w:rsidRDefault="00685C51" w:rsidP="00C751EA">
      <w:pPr>
        <w:jc w:val="both"/>
        <w:rPr>
          <w:rFonts w:asciiTheme="minorHAnsi" w:hAnsiTheme="minorHAnsi" w:cstheme="minorHAnsi"/>
          <w:sz w:val="24"/>
          <w:szCs w:val="24"/>
        </w:rPr>
      </w:pPr>
      <w:r w:rsidRPr="002816AE">
        <w:rPr>
          <w:rFonts w:ascii="Arial" w:hAnsi="Arial"/>
          <w:sz w:val="24"/>
          <w:szCs w:val="24"/>
        </w:rPr>
        <w:t>►</w:t>
      </w:r>
      <w:r w:rsidRPr="002816AE">
        <w:rPr>
          <w:rFonts w:asciiTheme="minorHAnsi" w:hAnsiTheme="minorHAnsi" w:cstheme="minorHAnsi"/>
          <w:sz w:val="24"/>
          <w:szCs w:val="24"/>
        </w:rPr>
        <w:tab/>
        <w:t>in fun</w:t>
      </w:r>
      <w:r w:rsidR="00C751EA" w:rsidRPr="002816AE">
        <w:rPr>
          <w:rFonts w:asciiTheme="minorHAnsi" w:hAnsiTheme="minorHAnsi" w:cstheme="minorHAnsi"/>
          <w:sz w:val="24"/>
          <w:szCs w:val="24"/>
        </w:rPr>
        <w:t>ct</w:t>
      </w:r>
      <w:r w:rsidRPr="002816AE">
        <w:rPr>
          <w:rFonts w:asciiTheme="minorHAnsi" w:hAnsiTheme="minorHAnsi" w:cstheme="minorHAnsi"/>
          <w:sz w:val="24"/>
          <w:szCs w:val="24"/>
        </w:rPr>
        <w:t>ie de momentul la care se face referire:</w:t>
      </w:r>
    </w:p>
    <w:p w14:paraId="5DD54A2E" w14:textId="599AADFE" w:rsidR="00685C51" w:rsidRPr="002816AE" w:rsidRDefault="00685C51" w:rsidP="00C751EA">
      <w:pPr>
        <w:jc w:val="both"/>
        <w:rPr>
          <w:rFonts w:asciiTheme="minorHAnsi" w:hAnsiTheme="minorHAnsi" w:cstheme="minorHAnsi"/>
          <w:sz w:val="24"/>
          <w:szCs w:val="24"/>
        </w:rPr>
      </w:pPr>
      <w:r w:rsidRPr="002816AE">
        <w:rPr>
          <w:rFonts w:ascii="Segoe UI Symbol" w:hAnsi="Segoe UI Symbol" w:cs="Segoe UI Symbol"/>
          <w:sz w:val="24"/>
          <w:szCs w:val="24"/>
        </w:rPr>
        <w:t>✓</w:t>
      </w:r>
      <w:r w:rsidRPr="002816AE">
        <w:rPr>
          <w:rFonts w:asciiTheme="minorHAnsi" w:hAnsiTheme="minorHAnsi" w:cstheme="minorHAnsi"/>
          <w:sz w:val="24"/>
          <w:szCs w:val="24"/>
        </w:rPr>
        <w:tab/>
        <w:t xml:space="preserve">se va folosi termenul de Operator economic interesat/Ofertant - pentru aspecte ce tin de procesul de intocmire </w:t>
      </w:r>
      <w:r w:rsidR="009B1037" w:rsidRPr="002816AE">
        <w:rPr>
          <w:rFonts w:asciiTheme="minorHAnsi" w:hAnsiTheme="minorHAnsi" w:cstheme="minorHAnsi"/>
          <w:sz w:val="24"/>
          <w:szCs w:val="24"/>
        </w:rPr>
        <w:t>s</w:t>
      </w:r>
      <w:r w:rsidRPr="002816AE">
        <w:rPr>
          <w:rFonts w:asciiTheme="minorHAnsi" w:hAnsiTheme="minorHAnsi" w:cstheme="minorHAnsi"/>
          <w:sz w:val="24"/>
          <w:szCs w:val="24"/>
        </w:rPr>
        <w:t>i prezentare a ofertei in cadrul procedurii de atribuire a Contractului;</w:t>
      </w:r>
    </w:p>
    <w:p w14:paraId="75560046" w14:textId="13BE01DF" w:rsidR="00C751EA" w:rsidRPr="002816AE" w:rsidRDefault="00685C51" w:rsidP="00DF1771">
      <w:pPr>
        <w:pStyle w:val="ListParagraph"/>
        <w:numPr>
          <w:ilvl w:val="0"/>
          <w:numId w:val="6"/>
        </w:numPr>
        <w:ind w:left="0" w:firstLine="0"/>
        <w:jc w:val="both"/>
        <w:rPr>
          <w:rFonts w:asciiTheme="minorHAnsi" w:hAnsiTheme="minorHAnsi" w:cstheme="minorHAnsi"/>
          <w:sz w:val="24"/>
          <w:szCs w:val="24"/>
        </w:rPr>
      </w:pPr>
      <w:r w:rsidRPr="002816AE">
        <w:rPr>
          <w:rFonts w:asciiTheme="minorHAnsi" w:hAnsiTheme="minorHAnsi" w:cstheme="minorHAnsi"/>
          <w:sz w:val="24"/>
          <w:szCs w:val="24"/>
        </w:rPr>
        <w:t xml:space="preserve">se va folosi termenul de Contractant - pentru aspecte ce tin de procesul de angajare </w:t>
      </w:r>
      <w:r w:rsidR="00C751EA" w:rsidRPr="002816AE">
        <w:rPr>
          <w:rFonts w:asciiTheme="minorHAnsi" w:hAnsiTheme="minorHAnsi" w:cstheme="minorHAnsi"/>
          <w:sz w:val="24"/>
          <w:szCs w:val="24"/>
        </w:rPr>
        <w:t>s</w:t>
      </w:r>
      <w:r w:rsidRPr="002816AE">
        <w:rPr>
          <w:rFonts w:asciiTheme="minorHAnsi" w:hAnsiTheme="minorHAnsi" w:cstheme="minorHAnsi"/>
          <w:sz w:val="24"/>
          <w:szCs w:val="24"/>
        </w:rPr>
        <w:t>i</w:t>
      </w:r>
      <w:r w:rsidR="00280544" w:rsidRPr="002816AE">
        <w:rPr>
          <w:rFonts w:asciiTheme="minorHAnsi" w:hAnsiTheme="minorHAnsi" w:cstheme="minorHAnsi"/>
          <w:sz w:val="24"/>
          <w:szCs w:val="24"/>
        </w:rPr>
        <w:t xml:space="preserve"> </w:t>
      </w:r>
      <w:r w:rsidRPr="002816AE">
        <w:rPr>
          <w:rFonts w:asciiTheme="minorHAnsi" w:hAnsiTheme="minorHAnsi" w:cstheme="minorHAnsi"/>
          <w:sz w:val="24"/>
          <w:szCs w:val="24"/>
        </w:rPr>
        <w:t>implementare a Contractelor ce se vor atribui in urma aplicarii procedurii de achizitie publica;</w:t>
      </w:r>
    </w:p>
    <w:p w14:paraId="36156534" w14:textId="77777777" w:rsidR="00C751EA" w:rsidRPr="002816AE" w:rsidRDefault="00C751EA" w:rsidP="00C751EA">
      <w:pPr>
        <w:jc w:val="both"/>
        <w:rPr>
          <w:rFonts w:asciiTheme="minorHAnsi" w:hAnsiTheme="minorHAnsi" w:cstheme="minorHAnsi"/>
          <w:sz w:val="24"/>
          <w:szCs w:val="24"/>
        </w:rPr>
      </w:pPr>
    </w:p>
    <w:p w14:paraId="65D0A320" w14:textId="4BE2F2D9" w:rsidR="00685C51" w:rsidRPr="002816AE" w:rsidRDefault="00685C51" w:rsidP="00C751EA">
      <w:pPr>
        <w:jc w:val="both"/>
        <w:rPr>
          <w:rFonts w:asciiTheme="minorHAnsi" w:hAnsiTheme="minorHAnsi" w:cstheme="minorHAnsi"/>
          <w:sz w:val="24"/>
          <w:szCs w:val="24"/>
        </w:rPr>
      </w:pPr>
      <w:r w:rsidRPr="002816AE">
        <w:rPr>
          <w:rFonts w:ascii="Arial" w:hAnsi="Arial"/>
          <w:sz w:val="24"/>
          <w:szCs w:val="24"/>
        </w:rPr>
        <w:t>►</w:t>
      </w:r>
      <w:r w:rsidRPr="002816AE">
        <w:rPr>
          <w:rFonts w:asciiTheme="minorHAnsi" w:hAnsiTheme="minorHAnsi" w:cstheme="minorHAnsi"/>
          <w:sz w:val="24"/>
          <w:szCs w:val="24"/>
        </w:rPr>
        <w:tab/>
        <w:t>in fun</w:t>
      </w:r>
      <w:r w:rsidR="00C751EA" w:rsidRPr="002816AE">
        <w:rPr>
          <w:rFonts w:asciiTheme="minorHAnsi" w:hAnsiTheme="minorHAnsi" w:cstheme="minorHAnsi"/>
          <w:sz w:val="24"/>
          <w:szCs w:val="24"/>
        </w:rPr>
        <w:t>ct</w:t>
      </w:r>
      <w:r w:rsidRPr="002816AE">
        <w:rPr>
          <w:rFonts w:asciiTheme="minorHAnsi" w:hAnsiTheme="minorHAnsi" w:cstheme="minorHAnsi"/>
          <w:sz w:val="24"/>
          <w:szCs w:val="24"/>
        </w:rPr>
        <w:t>ie de etapa/activitatile Contractului la care se face referire:</w:t>
      </w:r>
    </w:p>
    <w:p w14:paraId="1A39E981" w14:textId="3AD78416" w:rsidR="00685C51" w:rsidRPr="002816AE" w:rsidRDefault="00685C51" w:rsidP="00DF1771">
      <w:pPr>
        <w:pStyle w:val="ListParagraph"/>
        <w:numPr>
          <w:ilvl w:val="0"/>
          <w:numId w:val="6"/>
        </w:numPr>
        <w:ind w:hanging="720"/>
        <w:jc w:val="both"/>
        <w:rPr>
          <w:rFonts w:asciiTheme="minorHAnsi" w:hAnsiTheme="minorHAnsi" w:cstheme="minorHAnsi"/>
          <w:sz w:val="24"/>
          <w:szCs w:val="24"/>
        </w:rPr>
      </w:pPr>
      <w:r w:rsidRPr="002816AE">
        <w:rPr>
          <w:rFonts w:asciiTheme="minorHAnsi" w:hAnsiTheme="minorHAnsi" w:cstheme="minorHAnsi"/>
          <w:sz w:val="24"/>
          <w:szCs w:val="24"/>
        </w:rPr>
        <w:t>se va folosi termenul de</w:t>
      </w:r>
      <w:r w:rsidR="00A15373" w:rsidRPr="002816AE">
        <w:rPr>
          <w:rFonts w:asciiTheme="minorHAnsi" w:hAnsiTheme="minorHAnsi" w:cstheme="minorHAnsi"/>
          <w:sz w:val="24"/>
          <w:szCs w:val="24"/>
        </w:rPr>
        <w:t xml:space="preserve"> Prestato</w:t>
      </w:r>
      <w:r w:rsidRPr="002816AE">
        <w:rPr>
          <w:rFonts w:asciiTheme="minorHAnsi" w:hAnsiTheme="minorHAnsi" w:cstheme="minorHAnsi"/>
          <w:sz w:val="24"/>
          <w:szCs w:val="24"/>
        </w:rPr>
        <w:t>r - pentru etapele/activitatile specifice de</w:t>
      </w:r>
      <w:r w:rsidR="00A15373" w:rsidRPr="002816AE">
        <w:rPr>
          <w:rFonts w:asciiTheme="minorHAnsi" w:hAnsiTheme="minorHAnsi" w:cstheme="minorHAnsi"/>
          <w:sz w:val="24"/>
          <w:szCs w:val="24"/>
        </w:rPr>
        <w:t xml:space="preserve"> prestare a</w:t>
      </w:r>
      <w:r w:rsidRPr="002816AE">
        <w:rPr>
          <w:rFonts w:asciiTheme="minorHAnsi" w:hAnsiTheme="minorHAnsi" w:cstheme="minorHAnsi"/>
          <w:sz w:val="24"/>
          <w:szCs w:val="24"/>
        </w:rPr>
        <w:t xml:space="preserve"> </w:t>
      </w:r>
      <w:r w:rsidR="00A15373" w:rsidRPr="002816AE">
        <w:rPr>
          <w:rFonts w:asciiTheme="minorHAnsi" w:hAnsiTheme="minorHAnsi" w:cstheme="minorHAnsi"/>
          <w:sz w:val="24"/>
          <w:szCs w:val="24"/>
        </w:rPr>
        <w:t>serviciilor</w:t>
      </w:r>
      <w:r w:rsidRPr="002816AE">
        <w:rPr>
          <w:rFonts w:asciiTheme="minorHAnsi" w:hAnsiTheme="minorHAnsi" w:cstheme="minorHAnsi"/>
          <w:sz w:val="24"/>
          <w:szCs w:val="24"/>
        </w:rPr>
        <w:t xml:space="preserve"> achizitionate.</w:t>
      </w:r>
    </w:p>
    <w:p w14:paraId="3D5DD502" w14:textId="77777777" w:rsidR="00685C51" w:rsidRPr="002816AE" w:rsidRDefault="00685C51" w:rsidP="00C751EA">
      <w:pPr>
        <w:jc w:val="both"/>
        <w:rPr>
          <w:rFonts w:asciiTheme="minorHAnsi" w:hAnsiTheme="minorHAnsi" w:cstheme="minorHAnsi"/>
          <w:sz w:val="24"/>
          <w:szCs w:val="24"/>
        </w:rPr>
      </w:pPr>
    </w:p>
    <w:p w14:paraId="224C8AE3" w14:textId="5BC20B4D" w:rsidR="00685C51" w:rsidRPr="002816AE" w:rsidRDefault="00685C51" w:rsidP="00C751EA">
      <w:pPr>
        <w:jc w:val="both"/>
        <w:rPr>
          <w:rFonts w:asciiTheme="minorHAnsi" w:hAnsiTheme="minorHAnsi" w:cstheme="minorHAnsi"/>
          <w:sz w:val="24"/>
          <w:szCs w:val="24"/>
        </w:rPr>
      </w:pPr>
      <w:r w:rsidRPr="002816AE">
        <w:rPr>
          <w:rFonts w:asciiTheme="minorHAnsi" w:hAnsiTheme="minorHAnsi" w:cstheme="minorHAnsi"/>
          <w:sz w:val="24"/>
          <w:szCs w:val="24"/>
        </w:rPr>
        <w:t xml:space="preserve">Limba oficiala a licitatiei, atat pentru oferta cat </w:t>
      </w:r>
      <w:r w:rsidR="00F16C96" w:rsidRPr="002816AE">
        <w:rPr>
          <w:rFonts w:asciiTheme="minorHAnsi" w:hAnsiTheme="minorHAnsi" w:cstheme="minorHAnsi"/>
          <w:sz w:val="24"/>
          <w:szCs w:val="24"/>
        </w:rPr>
        <w:t>s</w:t>
      </w:r>
      <w:r w:rsidRPr="002816AE">
        <w:rPr>
          <w:rFonts w:asciiTheme="minorHAnsi" w:hAnsiTheme="minorHAnsi" w:cstheme="minorHAnsi"/>
          <w:sz w:val="24"/>
          <w:szCs w:val="24"/>
        </w:rPr>
        <w:t xml:space="preserve">i pentru documente insotitoare este limba romana. </w:t>
      </w:r>
    </w:p>
    <w:p w14:paraId="42217B5B" w14:textId="6D78DBBD" w:rsidR="00685C51" w:rsidRPr="002816AE" w:rsidRDefault="00685C51" w:rsidP="00C751EA">
      <w:pPr>
        <w:jc w:val="both"/>
        <w:rPr>
          <w:rFonts w:asciiTheme="minorHAnsi" w:hAnsiTheme="minorHAnsi" w:cstheme="minorHAnsi"/>
          <w:sz w:val="24"/>
          <w:szCs w:val="24"/>
        </w:rPr>
      </w:pPr>
      <w:r w:rsidRPr="002816AE">
        <w:rPr>
          <w:rFonts w:asciiTheme="minorHAnsi" w:hAnsiTheme="minorHAnsi" w:cstheme="minorHAnsi"/>
          <w:sz w:val="24"/>
          <w:szCs w:val="24"/>
        </w:rPr>
        <w:t>Orice document inaintat in cadrul ofertei sau a documentelor insotitoare, inclusiv in cadrul raspunsurilor la eventualele solicitari de clarificari formulate de comisia de evaluare, ce se prezinta intr-o alta limba decat cea Romana, trebuie sa fie insotit de traducerea acestuia in limba Romana, efectuata de catre un traducator autorizat.</w:t>
      </w:r>
    </w:p>
    <w:p w14:paraId="76553449" w14:textId="5592C1C8" w:rsidR="00F43C65" w:rsidRPr="002816AE" w:rsidRDefault="00F43C65" w:rsidP="00315866">
      <w:pPr>
        <w:pStyle w:val="Heading1"/>
        <w:numPr>
          <w:ilvl w:val="0"/>
          <w:numId w:val="1"/>
        </w:numPr>
        <w:spacing w:before="120" w:after="120"/>
        <w:ind w:left="284" w:hanging="284"/>
        <w:jc w:val="both"/>
        <w:rPr>
          <w:rFonts w:asciiTheme="minorHAnsi" w:hAnsiTheme="minorHAnsi" w:cstheme="minorHAnsi"/>
          <w:b/>
          <w:bCs/>
          <w:color w:val="auto"/>
          <w:sz w:val="28"/>
          <w:szCs w:val="28"/>
          <w:u w:val="single"/>
        </w:rPr>
      </w:pPr>
      <w:bookmarkStart w:id="4" w:name="_Toc478634959"/>
      <w:proofErr w:type="spellStart"/>
      <w:r w:rsidRPr="002816AE">
        <w:rPr>
          <w:rFonts w:asciiTheme="minorHAnsi" w:hAnsiTheme="minorHAnsi" w:cstheme="minorHAnsi"/>
          <w:b/>
          <w:bCs/>
          <w:color w:val="auto"/>
          <w:sz w:val="28"/>
          <w:szCs w:val="28"/>
          <w:u w:val="single"/>
        </w:rPr>
        <w:t>Contextul</w:t>
      </w:r>
      <w:proofErr w:type="spellEnd"/>
      <w:r w:rsidRPr="002816AE">
        <w:rPr>
          <w:rFonts w:asciiTheme="minorHAnsi" w:hAnsiTheme="minorHAnsi" w:cstheme="minorHAnsi"/>
          <w:b/>
          <w:bCs/>
          <w:color w:val="auto"/>
          <w:sz w:val="28"/>
          <w:szCs w:val="28"/>
          <w:u w:val="single"/>
        </w:rPr>
        <w:t xml:space="preserve"> </w:t>
      </w:r>
      <w:proofErr w:type="spellStart"/>
      <w:r w:rsidRPr="002816AE">
        <w:rPr>
          <w:rFonts w:asciiTheme="minorHAnsi" w:hAnsiTheme="minorHAnsi" w:cstheme="minorHAnsi"/>
          <w:b/>
          <w:bCs/>
          <w:color w:val="auto"/>
          <w:sz w:val="28"/>
          <w:szCs w:val="28"/>
          <w:u w:val="single"/>
        </w:rPr>
        <w:t>realizării</w:t>
      </w:r>
      <w:proofErr w:type="spellEnd"/>
      <w:r w:rsidRPr="002816AE">
        <w:rPr>
          <w:rFonts w:asciiTheme="minorHAnsi" w:hAnsiTheme="minorHAnsi" w:cstheme="minorHAnsi"/>
          <w:b/>
          <w:bCs/>
          <w:color w:val="auto"/>
          <w:sz w:val="28"/>
          <w:szCs w:val="28"/>
          <w:u w:val="single"/>
        </w:rPr>
        <w:t xml:space="preserve"> </w:t>
      </w:r>
      <w:proofErr w:type="spellStart"/>
      <w:r w:rsidRPr="002816AE">
        <w:rPr>
          <w:rFonts w:asciiTheme="minorHAnsi" w:hAnsiTheme="minorHAnsi" w:cstheme="minorHAnsi"/>
          <w:b/>
          <w:bCs/>
          <w:color w:val="auto"/>
          <w:sz w:val="28"/>
          <w:szCs w:val="28"/>
          <w:u w:val="single"/>
        </w:rPr>
        <w:t>acestei</w:t>
      </w:r>
      <w:proofErr w:type="spellEnd"/>
      <w:r w:rsidRPr="002816AE">
        <w:rPr>
          <w:rFonts w:asciiTheme="minorHAnsi" w:hAnsiTheme="minorHAnsi" w:cstheme="minorHAnsi"/>
          <w:b/>
          <w:bCs/>
          <w:color w:val="auto"/>
          <w:sz w:val="28"/>
          <w:szCs w:val="28"/>
          <w:u w:val="single"/>
        </w:rPr>
        <w:t xml:space="preserve"> </w:t>
      </w:r>
      <w:proofErr w:type="spellStart"/>
      <w:r w:rsidRPr="002816AE">
        <w:rPr>
          <w:rFonts w:asciiTheme="minorHAnsi" w:hAnsiTheme="minorHAnsi" w:cstheme="minorHAnsi"/>
          <w:b/>
          <w:bCs/>
          <w:color w:val="auto"/>
          <w:sz w:val="28"/>
          <w:szCs w:val="28"/>
          <w:u w:val="single"/>
        </w:rPr>
        <w:t>achiziții</w:t>
      </w:r>
      <w:proofErr w:type="spellEnd"/>
      <w:r w:rsidRPr="002816AE">
        <w:rPr>
          <w:rFonts w:asciiTheme="minorHAnsi" w:hAnsiTheme="minorHAnsi" w:cstheme="minorHAnsi"/>
          <w:b/>
          <w:bCs/>
          <w:color w:val="auto"/>
          <w:sz w:val="28"/>
          <w:szCs w:val="28"/>
          <w:u w:val="single"/>
        </w:rPr>
        <w:t xml:space="preserve"> de </w:t>
      </w:r>
      <w:bookmarkEnd w:id="4"/>
      <w:proofErr w:type="spellStart"/>
      <w:r w:rsidR="00FB007F" w:rsidRPr="002816AE">
        <w:rPr>
          <w:rFonts w:asciiTheme="minorHAnsi" w:hAnsiTheme="minorHAnsi" w:cstheme="minorHAnsi"/>
          <w:b/>
          <w:bCs/>
          <w:color w:val="auto"/>
          <w:sz w:val="28"/>
          <w:szCs w:val="28"/>
          <w:u w:val="single"/>
        </w:rPr>
        <w:t>servicii</w:t>
      </w:r>
      <w:proofErr w:type="spellEnd"/>
    </w:p>
    <w:p w14:paraId="53A4B4C7" w14:textId="3C8486F4" w:rsidR="00777770" w:rsidRPr="002816AE" w:rsidRDefault="00315866" w:rsidP="00F43C65">
      <w:pPr>
        <w:jc w:val="both"/>
        <w:rPr>
          <w:rFonts w:asciiTheme="minorHAnsi" w:hAnsiTheme="minorHAnsi" w:cstheme="minorHAnsi"/>
          <w:sz w:val="24"/>
          <w:szCs w:val="24"/>
          <w:lang w:val="en-US"/>
        </w:rPr>
      </w:pPr>
      <w:proofErr w:type="spellStart"/>
      <w:r w:rsidRPr="002816AE">
        <w:rPr>
          <w:rFonts w:asciiTheme="minorHAnsi" w:hAnsiTheme="minorHAnsi" w:cstheme="minorHAnsi"/>
          <w:sz w:val="24"/>
          <w:szCs w:val="24"/>
          <w:lang w:val="en-US"/>
        </w:rPr>
        <w:t>P</w:t>
      </w:r>
      <w:r w:rsidR="00777770" w:rsidRPr="002816AE">
        <w:rPr>
          <w:rFonts w:asciiTheme="minorHAnsi" w:hAnsiTheme="minorHAnsi" w:cstheme="minorHAnsi"/>
          <w:sz w:val="24"/>
          <w:szCs w:val="24"/>
          <w:lang w:val="en-US"/>
        </w:rPr>
        <w:t>entru</w:t>
      </w:r>
      <w:proofErr w:type="spellEnd"/>
      <w:r w:rsidR="00777770" w:rsidRPr="002816AE">
        <w:rPr>
          <w:rFonts w:asciiTheme="minorHAnsi" w:hAnsiTheme="minorHAnsi" w:cstheme="minorHAnsi"/>
          <w:sz w:val="24"/>
          <w:szCs w:val="24"/>
          <w:lang w:val="en-US"/>
        </w:rPr>
        <w:t xml:space="preserve"> o </w:t>
      </w:r>
      <w:proofErr w:type="spellStart"/>
      <w:r w:rsidR="00777770" w:rsidRPr="002816AE">
        <w:rPr>
          <w:rFonts w:asciiTheme="minorHAnsi" w:hAnsiTheme="minorHAnsi" w:cstheme="minorHAnsi"/>
          <w:sz w:val="24"/>
          <w:szCs w:val="24"/>
          <w:lang w:val="en-US"/>
        </w:rPr>
        <w:t>informare</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clara</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si</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corecta</w:t>
      </w:r>
      <w:proofErr w:type="spellEnd"/>
      <w:r w:rsidR="00777770" w:rsidRPr="002816AE">
        <w:rPr>
          <w:rFonts w:asciiTheme="minorHAnsi" w:hAnsiTheme="minorHAnsi" w:cstheme="minorHAnsi"/>
          <w:sz w:val="24"/>
          <w:szCs w:val="24"/>
          <w:lang w:val="en-US"/>
        </w:rPr>
        <w:t xml:space="preserve"> a </w:t>
      </w:r>
      <w:proofErr w:type="spellStart"/>
      <w:r w:rsidR="00777770" w:rsidRPr="002816AE">
        <w:rPr>
          <w:rFonts w:asciiTheme="minorHAnsi" w:hAnsiTheme="minorHAnsi" w:cstheme="minorHAnsi"/>
          <w:sz w:val="24"/>
          <w:szCs w:val="24"/>
          <w:lang w:val="en-US"/>
        </w:rPr>
        <w:t>participantilor</w:t>
      </w:r>
      <w:proofErr w:type="spellEnd"/>
      <w:r w:rsidR="00777770" w:rsidRPr="002816AE">
        <w:rPr>
          <w:rFonts w:asciiTheme="minorHAnsi" w:hAnsiTheme="minorHAnsi" w:cstheme="minorHAnsi"/>
          <w:sz w:val="24"/>
          <w:szCs w:val="24"/>
          <w:lang w:val="en-US"/>
        </w:rPr>
        <w:t xml:space="preserve"> la </w:t>
      </w:r>
      <w:proofErr w:type="spellStart"/>
      <w:r w:rsidR="00777770" w:rsidRPr="002816AE">
        <w:rPr>
          <w:rFonts w:asciiTheme="minorHAnsi" w:hAnsiTheme="minorHAnsi" w:cstheme="minorHAnsi"/>
          <w:sz w:val="24"/>
          <w:szCs w:val="24"/>
          <w:lang w:val="en-US"/>
        </w:rPr>
        <w:t>aceasta</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procedura</w:t>
      </w:r>
      <w:proofErr w:type="spellEnd"/>
      <w:r w:rsidR="00777770" w:rsidRPr="002816AE">
        <w:rPr>
          <w:rFonts w:asciiTheme="minorHAnsi" w:hAnsiTheme="minorHAnsi" w:cstheme="minorHAnsi"/>
          <w:sz w:val="24"/>
          <w:szCs w:val="24"/>
          <w:lang w:val="en-US"/>
        </w:rPr>
        <w:t xml:space="preserve">, precum </w:t>
      </w:r>
      <w:proofErr w:type="spellStart"/>
      <w:r w:rsidR="00777770" w:rsidRPr="002816AE">
        <w:rPr>
          <w:rFonts w:asciiTheme="minorHAnsi" w:hAnsiTheme="minorHAnsi" w:cstheme="minorHAnsi"/>
          <w:sz w:val="24"/>
          <w:szCs w:val="24"/>
          <w:lang w:val="en-US"/>
        </w:rPr>
        <w:t>si</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pentru</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stabilirea</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contextului</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necesar</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aplicarii</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rationamentelor</w:t>
      </w:r>
      <w:proofErr w:type="spellEnd"/>
      <w:r w:rsidR="00177AC1" w:rsidRPr="002816AE">
        <w:rPr>
          <w:rFonts w:asciiTheme="minorHAnsi" w:hAnsiTheme="minorHAnsi" w:cstheme="minorHAnsi"/>
          <w:sz w:val="24"/>
          <w:szCs w:val="24"/>
          <w:lang w:val="en-US"/>
        </w:rPr>
        <w:t xml:space="preserve"> de </w:t>
      </w:r>
      <w:proofErr w:type="spellStart"/>
      <w:r w:rsidR="00177AC1" w:rsidRPr="002816AE">
        <w:rPr>
          <w:rFonts w:asciiTheme="minorHAnsi" w:hAnsiTheme="minorHAnsi" w:cstheme="minorHAnsi"/>
          <w:sz w:val="24"/>
          <w:szCs w:val="24"/>
          <w:lang w:val="en-US"/>
        </w:rPr>
        <w:t>ordin</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profesional</w:t>
      </w:r>
      <w:proofErr w:type="spellEnd"/>
      <w:r w:rsidR="00777770" w:rsidRPr="002816AE">
        <w:rPr>
          <w:rFonts w:asciiTheme="minorHAnsi" w:hAnsiTheme="minorHAnsi" w:cstheme="minorHAnsi"/>
          <w:sz w:val="24"/>
          <w:szCs w:val="24"/>
          <w:lang w:val="en-US"/>
        </w:rPr>
        <w:t xml:space="preserve"> pe </w:t>
      </w:r>
      <w:proofErr w:type="spellStart"/>
      <w:r w:rsidR="00777770" w:rsidRPr="002816AE">
        <w:rPr>
          <w:rFonts w:asciiTheme="minorHAnsi" w:hAnsiTheme="minorHAnsi" w:cstheme="minorHAnsi"/>
          <w:sz w:val="24"/>
          <w:szCs w:val="24"/>
          <w:lang w:val="en-US"/>
        </w:rPr>
        <w:t>perioada</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derularii</w:t>
      </w:r>
      <w:proofErr w:type="spellEnd"/>
      <w:r w:rsidR="00777770" w:rsidRPr="002816AE">
        <w:rPr>
          <w:rFonts w:asciiTheme="minorHAnsi" w:hAnsiTheme="minorHAnsi" w:cstheme="minorHAnsi"/>
          <w:sz w:val="24"/>
          <w:szCs w:val="24"/>
          <w:lang w:val="en-US"/>
        </w:rPr>
        <w:t xml:space="preserve"> </w:t>
      </w:r>
      <w:r w:rsidR="00177AC1" w:rsidRPr="002816AE">
        <w:rPr>
          <w:rFonts w:asciiTheme="minorHAnsi" w:hAnsiTheme="minorHAnsi" w:cstheme="minorHAnsi"/>
          <w:sz w:val="24"/>
          <w:szCs w:val="24"/>
          <w:lang w:val="en-US"/>
        </w:rPr>
        <w:t xml:space="preserve"> </w:t>
      </w:r>
      <w:proofErr w:type="spellStart"/>
      <w:r w:rsidR="00177AC1" w:rsidRPr="002816AE">
        <w:rPr>
          <w:rFonts w:asciiTheme="minorHAnsi" w:hAnsiTheme="minorHAnsi" w:cstheme="minorHAnsi"/>
          <w:sz w:val="24"/>
          <w:szCs w:val="24"/>
          <w:lang w:val="en-US"/>
        </w:rPr>
        <w:t>acordului</w:t>
      </w:r>
      <w:proofErr w:type="spellEnd"/>
      <w:r w:rsidR="00177AC1" w:rsidRPr="002816AE">
        <w:rPr>
          <w:rFonts w:asciiTheme="minorHAnsi" w:hAnsiTheme="minorHAnsi" w:cstheme="minorHAnsi"/>
          <w:sz w:val="24"/>
          <w:szCs w:val="24"/>
          <w:lang w:val="en-US"/>
        </w:rPr>
        <w:t xml:space="preserve"> </w:t>
      </w:r>
      <w:proofErr w:type="spellStart"/>
      <w:r w:rsidR="00177AC1" w:rsidRPr="002816AE">
        <w:rPr>
          <w:rFonts w:asciiTheme="minorHAnsi" w:hAnsiTheme="minorHAnsi" w:cstheme="minorHAnsi"/>
          <w:sz w:val="24"/>
          <w:szCs w:val="24"/>
          <w:lang w:val="en-US"/>
        </w:rPr>
        <w:t>cadru</w:t>
      </w:r>
      <w:proofErr w:type="spellEnd"/>
      <w:r w:rsidR="00777770" w:rsidRPr="002816AE">
        <w:rPr>
          <w:rFonts w:asciiTheme="minorHAnsi" w:hAnsiTheme="minorHAnsi" w:cstheme="minorHAnsi"/>
          <w:sz w:val="24"/>
          <w:szCs w:val="24"/>
          <w:lang w:val="en-US"/>
        </w:rPr>
        <w:t xml:space="preserve">, in special, </w:t>
      </w:r>
      <w:proofErr w:type="spellStart"/>
      <w:r w:rsidR="00777770" w:rsidRPr="002816AE">
        <w:rPr>
          <w:rFonts w:asciiTheme="minorHAnsi" w:hAnsiTheme="minorHAnsi" w:cstheme="minorHAnsi"/>
          <w:sz w:val="24"/>
          <w:szCs w:val="24"/>
          <w:lang w:val="en-US"/>
        </w:rPr>
        <w:t>dar</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fara</w:t>
      </w:r>
      <w:proofErr w:type="spellEnd"/>
      <w:r w:rsidR="00777770" w:rsidRPr="002816AE">
        <w:rPr>
          <w:rFonts w:asciiTheme="minorHAnsi" w:hAnsiTheme="minorHAnsi" w:cstheme="minorHAnsi"/>
          <w:sz w:val="24"/>
          <w:szCs w:val="24"/>
          <w:lang w:val="en-US"/>
        </w:rPr>
        <w:t xml:space="preserve"> a se </w:t>
      </w:r>
      <w:proofErr w:type="spellStart"/>
      <w:r w:rsidR="00777770" w:rsidRPr="002816AE">
        <w:rPr>
          <w:rFonts w:asciiTheme="minorHAnsi" w:hAnsiTheme="minorHAnsi" w:cstheme="minorHAnsi"/>
          <w:sz w:val="24"/>
          <w:szCs w:val="24"/>
          <w:lang w:val="en-US"/>
        </w:rPr>
        <w:t>limita</w:t>
      </w:r>
      <w:proofErr w:type="spellEnd"/>
      <w:r w:rsidR="00777770" w:rsidRPr="002816AE">
        <w:rPr>
          <w:rFonts w:asciiTheme="minorHAnsi" w:hAnsiTheme="minorHAnsi" w:cstheme="minorHAnsi"/>
          <w:sz w:val="24"/>
          <w:szCs w:val="24"/>
          <w:lang w:val="en-US"/>
        </w:rPr>
        <w:t xml:space="preserve"> la </w:t>
      </w:r>
      <w:proofErr w:type="spellStart"/>
      <w:r w:rsidR="00777770" w:rsidRPr="002816AE">
        <w:rPr>
          <w:rFonts w:asciiTheme="minorHAnsi" w:hAnsiTheme="minorHAnsi" w:cstheme="minorHAnsi"/>
          <w:sz w:val="24"/>
          <w:szCs w:val="24"/>
          <w:lang w:val="en-US"/>
        </w:rPr>
        <w:t>aspecte</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ce</w:t>
      </w:r>
      <w:proofErr w:type="spellEnd"/>
      <w:r w:rsidR="00777770" w:rsidRPr="002816AE">
        <w:rPr>
          <w:rFonts w:asciiTheme="minorHAnsi" w:hAnsiTheme="minorHAnsi" w:cstheme="minorHAnsi"/>
          <w:sz w:val="24"/>
          <w:szCs w:val="24"/>
          <w:lang w:val="en-US"/>
        </w:rPr>
        <w:t xml:space="preserve"> tin de </w:t>
      </w:r>
      <w:proofErr w:type="spellStart"/>
      <w:r w:rsidR="00777770" w:rsidRPr="002816AE">
        <w:rPr>
          <w:rFonts w:asciiTheme="minorHAnsi" w:hAnsiTheme="minorHAnsi" w:cstheme="minorHAnsi"/>
          <w:sz w:val="24"/>
          <w:szCs w:val="24"/>
          <w:lang w:val="en-US"/>
        </w:rPr>
        <w:t>determinarea</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naturii</w:t>
      </w:r>
      <w:proofErr w:type="spellEnd"/>
      <w:r w:rsidR="00777770" w:rsidRPr="002816AE">
        <w:rPr>
          <w:rFonts w:asciiTheme="minorHAnsi" w:hAnsiTheme="minorHAnsi" w:cstheme="minorHAnsi"/>
          <w:sz w:val="24"/>
          <w:szCs w:val="24"/>
          <w:lang w:val="en-US"/>
        </w:rPr>
        <w:t xml:space="preserve"> generale ale </w:t>
      </w:r>
      <w:proofErr w:type="spellStart"/>
      <w:r w:rsidR="00177AC1" w:rsidRPr="002816AE">
        <w:rPr>
          <w:rFonts w:asciiTheme="minorHAnsi" w:hAnsiTheme="minorHAnsi" w:cstheme="minorHAnsi"/>
          <w:sz w:val="24"/>
          <w:szCs w:val="24"/>
          <w:lang w:val="en-US"/>
        </w:rPr>
        <w:t>acordului</w:t>
      </w:r>
      <w:proofErr w:type="spellEnd"/>
      <w:r w:rsidR="00177AC1" w:rsidRPr="002816AE">
        <w:rPr>
          <w:rFonts w:asciiTheme="minorHAnsi" w:hAnsiTheme="minorHAnsi" w:cstheme="minorHAnsi"/>
          <w:sz w:val="24"/>
          <w:szCs w:val="24"/>
          <w:lang w:val="en-US"/>
        </w:rPr>
        <w:t xml:space="preserve"> </w:t>
      </w:r>
      <w:proofErr w:type="spellStart"/>
      <w:r w:rsidR="00177AC1" w:rsidRPr="002816AE">
        <w:rPr>
          <w:rFonts w:asciiTheme="minorHAnsi" w:hAnsiTheme="minorHAnsi" w:cstheme="minorHAnsi"/>
          <w:sz w:val="24"/>
          <w:szCs w:val="24"/>
          <w:lang w:val="en-US"/>
        </w:rPr>
        <w:t>cadru</w:t>
      </w:r>
      <w:proofErr w:type="spellEnd"/>
      <w:r w:rsidR="00777770" w:rsidRPr="002816AE">
        <w:rPr>
          <w:rFonts w:asciiTheme="minorHAnsi" w:hAnsiTheme="minorHAnsi" w:cstheme="minorHAnsi"/>
          <w:sz w:val="24"/>
          <w:szCs w:val="24"/>
          <w:lang w:val="en-US"/>
        </w:rPr>
        <w:t xml:space="preserve">, in </w:t>
      </w:r>
      <w:proofErr w:type="spellStart"/>
      <w:r w:rsidR="00777770" w:rsidRPr="002816AE">
        <w:rPr>
          <w:rFonts w:asciiTheme="minorHAnsi" w:hAnsiTheme="minorHAnsi" w:cstheme="minorHAnsi"/>
          <w:sz w:val="24"/>
          <w:szCs w:val="24"/>
          <w:lang w:val="en-US"/>
        </w:rPr>
        <w:t>cadrul</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acestui</w:t>
      </w:r>
      <w:proofErr w:type="spellEnd"/>
      <w:r w:rsidR="00777770" w:rsidRPr="002816AE">
        <w:rPr>
          <w:rFonts w:asciiTheme="minorHAnsi" w:hAnsiTheme="minorHAnsi" w:cstheme="minorHAnsi"/>
          <w:sz w:val="24"/>
          <w:szCs w:val="24"/>
          <w:lang w:val="en-US"/>
        </w:rPr>
        <w:t xml:space="preserve"> capitol, </w:t>
      </w:r>
      <w:proofErr w:type="spellStart"/>
      <w:r w:rsidR="00777770" w:rsidRPr="002816AE">
        <w:rPr>
          <w:rFonts w:asciiTheme="minorHAnsi" w:hAnsiTheme="minorHAnsi" w:cstheme="minorHAnsi"/>
          <w:sz w:val="24"/>
          <w:szCs w:val="24"/>
          <w:lang w:val="en-US"/>
        </w:rPr>
        <w:t>autoritatea</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Contractanta</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prezinta</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contextul</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achizitiei</w:t>
      </w:r>
      <w:proofErr w:type="spellEnd"/>
      <w:r w:rsidR="00777770" w:rsidRPr="002816AE">
        <w:rPr>
          <w:rFonts w:asciiTheme="minorHAnsi" w:hAnsiTheme="minorHAnsi" w:cstheme="minorHAnsi"/>
          <w:sz w:val="24"/>
          <w:szCs w:val="24"/>
          <w:lang w:val="en-US"/>
        </w:rPr>
        <w:t xml:space="preserve">, context care a </w:t>
      </w:r>
      <w:proofErr w:type="spellStart"/>
      <w:r w:rsidR="00777770" w:rsidRPr="002816AE">
        <w:rPr>
          <w:rFonts w:asciiTheme="minorHAnsi" w:hAnsiTheme="minorHAnsi" w:cstheme="minorHAnsi"/>
          <w:sz w:val="24"/>
          <w:szCs w:val="24"/>
          <w:lang w:val="en-US"/>
        </w:rPr>
        <w:t>determinat</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stabilirea</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obiectivelor</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principale</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urmarite</w:t>
      </w:r>
      <w:proofErr w:type="spellEnd"/>
      <w:r w:rsidR="00777770" w:rsidRPr="002816AE">
        <w:rPr>
          <w:rFonts w:asciiTheme="minorHAnsi" w:hAnsiTheme="minorHAnsi" w:cstheme="minorHAnsi"/>
          <w:sz w:val="24"/>
          <w:szCs w:val="24"/>
          <w:lang w:val="en-US"/>
        </w:rPr>
        <w:t xml:space="preserve"> de </w:t>
      </w:r>
      <w:proofErr w:type="spellStart"/>
      <w:r w:rsidR="00777770" w:rsidRPr="002816AE">
        <w:rPr>
          <w:rFonts w:asciiTheme="minorHAnsi" w:hAnsiTheme="minorHAnsi" w:cstheme="minorHAnsi"/>
          <w:sz w:val="24"/>
          <w:szCs w:val="24"/>
          <w:lang w:val="en-US"/>
        </w:rPr>
        <w:t>Autoritatea</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Contractanta</w:t>
      </w:r>
      <w:proofErr w:type="spellEnd"/>
      <w:r w:rsidR="00777770" w:rsidRPr="002816AE">
        <w:rPr>
          <w:rFonts w:asciiTheme="minorHAnsi" w:hAnsiTheme="minorHAnsi" w:cstheme="minorHAnsi"/>
          <w:sz w:val="24"/>
          <w:szCs w:val="24"/>
          <w:lang w:val="en-US"/>
        </w:rPr>
        <w:t xml:space="preserve"> la </w:t>
      </w:r>
      <w:proofErr w:type="spellStart"/>
      <w:r w:rsidR="00777770" w:rsidRPr="002816AE">
        <w:rPr>
          <w:rFonts w:asciiTheme="minorHAnsi" w:hAnsiTheme="minorHAnsi" w:cstheme="minorHAnsi"/>
          <w:sz w:val="24"/>
          <w:szCs w:val="24"/>
          <w:lang w:val="en-US"/>
        </w:rPr>
        <w:t>realizarea</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acestei</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achizitii</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stabilirea</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obiectului</w:t>
      </w:r>
      <w:proofErr w:type="spellEnd"/>
      <w:r w:rsidR="00777770" w:rsidRPr="002816AE">
        <w:rPr>
          <w:rFonts w:asciiTheme="minorHAnsi" w:hAnsiTheme="minorHAnsi" w:cstheme="minorHAnsi"/>
          <w:sz w:val="24"/>
          <w:szCs w:val="24"/>
          <w:lang w:val="en-US"/>
        </w:rPr>
        <w:t xml:space="preserve"> principal al</w:t>
      </w:r>
      <w:r w:rsidR="00177AC1" w:rsidRPr="002816AE">
        <w:rPr>
          <w:rFonts w:asciiTheme="minorHAnsi" w:hAnsiTheme="minorHAnsi" w:cstheme="minorHAnsi"/>
          <w:sz w:val="24"/>
          <w:szCs w:val="24"/>
          <w:lang w:val="en-US"/>
        </w:rPr>
        <w:t xml:space="preserve"> </w:t>
      </w:r>
      <w:proofErr w:type="spellStart"/>
      <w:r w:rsidR="00177AC1" w:rsidRPr="002816AE">
        <w:rPr>
          <w:rFonts w:asciiTheme="minorHAnsi" w:hAnsiTheme="minorHAnsi" w:cstheme="minorHAnsi"/>
          <w:sz w:val="24"/>
          <w:szCs w:val="24"/>
          <w:lang w:val="en-US"/>
        </w:rPr>
        <w:t>acordului</w:t>
      </w:r>
      <w:proofErr w:type="spellEnd"/>
      <w:r w:rsidR="00177AC1" w:rsidRPr="002816AE">
        <w:rPr>
          <w:rFonts w:asciiTheme="minorHAnsi" w:hAnsiTheme="minorHAnsi" w:cstheme="minorHAnsi"/>
          <w:sz w:val="24"/>
          <w:szCs w:val="24"/>
          <w:lang w:val="en-US"/>
        </w:rPr>
        <w:t xml:space="preserve"> </w:t>
      </w:r>
      <w:proofErr w:type="spellStart"/>
      <w:r w:rsidR="00177AC1" w:rsidRPr="002816AE">
        <w:rPr>
          <w:rFonts w:asciiTheme="minorHAnsi" w:hAnsiTheme="minorHAnsi" w:cstheme="minorHAnsi"/>
          <w:sz w:val="24"/>
          <w:szCs w:val="24"/>
          <w:lang w:val="en-US"/>
        </w:rPr>
        <w:t>cadru</w:t>
      </w:r>
      <w:proofErr w:type="spellEnd"/>
      <w:r w:rsidR="00777770" w:rsidRPr="002816AE">
        <w:rPr>
          <w:rFonts w:asciiTheme="minorHAnsi" w:hAnsiTheme="minorHAnsi" w:cstheme="minorHAnsi"/>
          <w:sz w:val="24"/>
          <w:szCs w:val="24"/>
          <w:lang w:val="en-US"/>
        </w:rPr>
        <w:t xml:space="preserve"> </w:t>
      </w:r>
      <w:proofErr w:type="spellStart"/>
      <w:r w:rsidR="00177AC1" w:rsidRPr="002816AE">
        <w:rPr>
          <w:rFonts w:asciiTheme="minorHAnsi" w:hAnsiTheme="minorHAnsi" w:cstheme="minorHAnsi"/>
          <w:sz w:val="24"/>
          <w:szCs w:val="24"/>
          <w:lang w:val="en-US"/>
        </w:rPr>
        <w:t>si</w:t>
      </w:r>
      <w:proofErr w:type="spellEnd"/>
      <w:r w:rsidR="00177AC1" w:rsidRPr="002816AE">
        <w:rPr>
          <w:rFonts w:asciiTheme="minorHAnsi" w:hAnsiTheme="minorHAnsi" w:cstheme="minorHAnsi"/>
          <w:sz w:val="24"/>
          <w:szCs w:val="24"/>
          <w:lang w:val="en-US"/>
        </w:rPr>
        <w:t xml:space="preserve"> ale </w:t>
      </w:r>
      <w:proofErr w:type="spellStart"/>
      <w:r w:rsidR="00777770" w:rsidRPr="002816AE">
        <w:rPr>
          <w:rFonts w:asciiTheme="minorHAnsi" w:hAnsiTheme="minorHAnsi" w:cstheme="minorHAnsi"/>
          <w:sz w:val="24"/>
          <w:szCs w:val="24"/>
          <w:lang w:val="en-US"/>
        </w:rPr>
        <w:t>principalelor</w:t>
      </w:r>
      <w:proofErr w:type="spellEnd"/>
      <w:r w:rsidR="00777770" w:rsidRPr="002816AE">
        <w:rPr>
          <w:rFonts w:asciiTheme="minorHAnsi" w:hAnsiTheme="minorHAnsi" w:cstheme="minorHAnsi"/>
          <w:sz w:val="24"/>
          <w:szCs w:val="24"/>
          <w:lang w:val="en-US"/>
        </w:rPr>
        <w:t xml:space="preserve"> </w:t>
      </w:r>
      <w:proofErr w:type="spellStart"/>
      <w:r w:rsidR="00777770" w:rsidRPr="002816AE">
        <w:rPr>
          <w:rFonts w:asciiTheme="minorHAnsi" w:hAnsiTheme="minorHAnsi" w:cstheme="minorHAnsi"/>
          <w:sz w:val="24"/>
          <w:szCs w:val="24"/>
          <w:lang w:val="en-US"/>
        </w:rPr>
        <w:t>cerinte</w:t>
      </w:r>
      <w:proofErr w:type="spellEnd"/>
      <w:r w:rsidR="00777770" w:rsidRPr="002816AE">
        <w:rPr>
          <w:rFonts w:asciiTheme="minorHAnsi" w:hAnsiTheme="minorHAnsi" w:cstheme="minorHAnsi"/>
          <w:sz w:val="24"/>
          <w:szCs w:val="24"/>
          <w:lang w:val="en-US"/>
        </w:rPr>
        <w:t xml:space="preserve"> de </w:t>
      </w:r>
      <w:proofErr w:type="spellStart"/>
      <w:r w:rsidR="00777770" w:rsidRPr="002816AE">
        <w:rPr>
          <w:rFonts w:asciiTheme="minorHAnsi" w:hAnsiTheme="minorHAnsi" w:cstheme="minorHAnsi"/>
          <w:sz w:val="24"/>
          <w:szCs w:val="24"/>
          <w:lang w:val="en-US"/>
        </w:rPr>
        <w:t>calitate</w:t>
      </w:r>
      <w:proofErr w:type="spellEnd"/>
      <w:r w:rsidR="00777770" w:rsidRPr="002816AE">
        <w:rPr>
          <w:rFonts w:asciiTheme="minorHAnsi" w:hAnsiTheme="minorHAnsi" w:cstheme="minorHAnsi"/>
          <w:sz w:val="24"/>
          <w:szCs w:val="24"/>
          <w:lang w:val="en-US"/>
        </w:rPr>
        <w:t>.</w:t>
      </w:r>
    </w:p>
    <w:p w14:paraId="55DBF91C" w14:textId="70422F44" w:rsidR="00F43C65" w:rsidRPr="002816AE" w:rsidRDefault="00F43C65" w:rsidP="00F43C65">
      <w:pPr>
        <w:jc w:val="both"/>
        <w:rPr>
          <w:rFonts w:asciiTheme="minorHAnsi" w:hAnsiTheme="minorHAnsi" w:cstheme="minorHAnsi"/>
          <w:sz w:val="24"/>
          <w:szCs w:val="24"/>
          <w:lang w:val="en-US"/>
        </w:rPr>
      </w:pPr>
      <w:r w:rsidRPr="002816AE">
        <w:rPr>
          <w:rFonts w:asciiTheme="minorHAnsi" w:hAnsiTheme="minorHAnsi" w:cstheme="minorHAnsi"/>
          <w:sz w:val="24"/>
          <w:szCs w:val="24"/>
          <w:lang w:val="en-US"/>
        </w:rPr>
        <w:t xml:space="preserve">In </w:t>
      </w:r>
      <w:proofErr w:type="spellStart"/>
      <w:r w:rsidRPr="002816AE">
        <w:rPr>
          <w:rFonts w:asciiTheme="minorHAnsi" w:hAnsiTheme="minorHAnsi" w:cstheme="minorHAnsi"/>
          <w:sz w:val="24"/>
          <w:szCs w:val="24"/>
          <w:lang w:val="en-US"/>
        </w:rPr>
        <w:t>baza</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acestora</w:t>
      </w:r>
      <w:proofErr w:type="spellEnd"/>
      <w:r w:rsidRPr="002816AE">
        <w:rPr>
          <w:rFonts w:asciiTheme="minorHAnsi" w:hAnsiTheme="minorHAnsi" w:cstheme="minorHAnsi"/>
          <w:sz w:val="24"/>
          <w:szCs w:val="24"/>
          <w:lang w:val="en-US"/>
        </w:rPr>
        <w:t xml:space="preserve"> se </w:t>
      </w:r>
      <w:proofErr w:type="spellStart"/>
      <w:r w:rsidRPr="002816AE">
        <w:rPr>
          <w:rFonts w:asciiTheme="minorHAnsi" w:hAnsiTheme="minorHAnsi" w:cstheme="minorHAnsi"/>
          <w:sz w:val="24"/>
          <w:szCs w:val="24"/>
          <w:lang w:val="en-US"/>
        </w:rPr>
        <w:t>v</w:t>
      </w:r>
      <w:r w:rsidR="00FB007F" w:rsidRPr="002816AE">
        <w:rPr>
          <w:rFonts w:asciiTheme="minorHAnsi" w:hAnsiTheme="minorHAnsi" w:cstheme="minorHAnsi"/>
          <w:sz w:val="24"/>
          <w:szCs w:val="24"/>
          <w:lang w:val="en-US"/>
        </w:rPr>
        <w:t>or</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asigura</w:t>
      </w:r>
      <w:proofErr w:type="spellEnd"/>
      <w:r w:rsidRPr="002816AE">
        <w:rPr>
          <w:rFonts w:asciiTheme="minorHAnsi" w:hAnsiTheme="minorHAnsi" w:cstheme="minorHAnsi"/>
          <w:sz w:val="24"/>
          <w:szCs w:val="24"/>
          <w:lang w:val="en-US"/>
        </w:rPr>
        <w:t xml:space="preserve"> </w:t>
      </w:r>
      <w:proofErr w:type="spellStart"/>
      <w:r w:rsidR="00A15373" w:rsidRPr="002816AE">
        <w:rPr>
          <w:rFonts w:asciiTheme="minorHAnsi" w:hAnsiTheme="minorHAnsi" w:cstheme="minorHAnsi"/>
          <w:sz w:val="24"/>
          <w:szCs w:val="24"/>
          <w:lang w:val="en-US"/>
        </w:rPr>
        <w:t>serviciile</w:t>
      </w:r>
      <w:proofErr w:type="spellEnd"/>
      <w:r w:rsidR="00A15373" w:rsidRPr="002816AE">
        <w:rPr>
          <w:rFonts w:asciiTheme="minorHAnsi" w:hAnsiTheme="minorHAnsi" w:cstheme="minorHAnsi"/>
          <w:sz w:val="24"/>
          <w:szCs w:val="24"/>
          <w:lang w:val="en-US"/>
        </w:rPr>
        <w:t xml:space="preserve"> de </w:t>
      </w:r>
      <w:proofErr w:type="spellStart"/>
      <w:r w:rsidR="00A15373" w:rsidRPr="002816AE">
        <w:rPr>
          <w:rFonts w:asciiTheme="minorHAnsi" w:hAnsiTheme="minorHAnsi" w:cstheme="minorHAnsi"/>
          <w:sz w:val="24"/>
          <w:szCs w:val="24"/>
          <w:lang w:val="en-US"/>
        </w:rPr>
        <w:t>vidanjare</w:t>
      </w:r>
      <w:proofErr w:type="spellEnd"/>
      <w:r w:rsidR="00B417FE" w:rsidRPr="002816AE">
        <w:rPr>
          <w:rFonts w:asciiTheme="minorHAnsi" w:hAnsiTheme="minorHAnsi" w:cstheme="minorHAnsi"/>
          <w:sz w:val="24"/>
          <w:szCs w:val="24"/>
          <w:lang w:val="en-US"/>
        </w:rPr>
        <w:t xml:space="preserve"> a </w:t>
      </w:r>
      <w:proofErr w:type="spellStart"/>
      <w:r w:rsidR="00B417FE" w:rsidRPr="002816AE">
        <w:rPr>
          <w:rFonts w:asciiTheme="minorHAnsi" w:hAnsiTheme="minorHAnsi" w:cstheme="minorHAnsi"/>
          <w:sz w:val="24"/>
          <w:szCs w:val="24"/>
          <w:lang w:val="en-US"/>
        </w:rPr>
        <w:t>foselor</w:t>
      </w:r>
      <w:proofErr w:type="spellEnd"/>
      <w:r w:rsidR="00B417FE" w:rsidRPr="002816AE">
        <w:rPr>
          <w:rFonts w:asciiTheme="minorHAnsi" w:hAnsiTheme="minorHAnsi" w:cstheme="minorHAnsi"/>
          <w:sz w:val="24"/>
          <w:szCs w:val="24"/>
          <w:lang w:val="en-US"/>
        </w:rPr>
        <w:t xml:space="preserve"> </w:t>
      </w:r>
      <w:proofErr w:type="spellStart"/>
      <w:r w:rsidR="00B417FE" w:rsidRPr="002816AE">
        <w:rPr>
          <w:rFonts w:asciiTheme="minorHAnsi" w:hAnsiTheme="minorHAnsi" w:cstheme="minorHAnsi"/>
          <w:sz w:val="24"/>
          <w:szCs w:val="24"/>
          <w:lang w:val="en-US"/>
        </w:rPr>
        <w:t>septice</w:t>
      </w:r>
      <w:proofErr w:type="spellEnd"/>
      <w:r w:rsidRPr="002816AE">
        <w:rPr>
          <w:rFonts w:asciiTheme="minorHAnsi" w:hAnsiTheme="minorHAnsi" w:cstheme="minorHAnsi"/>
          <w:sz w:val="24"/>
          <w:szCs w:val="24"/>
          <w:lang w:val="en-US"/>
        </w:rPr>
        <w:t xml:space="preserve"> </w:t>
      </w:r>
      <w:r w:rsidR="001603D2" w:rsidRPr="002816AE">
        <w:rPr>
          <w:rFonts w:asciiTheme="minorHAnsi" w:hAnsiTheme="minorHAnsi" w:cstheme="minorHAnsi"/>
          <w:sz w:val="24"/>
          <w:szCs w:val="24"/>
          <w:lang w:val="en-US"/>
        </w:rPr>
        <w:t>d</w:t>
      </w:r>
      <w:r w:rsidRPr="002816AE">
        <w:rPr>
          <w:rFonts w:asciiTheme="minorHAnsi" w:hAnsiTheme="minorHAnsi" w:cstheme="minorHAnsi"/>
          <w:sz w:val="24"/>
          <w:szCs w:val="24"/>
          <w:lang w:val="en-US"/>
        </w:rPr>
        <w:t xml:space="preserve">in </w:t>
      </w:r>
      <w:proofErr w:type="spellStart"/>
      <w:r w:rsidR="00A15373" w:rsidRPr="002816AE">
        <w:rPr>
          <w:rFonts w:asciiTheme="minorHAnsi" w:hAnsiTheme="minorHAnsi" w:cstheme="minorHAnsi"/>
          <w:sz w:val="24"/>
          <w:szCs w:val="24"/>
          <w:lang w:val="en-US"/>
        </w:rPr>
        <w:t>cadrul</w:t>
      </w:r>
      <w:proofErr w:type="spellEnd"/>
      <w:r w:rsidR="00A15373" w:rsidRPr="002816AE">
        <w:rPr>
          <w:rFonts w:asciiTheme="minorHAnsi" w:hAnsiTheme="minorHAnsi" w:cstheme="minorHAnsi"/>
          <w:sz w:val="24"/>
          <w:szCs w:val="24"/>
          <w:lang w:val="en-US"/>
        </w:rPr>
        <w:t xml:space="preserve"> </w:t>
      </w:r>
      <w:proofErr w:type="spellStart"/>
      <w:r w:rsidR="00A15373" w:rsidRPr="002816AE">
        <w:rPr>
          <w:rFonts w:asciiTheme="minorHAnsi" w:hAnsiTheme="minorHAnsi" w:cstheme="minorHAnsi"/>
          <w:sz w:val="24"/>
          <w:szCs w:val="24"/>
          <w:lang w:val="en-US"/>
        </w:rPr>
        <w:t>centrelor</w:t>
      </w:r>
      <w:proofErr w:type="spellEnd"/>
      <w:r w:rsidR="00A15373" w:rsidRPr="002816AE">
        <w:rPr>
          <w:rFonts w:asciiTheme="minorHAnsi" w:hAnsiTheme="minorHAnsi" w:cstheme="minorHAnsi"/>
          <w:sz w:val="24"/>
          <w:szCs w:val="24"/>
          <w:lang w:val="en-US"/>
        </w:rPr>
        <w:t xml:space="preserve"> </w:t>
      </w:r>
      <w:proofErr w:type="spellStart"/>
      <w:r w:rsidR="00A15373" w:rsidRPr="002816AE">
        <w:rPr>
          <w:rFonts w:asciiTheme="minorHAnsi" w:hAnsiTheme="minorHAnsi" w:cstheme="minorHAnsi"/>
          <w:sz w:val="24"/>
          <w:szCs w:val="24"/>
          <w:lang w:val="en-US"/>
        </w:rPr>
        <w:t>și</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c</w:t>
      </w:r>
      <w:r w:rsidR="001603D2" w:rsidRPr="002816AE">
        <w:rPr>
          <w:rFonts w:asciiTheme="minorHAnsi" w:hAnsiTheme="minorHAnsi" w:cstheme="minorHAnsi"/>
          <w:sz w:val="24"/>
          <w:szCs w:val="24"/>
          <w:lang w:val="en-US"/>
        </w:rPr>
        <w:t>omplexuril</w:t>
      </w:r>
      <w:r w:rsidR="00A15373" w:rsidRPr="002816AE">
        <w:rPr>
          <w:rFonts w:asciiTheme="minorHAnsi" w:hAnsiTheme="minorHAnsi" w:cstheme="minorHAnsi"/>
          <w:sz w:val="24"/>
          <w:szCs w:val="24"/>
          <w:lang w:val="en-US"/>
        </w:rPr>
        <w:t>or</w:t>
      </w:r>
      <w:proofErr w:type="spellEnd"/>
      <w:r w:rsidRPr="002816AE">
        <w:rPr>
          <w:rFonts w:asciiTheme="minorHAnsi" w:hAnsiTheme="minorHAnsi" w:cstheme="minorHAnsi"/>
          <w:sz w:val="24"/>
          <w:szCs w:val="24"/>
          <w:lang w:val="en-US"/>
        </w:rPr>
        <w:t xml:space="preserve"> de </w:t>
      </w:r>
      <w:proofErr w:type="spellStart"/>
      <w:r w:rsidRPr="002816AE">
        <w:rPr>
          <w:rFonts w:asciiTheme="minorHAnsi" w:hAnsiTheme="minorHAnsi" w:cstheme="minorHAnsi"/>
          <w:sz w:val="24"/>
          <w:szCs w:val="24"/>
          <w:lang w:val="en-US"/>
        </w:rPr>
        <w:t>servicii</w:t>
      </w:r>
      <w:proofErr w:type="spellEnd"/>
      <w:r w:rsidRPr="002816AE">
        <w:rPr>
          <w:rFonts w:asciiTheme="minorHAnsi" w:hAnsiTheme="minorHAnsi" w:cstheme="minorHAnsi"/>
          <w:sz w:val="24"/>
          <w:szCs w:val="24"/>
          <w:lang w:val="en-US"/>
        </w:rPr>
        <w:t xml:space="preserve"> </w:t>
      </w:r>
      <w:proofErr w:type="spellStart"/>
      <w:r w:rsidR="00AE6AB1" w:rsidRPr="002816AE">
        <w:rPr>
          <w:rFonts w:asciiTheme="minorHAnsi" w:hAnsiTheme="minorHAnsi" w:cstheme="minorHAnsi"/>
          <w:sz w:val="24"/>
          <w:szCs w:val="24"/>
          <w:lang w:val="en-US"/>
        </w:rPr>
        <w:t>aflate</w:t>
      </w:r>
      <w:proofErr w:type="spellEnd"/>
      <w:r w:rsidR="00AE6AB1" w:rsidRPr="002816AE">
        <w:rPr>
          <w:rFonts w:asciiTheme="minorHAnsi" w:hAnsiTheme="minorHAnsi" w:cstheme="minorHAnsi"/>
          <w:sz w:val="24"/>
          <w:szCs w:val="24"/>
          <w:lang w:val="en-US"/>
        </w:rPr>
        <w:t xml:space="preserve"> in </w:t>
      </w:r>
      <w:proofErr w:type="spellStart"/>
      <w:r w:rsidRPr="002816AE">
        <w:rPr>
          <w:rFonts w:asciiTheme="minorHAnsi" w:hAnsiTheme="minorHAnsi" w:cstheme="minorHAnsi"/>
          <w:sz w:val="24"/>
          <w:szCs w:val="24"/>
          <w:lang w:val="en-US"/>
        </w:rPr>
        <w:t>subordinea</w:t>
      </w:r>
      <w:proofErr w:type="spellEnd"/>
      <w:r w:rsidRPr="002816AE">
        <w:rPr>
          <w:rFonts w:asciiTheme="minorHAnsi" w:hAnsiTheme="minorHAnsi" w:cstheme="minorHAnsi"/>
          <w:sz w:val="24"/>
          <w:szCs w:val="24"/>
          <w:lang w:val="en-US"/>
        </w:rPr>
        <w:t xml:space="preserve"> DGASPC Neamt.</w:t>
      </w:r>
    </w:p>
    <w:p w14:paraId="33E297EA" w14:textId="77777777" w:rsidR="00746620" w:rsidRPr="002816AE" w:rsidRDefault="00746620" w:rsidP="00746620">
      <w:pPr>
        <w:jc w:val="both"/>
        <w:rPr>
          <w:rFonts w:asciiTheme="minorHAnsi" w:hAnsiTheme="minorHAnsi" w:cstheme="minorHAnsi"/>
          <w:sz w:val="24"/>
          <w:szCs w:val="24"/>
          <w:lang w:val="en-US"/>
        </w:rPr>
      </w:pPr>
    </w:p>
    <w:p w14:paraId="15FA02B8" w14:textId="67C50BA0" w:rsidR="00746620" w:rsidRPr="002816AE" w:rsidRDefault="00746620" w:rsidP="00746620">
      <w:pPr>
        <w:jc w:val="both"/>
        <w:rPr>
          <w:rFonts w:asciiTheme="minorHAnsi" w:hAnsiTheme="minorHAnsi" w:cstheme="minorHAnsi"/>
          <w:sz w:val="24"/>
          <w:szCs w:val="24"/>
          <w:lang w:val="en-US"/>
        </w:rPr>
      </w:pPr>
      <w:r w:rsidRPr="002816AE">
        <w:rPr>
          <w:rFonts w:asciiTheme="minorHAnsi" w:hAnsiTheme="minorHAnsi" w:cstheme="minorHAnsi"/>
          <w:sz w:val="24"/>
          <w:szCs w:val="24"/>
          <w:lang w:val="en-US"/>
        </w:rPr>
        <w:t xml:space="preserve">Conform </w:t>
      </w:r>
      <w:proofErr w:type="spellStart"/>
      <w:r w:rsidRPr="002816AE">
        <w:rPr>
          <w:rFonts w:asciiTheme="minorHAnsi" w:hAnsiTheme="minorHAnsi" w:cstheme="minorHAnsi"/>
          <w:sz w:val="24"/>
          <w:szCs w:val="24"/>
          <w:lang w:val="en-US"/>
        </w:rPr>
        <w:t>strategiei</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autoritatii</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contractante</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este</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necesara</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incheierea</w:t>
      </w:r>
      <w:proofErr w:type="spellEnd"/>
      <w:r w:rsidRPr="002816AE">
        <w:rPr>
          <w:rFonts w:asciiTheme="minorHAnsi" w:hAnsiTheme="minorHAnsi" w:cstheme="minorHAnsi"/>
          <w:sz w:val="24"/>
          <w:szCs w:val="24"/>
          <w:lang w:val="en-US"/>
        </w:rPr>
        <w:t xml:space="preserve"> de </w:t>
      </w:r>
      <w:proofErr w:type="spellStart"/>
      <w:r w:rsidRPr="002816AE">
        <w:rPr>
          <w:rFonts w:asciiTheme="minorHAnsi" w:hAnsiTheme="minorHAnsi" w:cstheme="minorHAnsi"/>
          <w:sz w:val="24"/>
          <w:szCs w:val="24"/>
          <w:lang w:val="en-US"/>
        </w:rPr>
        <w:t>acord</w:t>
      </w:r>
      <w:proofErr w:type="spellEnd"/>
      <w:r w:rsidR="007026B8"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cadru</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pentru</w:t>
      </w:r>
      <w:proofErr w:type="spellEnd"/>
      <w:r w:rsidRPr="002816AE">
        <w:rPr>
          <w:rFonts w:asciiTheme="minorHAnsi" w:hAnsiTheme="minorHAnsi" w:cstheme="minorHAnsi"/>
          <w:sz w:val="24"/>
          <w:szCs w:val="24"/>
          <w:lang w:val="en-US"/>
        </w:rPr>
        <w:t xml:space="preserve"> o </w:t>
      </w:r>
      <w:proofErr w:type="spellStart"/>
      <w:r w:rsidRPr="002816AE">
        <w:rPr>
          <w:rFonts w:asciiTheme="minorHAnsi" w:hAnsiTheme="minorHAnsi" w:cstheme="minorHAnsi"/>
          <w:sz w:val="24"/>
          <w:szCs w:val="24"/>
          <w:lang w:val="en-US"/>
        </w:rPr>
        <w:t>perioada</w:t>
      </w:r>
      <w:proofErr w:type="spellEnd"/>
      <w:r w:rsidRPr="002816AE">
        <w:rPr>
          <w:rFonts w:asciiTheme="minorHAnsi" w:hAnsiTheme="minorHAnsi" w:cstheme="minorHAnsi"/>
          <w:sz w:val="24"/>
          <w:szCs w:val="24"/>
          <w:lang w:val="en-US"/>
        </w:rPr>
        <w:t xml:space="preserve"> de </w:t>
      </w:r>
      <w:r w:rsidR="00E558DD" w:rsidRPr="002816AE">
        <w:rPr>
          <w:rFonts w:asciiTheme="minorHAnsi" w:hAnsiTheme="minorHAnsi" w:cstheme="minorHAnsi"/>
          <w:sz w:val="24"/>
          <w:szCs w:val="24"/>
          <w:lang w:val="en-US"/>
        </w:rPr>
        <w:t>1</w:t>
      </w:r>
      <w:r w:rsidR="00463CBF" w:rsidRPr="002816AE">
        <w:rPr>
          <w:rFonts w:asciiTheme="minorHAnsi" w:hAnsiTheme="minorHAnsi" w:cstheme="minorHAnsi"/>
          <w:sz w:val="24"/>
          <w:szCs w:val="24"/>
          <w:lang w:val="en-US"/>
        </w:rPr>
        <w:t>4</w:t>
      </w:r>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luni</w:t>
      </w:r>
      <w:proofErr w:type="spellEnd"/>
      <w:r w:rsidRPr="002816AE">
        <w:rPr>
          <w:rFonts w:asciiTheme="minorHAnsi" w:hAnsiTheme="minorHAnsi" w:cstheme="minorHAnsi"/>
          <w:sz w:val="24"/>
          <w:szCs w:val="24"/>
          <w:lang w:val="en-US"/>
        </w:rPr>
        <w:t xml:space="preserve">. </w:t>
      </w:r>
    </w:p>
    <w:p w14:paraId="3347124E" w14:textId="77777777" w:rsidR="00746620" w:rsidRPr="002816AE" w:rsidRDefault="00746620" w:rsidP="00746620">
      <w:pPr>
        <w:jc w:val="both"/>
        <w:rPr>
          <w:rFonts w:asciiTheme="minorHAnsi" w:hAnsiTheme="minorHAnsi" w:cstheme="minorHAnsi"/>
          <w:sz w:val="24"/>
          <w:szCs w:val="24"/>
          <w:lang w:val="en-US"/>
        </w:rPr>
      </w:pPr>
    </w:p>
    <w:p w14:paraId="4895FC6C" w14:textId="23A08B39" w:rsidR="00746620" w:rsidRPr="002816AE" w:rsidRDefault="00746620" w:rsidP="00746620">
      <w:pPr>
        <w:jc w:val="both"/>
        <w:rPr>
          <w:rFonts w:asciiTheme="minorHAnsi" w:hAnsiTheme="minorHAnsi" w:cstheme="minorHAnsi"/>
          <w:b/>
          <w:bCs/>
          <w:sz w:val="24"/>
          <w:szCs w:val="24"/>
          <w:lang w:val="en-US"/>
        </w:rPr>
      </w:pPr>
      <w:proofErr w:type="spellStart"/>
      <w:r w:rsidRPr="002816AE">
        <w:rPr>
          <w:rFonts w:asciiTheme="minorHAnsi" w:hAnsiTheme="minorHAnsi" w:cstheme="minorHAnsi"/>
          <w:b/>
          <w:bCs/>
          <w:sz w:val="24"/>
          <w:szCs w:val="24"/>
          <w:lang w:val="en-US"/>
        </w:rPr>
        <w:t>Acordul</w:t>
      </w:r>
      <w:proofErr w:type="spellEnd"/>
      <w:r w:rsidRPr="002816AE">
        <w:rPr>
          <w:rFonts w:asciiTheme="minorHAnsi" w:hAnsiTheme="minorHAnsi" w:cstheme="minorHAnsi"/>
          <w:b/>
          <w:bCs/>
          <w:sz w:val="24"/>
          <w:szCs w:val="24"/>
          <w:lang w:val="en-US"/>
        </w:rPr>
        <w:t xml:space="preserve"> </w:t>
      </w:r>
      <w:proofErr w:type="spellStart"/>
      <w:r w:rsidRPr="002816AE">
        <w:rPr>
          <w:rFonts w:asciiTheme="minorHAnsi" w:hAnsiTheme="minorHAnsi" w:cstheme="minorHAnsi"/>
          <w:b/>
          <w:bCs/>
          <w:sz w:val="24"/>
          <w:szCs w:val="24"/>
          <w:lang w:val="en-US"/>
        </w:rPr>
        <w:t>cadru</w:t>
      </w:r>
      <w:proofErr w:type="spellEnd"/>
      <w:r w:rsidRPr="002816AE">
        <w:rPr>
          <w:rFonts w:asciiTheme="minorHAnsi" w:hAnsiTheme="minorHAnsi" w:cstheme="minorHAnsi"/>
          <w:b/>
          <w:bCs/>
          <w:sz w:val="24"/>
          <w:szCs w:val="24"/>
          <w:lang w:val="en-US"/>
        </w:rPr>
        <w:t xml:space="preserve"> se </w:t>
      </w:r>
      <w:proofErr w:type="spellStart"/>
      <w:r w:rsidRPr="002816AE">
        <w:rPr>
          <w:rFonts w:asciiTheme="minorHAnsi" w:hAnsiTheme="minorHAnsi" w:cstheme="minorHAnsi"/>
          <w:b/>
          <w:bCs/>
          <w:sz w:val="24"/>
          <w:szCs w:val="24"/>
          <w:lang w:val="en-US"/>
        </w:rPr>
        <w:t>va</w:t>
      </w:r>
      <w:proofErr w:type="spellEnd"/>
      <w:r w:rsidRPr="002816AE">
        <w:rPr>
          <w:rFonts w:asciiTheme="minorHAnsi" w:hAnsiTheme="minorHAnsi" w:cstheme="minorHAnsi"/>
          <w:b/>
          <w:bCs/>
          <w:sz w:val="24"/>
          <w:szCs w:val="24"/>
          <w:lang w:val="en-US"/>
        </w:rPr>
        <w:t xml:space="preserve"> </w:t>
      </w:r>
      <w:proofErr w:type="spellStart"/>
      <w:r w:rsidRPr="002816AE">
        <w:rPr>
          <w:rFonts w:asciiTheme="minorHAnsi" w:hAnsiTheme="minorHAnsi" w:cstheme="minorHAnsi"/>
          <w:b/>
          <w:bCs/>
          <w:sz w:val="24"/>
          <w:szCs w:val="24"/>
          <w:lang w:val="en-US"/>
        </w:rPr>
        <w:t>incheia</w:t>
      </w:r>
      <w:proofErr w:type="spellEnd"/>
      <w:r w:rsidRPr="002816AE">
        <w:rPr>
          <w:rFonts w:asciiTheme="minorHAnsi" w:hAnsiTheme="minorHAnsi" w:cstheme="minorHAnsi"/>
          <w:b/>
          <w:bCs/>
          <w:sz w:val="24"/>
          <w:szCs w:val="24"/>
          <w:lang w:val="en-US"/>
        </w:rPr>
        <w:t xml:space="preserve"> </w:t>
      </w:r>
      <w:proofErr w:type="spellStart"/>
      <w:r w:rsidRPr="002816AE">
        <w:rPr>
          <w:rFonts w:asciiTheme="minorHAnsi" w:hAnsiTheme="minorHAnsi" w:cstheme="minorHAnsi"/>
          <w:b/>
          <w:bCs/>
          <w:sz w:val="24"/>
          <w:szCs w:val="24"/>
          <w:lang w:val="en-US"/>
        </w:rPr>
        <w:t>pentru</w:t>
      </w:r>
      <w:proofErr w:type="spellEnd"/>
      <w:r w:rsidRPr="002816AE">
        <w:rPr>
          <w:rFonts w:asciiTheme="minorHAnsi" w:hAnsiTheme="minorHAnsi" w:cstheme="minorHAnsi"/>
          <w:b/>
          <w:bCs/>
          <w:sz w:val="24"/>
          <w:szCs w:val="24"/>
          <w:lang w:val="en-US"/>
        </w:rPr>
        <w:t xml:space="preserve"> o </w:t>
      </w:r>
      <w:proofErr w:type="spellStart"/>
      <w:r w:rsidRPr="002816AE">
        <w:rPr>
          <w:rFonts w:asciiTheme="minorHAnsi" w:hAnsiTheme="minorHAnsi" w:cstheme="minorHAnsi"/>
          <w:b/>
          <w:bCs/>
          <w:sz w:val="24"/>
          <w:szCs w:val="24"/>
          <w:lang w:val="en-US"/>
        </w:rPr>
        <w:t>perioada</w:t>
      </w:r>
      <w:proofErr w:type="spellEnd"/>
      <w:r w:rsidRPr="002816AE">
        <w:rPr>
          <w:rFonts w:asciiTheme="minorHAnsi" w:hAnsiTheme="minorHAnsi" w:cstheme="minorHAnsi"/>
          <w:b/>
          <w:bCs/>
          <w:sz w:val="24"/>
          <w:szCs w:val="24"/>
          <w:lang w:val="en-US"/>
        </w:rPr>
        <w:t xml:space="preserve"> de </w:t>
      </w:r>
      <w:r w:rsidR="00E558DD" w:rsidRPr="002816AE">
        <w:rPr>
          <w:rFonts w:asciiTheme="minorHAnsi" w:hAnsiTheme="minorHAnsi" w:cstheme="minorHAnsi"/>
          <w:b/>
          <w:bCs/>
          <w:sz w:val="24"/>
          <w:szCs w:val="24"/>
          <w:lang w:val="en-US"/>
        </w:rPr>
        <w:t>1</w:t>
      </w:r>
      <w:r w:rsidR="0002750F" w:rsidRPr="002816AE">
        <w:rPr>
          <w:rFonts w:asciiTheme="minorHAnsi" w:hAnsiTheme="minorHAnsi" w:cstheme="minorHAnsi"/>
          <w:b/>
          <w:bCs/>
          <w:sz w:val="24"/>
          <w:szCs w:val="24"/>
          <w:lang w:val="en-US"/>
        </w:rPr>
        <w:t>4</w:t>
      </w:r>
      <w:r w:rsidRPr="002816AE">
        <w:rPr>
          <w:rFonts w:asciiTheme="minorHAnsi" w:hAnsiTheme="minorHAnsi" w:cstheme="minorHAnsi"/>
          <w:b/>
          <w:bCs/>
          <w:sz w:val="24"/>
          <w:szCs w:val="24"/>
          <w:lang w:val="en-US"/>
        </w:rPr>
        <w:t xml:space="preserve"> </w:t>
      </w:r>
      <w:proofErr w:type="spellStart"/>
      <w:r w:rsidRPr="002816AE">
        <w:rPr>
          <w:rFonts w:asciiTheme="minorHAnsi" w:hAnsiTheme="minorHAnsi" w:cstheme="minorHAnsi"/>
          <w:b/>
          <w:bCs/>
          <w:sz w:val="24"/>
          <w:szCs w:val="24"/>
          <w:lang w:val="en-US"/>
        </w:rPr>
        <w:t>luni</w:t>
      </w:r>
      <w:proofErr w:type="spellEnd"/>
      <w:r w:rsidRPr="002816AE">
        <w:rPr>
          <w:rFonts w:asciiTheme="minorHAnsi" w:hAnsiTheme="minorHAnsi" w:cstheme="minorHAnsi"/>
          <w:b/>
          <w:bCs/>
          <w:sz w:val="24"/>
          <w:szCs w:val="24"/>
          <w:lang w:val="en-US"/>
        </w:rPr>
        <w:t xml:space="preserve">, cu </w:t>
      </w:r>
      <w:proofErr w:type="spellStart"/>
      <w:r w:rsidRPr="002816AE">
        <w:rPr>
          <w:rFonts w:asciiTheme="minorHAnsi" w:hAnsiTheme="minorHAnsi" w:cstheme="minorHAnsi"/>
          <w:b/>
          <w:bCs/>
          <w:sz w:val="24"/>
          <w:szCs w:val="24"/>
          <w:lang w:val="en-US"/>
        </w:rPr>
        <w:t>posibilitatea</w:t>
      </w:r>
      <w:proofErr w:type="spellEnd"/>
      <w:r w:rsidRPr="002816AE">
        <w:rPr>
          <w:rFonts w:asciiTheme="minorHAnsi" w:hAnsiTheme="minorHAnsi" w:cstheme="minorHAnsi"/>
          <w:b/>
          <w:bCs/>
          <w:sz w:val="24"/>
          <w:szCs w:val="24"/>
          <w:lang w:val="en-US"/>
        </w:rPr>
        <w:t xml:space="preserve"> de </w:t>
      </w:r>
      <w:proofErr w:type="spellStart"/>
      <w:r w:rsidRPr="002816AE">
        <w:rPr>
          <w:rFonts w:asciiTheme="minorHAnsi" w:hAnsiTheme="minorHAnsi" w:cstheme="minorHAnsi"/>
          <w:b/>
          <w:bCs/>
          <w:sz w:val="24"/>
          <w:szCs w:val="24"/>
          <w:lang w:val="en-US"/>
        </w:rPr>
        <w:t>prelungire</w:t>
      </w:r>
      <w:proofErr w:type="spellEnd"/>
      <w:r w:rsidRPr="002816AE">
        <w:rPr>
          <w:rFonts w:asciiTheme="minorHAnsi" w:hAnsiTheme="minorHAnsi" w:cstheme="minorHAnsi"/>
          <w:b/>
          <w:bCs/>
          <w:sz w:val="24"/>
          <w:szCs w:val="24"/>
          <w:lang w:val="en-US"/>
        </w:rPr>
        <w:t xml:space="preserve"> </w:t>
      </w:r>
      <w:r w:rsidR="000B71E1" w:rsidRPr="002816AE">
        <w:rPr>
          <w:rFonts w:asciiTheme="minorHAnsi" w:hAnsiTheme="minorHAnsi" w:cstheme="minorHAnsi"/>
          <w:b/>
          <w:bCs/>
          <w:sz w:val="24"/>
          <w:szCs w:val="24"/>
          <w:lang w:val="en-US"/>
        </w:rPr>
        <w:t xml:space="preserve">a </w:t>
      </w:r>
      <w:proofErr w:type="spellStart"/>
      <w:r w:rsidR="000B71E1" w:rsidRPr="002816AE">
        <w:rPr>
          <w:rFonts w:asciiTheme="minorHAnsi" w:hAnsiTheme="minorHAnsi" w:cstheme="minorHAnsi"/>
          <w:b/>
          <w:bCs/>
          <w:sz w:val="24"/>
          <w:szCs w:val="24"/>
          <w:lang w:val="en-US"/>
        </w:rPr>
        <w:t>contractelor</w:t>
      </w:r>
      <w:proofErr w:type="spellEnd"/>
      <w:r w:rsidR="000B71E1" w:rsidRPr="002816AE">
        <w:rPr>
          <w:rFonts w:asciiTheme="minorHAnsi" w:hAnsiTheme="minorHAnsi" w:cstheme="minorHAnsi"/>
          <w:b/>
          <w:bCs/>
          <w:sz w:val="24"/>
          <w:szCs w:val="24"/>
          <w:lang w:val="en-US"/>
        </w:rPr>
        <w:t xml:space="preserve"> </w:t>
      </w:r>
      <w:proofErr w:type="spellStart"/>
      <w:r w:rsidR="000B71E1" w:rsidRPr="002816AE">
        <w:rPr>
          <w:rFonts w:asciiTheme="minorHAnsi" w:hAnsiTheme="minorHAnsi" w:cstheme="minorHAnsi"/>
          <w:b/>
          <w:bCs/>
          <w:sz w:val="24"/>
          <w:szCs w:val="24"/>
          <w:lang w:val="en-US"/>
        </w:rPr>
        <w:t>subsecvente</w:t>
      </w:r>
      <w:proofErr w:type="spellEnd"/>
      <w:r w:rsidR="000B71E1" w:rsidRPr="002816AE">
        <w:rPr>
          <w:rFonts w:asciiTheme="minorHAnsi" w:hAnsiTheme="minorHAnsi" w:cstheme="minorHAnsi"/>
          <w:b/>
          <w:bCs/>
          <w:sz w:val="24"/>
          <w:szCs w:val="24"/>
          <w:lang w:val="en-US"/>
        </w:rPr>
        <w:t xml:space="preserve"> </w:t>
      </w:r>
      <w:r w:rsidRPr="002816AE">
        <w:rPr>
          <w:rFonts w:asciiTheme="minorHAnsi" w:hAnsiTheme="minorHAnsi" w:cstheme="minorHAnsi"/>
          <w:b/>
          <w:bCs/>
          <w:sz w:val="24"/>
          <w:szCs w:val="24"/>
          <w:lang w:val="en-US"/>
        </w:rPr>
        <w:t xml:space="preserve">in </w:t>
      </w:r>
      <w:proofErr w:type="spellStart"/>
      <w:r w:rsidRPr="002816AE">
        <w:rPr>
          <w:rFonts w:asciiTheme="minorHAnsi" w:hAnsiTheme="minorHAnsi" w:cstheme="minorHAnsi"/>
          <w:b/>
          <w:bCs/>
          <w:sz w:val="24"/>
          <w:szCs w:val="24"/>
          <w:lang w:val="en-US"/>
        </w:rPr>
        <w:t>conformitate</w:t>
      </w:r>
      <w:proofErr w:type="spellEnd"/>
      <w:r w:rsidRPr="002816AE">
        <w:rPr>
          <w:rFonts w:asciiTheme="minorHAnsi" w:hAnsiTheme="minorHAnsi" w:cstheme="minorHAnsi"/>
          <w:b/>
          <w:bCs/>
          <w:sz w:val="24"/>
          <w:szCs w:val="24"/>
          <w:lang w:val="en-US"/>
        </w:rPr>
        <w:t xml:space="preserve"> cu art.</w:t>
      </w:r>
      <w:r w:rsidR="00931591">
        <w:rPr>
          <w:rFonts w:asciiTheme="minorHAnsi" w:hAnsiTheme="minorHAnsi" w:cstheme="minorHAnsi"/>
          <w:b/>
          <w:bCs/>
          <w:sz w:val="24"/>
          <w:szCs w:val="24"/>
          <w:lang w:val="en-US"/>
        </w:rPr>
        <w:t xml:space="preserve"> </w:t>
      </w:r>
      <w:r w:rsidRPr="002816AE">
        <w:rPr>
          <w:rFonts w:asciiTheme="minorHAnsi" w:hAnsiTheme="minorHAnsi" w:cstheme="minorHAnsi"/>
          <w:b/>
          <w:bCs/>
          <w:sz w:val="24"/>
          <w:szCs w:val="24"/>
          <w:lang w:val="en-US"/>
        </w:rPr>
        <w:t xml:space="preserve">107, alin.3 </w:t>
      </w:r>
      <w:proofErr w:type="spellStart"/>
      <w:r w:rsidRPr="002816AE">
        <w:rPr>
          <w:rFonts w:asciiTheme="minorHAnsi" w:hAnsiTheme="minorHAnsi" w:cstheme="minorHAnsi"/>
          <w:b/>
          <w:bCs/>
          <w:sz w:val="24"/>
          <w:szCs w:val="24"/>
          <w:lang w:val="en-US"/>
        </w:rPr>
        <w:t>si</w:t>
      </w:r>
      <w:proofErr w:type="spellEnd"/>
      <w:r w:rsidRPr="002816AE">
        <w:rPr>
          <w:rFonts w:asciiTheme="minorHAnsi" w:hAnsiTheme="minorHAnsi" w:cstheme="minorHAnsi"/>
          <w:b/>
          <w:bCs/>
          <w:sz w:val="24"/>
          <w:szCs w:val="24"/>
          <w:lang w:val="en-US"/>
        </w:rPr>
        <w:t xml:space="preserve"> 4 din HG nr.395/2016 </w:t>
      </w:r>
      <w:proofErr w:type="spellStart"/>
      <w:r w:rsidRPr="002816AE">
        <w:rPr>
          <w:rFonts w:asciiTheme="minorHAnsi" w:hAnsiTheme="minorHAnsi" w:cstheme="minorHAnsi"/>
          <w:b/>
          <w:bCs/>
          <w:sz w:val="24"/>
          <w:szCs w:val="24"/>
          <w:lang w:val="en-US"/>
        </w:rPr>
        <w:t>si</w:t>
      </w:r>
      <w:proofErr w:type="spellEnd"/>
      <w:r w:rsidRPr="002816AE">
        <w:rPr>
          <w:rFonts w:asciiTheme="minorHAnsi" w:hAnsiTheme="minorHAnsi" w:cstheme="minorHAnsi"/>
          <w:b/>
          <w:bCs/>
          <w:sz w:val="24"/>
          <w:szCs w:val="24"/>
          <w:lang w:val="en-US"/>
        </w:rPr>
        <w:t xml:space="preserve"> art. 221 din Legea nr. 98/2016.</w:t>
      </w:r>
    </w:p>
    <w:p w14:paraId="15B35887" w14:textId="77777777" w:rsidR="00777770" w:rsidRPr="002816AE" w:rsidRDefault="00777770" w:rsidP="00F43C65">
      <w:pPr>
        <w:jc w:val="both"/>
        <w:rPr>
          <w:rFonts w:asciiTheme="minorHAnsi" w:hAnsiTheme="minorHAnsi" w:cstheme="minorHAnsi"/>
          <w:sz w:val="24"/>
          <w:szCs w:val="24"/>
          <w:lang w:val="en-US"/>
        </w:rPr>
      </w:pPr>
    </w:p>
    <w:p w14:paraId="72F095D7" w14:textId="40F4D2C2" w:rsidR="00F43C65" w:rsidRPr="002816AE" w:rsidRDefault="00F43C65" w:rsidP="00F43C65">
      <w:pPr>
        <w:jc w:val="both"/>
        <w:rPr>
          <w:rFonts w:asciiTheme="minorHAnsi" w:hAnsiTheme="minorHAnsi" w:cstheme="minorHAnsi"/>
          <w:b/>
          <w:bCs/>
          <w:sz w:val="24"/>
          <w:szCs w:val="24"/>
        </w:rPr>
      </w:pPr>
      <w:bookmarkStart w:id="5" w:name="_Toc478634960"/>
      <w:r w:rsidRPr="002816AE">
        <w:rPr>
          <w:rFonts w:asciiTheme="minorHAnsi" w:hAnsiTheme="minorHAnsi" w:cstheme="minorHAnsi"/>
          <w:b/>
          <w:bCs/>
          <w:sz w:val="24"/>
          <w:szCs w:val="24"/>
        </w:rPr>
        <w:t>2.1</w:t>
      </w:r>
      <w:r w:rsidR="00A062F5" w:rsidRPr="002816AE">
        <w:rPr>
          <w:rFonts w:asciiTheme="minorHAnsi" w:hAnsiTheme="minorHAnsi" w:cstheme="minorHAnsi"/>
          <w:b/>
          <w:bCs/>
          <w:sz w:val="24"/>
          <w:szCs w:val="24"/>
        </w:rPr>
        <w:t>.</w:t>
      </w:r>
      <w:r w:rsidRPr="002816AE">
        <w:rPr>
          <w:rFonts w:asciiTheme="minorHAnsi" w:hAnsiTheme="minorHAnsi" w:cstheme="minorHAnsi"/>
          <w:b/>
          <w:bCs/>
          <w:sz w:val="24"/>
          <w:szCs w:val="24"/>
        </w:rPr>
        <w:t xml:space="preserve">Informații despre </w:t>
      </w:r>
      <w:bookmarkEnd w:id="5"/>
      <w:r w:rsidRPr="002816AE">
        <w:rPr>
          <w:rFonts w:asciiTheme="minorHAnsi" w:hAnsiTheme="minorHAnsi" w:cstheme="minorHAnsi"/>
          <w:b/>
          <w:bCs/>
          <w:sz w:val="24"/>
          <w:szCs w:val="24"/>
        </w:rPr>
        <w:t>Autoritatea/entitatea contractantă</w:t>
      </w:r>
    </w:p>
    <w:p w14:paraId="5692BCF7" w14:textId="77777777" w:rsidR="00CD36CB" w:rsidRPr="002816AE" w:rsidRDefault="00CD36CB" w:rsidP="00F43C65">
      <w:pPr>
        <w:jc w:val="both"/>
        <w:rPr>
          <w:rFonts w:asciiTheme="minorHAnsi" w:hAnsiTheme="minorHAnsi" w:cstheme="minorHAnsi"/>
          <w:b/>
          <w:bCs/>
          <w:sz w:val="24"/>
          <w:szCs w:val="24"/>
        </w:rPr>
      </w:pPr>
    </w:p>
    <w:p w14:paraId="6CE11C2E" w14:textId="3498FEDD" w:rsidR="00CD36CB" w:rsidRPr="002816AE" w:rsidRDefault="00CD36CB" w:rsidP="00CD36CB">
      <w:pPr>
        <w:tabs>
          <w:tab w:val="left" w:pos="1530"/>
        </w:tabs>
        <w:spacing w:after="120" w:line="276" w:lineRule="auto"/>
        <w:contextualSpacing/>
        <w:jc w:val="both"/>
        <w:rPr>
          <w:rFonts w:asciiTheme="minorHAnsi" w:eastAsia="Times New Roman" w:hAnsiTheme="minorHAnsi" w:cstheme="minorHAnsi"/>
          <w:sz w:val="24"/>
          <w:szCs w:val="24"/>
          <w:lang w:val="en-US" w:eastAsia="en-US"/>
        </w:rPr>
      </w:pPr>
      <w:r w:rsidRPr="002816AE">
        <w:rPr>
          <w:rFonts w:asciiTheme="minorHAnsi" w:eastAsia="Times New Roman" w:hAnsiTheme="minorHAnsi" w:cstheme="minorHAnsi"/>
          <w:b/>
          <w:bCs/>
          <w:sz w:val="24"/>
          <w:szCs w:val="24"/>
          <w:lang w:val="en-US" w:eastAsia="en-US"/>
        </w:rPr>
        <w:t xml:space="preserve">2.1.1. </w:t>
      </w:r>
      <w:proofErr w:type="spellStart"/>
      <w:r w:rsidRPr="002816AE">
        <w:rPr>
          <w:rFonts w:asciiTheme="minorHAnsi" w:eastAsia="Times New Roman" w:hAnsiTheme="minorHAnsi" w:cstheme="minorHAnsi"/>
          <w:b/>
          <w:bCs/>
          <w:sz w:val="24"/>
          <w:szCs w:val="24"/>
          <w:lang w:val="en-US" w:eastAsia="en-US"/>
        </w:rPr>
        <w:t>Direcția</w:t>
      </w:r>
      <w:proofErr w:type="spellEnd"/>
      <w:r w:rsidRPr="002816AE">
        <w:rPr>
          <w:rFonts w:asciiTheme="minorHAnsi" w:eastAsia="Times New Roman" w:hAnsiTheme="minorHAnsi" w:cstheme="minorHAnsi"/>
          <w:b/>
          <w:bCs/>
          <w:spacing w:val="-12"/>
          <w:sz w:val="24"/>
          <w:szCs w:val="24"/>
          <w:lang w:val="en-US" w:eastAsia="en-US"/>
        </w:rPr>
        <w:t xml:space="preserve"> </w:t>
      </w:r>
      <w:proofErr w:type="spellStart"/>
      <w:r w:rsidRPr="002816AE">
        <w:rPr>
          <w:rFonts w:asciiTheme="minorHAnsi" w:eastAsia="Times New Roman" w:hAnsiTheme="minorHAnsi" w:cstheme="minorHAnsi"/>
          <w:b/>
          <w:bCs/>
          <w:sz w:val="24"/>
          <w:szCs w:val="24"/>
          <w:lang w:val="en-US" w:eastAsia="en-US"/>
        </w:rPr>
        <w:t>General</w:t>
      </w:r>
      <w:r w:rsidR="00D967EB" w:rsidRPr="002816AE">
        <w:rPr>
          <w:rFonts w:asciiTheme="minorHAnsi" w:eastAsia="Times New Roman" w:hAnsiTheme="minorHAnsi" w:cstheme="minorHAnsi"/>
          <w:b/>
          <w:bCs/>
          <w:sz w:val="24"/>
          <w:szCs w:val="24"/>
          <w:lang w:val="en-US" w:eastAsia="en-US"/>
        </w:rPr>
        <w:t>ă</w:t>
      </w:r>
      <w:proofErr w:type="spellEnd"/>
      <w:r w:rsidRPr="002816AE">
        <w:rPr>
          <w:rFonts w:asciiTheme="minorHAnsi" w:eastAsia="Times New Roman" w:hAnsiTheme="minorHAnsi" w:cstheme="minorHAnsi"/>
          <w:b/>
          <w:bCs/>
          <w:spacing w:val="-11"/>
          <w:sz w:val="24"/>
          <w:szCs w:val="24"/>
          <w:lang w:val="en-US" w:eastAsia="en-US"/>
        </w:rPr>
        <w:t xml:space="preserve"> </w:t>
      </w:r>
      <w:r w:rsidRPr="002816AE">
        <w:rPr>
          <w:rFonts w:asciiTheme="minorHAnsi" w:eastAsia="Times New Roman" w:hAnsiTheme="minorHAnsi" w:cstheme="minorHAnsi"/>
          <w:b/>
          <w:bCs/>
          <w:sz w:val="24"/>
          <w:szCs w:val="24"/>
          <w:lang w:val="en-US" w:eastAsia="en-US"/>
        </w:rPr>
        <w:t>de</w:t>
      </w:r>
      <w:r w:rsidRPr="002816AE">
        <w:rPr>
          <w:rFonts w:asciiTheme="minorHAnsi" w:eastAsia="Times New Roman" w:hAnsiTheme="minorHAnsi" w:cstheme="minorHAnsi"/>
          <w:b/>
          <w:bCs/>
          <w:spacing w:val="-12"/>
          <w:sz w:val="24"/>
          <w:szCs w:val="24"/>
          <w:lang w:val="en-US" w:eastAsia="en-US"/>
        </w:rPr>
        <w:t xml:space="preserve"> </w:t>
      </w:r>
      <w:proofErr w:type="spellStart"/>
      <w:r w:rsidRPr="002816AE">
        <w:rPr>
          <w:rFonts w:asciiTheme="minorHAnsi" w:eastAsia="Times New Roman" w:hAnsiTheme="minorHAnsi" w:cstheme="minorHAnsi"/>
          <w:b/>
          <w:bCs/>
          <w:sz w:val="24"/>
          <w:szCs w:val="24"/>
          <w:lang w:val="en-US" w:eastAsia="en-US"/>
        </w:rPr>
        <w:t>Asistență</w:t>
      </w:r>
      <w:proofErr w:type="spellEnd"/>
      <w:r w:rsidRPr="002816AE">
        <w:rPr>
          <w:rFonts w:asciiTheme="minorHAnsi" w:eastAsia="Times New Roman" w:hAnsiTheme="minorHAnsi" w:cstheme="minorHAnsi"/>
          <w:b/>
          <w:bCs/>
          <w:spacing w:val="-10"/>
          <w:sz w:val="24"/>
          <w:szCs w:val="24"/>
          <w:lang w:val="en-US" w:eastAsia="en-US"/>
        </w:rPr>
        <w:t xml:space="preserve"> </w:t>
      </w:r>
      <w:proofErr w:type="spellStart"/>
      <w:r w:rsidRPr="0063203E">
        <w:rPr>
          <w:rFonts w:asciiTheme="minorHAnsi" w:eastAsia="Times New Roman" w:hAnsiTheme="minorHAnsi" w:cstheme="minorHAnsi"/>
          <w:b/>
          <w:bCs/>
          <w:sz w:val="24"/>
          <w:szCs w:val="24"/>
          <w:lang w:val="en-US" w:eastAsia="en-US"/>
        </w:rPr>
        <w:t>Socială</w:t>
      </w:r>
      <w:proofErr w:type="spellEnd"/>
      <w:r w:rsidRPr="0063203E">
        <w:rPr>
          <w:rFonts w:asciiTheme="minorHAnsi" w:eastAsia="Times New Roman" w:hAnsiTheme="minorHAnsi" w:cstheme="minorHAnsi"/>
          <w:b/>
          <w:bCs/>
          <w:spacing w:val="-12"/>
          <w:sz w:val="24"/>
          <w:szCs w:val="24"/>
          <w:lang w:val="en-US" w:eastAsia="en-US"/>
        </w:rPr>
        <w:t xml:space="preserve"> </w:t>
      </w:r>
      <w:proofErr w:type="spellStart"/>
      <w:r w:rsidRPr="0063203E">
        <w:rPr>
          <w:rFonts w:asciiTheme="minorHAnsi" w:eastAsia="Times New Roman" w:hAnsiTheme="minorHAnsi" w:cstheme="minorHAnsi"/>
          <w:b/>
          <w:bCs/>
          <w:sz w:val="24"/>
          <w:szCs w:val="24"/>
          <w:lang w:val="en-US" w:eastAsia="en-US"/>
        </w:rPr>
        <w:t>și</w:t>
      </w:r>
      <w:proofErr w:type="spellEnd"/>
      <w:r w:rsidRPr="0063203E">
        <w:rPr>
          <w:rFonts w:asciiTheme="minorHAnsi" w:eastAsia="Times New Roman" w:hAnsiTheme="minorHAnsi" w:cstheme="minorHAnsi"/>
          <w:b/>
          <w:bCs/>
          <w:spacing w:val="-19"/>
          <w:sz w:val="24"/>
          <w:szCs w:val="24"/>
          <w:lang w:val="en-US" w:eastAsia="en-US"/>
        </w:rPr>
        <w:t xml:space="preserve"> </w:t>
      </w:r>
      <w:proofErr w:type="spellStart"/>
      <w:r w:rsidRPr="0063203E">
        <w:rPr>
          <w:rFonts w:asciiTheme="minorHAnsi" w:eastAsia="Times New Roman" w:hAnsiTheme="minorHAnsi" w:cstheme="minorHAnsi"/>
          <w:b/>
          <w:bCs/>
          <w:sz w:val="24"/>
          <w:szCs w:val="24"/>
          <w:lang w:val="en-US" w:eastAsia="en-US"/>
        </w:rPr>
        <w:t>Protecția</w:t>
      </w:r>
      <w:proofErr w:type="spellEnd"/>
      <w:r w:rsidRPr="0063203E">
        <w:rPr>
          <w:rFonts w:asciiTheme="minorHAnsi" w:eastAsia="Times New Roman" w:hAnsiTheme="minorHAnsi" w:cstheme="minorHAnsi"/>
          <w:b/>
          <w:bCs/>
          <w:spacing w:val="-12"/>
          <w:sz w:val="24"/>
          <w:szCs w:val="24"/>
          <w:lang w:val="en-US" w:eastAsia="en-US"/>
        </w:rPr>
        <w:t xml:space="preserve"> </w:t>
      </w:r>
      <w:proofErr w:type="spellStart"/>
      <w:r w:rsidRPr="0063203E">
        <w:rPr>
          <w:rFonts w:asciiTheme="minorHAnsi" w:eastAsia="Times New Roman" w:hAnsiTheme="minorHAnsi" w:cstheme="minorHAnsi"/>
          <w:b/>
          <w:bCs/>
          <w:sz w:val="24"/>
          <w:szCs w:val="24"/>
          <w:lang w:val="en-US" w:eastAsia="en-US"/>
        </w:rPr>
        <w:t>Copilului</w:t>
      </w:r>
      <w:proofErr w:type="spellEnd"/>
      <w:r w:rsidRPr="0063203E">
        <w:rPr>
          <w:rFonts w:asciiTheme="minorHAnsi" w:eastAsia="Times New Roman" w:hAnsiTheme="minorHAnsi" w:cstheme="minorHAnsi"/>
          <w:b/>
          <w:bCs/>
          <w:spacing w:val="-19"/>
          <w:sz w:val="24"/>
          <w:szCs w:val="24"/>
          <w:lang w:val="en-US" w:eastAsia="en-US"/>
        </w:rPr>
        <w:t xml:space="preserve"> </w:t>
      </w:r>
      <w:r w:rsidRPr="0063203E">
        <w:rPr>
          <w:rFonts w:asciiTheme="minorHAnsi" w:eastAsia="Times New Roman" w:hAnsiTheme="minorHAnsi" w:cstheme="minorHAnsi"/>
          <w:b/>
          <w:bCs/>
          <w:sz w:val="24"/>
          <w:szCs w:val="24"/>
          <w:lang w:val="en-US" w:eastAsia="en-US"/>
        </w:rPr>
        <w:t>Neamt</w:t>
      </w:r>
      <w:r w:rsidRPr="0063203E">
        <w:rPr>
          <w:rFonts w:asciiTheme="minorHAnsi" w:eastAsia="Times New Roman" w:hAnsiTheme="minorHAnsi" w:cstheme="minorHAnsi"/>
          <w:sz w:val="24"/>
          <w:szCs w:val="24"/>
          <w:lang w:val="en-US" w:eastAsia="en-US"/>
        </w:rPr>
        <w:t xml:space="preserve"> - </w:t>
      </w:r>
      <w:proofErr w:type="spellStart"/>
      <w:r w:rsidRPr="0063203E">
        <w:rPr>
          <w:rFonts w:asciiTheme="minorHAnsi" w:eastAsia="Times New Roman" w:hAnsiTheme="minorHAnsi" w:cstheme="minorHAnsi"/>
          <w:sz w:val="24"/>
          <w:szCs w:val="24"/>
          <w:lang w:val="en-US" w:eastAsia="en-US"/>
        </w:rPr>
        <w:t>este</w:t>
      </w:r>
      <w:proofErr w:type="spellEnd"/>
      <w:r w:rsidRPr="0063203E">
        <w:rPr>
          <w:rFonts w:asciiTheme="minorHAnsi" w:eastAsia="Times New Roman" w:hAnsiTheme="minorHAnsi" w:cstheme="minorHAnsi"/>
          <w:sz w:val="24"/>
          <w:szCs w:val="24"/>
          <w:lang w:val="en-US" w:eastAsia="en-US"/>
        </w:rPr>
        <w:t xml:space="preserve"> </w:t>
      </w:r>
      <w:proofErr w:type="spellStart"/>
      <w:r w:rsidRPr="0063203E">
        <w:rPr>
          <w:rFonts w:asciiTheme="minorHAnsi" w:eastAsia="Times New Roman" w:hAnsiTheme="minorHAnsi" w:cstheme="minorHAnsi"/>
          <w:sz w:val="24"/>
          <w:szCs w:val="24"/>
          <w:lang w:val="en-US" w:eastAsia="en-US"/>
        </w:rPr>
        <w:t>instituţia</w:t>
      </w:r>
      <w:proofErr w:type="spellEnd"/>
      <w:r w:rsidRPr="0063203E">
        <w:rPr>
          <w:rFonts w:asciiTheme="minorHAnsi" w:eastAsia="Times New Roman" w:hAnsiTheme="minorHAnsi" w:cstheme="minorHAnsi"/>
          <w:sz w:val="24"/>
          <w:szCs w:val="24"/>
          <w:lang w:val="en-US" w:eastAsia="en-US"/>
        </w:rPr>
        <w:t xml:space="preserve"> </w:t>
      </w:r>
      <w:proofErr w:type="spellStart"/>
      <w:r w:rsidRPr="0063203E">
        <w:rPr>
          <w:rFonts w:asciiTheme="minorHAnsi" w:eastAsia="Times New Roman" w:hAnsiTheme="minorHAnsi" w:cstheme="minorHAnsi"/>
          <w:sz w:val="24"/>
          <w:szCs w:val="24"/>
          <w:lang w:val="en-US" w:eastAsia="en-US"/>
        </w:rPr>
        <w:t>publică</w:t>
      </w:r>
      <w:proofErr w:type="spellEnd"/>
      <w:r w:rsidRPr="0063203E">
        <w:rPr>
          <w:rFonts w:asciiTheme="minorHAnsi" w:eastAsia="Times New Roman" w:hAnsiTheme="minorHAnsi" w:cstheme="minorHAnsi"/>
          <w:sz w:val="24"/>
          <w:szCs w:val="24"/>
          <w:lang w:val="en-US" w:eastAsia="en-US"/>
        </w:rPr>
        <w:t xml:space="preserve"> cu </w:t>
      </w:r>
      <w:proofErr w:type="spellStart"/>
      <w:r w:rsidRPr="0063203E">
        <w:rPr>
          <w:rFonts w:asciiTheme="minorHAnsi" w:eastAsia="Times New Roman" w:hAnsiTheme="minorHAnsi" w:cstheme="minorHAnsi"/>
          <w:sz w:val="24"/>
          <w:szCs w:val="24"/>
          <w:lang w:val="en-US" w:eastAsia="en-US"/>
        </w:rPr>
        <w:t>personalitate</w:t>
      </w:r>
      <w:proofErr w:type="spellEnd"/>
      <w:r w:rsidRPr="0063203E">
        <w:rPr>
          <w:rFonts w:asciiTheme="minorHAnsi" w:eastAsia="Times New Roman" w:hAnsiTheme="minorHAnsi" w:cstheme="minorHAnsi"/>
          <w:sz w:val="24"/>
          <w:szCs w:val="24"/>
          <w:lang w:val="en-US" w:eastAsia="en-US"/>
        </w:rPr>
        <w:t xml:space="preserve"> </w:t>
      </w:r>
      <w:proofErr w:type="spellStart"/>
      <w:r w:rsidRPr="0063203E">
        <w:rPr>
          <w:rFonts w:asciiTheme="minorHAnsi" w:eastAsia="Times New Roman" w:hAnsiTheme="minorHAnsi" w:cstheme="minorHAnsi"/>
          <w:sz w:val="24"/>
          <w:szCs w:val="24"/>
          <w:lang w:val="en-US" w:eastAsia="en-US"/>
        </w:rPr>
        <w:t>juridică</w:t>
      </w:r>
      <w:proofErr w:type="spellEnd"/>
      <w:r w:rsidR="00A15373" w:rsidRPr="0063203E">
        <w:rPr>
          <w:rFonts w:asciiTheme="minorHAnsi" w:eastAsia="Times New Roman" w:hAnsiTheme="minorHAnsi" w:cstheme="minorHAnsi"/>
          <w:sz w:val="24"/>
          <w:szCs w:val="24"/>
          <w:lang w:val="en-US" w:eastAsia="en-US"/>
        </w:rPr>
        <w:t xml:space="preserve"> </w:t>
      </w:r>
      <w:proofErr w:type="spellStart"/>
      <w:r w:rsidR="00A15373" w:rsidRPr="0063203E">
        <w:rPr>
          <w:rFonts w:asciiTheme="minorHAnsi" w:eastAsia="Times New Roman" w:hAnsiTheme="minorHAnsi" w:cstheme="minorHAnsi"/>
          <w:sz w:val="24"/>
          <w:szCs w:val="24"/>
          <w:lang w:val="en-US" w:eastAsia="en-US"/>
        </w:rPr>
        <w:t>si</w:t>
      </w:r>
      <w:proofErr w:type="spellEnd"/>
      <w:r w:rsidR="00A15373" w:rsidRPr="0063203E">
        <w:rPr>
          <w:rFonts w:asciiTheme="minorHAnsi" w:eastAsia="Times New Roman" w:hAnsiTheme="minorHAnsi" w:cstheme="minorHAnsi"/>
          <w:sz w:val="24"/>
          <w:szCs w:val="24"/>
          <w:lang w:val="en-US" w:eastAsia="en-US"/>
        </w:rPr>
        <w:t xml:space="preserve"> are in </w:t>
      </w:r>
      <w:proofErr w:type="spellStart"/>
      <w:r w:rsidR="00A15373" w:rsidRPr="0063203E">
        <w:rPr>
          <w:rFonts w:asciiTheme="minorHAnsi" w:eastAsia="Times New Roman" w:hAnsiTheme="minorHAnsi" w:cstheme="minorHAnsi"/>
          <w:sz w:val="24"/>
          <w:szCs w:val="24"/>
          <w:lang w:val="en-US" w:eastAsia="en-US"/>
        </w:rPr>
        <w:t>structura</w:t>
      </w:r>
      <w:proofErr w:type="spellEnd"/>
      <w:r w:rsidR="00A15373" w:rsidRPr="0063203E">
        <w:rPr>
          <w:rFonts w:asciiTheme="minorHAnsi" w:eastAsia="Times New Roman" w:hAnsiTheme="minorHAnsi" w:cstheme="minorHAnsi"/>
          <w:sz w:val="24"/>
          <w:szCs w:val="24"/>
          <w:lang w:val="en-US" w:eastAsia="en-US"/>
        </w:rPr>
        <w:t xml:space="preserve"> /</w:t>
      </w:r>
      <w:proofErr w:type="spellStart"/>
      <w:r w:rsidR="00A15373" w:rsidRPr="0063203E">
        <w:rPr>
          <w:rFonts w:asciiTheme="minorHAnsi" w:eastAsia="Times New Roman" w:hAnsiTheme="minorHAnsi" w:cstheme="minorHAnsi"/>
          <w:sz w:val="24"/>
          <w:szCs w:val="24"/>
          <w:lang w:val="en-US" w:eastAsia="en-US"/>
        </w:rPr>
        <w:t>subordine</w:t>
      </w:r>
      <w:proofErr w:type="spellEnd"/>
      <w:r w:rsidR="00A15373" w:rsidRPr="0063203E">
        <w:rPr>
          <w:rFonts w:asciiTheme="minorHAnsi" w:eastAsia="Times New Roman" w:hAnsiTheme="minorHAnsi" w:cstheme="minorHAnsi"/>
          <w:sz w:val="24"/>
          <w:szCs w:val="24"/>
          <w:lang w:val="en-US" w:eastAsia="en-US"/>
        </w:rPr>
        <w:t xml:space="preserve"> </w:t>
      </w:r>
      <w:proofErr w:type="spellStart"/>
      <w:r w:rsidR="00A15373" w:rsidRPr="0063203E">
        <w:rPr>
          <w:rFonts w:asciiTheme="minorHAnsi" w:eastAsia="Times New Roman" w:hAnsiTheme="minorHAnsi" w:cstheme="minorHAnsi"/>
          <w:sz w:val="24"/>
          <w:szCs w:val="24"/>
          <w:lang w:val="en-US" w:eastAsia="en-US"/>
        </w:rPr>
        <w:t>următoarele</w:t>
      </w:r>
      <w:proofErr w:type="spellEnd"/>
      <w:r w:rsidR="00A15373" w:rsidRPr="0063203E">
        <w:rPr>
          <w:rFonts w:asciiTheme="minorHAnsi" w:eastAsia="Times New Roman" w:hAnsiTheme="minorHAnsi" w:cstheme="minorHAnsi"/>
          <w:sz w:val="24"/>
          <w:szCs w:val="24"/>
          <w:lang w:val="en-US" w:eastAsia="en-US"/>
        </w:rPr>
        <w:t xml:space="preserve"> </w:t>
      </w:r>
      <w:proofErr w:type="spellStart"/>
      <w:r w:rsidR="00A15373" w:rsidRPr="0063203E">
        <w:rPr>
          <w:rFonts w:asciiTheme="minorHAnsi" w:eastAsia="Times New Roman" w:hAnsiTheme="minorHAnsi" w:cstheme="minorHAnsi"/>
          <w:sz w:val="24"/>
          <w:szCs w:val="24"/>
          <w:lang w:val="en-US" w:eastAsia="en-US"/>
        </w:rPr>
        <w:t>centre</w:t>
      </w:r>
      <w:proofErr w:type="spellEnd"/>
      <w:r w:rsidR="00A15373" w:rsidRPr="0063203E">
        <w:rPr>
          <w:rFonts w:asciiTheme="minorHAnsi" w:eastAsia="Times New Roman" w:hAnsiTheme="minorHAnsi" w:cstheme="minorHAnsi"/>
          <w:sz w:val="24"/>
          <w:szCs w:val="24"/>
          <w:lang w:val="en-US" w:eastAsia="en-US"/>
        </w:rPr>
        <w:t xml:space="preserve"> </w:t>
      </w:r>
      <w:proofErr w:type="spellStart"/>
      <w:r w:rsidR="00A15373" w:rsidRPr="0063203E">
        <w:rPr>
          <w:rFonts w:asciiTheme="minorHAnsi" w:eastAsia="Times New Roman" w:hAnsiTheme="minorHAnsi" w:cstheme="minorHAnsi"/>
          <w:sz w:val="24"/>
          <w:szCs w:val="24"/>
          <w:lang w:val="en-US" w:eastAsia="en-US"/>
        </w:rPr>
        <w:t>si</w:t>
      </w:r>
      <w:proofErr w:type="spellEnd"/>
      <w:r w:rsidR="00A15373" w:rsidRPr="0063203E">
        <w:rPr>
          <w:rFonts w:asciiTheme="minorHAnsi" w:eastAsia="Times New Roman" w:hAnsiTheme="minorHAnsi" w:cstheme="minorHAnsi"/>
          <w:sz w:val="24"/>
          <w:szCs w:val="24"/>
          <w:lang w:val="en-US" w:eastAsia="en-US"/>
        </w:rPr>
        <w:t xml:space="preserve"> </w:t>
      </w:r>
      <w:proofErr w:type="spellStart"/>
      <w:r w:rsidR="00A15373" w:rsidRPr="0063203E">
        <w:rPr>
          <w:rFonts w:asciiTheme="minorHAnsi" w:eastAsia="Times New Roman" w:hAnsiTheme="minorHAnsi" w:cstheme="minorHAnsi"/>
          <w:sz w:val="24"/>
          <w:szCs w:val="24"/>
          <w:lang w:val="en-US" w:eastAsia="en-US"/>
        </w:rPr>
        <w:t>complexuri</w:t>
      </w:r>
      <w:proofErr w:type="spellEnd"/>
      <w:r w:rsidR="00A15373" w:rsidRPr="0063203E">
        <w:rPr>
          <w:rFonts w:asciiTheme="minorHAnsi" w:eastAsia="Times New Roman" w:hAnsiTheme="minorHAnsi" w:cstheme="minorHAnsi"/>
          <w:sz w:val="24"/>
          <w:szCs w:val="24"/>
          <w:lang w:val="en-US" w:eastAsia="en-US"/>
        </w:rPr>
        <w:t xml:space="preserve"> de </w:t>
      </w:r>
      <w:proofErr w:type="spellStart"/>
      <w:r w:rsidR="00A15373" w:rsidRPr="0063203E">
        <w:rPr>
          <w:rFonts w:asciiTheme="minorHAnsi" w:eastAsia="Times New Roman" w:hAnsiTheme="minorHAnsi" w:cstheme="minorHAnsi"/>
          <w:sz w:val="24"/>
          <w:szCs w:val="24"/>
          <w:lang w:val="en-US" w:eastAsia="en-US"/>
        </w:rPr>
        <w:t>servicii</w:t>
      </w:r>
      <w:proofErr w:type="spellEnd"/>
      <w:r w:rsidR="007A1EC7" w:rsidRPr="0063203E">
        <w:rPr>
          <w:rFonts w:asciiTheme="minorHAnsi" w:eastAsia="Times New Roman" w:hAnsiTheme="minorHAnsi" w:cstheme="minorHAnsi"/>
          <w:sz w:val="24"/>
          <w:szCs w:val="24"/>
          <w:lang w:val="en-US" w:eastAsia="en-US"/>
        </w:rPr>
        <w:t xml:space="preserve"> </w:t>
      </w:r>
      <w:r w:rsidR="007A1EC7" w:rsidRPr="0063203E">
        <w:rPr>
          <w:rFonts w:asciiTheme="minorHAnsi" w:hAnsiTheme="minorHAnsi" w:cstheme="minorHAnsi"/>
          <w:b/>
          <w:bCs/>
          <w:sz w:val="24"/>
          <w:szCs w:val="24"/>
          <w:lang w:val="en-US" w:eastAsia="en-US"/>
        </w:rPr>
        <w:t>(</w:t>
      </w:r>
      <w:r w:rsidR="0009793D">
        <w:rPr>
          <w:rFonts w:asciiTheme="minorHAnsi" w:hAnsiTheme="minorHAnsi" w:cstheme="minorHAnsi"/>
          <w:b/>
          <w:bCs/>
          <w:sz w:val="24"/>
          <w:szCs w:val="24"/>
          <w:lang w:val="en-US" w:eastAsia="en-US"/>
        </w:rPr>
        <w:t xml:space="preserve">7 </w:t>
      </w:r>
      <w:proofErr w:type="spellStart"/>
      <w:r w:rsidR="007A1EC7" w:rsidRPr="0063203E">
        <w:rPr>
          <w:rFonts w:asciiTheme="minorHAnsi" w:hAnsiTheme="minorHAnsi" w:cstheme="minorHAnsi"/>
          <w:b/>
          <w:bCs/>
          <w:sz w:val="24"/>
          <w:szCs w:val="24"/>
          <w:lang w:val="en-US" w:eastAsia="en-US"/>
        </w:rPr>
        <w:t>centre</w:t>
      </w:r>
      <w:proofErr w:type="spellEnd"/>
      <w:r w:rsidR="007A1EC7" w:rsidRPr="0063203E">
        <w:rPr>
          <w:rFonts w:asciiTheme="minorHAnsi" w:hAnsiTheme="minorHAnsi" w:cstheme="minorHAnsi"/>
          <w:b/>
          <w:bCs/>
          <w:sz w:val="24"/>
          <w:szCs w:val="24"/>
          <w:lang w:val="en-US" w:eastAsia="en-US"/>
        </w:rPr>
        <w:t xml:space="preserve"> </w:t>
      </w:r>
      <w:proofErr w:type="spellStart"/>
      <w:r w:rsidR="007A1EC7" w:rsidRPr="0063203E">
        <w:rPr>
          <w:rFonts w:asciiTheme="minorHAnsi" w:hAnsiTheme="minorHAnsi" w:cstheme="minorHAnsi"/>
          <w:b/>
          <w:bCs/>
          <w:sz w:val="24"/>
          <w:szCs w:val="24"/>
          <w:lang w:val="en-US" w:eastAsia="en-US"/>
        </w:rPr>
        <w:t>si</w:t>
      </w:r>
      <w:proofErr w:type="spellEnd"/>
      <w:r w:rsidR="007A1EC7" w:rsidRPr="0063203E">
        <w:rPr>
          <w:rFonts w:asciiTheme="minorHAnsi" w:hAnsiTheme="minorHAnsi" w:cstheme="minorHAnsi"/>
          <w:b/>
          <w:bCs/>
          <w:sz w:val="24"/>
          <w:szCs w:val="24"/>
          <w:lang w:val="en-US" w:eastAsia="en-US"/>
        </w:rPr>
        <w:t xml:space="preserve"> 1</w:t>
      </w:r>
      <w:r w:rsidR="003F6037" w:rsidRPr="0063203E">
        <w:rPr>
          <w:rFonts w:asciiTheme="minorHAnsi" w:hAnsiTheme="minorHAnsi" w:cstheme="minorHAnsi"/>
          <w:b/>
          <w:bCs/>
          <w:sz w:val="24"/>
          <w:szCs w:val="24"/>
          <w:lang w:val="en-US" w:eastAsia="en-US"/>
        </w:rPr>
        <w:t>4</w:t>
      </w:r>
      <w:r w:rsidR="007A1EC7" w:rsidRPr="0063203E">
        <w:rPr>
          <w:rFonts w:asciiTheme="minorHAnsi" w:hAnsiTheme="minorHAnsi" w:cstheme="minorHAnsi"/>
          <w:b/>
          <w:bCs/>
          <w:sz w:val="24"/>
          <w:szCs w:val="24"/>
          <w:lang w:val="en-US" w:eastAsia="en-US"/>
        </w:rPr>
        <w:t xml:space="preserve"> </w:t>
      </w:r>
      <w:proofErr w:type="spellStart"/>
      <w:r w:rsidR="007A1EC7" w:rsidRPr="0063203E">
        <w:rPr>
          <w:rFonts w:asciiTheme="minorHAnsi" w:hAnsiTheme="minorHAnsi" w:cstheme="minorHAnsi"/>
          <w:b/>
          <w:bCs/>
          <w:sz w:val="24"/>
          <w:szCs w:val="24"/>
          <w:lang w:val="en-US" w:eastAsia="en-US"/>
        </w:rPr>
        <w:t>puncte</w:t>
      </w:r>
      <w:proofErr w:type="spellEnd"/>
      <w:r w:rsidR="007A1EC7" w:rsidRPr="0063203E">
        <w:rPr>
          <w:rFonts w:asciiTheme="minorHAnsi" w:hAnsiTheme="minorHAnsi" w:cstheme="minorHAnsi"/>
          <w:b/>
          <w:bCs/>
          <w:sz w:val="24"/>
          <w:szCs w:val="24"/>
          <w:lang w:val="en-US" w:eastAsia="en-US"/>
        </w:rPr>
        <w:t xml:space="preserve"> de </w:t>
      </w:r>
      <w:proofErr w:type="spellStart"/>
      <w:r w:rsidR="007A1EC7" w:rsidRPr="0063203E">
        <w:rPr>
          <w:rFonts w:asciiTheme="minorHAnsi" w:hAnsiTheme="minorHAnsi" w:cstheme="minorHAnsi"/>
          <w:b/>
          <w:bCs/>
          <w:sz w:val="24"/>
          <w:szCs w:val="24"/>
          <w:lang w:val="en-US" w:eastAsia="en-US"/>
        </w:rPr>
        <w:t>colectare</w:t>
      </w:r>
      <w:proofErr w:type="spellEnd"/>
      <w:r w:rsidR="007A1EC7" w:rsidRPr="0063203E">
        <w:rPr>
          <w:rFonts w:asciiTheme="minorHAnsi" w:hAnsiTheme="minorHAnsi" w:cstheme="minorHAnsi"/>
          <w:b/>
          <w:bCs/>
          <w:sz w:val="24"/>
          <w:szCs w:val="24"/>
          <w:lang w:val="en-US" w:eastAsia="en-US"/>
        </w:rPr>
        <w:t>)</w:t>
      </w:r>
      <w:r w:rsidR="00A15373" w:rsidRPr="0063203E">
        <w:rPr>
          <w:rFonts w:asciiTheme="minorHAnsi" w:eastAsia="Times New Roman" w:hAnsiTheme="minorHAnsi" w:cstheme="minorHAnsi"/>
          <w:sz w:val="24"/>
          <w:szCs w:val="24"/>
          <w:lang w:val="en-US" w:eastAsia="en-US"/>
        </w:rPr>
        <w:t>:</w:t>
      </w:r>
      <w:r w:rsidR="00A15373" w:rsidRPr="002816AE">
        <w:rPr>
          <w:rFonts w:asciiTheme="minorHAnsi" w:eastAsia="Times New Roman" w:hAnsiTheme="minorHAnsi" w:cstheme="minorHAnsi"/>
          <w:sz w:val="24"/>
          <w:szCs w:val="24"/>
          <w:lang w:val="en-US" w:eastAsia="en-US"/>
        </w:rPr>
        <w:t xml:space="preserve"> </w:t>
      </w:r>
    </w:p>
    <w:p w14:paraId="18A646D4" w14:textId="77777777" w:rsidR="006D03F3" w:rsidRPr="002816AE" w:rsidRDefault="006D03F3" w:rsidP="00CD36CB">
      <w:pPr>
        <w:tabs>
          <w:tab w:val="left" w:pos="1530"/>
        </w:tabs>
        <w:spacing w:after="120" w:line="276" w:lineRule="auto"/>
        <w:contextualSpacing/>
        <w:jc w:val="both"/>
        <w:rPr>
          <w:rFonts w:asciiTheme="minorHAnsi" w:eastAsia="Times New Roman" w:hAnsiTheme="minorHAnsi" w:cstheme="minorHAnsi"/>
          <w:sz w:val="24"/>
          <w:szCs w:val="24"/>
          <w:lang w:val="en-US" w:eastAsia="en-US"/>
        </w:rPr>
      </w:pPr>
    </w:p>
    <w:tbl>
      <w:tblPr>
        <w:tblStyle w:val="TableGrid"/>
        <w:tblW w:w="9781" w:type="dxa"/>
        <w:tblLook w:val="04A0" w:firstRow="1" w:lastRow="0" w:firstColumn="1" w:lastColumn="0" w:noHBand="0" w:noVBand="1"/>
      </w:tblPr>
      <w:tblGrid>
        <w:gridCol w:w="536"/>
        <w:gridCol w:w="2725"/>
        <w:gridCol w:w="2835"/>
        <w:gridCol w:w="3685"/>
      </w:tblGrid>
      <w:tr w:rsidR="001F3E69" w:rsidRPr="002816AE" w14:paraId="6702B0BA" w14:textId="77777777" w:rsidTr="003F6037">
        <w:tc>
          <w:tcPr>
            <w:tcW w:w="9781" w:type="dxa"/>
            <w:gridSpan w:val="4"/>
            <w:tcBorders>
              <w:top w:val="nil"/>
              <w:left w:val="nil"/>
              <w:right w:val="nil"/>
            </w:tcBorders>
          </w:tcPr>
          <w:p w14:paraId="45479A99" w14:textId="20FA3A69" w:rsidR="00F26CB1" w:rsidRPr="002816AE" w:rsidRDefault="00F26CB1" w:rsidP="00E30383">
            <w:pPr>
              <w:rPr>
                <w:rFonts w:asciiTheme="minorHAnsi" w:hAnsiTheme="minorHAnsi" w:cstheme="minorHAnsi"/>
                <w:b/>
                <w:sz w:val="24"/>
                <w:szCs w:val="24"/>
                <w:lang w:eastAsia="es-ES"/>
              </w:rPr>
            </w:pPr>
          </w:p>
        </w:tc>
      </w:tr>
      <w:tr w:rsidR="001F3E69" w:rsidRPr="002816AE" w14:paraId="54C96CF0" w14:textId="77777777" w:rsidTr="003F6037">
        <w:tc>
          <w:tcPr>
            <w:tcW w:w="536" w:type="dxa"/>
          </w:tcPr>
          <w:p w14:paraId="6D42C4E8" w14:textId="77777777" w:rsidR="00F26CB1" w:rsidRPr="002816AE" w:rsidRDefault="00F26CB1" w:rsidP="000415C0">
            <w:pPr>
              <w:pStyle w:val="ListParagraph"/>
              <w:ind w:left="0"/>
              <w:contextualSpacing w:val="0"/>
              <w:jc w:val="center"/>
              <w:rPr>
                <w:rFonts w:asciiTheme="minorHAnsi" w:hAnsiTheme="minorHAnsi" w:cstheme="minorHAnsi"/>
                <w:b/>
                <w:sz w:val="24"/>
                <w:szCs w:val="24"/>
                <w:shd w:val="clear" w:color="auto" w:fill="FFFFFF" w:themeFill="background1"/>
              </w:rPr>
            </w:pPr>
            <w:r w:rsidRPr="002816AE">
              <w:rPr>
                <w:rFonts w:asciiTheme="minorHAnsi" w:hAnsiTheme="minorHAnsi" w:cstheme="minorHAnsi"/>
                <w:b/>
                <w:sz w:val="24"/>
                <w:szCs w:val="24"/>
                <w:shd w:val="clear" w:color="auto" w:fill="FFFFFF" w:themeFill="background1"/>
              </w:rPr>
              <w:t>Nr.</w:t>
            </w:r>
          </w:p>
        </w:tc>
        <w:tc>
          <w:tcPr>
            <w:tcW w:w="2725" w:type="dxa"/>
          </w:tcPr>
          <w:p w14:paraId="3588E35B" w14:textId="77777777" w:rsidR="00F26CB1" w:rsidRPr="002816AE" w:rsidRDefault="00F26CB1" w:rsidP="000415C0">
            <w:pPr>
              <w:pStyle w:val="ListParagraph"/>
              <w:ind w:left="0"/>
              <w:contextualSpacing w:val="0"/>
              <w:jc w:val="center"/>
              <w:rPr>
                <w:rFonts w:asciiTheme="minorHAnsi" w:hAnsiTheme="minorHAnsi" w:cstheme="minorHAnsi"/>
                <w:b/>
                <w:sz w:val="24"/>
                <w:szCs w:val="24"/>
                <w:shd w:val="clear" w:color="auto" w:fill="FFFFFF" w:themeFill="background1"/>
              </w:rPr>
            </w:pPr>
            <w:proofErr w:type="spellStart"/>
            <w:r w:rsidRPr="002816AE">
              <w:rPr>
                <w:rFonts w:asciiTheme="minorHAnsi" w:hAnsiTheme="minorHAnsi" w:cstheme="minorHAnsi"/>
                <w:b/>
                <w:sz w:val="24"/>
                <w:szCs w:val="24"/>
                <w:shd w:val="clear" w:color="auto" w:fill="FFFFFF" w:themeFill="background1"/>
              </w:rPr>
              <w:t>Informație</w:t>
            </w:r>
            <w:proofErr w:type="spellEnd"/>
          </w:p>
        </w:tc>
        <w:tc>
          <w:tcPr>
            <w:tcW w:w="6520" w:type="dxa"/>
            <w:gridSpan w:val="2"/>
          </w:tcPr>
          <w:p w14:paraId="5F86E343" w14:textId="77777777" w:rsidR="00F26CB1" w:rsidRPr="002816AE" w:rsidRDefault="00F26CB1" w:rsidP="000415C0">
            <w:pPr>
              <w:pStyle w:val="ListParagraph"/>
              <w:ind w:left="0"/>
              <w:contextualSpacing w:val="0"/>
              <w:jc w:val="center"/>
              <w:rPr>
                <w:rFonts w:asciiTheme="minorHAnsi" w:hAnsiTheme="minorHAnsi" w:cstheme="minorHAnsi"/>
                <w:b/>
                <w:sz w:val="24"/>
                <w:szCs w:val="24"/>
                <w:shd w:val="clear" w:color="auto" w:fill="FFFFFF" w:themeFill="background1"/>
              </w:rPr>
            </w:pPr>
            <w:proofErr w:type="spellStart"/>
            <w:r w:rsidRPr="002816AE">
              <w:rPr>
                <w:rFonts w:asciiTheme="minorHAnsi" w:hAnsiTheme="minorHAnsi" w:cstheme="minorHAnsi"/>
                <w:b/>
                <w:sz w:val="24"/>
                <w:szCs w:val="24"/>
                <w:shd w:val="clear" w:color="auto" w:fill="FFFFFF" w:themeFill="background1"/>
              </w:rPr>
              <w:t>Detaliere</w:t>
            </w:r>
            <w:proofErr w:type="spellEnd"/>
          </w:p>
        </w:tc>
      </w:tr>
      <w:tr w:rsidR="001F3E69" w:rsidRPr="002816AE" w14:paraId="4C0EA3B4" w14:textId="77777777" w:rsidTr="003F6037">
        <w:tc>
          <w:tcPr>
            <w:tcW w:w="536" w:type="dxa"/>
            <w:vMerge w:val="restart"/>
            <w:vAlign w:val="center"/>
          </w:tcPr>
          <w:p w14:paraId="4E6506BB" w14:textId="77777777" w:rsidR="00F26CB1" w:rsidRPr="002816AE" w:rsidRDefault="00F26CB1" w:rsidP="000415C0">
            <w:pPr>
              <w:pStyle w:val="ListParagraph"/>
              <w:ind w:left="0"/>
              <w:contextualSpacing w:val="0"/>
              <w:jc w:val="both"/>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1</w:t>
            </w:r>
          </w:p>
        </w:tc>
        <w:tc>
          <w:tcPr>
            <w:tcW w:w="2725" w:type="dxa"/>
            <w:vMerge w:val="restart"/>
          </w:tcPr>
          <w:p w14:paraId="14C02215" w14:textId="77777777" w:rsidR="00F26CB1" w:rsidRPr="002816AE" w:rsidRDefault="00F26CB1" w:rsidP="000415C0">
            <w:pPr>
              <w:pStyle w:val="ListParagraph"/>
              <w:ind w:left="0"/>
              <w:contextualSpacing w:val="0"/>
              <w:rPr>
                <w:rFonts w:asciiTheme="minorHAnsi" w:hAnsiTheme="minorHAnsi" w:cstheme="minorHAnsi"/>
                <w:sz w:val="24"/>
                <w:szCs w:val="24"/>
                <w:shd w:val="clear" w:color="auto" w:fill="FFFFFF" w:themeFill="background1"/>
              </w:rPr>
            </w:pPr>
            <w:proofErr w:type="spellStart"/>
            <w:r w:rsidRPr="002816AE">
              <w:rPr>
                <w:rFonts w:asciiTheme="minorHAnsi" w:hAnsiTheme="minorHAnsi" w:cstheme="minorHAnsi"/>
                <w:sz w:val="24"/>
                <w:szCs w:val="24"/>
                <w:shd w:val="clear" w:color="auto" w:fill="FFFFFF" w:themeFill="background1"/>
              </w:rPr>
              <w:t>Autoritate</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Contractantă</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denumire</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adresa</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pagina</w:t>
            </w:r>
            <w:proofErr w:type="spellEnd"/>
            <w:r w:rsidRPr="002816AE">
              <w:rPr>
                <w:rFonts w:asciiTheme="minorHAnsi" w:hAnsiTheme="minorHAnsi" w:cstheme="minorHAnsi"/>
                <w:sz w:val="24"/>
                <w:szCs w:val="24"/>
                <w:shd w:val="clear" w:color="auto" w:fill="FFFFFF" w:themeFill="background1"/>
              </w:rPr>
              <w:t xml:space="preserve"> web</w:t>
            </w:r>
          </w:p>
        </w:tc>
        <w:tc>
          <w:tcPr>
            <w:tcW w:w="6520" w:type="dxa"/>
            <w:gridSpan w:val="2"/>
          </w:tcPr>
          <w:p w14:paraId="29E8338E" w14:textId="77777777" w:rsidR="00F26CB1" w:rsidRPr="002816AE" w:rsidRDefault="00F26CB1" w:rsidP="000415C0">
            <w:pPr>
              <w:pStyle w:val="ListParagraph"/>
              <w:ind w:left="0"/>
              <w:contextualSpacing w:val="0"/>
              <w:jc w:val="both"/>
              <w:rPr>
                <w:rFonts w:asciiTheme="minorHAnsi" w:hAnsiTheme="minorHAnsi" w:cstheme="minorHAnsi"/>
                <w:sz w:val="24"/>
                <w:szCs w:val="24"/>
                <w:shd w:val="clear" w:color="auto" w:fill="FFFFFF" w:themeFill="background1"/>
              </w:rPr>
            </w:pPr>
            <w:proofErr w:type="spellStart"/>
            <w:r w:rsidRPr="002816AE">
              <w:rPr>
                <w:rFonts w:asciiTheme="minorHAnsi" w:hAnsiTheme="minorHAnsi" w:cstheme="minorHAnsi"/>
                <w:sz w:val="24"/>
                <w:szCs w:val="24"/>
                <w:shd w:val="clear" w:color="auto" w:fill="FFFFFF" w:themeFill="background1"/>
              </w:rPr>
              <w:t>Direcția</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Generală</w:t>
            </w:r>
            <w:proofErr w:type="spellEnd"/>
            <w:r w:rsidRPr="002816AE">
              <w:rPr>
                <w:rFonts w:asciiTheme="minorHAnsi" w:hAnsiTheme="minorHAnsi" w:cstheme="minorHAnsi"/>
                <w:sz w:val="24"/>
                <w:szCs w:val="24"/>
                <w:shd w:val="clear" w:color="auto" w:fill="FFFFFF" w:themeFill="background1"/>
              </w:rPr>
              <w:t xml:space="preserve"> de </w:t>
            </w:r>
            <w:proofErr w:type="spellStart"/>
            <w:r w:rsidRPr="002816AE">
              <w:rPr>
                <w:rFonts w:asciiTheme="minorHAnsi" w:hAnsiTheme="minorHAnsi" w:cstheme="minorHAnsi"/>
                <w:sz w:val="24"/>
                <w:szCs w:val="24"/>
                <w:shd w:val="clear" w:color="auto" w:fill="FFFFFF" w:themeFill="background1"/>
              </w:rPr>
              <w:t>Asistență</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Socială</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și</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Protecția</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Copilului</w:t>
            </w:r>
            <w:proofErr w:type="spellEnd"/>
            <w:r w:rsidRPr="002816AE">
              <w:rPr>
                <w:rFonts w:asciiTheme="minorHAnsi" w:hAnsiTheme="minorHAnsi" w:cstheme="minorHAnsi"/>
                <w:sz w:val="24"/>
                <w:szCs w:val="24"/>
                <w:shd w:val="clear" w:color="auto" w:fill="FFFFFF" w:themeFill="background1"/>
              </w:rPr>
              <w:t xml:space="preserve"> NEAMȚ (</w:t>
            </w:r>
            <w:proofErr w:type="spellStart"/>
            <w:r w:rsidRPr="002816AE">
              <w:rPr>
                <w:rFonts w:asciiTheme="minorHAnsi" w:hAnsiTheme="minorHAnsi" w:cstheme="minorHAnsi"/>
                <w:sz w:val="24"/>
                <w:szCs w:val="24"/>
                <w:shd w:val="clear" w:color="auto" w:fill="FFFFFF" w:themeFill="background1"/>
              </w:rPr>
              <w:t>numită</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în</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continuare</w:t>
            </w:r>
            <w:proofErr w:type="spellEnd"/>
            <w:r w:rsidRPr="002816AE">
              <w:rPr>
                <w:rFonts w:asciiTheme="minorHAnsi" w:hAnsiTheme="minorHAnsi" w:cstheme="minorHAnsi"/>
                <w:sz w:val="24"/>
                <w:szCs w:val="24"/>
                <w:shd w:val="clear" w:color="auto" w:fill="FFFFFF" w:themeFill="background1"/>
              </w:rPr>
              <w:t xml:space="preserve"> „DGASPC </w:t>
            </w:r>
            <w:proofErr w:type="spellStart"/>
            <w:r w:rsidRPr="002816AE">
              <w:rPr>
                <w:rFonts w:asciiTheme="minorHAnsi" w:hAnsiTheme="minorHAnsi" w:cstheme="minorHAnsi"/>
                <w:sz w:val="24"/>
                <w:szCs w:val="24"/>
                <w:shd w:val="clear" w:color="auto" w:fill="FFFFFF" w:themeFill="background1"/>
              </w:rPr>
              <w:t>Neamț</w:t>
            </w:r>
            <w:proofErr w:type="spellEnd"/>
            <w:r w:rsidRPr="002816AE">
              <w:rPr>
                <w:rFonts w:asciiTheme="minorHAnsi" w:hAnsiTheme="minorHAnsi" w:cstheme="minorHAnsi"/>
                <w:sz w:val="24"/>
                <w:szCs w:val="24"/>
                <w:shd w:val="clear" w:color="auto" w:fill="FFFFFF" w:themeFill="background1"/>
              </w:rPr>
              <w:t>”)</w:t>
            </w:r>
          </w:p>
        </w:tc>
      </w:tr>
      <w:tr w:rsidR="001F3E69" w:rsidRPr="002816AE" w14:paraId="789AAA70" w14:textId="77777777" w:rsidTr="003F6037">
        <w:trPr>
          <w:trHeight w:val="43"/>
        </w:trPr>
        <w:tc>
          <w:tcPr>
            <w:tcW w:w="536" w:type="dxa"/>
            <w:vMerge/>
            <w:vAlign w:val="center"/>
          </w:tcPr>
          <w:p w14:paraId="68AB176A" w14:textId="77777777" w:rsidR="00F26CB1" w:rsidRPr="002816AE" w:rsidRDefault="00F26CB1" w:rsidP="000415C0">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06AE3459" w14:textId="77777777" w:rsidR="00F26CB1" w:rsidRPr="002816AE" w:rsidRDefault="00F26CB1" w:rsidP="000415C0">
            <w:pPr>
              <w:pStyle w:val="ListParagraph"/>
              <w:ind w:left="0"/>
              <w:contextualSpacing w:val="0"/>
              <w:rPr>
                <w:rFonts w:asciiTheme="minorHAnsi" w:hAnsiTheme="minorHAnsi" w:cstheme="minorHAnsi"/>
                <w:sz w:val="24"/>
                <w:szCs w:val="24"/>
                <w:shd w:val="clear" w:color="auto" w:fill="FFFFFF" w:themeFill="background1"/>
              </w:rPr>
            </w:pPr>
          </w:p>
        </w:tc>
        <w:tc>
          <w:tcPr>
            <w:tcW w:w="6520" w:type="dxa"/>
            <w:gridSpan w:val="2"/>
          </w:tcPr>
          <w:p w14:paraId="641AF0F4" w14:textId="761A0FEC" w:rsidR="00F26CB1" w:rsidRPr="002816AE" w:rsidRDefault="00F26CB1" w:rsidP="000415C0">
            <w:pPr>
              <w:pStyle w:val="ListParagraph"/>
              <w:ind w:left="0"/>
              <w:contextualSpacing w:val="0"/>
              <w:jc w:val="both"/>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 xml:space="preserve">Str. Alexandru cel Bun, nr. 11, </w:t>
            </w:r>
            <w:r w:rsidR="00C76D2D" w:rsidRPr="002816AE">
              <w:rPr>
                <w:rFonts w:asciiTheme="minorHAnsi" w:hAnsiTheme="minorHAnsi" w:cstheme="minorHAnsi"/>
                <w:sz w:val="24"/>
                <w:szCs w:val="24"/>
                <w:shd w:val="clear" w:color="auto" w:fill="FFFFFF" w:themeFill="background1"/>
              </w:rPr>
              <w:t xml:space="preserve">loc Piatra Neamt, </w:t>
            </w:r>
            <w:r w:rsidRPr="002816AE">
              <w:rPr>
                <w:rFonts w:asciiTheme="minorHAnsi" w:hAnsiTheme="minorHAnsi" w:cstheme="minorHAnsi"/>
                <w:sz w:val="24"/>
                <w:szCs w:val="24"/>
                <w:shd w:val="clear" w:color="auto" w:fill="FFFFFF" w:themeFill="background1"/>
              </w:rPr>
              <w:t xml:space="preserve">Cod </w:t>
            </w:r>
            <w:proofErr w:type="spellStart"/>
            <w:r w:rsidRPr="002816AE">
              <w:rPr>
                <w:rFonts w:asciiTheme="minorHAnsi" w:hAnsiTheme="minorHAnsi" w:cstheme="minorHAnsi"/>
                <w:sz w:val="24"/>
                <w:szCs w:val="24"/>
                <w:shd w:val="clear" w:color="auto" w:fill="FFFFFF" w:themeFill="background1"/>
              </w:rPr>
              <w:t>poștal</w:t>
            </w:r>
            <w:proofErr w:type="spellEnd"/>
            <w:r w:rsidRPr="002816AE">
              <w:rPr>
                <w:rFonts w:asciiTheme="minorHAnsi" w:hAnsiTheme="minorHAnsi" w:cstheme="minorHAnsi"/>
                <w:sz w:val="24"/>
                <w:szCs w:val="24"/>
                <w:shd w:val="clear" w:color="auto" w:fill="FFFFFF" w:themeFill="background1"/>
              </w:rPr>
              <w:t xml:space="preserve"> 610004</w:t>
            </w:r>
          </w:p>
        </w:tc>
      </w:tr>
      <w:tr w:rsidR="001F3E69" w:rsidRPr="002816AE" w14:paraId="51AD859A" w14:textId="77777777" w:rsidTr="003F6037">
        <w:tc>
          <w:tcPr>
            <w:tcW w:w="536" w:type="dxa"/>
            <w:vMerge/>
          </w:tcPr>
          <w:p w14:paraId="608976CF" w14:textId="77777777" w:rsidR="00F26CB1" w:rsidRPr="002816AE" w:rsidRDefault="00F26CB1" w:rsidP="000415C0">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149FC13D" w14:textId="77777777" w:rsidR="00F26CB1" w:rsidRPr="002816AE" w:rsidRDefault="00F26CB1" w:rsidP="000415C0">
            <w:pPr>
              <w:pStyle w:val="ListParagraph"/>
              <w:ind w:left="0"/>
              <w:contextualSpacing w:val="0"/>
              <w:rPr>
                <w:rFonts w:asciiTheme="minorHAnsi" w:hAnsiTheme="minorHAnsi" w:cstheme="minorHAnsi"/>
                <w:sz w:val="24"/>
                <w:szCs w:val="24"/>
                <w:shd w:val="clear" w:color="auto" w:fill="FFFFFF" w:themeFill="background1"/>
              </w:rPr>
            </w:pPr>
          </w:p>
        </w:tc>
        <w:tc>
          <w:tcPr>
            <w:tcW w:w="6520" w:type="dxa"/>
            <w:gridSpan w:val="2"/>
          </w:tcPr>
          <w:p w14:paraId="4FC4F310" w14:textId="77777777" w:rsidR="00F26CB1" w:rsidRPr="002816AE" w:rsidRDefault="00F26CB1" w:rsidP="000415C0">
            <w:pPr>
              <w:pStyle w:val="ListParagraph"/>
              <w:ind w:left="0"/>
              <w:contextualSpacing w:val="0"/>
              <w:jc w:val="both"/>
              <w:rPr>
                <w:rFonts w:asciiTheme="minorHAnsi" w:hAnsiTheme="minorHAnsi" w:cstheme="minorHAnsi"/>
                <w:sz w:val="24"/>
                <w:szCs w:val="24"/>
                <w:shd w:val="clear" w:color="auto" w:fill="FFFFFF" w:themeFill="background1"/>
              </w:rPr>
            </w:pPr>
            <w:r w:rsidRPr="002816AE">
              <w:rPr>
                <w:rStyle w:val="Hyperlink"/>
                <w:rFonts w:asciiTheme="minorHAnsi" w:hAnsiTheme="minorHAnsi" w:cstheme="minorHAnsi"/>
                <w:color w:val="auto"/>
                <w:sz w:val="24"/>
                <w:szCs w:val="24"/>
                <w:u w:val="none"/>
                <w:shd w:val="clear" w:color="auto" w:fill="FFFFFF" w:themeFill="background1"/>
              </w:rPr>
              <w:t>https://dgaspcneamt.ro/</w:t>
            </w:r>
          </w:p>
        </w:tc>
      </w:tr>
      <w:tr w:rsidR="001F3E69" w:rsidRPr="002816AE" w14:paraId="13C0A6E0" w14:textId="77777777" w:rsidTr="003F6037">
        <w:trPr>
          <w:trHeight w:val="309"/>
        </w:trPr>
        <w:tc>
          <w:tcPr>
            <w:tcW w:w="536" w:type="dxa"/>
            <w:vMerge/>
          </w:tcPr>
          <w:p w14:paraId="08EB4827" w14:textId="77777777" w:rsidR="00F26CB1" w:rsidRPr="002816AE" w:rsidRDefault="00F26CB1" w:rsidP="000415C0">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453BC687" w14:textId="77777777" w:rsidR="00F26CB1" w:rsidRPr="002816AE" w:rsidRDefault="00F26CB1" w:rsidP="000415C0">
            <w:pPr>
              <w:pStyle w:val="ListParagraph"/>
              <w:ind w:left="0"/>
              <w:contextualSpacing w:val="0"/>
              <w:rPr>
                <w:rFonts w:asciiTheme="minorHAnsi" w:hAnsiTheme="minorHAnsi" w:cstheme="minorHAnsi"/>
                <w:sz w:val="24"/>
                <w:szCs w:val="24"/>
                <w:shd w:val="clear" w:color="auto" w:fill="FFFFFF" w:themeFill="background1"/>
              </w:rPr>
            </w:pPr>
          </w:p>
        </w:tc>
        <w:tc>
          <w:tcPr>
            <w:tcW w:w="6520" w:type="dxa"/>
            <w:gridSpan w:val="2"/>
          </w:tcPr>
          <w:p w14:paraId="213BF206" w14:textId="54C68328" w:rsidR="00F26CB1" w:rsidRPr="002816AE" w:rsidRDefault="00D967EB" w:rsidP="000415C0">
            <w:pPr>
              <w:rPr>
                <w:rFonts w:asciiTheme="minorHAnsi" w:hAnsiTheme="minorHAnsi" w:cstheme="minorHAnsi"/>
                <w:sz w:val="24"/>
                <w:szCs w:val="24"/>
              </w:rPr>
            </w:pPr>
            <w:hyperlink r:id="rId11" w:history="1">
              <w:r w:rsidRPr="002816AE">
                <w:rPr>
                  <w:rStyle w:val="Hyperlink"/>
                  <w:rFonts w:asciiTheme="minorHAnsi" w:hAnsiTheme="minorHAnsi" w:cstheme="minorHAnsi"/>
                  <w:sz w:val="24"/>
                  <w:szCs w:val="24"/>
                  <w:shd w:val="clear" w:color="auto" w:fill="FFFFFF"/>
                </w:rPr>
                <w:t>office@dgaspcneamt.ro</w:t>
              </w:r>
            </w:hyperlink>
            <w:r w:rsidR="00F26CB1" w:rsidRPr="002816AE">
              <w:rPr>
                <w:rFonts w:asciiTheme="minorHAnsi" w:hAnsiTheme="minorHAnsi" w:cstheme="minorHAnsi"/>
                <w:sz w:val="24"/>
                <w:szCs w:val="24"/>
              </w:rPr>
              <w:t xml:space="preserve">   </w:t>
            </w:r>
          </w:p>
        </w:tc>
      </w:tr>
      <w:tr w:rsidR="001F3E69" w:rsidRPr="002816AE" w14:paraId="69C3CA6E" w14:textId="77777777" w:rsidTr="003F6037">
        <w:tc>
          <w:tcPr>
            <w:tcW w:w="536" w:type="dxa"/>
          </w:tcPr>
          <w:p w14:paraId="60CE98EB" w14:textId="52123526" w:rsidR="00F26CB1" w:rsidRPr="002816AE" w:rsidRDefault="000E27B4" w:rsidP="000415C0">
            <w:pPr>
              <w:pStyle w:val="ListParagraph"/>
              <w:ind w:left="0"/>
              <w:contextualSpacing w:val="0"/>
              <w:jc w:val="both"/>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2</w:t>
            </w:r>
          </w:p>
        </w:tc>
        <w:tc>
          <w:tcPr>
            <w:tcW w:w="2725" w:type="dxa"/>
          </w:tcPr>
          <w:p w14:paraId="70CD5C64" w14:textId="77777777" w:rsidR="00F26CB1" w:rsidRPr="002816AE" w:rsidRDefault="00F26CB1" w:rsidP="000415C0">
            <w:pPr>
              <w:pStyle w:val="ListParagraph"/>
              <w:ind w:left="0"/>
              <w:contextualSpacing w:val="0"/>
              <w:rPr>
                <w:rFonts w:asciiTheme="minorHAnsi" w:hAnsiTheme="minorHAnsi" w:cstheme="minorHAnsi"/>
                <w:sz w:val="24"/>
                <w:szCs w:val="24"/>
                <w:shd w:val="clear" w:color="auto" w:fill="FFFFFF" w:themeFill="background1"/>
              </w:rPr>
            </w:pPr>
            <w:proofErr w:type="spellStart"/>
            <w:r w:rsidRPr="002816AE">
              <w:rPr>
                <w:rFonts w:asciiTheme="minorHAnsi" w:hAnsiTheme="minorHAnsi" w:cstheme="minorHAnsi"/>
                <w:sz w:val="24"/>
                <w:szCs w:val="24"/>
                <w:shd w:val="clear" w:color="auto" w:fill="FFFFFF" w:themeFill="background1"/>
              </w:rPr>
              <w:t>Activitate</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principală</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atribuția</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principală</w:t>
            </w:r>
            <w:proofErr w:type="spellEnd"/>
          </w:p>
        </w:tc>
        <w:tc>
          <w:tcPr>
            <w:tcW w:w="6520" w:type="dxa"/>
            <w:gridSpan w:val="2"/>
          </w:tcPr>
          <w:p w14:paraId="115E4D2F" w14:textId="77777777" w:rsidR="00F26CB1" w:rsidRPr="002816AE" w:rsidRDefault="00F26CB1" w:rsidP="000415C0">
            <w:pPr>
              <w:rPr>
                <w:rFonts w:asciiTheme="minorHAnsi" w:hAnsiTheme="minorHAnsi" w:cstheme="minorHAnsi"/>
                <w:sz w:val="24"/>
                <w:szCs w:val="24"/>
              </w:rPr>
            </w:pPr>
            <w:proofErr w:type="spellStart"/>
            <w:r w:rsidRPr="002816AE">
              <w:rPr>
                <w:rFonts w:asciiTheme="minorHAnsi" w:hAnsiTheme="minorHAnsi" w:cstheme="minorHAnsi"/>
                <w:sz w:val="24"/>
                <w:szCs w:val="24"/>
              </w:rPr>
              <w:t>Asistență</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socială</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și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protecție</w:t>
            </w:r>
            <w:proofErr w:type="spellEnd"/>
            <w:r w:rsidRPr="002816AE">
              <w:rPr>
                <w:rFonts w:asciiTheme="minorHAnsi" w:hAnsiTheme="minorHAnsi" w:cstheme="minorHAnsi"/>
                <w:sz w:val="24"/>
                <w:szCs w:val="24"/>
              </w:rPr>
              <w:t xml:space="preserve"> a </w:t>
            </w:r>
            <w:proofErr w:type="spellStart"/>
            <w:r w:rsidRPr="002816AE">
              <w:rPr>
                <w:rFonts w:asciiTheme="minorHAnsi" w:hAnsiTheme="minorHAnsi" w:cstheme="minorHAnsi"/>
                <w:sz w:val="24"/>
                <w:szCs w:val="24"/>
              </w:rPr>
              <w:t>copilului</w:t>
            </w:r>
            <w:proofErr w:type="spellEnd"/>
          </w:p>
        </w:tc>
      </w:tr>
      <w:tr w:rsidR="00F26CB1" w:rsidRPr="002816AE" w14:paraId="65C38BCF" w14:textId="77777777" w:rsidTr="003F6037">
        <w:tc>
          <w:tcPr>
            <w:tcW w:w="536" w:type="dxa"/>
          </w:tcPr>
          <w:p w14:paraId="1739CD4F" w14:textId="21ED19B4" w:rsidR="00F26CB1" w:rsidRPr="002816AE" w:rsidRDefault="000E27B4" w:rsidP="000415C0">
            <w:pPr>
              <w:pStyle w:val="ListParagraph"/>
              <w:ind w:left="0"/>
              <w:contextualSpacing w:val="0"/>
              <w:jc w:val="both"/>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3</w:t>
            </w:r>
          </w:p>
        </w:tc>
        <w:tc>
          <w:tcPr>
            <w:tcW w:w="2725" w:type="dxa"/>
          </w:tcPr>
          <w:p w14:paraId="1F860008" w14:textId="77777777" w:rsidR="00F26CB1" w:rsidRPr="002816AE" w:rsidRDefault="00F26CB1" w:rsidP="000415C0">
            <w:pPr>
              <w:pStyle w:val="ListParagraph"/>
              <w:ind w:left="0"/>
              <w:contextualSpacing w:val="0"/>
              <w:rPr>
                <w:rFonts w:asciiTheme="minorHAnsi" w:hAnsiTheme="minorHAnsi" w:cstheme="minorHAnsi"/>
                <w:sz w:val="24"/>
                <w:szCs w:val="24"/>
                <w:shd w:val="clear" w:color="auto" w:fill="FFFFFF" w:themeFill="background1"/>
              </w:rPr>
            </w:pPr>
            <w:proofErr w:type="spellStart"/>
            <w:r w:rsidRPr="002816AE">
              <w:rPr>
                <w:rFonts w:asciiTheme="minorHAnsi" w:hAnsiTheme="minorHAnsi" w:cstheme="minorHAnsi"/>
                <w:sz w:val="24"/>
                <w:szCs w:val="24"/>
                <w:shd w:val="clear" w:color="auto" w:fill="FFFFFF" w:themeFill="background1"/>
              </w:rPr>
              <w:t>Activitățile</w:t>
            </w:r>
            <w:proofErr w:type="spellEnd"/>
            <w:r w:rsidRPr="002816AE">
              <w:rPr>
                <w:rFonts w:asciiTheme="minorHAnsi" w:hAnsiTheme="minorHAnsi" w:cstheme="minorHAnsi"/>
                <w:sz w:val="24"/>
                <w:szCs w:val="24"/>
                <w:shd w:val="clear" w:color="auto" w:fill="FFFFFF" w:themeFill="background1"/>
              </w:rPr>
              <w:t>/</w:t>
            </w:r>
            <w:proofErr w:type="spellStart"/>
            <w:r w:rsidRPr="002816AE">
              <w:rPr>
                <w:rFonts w:asciiTheme="minorHAnsi" w:hAnsiTheme="minorHAnsi" w:cstheme="minorHAnsi"/>
                <w:sz w:val="24"/>
                <w:szCs w:val="24"/>
                <w:shd w:val="clear" w:color="auto" w:fill="FFFFFF" w:themeFill="background1"/>
              </w:rPr>
              <w:t>atribuțiile</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Autorității</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Contractante</w:t>
            </w:r>
            <w:proofErr w:type="spellEnd"/>
            <w:r w:rsidRPr="002816AE">
              <w:rPr>
                <w:rFonts w:asciiTheme="minorHAnsi" w:hAnsiTheme="minorHAnsi" w:cstheme="minorHAnsi"/>
                <w:sz w:val="24"/>
                <w:szCs w:val="24"/>
                <w:shd w:val="clear" w:color="auto" w:fill="FFFFFF" w:themeFill="background1"/>
              </w:rPr>
              <w:t xml:space="preserve">  care sunt </w:t>
            </w:r>
            <w:proofErr w:type="spellStart"/>
            <w:r w:rsidRPr="002816AE">
              <w:rPr>
                <w:rFonts w:asciiTheme="minorHAnsi" w:hAnsiTheme="minorHAnsi" w:cstheme="minorHAnsi"/>
                <w:sz w:val="24"/>
                <w:szCs w:val="24"/>
                <w:shd w:val="clear" w:color="auto" w:fill="FFFFFF" w:themeFill="background1"/>
              </w:rPr>
              <w:t>afectate</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influențate</w:t>
            </w:r>
            <w:proofErr w:type="spellEnd"/>
            <w:r w:rsidRPr="002816AE">
              <w:rPr>
                <w:rFonts w:asciiTheme="minorHAnsi" w:hAnsiTheme="minorHAnsi" w:cstheme="minorHAnsi"/>
                <w:sz w:val="24"/>
                <w:szCs w:val="24"/>
                <w:shd w:val="clear" w:color="auto" w:fill="FFFFFF" w:themeFill="background1"/>
              </w:rPr>
              <w:t xml:space="preserve"> de </w:t>
            </w:r>
            <w:proofErr w:type="spellStart"/>
            <w:r w:rsidRPr="002816AE">
              <w:rPr>
                <w:rFonts w:asciiTheme="minorHAnsi" w:hAnsiTheme="minorHAnsi" w:cstheme="minorHAnsi"/>
                <w:sz w:val="24"/>
                <w:szCs w:val="24"/>
                <w:shd w:val="clear" w:color="auto" w:fill="FFFFFF" w:themeFill="background1"/>
              </w:rPr>
              <w:t>rezultatul</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Contractului</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ce</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urmează</w:t>
            </w:r>
            <w:proofErr w:type="spellEnd"/>
            <w:r w:rsidRPr="002816AE">
              <w:rPr>
                <w:rFonts w:asciiTheme="minorHAnsi" w:hAnsiTheme="minorHAnsi" w:cstheme="minorHAnsi"/>
                <w:sz w:val="24"/>
                <w:szCs w:val="24"/>
                <w:shd w:val="clear" w:color="auto" w:fill="FFFFFF" w:themeFill="background1"/>
              </w:rPr>
              <w:t xml:space="preserve"> a fi </w:t>
            </w:r>
            <w:proofErr w:type="spellStart"/>
            <w:r w:rsidRPr="002816AE">
              <w:rPr>
                <w:rFonts w:asciiTheme="minorHAnsi" w:hAnsiTheme="minorHAnsi" w:cstheme="minorHAnsi"/>
                <w:sz w:val="24"/>
                <w:szCs w:val="24"/>
                <w:shd w:val="clear" w:color="auto" w:fill="FFFFFF" w:themeFill="background1"/>
              </w:rPr>
              <w:t>atribuit</w:t>
            </w:r>
            <w:proofErr w:type="spellEnd"/>
            <w:r w:rsidRPr="002816AE">
              <w:rPr>
                <w:rFonts w:asciiTheme="minorHAnsi" w:hAnsiTheme="minorHAnsi" w:cstheme="minorHAnsi"/>
                <w:sz w:val="24"/>
                <w:szCs w:val="24"/>
                <w:shd w:val="clear" w:color="auto" w:fill="FFFFFF" w:themeFill="background1"/>
              </w:rPr>
              <w:t xml:space="preserve">  (direct </w:t>
            </w:r>
            <w:proofErr w:type="spellStart"/>
            <w:r w:rsidRPr="002816AE">
              <w:rPr>
                <w:rFonts w:asciiTheme="minorHAnsi" w:hAnsiTheme="minorHAnsi" w:cstheme="minorHAnsi"/>
                <w:sz w:val="24"/>
                <w:szCs w:val="24"/>
                <w:shd w:val="clear" w:color="auto" w:fill="FFFFFF" w:themeFill="background1"/>
              </w:rPr>
              <w:t>sau</w:t>
            </w:r>
            <w:proofErr w:type="spellEnd"/>
            <w:r w:rsidRPr="002816AE">
              <w:rPr>
                <w:rFonts w:asciiTheme="minorHAnsi" w:hAnsiTheme="minorHAnsi" w:cstheme="minorHAnsi"/>
                <w:sz w:val="24"/>
                <w:szCs w:val="24"/>
                <w:shd w:val="clear" w:color="auto" w:fill="FFFFFF" w:themeFill="background1"/>
              </w:rPr>
              <w:t xml:space="preserve"> indirect)</w:t>
            </w:r>
          </w:p>
        </w:tc>
        <w:tc>
          <w:tcPr>
            <w:tcW w:w="6520" w:type="dxa"/>
            <w:gridSpan w:val="2"/>
            <w:tcBorders>
              <w:bottom w:val="single" w:sz="4" w:space="0" w:color="auto"/>
            </w:tcBorders>
          </w:tcPr>
          <w:p w14:paraId="064DA58B" w14:textId="635D2C6A" w:rsidR="0037529E" w:rsidRPr="002816AE" w:rsidRDefault="00D96CB8" w:rsidP="0037529E">
            <w:pPr>
              <w:rPr>
                <w:rFonts w:asciiTheme="minorHAnsi" w:eastAsia="Times New Roman" w:hAnsiTheme="minorHAnsi" w:cstheme="minorHAnsi"/>
                <w:bCs/>
                <w:sz w:val="24"/>
                <w:szCs w:val="24"/>
              </w:rPr>
            </w:pPr>
            <w:proofErr w:type="spellStart"/>
            <w:r w:rsidRPr="002816AE">
              <w:rPr>
                <w:rFonts w:asciiTheme="minorHAnsi" w:hAnsiTheme="minorHAnsi" w:cstheme="minorHAnsi"/>
                <w:sz w:val="24"/>
                <w:szCs w:val="24"/>
                <w:shd w:val="clear" w:color="auto" w:fill="FFFFFF" w:themeFill="background1"/>
              </w:rPr>
              <w:t>Prestarea</w:t>
            </w:r>
            <w:proofErr w:type="spellEnd"/>
            <w:r w:rsidR="00F77122" w:rsidRPr="002816AE">
              <w:rPr>
                <w:rFonts w:asciiTheme="minorHAnsi" w:hAnsiTheme="minorHAnsi" w:cstheme="minorHAnsi"/>
                <w:sz w:val="24"/>
                <w:szCs w:val="24"/>
                <w:shd w:val="clear" w:color="auto" w:fill="FFFFFF" w:themeFill="background1"/>
              </w:rPr>
              <w:t xml:space="preserve"> </w:t>
            </w:r>
            <w:proofErr w:type="spellStart"/>
            <w:r w:rsidR="0009793D">
              <w:rPr>
                <w:rFonts w:asciiTheme="minorHAnsi" w:hAnsiTheme="minorHAnsi" w:cstheme="minorHAnsi"/>
                <w:sz w:val="24"/>
                <w:szCs w:val="24"/>
                <w:shd w:val="clear" w:color="auto" w:fill="FFFFFF" w:themeFill="background1"/>
              </w:rPr>
              <w:t>s</w:t>
            </w:r>
            <w:r w:rsidR="0009793D" w:rsidRPr="0009793D">
              <w:rPr>
                <w:rFonts w:asciiTheme="minorHAnsi" w:hAnsiTheme="minorHAnsi" w:cstheme="minorHAnsi"/>
                <w:sz w:val="24"/>
                <w:szCs w:val="24"/>
                <w:shd w:val="clear" w:color="auto" w:fill="FFFFFF" w:themeFill="background1"/>
              </w:rPr>
              <w:t>ervicii</w:t>
            </w:r>
            <w:r w:rsidR="0009793D">
              <w:rPr>
                <w:rFonts w:asciiTheme="minorHAnsi" w:hAnsiTheme="minorHAnsi" w:cstheme="minorHAnsi"/>
                <w:sz w:val="24"/>
                <w:szCs w:val="24"/>
                <w:shd w:val="clear" w:color="auto" w:fill="FFFFFF" w:themeFill="background1"/>
              </w:rPr>
              <w:t>lor</w:t>
            </w:r>
            <w:proofErr w:type="spellEnd"/>
            <w:r w:rsidR="0009793D" w:rsidRPr="0009793D">
              <w:rPr>
                <w:rFonts w:asciiTheme="minorHAnsi" w:hAnsiTheme="minorHAnsi" w:cstheme="minorHAnsi"/>
                <w:sz w:val="24"/>
                <w:szCs w:val="24"/>
                <w:shd w:val="clear" w:color="auto" w:fill="FFFFFF" w:themeFill="background1"/>
              </w:rPr>
              <w:t xml:space="preserve"> de </w:t>
            </w:r>
            <w:proofErr w:type="spellStart"/>
            <w:r w:rsidR="0009793D" w:rsidRPr="0009793D">
              <w:rPr>
                <w:rFonts w:asciiTheme="minorHAnsi" w:hAnsiTheme="minorHAnsi" w:cstheme="minorHAnsi"/>
                <w:sz w:val="24"/>
                <w:szCs w:val="24"/>
                <w:shd w:val="clear" w:color="auto" w:fill="FFFFFF" w:themeFill="background1"/>
              </w:rPr>
              <w:t>vidanjare</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pentru</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complexurile</w:t>
            </w:r>
            <w:proofErr w:type="spellEnd"/>
            <w:r w:rsidR="0009793D" w:rsidRPr="0009793D">
              <w:rPr>
                <w:rFonts w:asciiTheme="minorHAnsi" w:hAnsiTheme="minorHAnsi" w:cstheme="minorHAnsi"/>
                <w:sz w:val="24"/>
                <w:szCs w:val="24"/>
                <w:shd w:val="clear" w:color="auto" w:fill="FFFFFF" w:themeFill="background1"/>
              </w:rPr>
              <w:t xml:space="preserve"> de </w:t>
            </w:r>
            <w:proofErr w:type="spellStart"/>
            <w:r w:rsidR="0009793D" w:rsidRPr="0009793D">
              <w:rPr>
                <w:rFonts w:asciiTheme="minorHAnsi" w:hAnsiTheme="minorHAnsi" w:cstheme="minorHAnsi"/>
                <w:sz w:val="24"/>
                <w:szCs w:val="24"/>
                <w:shd w:val="clear" w:color="auto" w:fill="FFFFFF" w:themeFill="background1"/>
              </w:rPr>
              <w:t>servicii</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pentru</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copii</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și</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persoane</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adulte</w:t>
            </w:r>
            <w:proofErr w:type="spellEnd"/>
            <w:r w:rsidR="0009793D" w:rsidRPr="0009793D">
              <w:rPr>
                <w:rFonts w:asciiTheme="minorHAnsi" w:hAnsiTheme="minorHAnsi" w:cstheme="minorHAnsi"/>
                <w:sz w:val="24"/>
                <w:szCs w:val="24"/>
                <w:shd w:val="clear" w:color="auto" w:fill="FFFFFF" w:themeFill="background1"/>
              </w:rPr>
              <w:t xml:space="preserve"> cu </w:t>
            </w:r>
            <w:proofErr w:type="spellStart"/>
            <w:r w:rsidR="0009793D" w:rsidRPr="0009793D">
              <w:rPr>
                <w:rFonts w:asciiTheme="minorHAnsi" w:hAnsiTheme="minorHAnsi" w:cstheme="minorHAnsi"/>
                <w:sz w:val="24"/>
                <w:szCs w:val="24"/>
                <w:shd w:val="clear" w:color="auto" w:fill="FFFFFF" w:themeFill="background1"/>
              </w:rPr>
              <w:t>dizabilități</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aflate</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în</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structura</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organizatorica</w:t>
            </w:r>
            <w:proofErr w:type="spellEnd"/>
            <w:r w:rsidR="0009793D" w:rsidRPr="0009793D">
              <w:rPr>
                <w:rFonts w:asciiTheme="minorHAnsi" w:hAnsiTheme="minorHAnsi" w:cstheme="minorHAnsi"/>
                <w:sz w:val="24"/>
                <w:szCs w:val="24"/>
                <w:shd w:val="clear" w:color="auto" w:fill="FFFFFF" w:themeFill="background1"/>
              </w:rPr>
              <w:t xml:space="preserve"> a </w:t>
            </w:r>
            <w:proofErr w:type="spellStart"/>
            <w:r w:rsidR="0009793D" w:rsidRPr="0009793D">
              <w:rPr>
                <w:rFonts w:asciiTheme="minorHAnsi" w:hAnsiTheme="minorHAnsi" w:cstheme="minorHAnsi"/>
                <w:sz w:val="24"/>
                <w:szCs w:val="24"/>
                <w:shd w:val="clear" w:color="auto" w:fill="FFFFFF" w:themeFill="background1"/>
              </w:rPr>
              <w:t>Direcţiei</w:t>
            </w:r>
            <w:proofErr w:type="spellEnd"/>
            <w:r w:rsidR="0009793D" w:rsidRPr="0009793D">
              <w:rPr>
                <w:rFonts w:asciiTheme="minorHAnsi" w:hAnsiTheme="minorHAnsi" w:cstheme="minorHAnsi"/>
                <w:sz w:val="24"/>
                <w:szCs w:val="24"/>
                <w:shd w:val="clear" w:color="auto" w:fill="FFFFFF" w:themeFill="background1"/>
              </w:rPr>
              <w:t xml:space="preserve">  Generale de  </w:t>
            </w:r>
            <w:proofErr w:type="spellStart"/>
            <w:r w:rsidR="0009793D" w:rsidRPr="0009793D">
              <w:rPr>
                <w:rFonts w:asciiTheme="minorHAnsi" w:hAnsiTheme="minorHAnsi" w:cstheme="minorHAnsi"/>
                <w:sz w:val="24"/>
                <w:szCs w:val="24"/>
                <w:shd w:val="clear" w:color="auto" w:fill="FFFFFF" w:themeFill="background1"/>
              </w:rPr>
              <w:t>Asistenta</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Socială</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si</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Protectia</w:t>
            </w:r>
            <w:proofErr w:type="spellEnd"/>
            <w:r w:rsidR="0009793D" w:rsidRPr="0009793D">
              <w:rPr>
                <w:rFonts w:asciiTheme="minorHAnsi" w:hAnsiTheme="minorHAnsi" w:cstheme="minorHAnsi"/>
                <w:sz w:val="24"/>
                <w:szCs w:val="24"/>
                <w:shd w:val="clear" w:color="auto" w:fill="FFFFFF" w:themeFill="background1"/>
              </w:rPr>
              <w:t xml:space="preserve">  </w:t>
            </w:r>
            <w:proofErr w:type="spellStart"/>
            <w:r w:rsidR="0009793D" w:rsidRPr="0009793D">
              <w:rPr>
                <w:rFonts w:asciiTheme="minorHAnsi" w:hAnsiTheme="minorHAnsi" w:cstheme="minorHAnsi"/>
                <w:sz w:val="24"/>
                <w:szCs w:val="24"/>
                <w:shd w:val="clear" w:color="auto" w:fill="FFFFFF" w:themeFill="background1"/>
              </w:rPr>
              <w:t>Copilului</w:t>
            </w:r>
            <w:proofErr w:type="spellEnd"/>
            <w:r w:rsidR="0009793D" w:rsidRPr="0009793D">
              <w:rPr>
                <w:rFonts w:asciiTheme="minorHAnsi" w:hAnsiTheme="minorHAnsi" w:cstheme="minorHAnsi"/>
                <w:sz w:val="24"/>
                <w:szCs w:val="24"/>
                <w:shd w:val="clear" w:color="auto" w:fill="FFFFFF" w:themeFill="background1"/>
              </w:rPr>
              <w:t xml:space="preserve">  Neam</w:t>
            </w:r>
            <w:r w:rsidR="0009793D">
              <w:rPr>
                <w:rFonts w:asciiTheme="minorHAnsi" w:hAnsiTheme="minorHAnsi" w:cstheme="minorHAnsi"/>
                <w:sz w:val="24"/>
                <w:szCs w:val="24"/>
                <w:shd w:val="clear" w:color="auto" w:fill="FFFFFF" w:themeFill="background1"/>
              </w:rPr>
              <w:t>t.</w:t>
            </w:r>
          </w:p>
          <w:p w14:paraId="72BBEC73" w14:textId="6BD475F9" w:rsidR="00F26CB1" w:rsidRPr="002816AE" w:rsidRDefault="00F26CB1" w:rsidP="00FA44B1">
            <w:pPr>
              <w:rPr>
                <w:rFonts w:asciiTheme="minorHAnsi" w:eastAsia="Times New Roman" w:hAnsiTheme="minorHAnsi" w:cstheme="minorHAnsi"/>
                <w:bCs/>
                <w:sz w:val="24"/>
                <w:szCs w:val="24"/>
                <w:lang w:val="ro-RO"/>
              </w:rPr>
            </w:pPr>
          </w:p>
          <w:p w14:paraId="2E6AE4CD" w14:textId="77777777" w:rsidR="00F26CB1" w:rsidRPr="002816AE" w:rsidRDefault="00F26CB1" w:rsidP="000415C0">
            <w:pPr>
              <w:suppressAutoHyphens/>
              <w:jc w:val="both"/>
              <w:rPr>
                <w:rFonts w:asciiTheme="minorHAnsi" w:hAnsiTheme="minorHAnsi" w:cstheme="minorHAnsi"/>
                <w:sz w:val="24"/>
                <w:szCs w:val="24"/>
                <w:lang w:eastAsia="zh-CN"/>
              </w:rPr>
            </w:pPr>
          </w:p>
          <w:p w14:paraId="55D84B09" w14:textId="77777777" w:rsidR="00F26CB1" w:rsidRPr="002816AE" w:rsidRDefault="00F26CB1" w:rsidP="000415C0">
            <w:pPr>
              <w:jc w:val="both"/>
              <w:rPr>
                <w:rFonts w:asciiTheme="minorHAnsi" w:hAnsiTheme="minorHAnsi" w:cstheme="minorHAnsi"/>
                <w:sz w:val="24"/>
                <w:szCs w:val="24"/>
                <w:shd w:val="clear" w:color="auto" w:fill="FFFFFF" w:themeFill="background1"/>
              </w:rPr>
            </w:pPr>
          </w:p>
        </w:tc>
      </w:tr>
      <w:tr w:rsidR="00C71E06" w:rsidRPr="002816AE" w14:paraId="31E9F34A" w14:textId="77777777" w:rsidTr="00F755A9">
        <w:trPr>
          <w:trHeight w:val="360"/>
        </w:trPr>
        <w:tc>
          <w:tcPr>
            <w:tcW w:w="536" w:type="dxa"/>
            <w:vMerge w:val="restart"/>
          </w:tcPr>
          <w:p w14:paraId="2D6B61A7" w14:textId="77777777" w:rsidR="004D3EE6" w:rsidRPr="002816AE" w:rsidRDefault="004D3EE6" w:rsidP="000415C0">
            <w:pPr>
              <w:pStyle w:val="ListParagraph"/>
              <w:ind w:left="0"/>
              <w:contextualSpacing w:val="0"/>
              <w:jc w:val="both"/>
              <w:rPr>
                <w:rFonts w:asciiTheme="minorHAnsi" w:hAnsiTheme="minorHAnsi" w:cstheme="minorHAnsi"/>
                <w:sz w:val="24"/>
                <w:szCs w:val="24"/>
                <w:shd w:val="clear" w:color="auto" w:fill="FFFFFF" w:themeFill="background1"/>
              </w:rPr>
            </w:pPr>
          </w:p>
          <w:p w14:paraId="46C2720C" w14:textId="77777777" w:rsidR="00C71E06" w:rsidRPr="002816AE" w:rsidRDefault="00C71E06" w:rsidP="000415C0">
            <w:pPr>
              <w:pStyle w:val="ListParagraph"/>
              <w:ind w:left="0"/>
              <w:contextualSpacing w:val="0"/>
              <w:jc w:val="both"/>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4</w:t>
            </w:r>
          </w:p>
          <w:p w14:paraId="40555401" w14:textId="5530A8A4" w:rsidR="008D3928" w:rsidRPr="002816AE" w:rsidRDefault="008D3928" w:rsidP="000415C0">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val="restart"/>
          </w:tcPr>
          <w:p w14:paraId="248472AC" w14:textId="6B9AE319" w:rsidR="00C71E06" w:rsidRPr="002816AE" w:rsidRDefault="00C71E06" w:rsidP="000415C0">
            <w:pPr>
              <w:pStyle w:val="ListParagraph"/>
              <w:ind w:left="0"/>
              <w:contextualSpacing w:val="0"/>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 xml:space="preserve">Lista </w:t>
            </w:r>
            <w:proofErr w:type="spellStart"/>
            <w:r w:rsidR="009D0E85" w:rsidRPr="002816AE">
              <w:rPr>
                <w:rFonts w:asciiTheme="minorHAnsi" w:hAnsiTheme="minorHAnsi" w:cstheme="minorHAnsi"/>
                <w:sz w:val="24"/>
                <w:szCs w:val="24"/>
                <w:shd w:val="clear" w:color="auto" w:fill="FFFFFF" w:themeFill="background1"/>
              </w:rPr>
              <w:t>punctelor</w:t>
            </w:r>
            <w:proofErr w:type="spellEnd"/>
            <w:r w:rsidRPr="002816AE">
              <w:rPr>
                <w:rFonts w:asciiTheme="minorHAnsi" w:hAnsiTheme="minorHAnsi" w:cstheme="minorHAnsi"/>
                <w:sz w:val="24"/>
                <w:szCs w:val="24"/>
                <w:shd w:val="clear" w:color="auto" w:fill="FFFFFF" w:themeFill="background1"/>
              </w:rPr>
              <w:t xml:space="preserve"> de </w:t>
            </w:r>
            <w:proofErr w:type="spellStart"/>
            <w:r w:rsidRPr="002816AE">
              <w:rPr>
                <w:rFonts w:asciiTheme="minorHAnsi" w:hAnsiTheme="minorHAnsi" w:cstheme="minorHAnsi"/>
                <w:sz w:val="24"/>
                <w:szCs w:val="24"/>
                <w:shd w:val="clear" w:color="auto" w:fill="FFFFFF" w:themeFill="background1"/>
              </w:rPr>
              <w:t>colectare</w:t>
            </w:r>
            <w:proofErr w:type="spellEnd"/>
          </w:p>
        </w:tc>
        <w:tc>
          <w:tcPr>
            <w:tcW w:w="2835" w:type="dxa"/>
          </w:tcPr>
          <w:p w14:paraId="40855663" w14:textId="7D37F9D7" w:rsidR="00C71E06" w:rsidRPr="002816AE" w:rsidRDefault="00ED5779" w:rsidP="009D0E85">
            <w:pPr>
              <w:ind w:leftChars="-56" w:left="1" w:hangingChars="47" w:hanging="113"/>
              <w:jc w:val="both"/>
              <w:rPr>
                <w:rFonts w:asciiTheme="minorHAnsi" w:eastAsia="Times New Roman" w:hAnsiTheme="minorHAnsi" w:cstheme="minorHAnsi"/>
                <w:b/>
                <w:bCs/>
                <w:i/>
                <w:iCs/>
                <w:color w:val="000000"/>
                <w:sz w:val="24"/>
                <w:szCs w:val="24"/>
                <w:lang w:eastAsia="en-GB"/>
              </w:rPr>
            </w:pPr>
            <w:r w:rsidRPr="002816AE">
              <w:rPr>
                <w:rFonts w:asciiTheme="minorHAnsi" w:eastAsia="Times New Roman" w:hAnsiTheme="minorHAnsi" w:cstheme="minorHAnsi"/>
                <w:b/>
                <w:bCs/>
                <w:i/>
                <w:iCs/>
                <w:color w:val="000000"/>
                <w:sz w:val="24"/>
                <w:szCs w:val="24"/>
                <w:lang w:eastAsia="en-GB"/>
              </w:rPr>
              <w:t xml:space="preserve">  </w:t>
            </w:r>
            <w:r w:rsidR="009D0E85" w:rsidRPr="002816AE">
              <w:rPr>
                <w:rFonts w:asciiTheme="minorHAnsi" w:eastAsia="Times New Roman" w:hAnsiTheme="minorHAnsi" w:cstheme="minorHAnsi"/>
                <w:b/>
                <w:bCs/>
                <w:i/>
                <w:iCs/>
                <w:color w:val="000000"/>
                <w:sz w:val="24"/>
                <w:szCs w:val="24"/>
                <w:lang w:eastAsia="en-GB"/>
              </w:rPr>
              <w:t xml:space="preserve">          </w:t>
            </w:r>
            <w:proofErr w:type="spellStart"/>
            <w:r w:rsidR="009D0E85" w:rsidRPr="002816AE">
              <w:rPr>
                <w:rFonts w:asciiTheme="minorHAnsi" w:eastAsia="Times New Roman" w:hAnsiTheme="minorHAnsi" w:cstheme="minorHAnsi"/>
                <w:b/>
                <w:bCs/>
                <w:i/>
                <w:iCs/>
                <w:color w:val="000000"/>
                <w:sz w:val="24"/>
                <w:szCs w:val="24"/>
                <w:lang w:eastAsia="en-GB"/>
              </w:rPr>
              <w:t>Centru</w:t>
            </w:r>
            <w:proofErr w:type="spellEnd"/>
            <w:r w:rsidR="009D0E85" w:rsidRPr="002816AE">
              <w:rPr>
                <w:rFonts w:asciiTheme="minorHAnsi" w:eastAsia="Times New Roman" w:hAnsiTheme="minorHAnsi" w:cstheme="minorHAnsi"/>
                <w:b/>
                <w:bCs/>
                <w:i/>
                <w:iCs/>
                <w:color w:val="000000"/>
                <w:sz w:val="24"/>
                <w:szCs w:val="24"/>
                <w:lang w:eastAsia="en-GB"/>
              </w:rPr>
              <w:t>/complex</w:t>
            </w:r>
          </w:p>
        </w:tc>
        <w:tc>
          <w:tcPr>
            <w:tcW w:w="3685" w:type="dxa"/>
          </w:tcPr>
          <w:p w14:paraId="095B3E78" w14:textId="3C315DF5" w:rsidR="009D0E85" w:rsidRPr="002816AE" w:rsidRDefault="009D0E85" w:rsidP="009D0E85">
            <w:pPr>
              <w:jc w:val="center"/>
              <w:rPr>
                <w:rFonts w:asciiTheme="minorHAnsi" w:hAnsiTheme="minorHAnsi" w:cstheme="minorHAnsi"/>
                <w:b/>
                <w:bCs/>
                <w:i/>
                <w:iCs/>
                <w:sz w:val="24"/>
                <w:szCs w:val="24"/>
                <w:shd w:val="clear" w:color="auto" w:fill="FFFFFF" w:themeFill="background1"/>
              </w:rPr>
            </w:pPr>
            <w:proofErr w:type="spellStart"/>
            <w:r w:rsidRPr="002816AE">
              <w:rPr>
                <w:rFonts w:asciiTheme="minorHAnsi" w:hAnsiTheme="minorHAnsi" w:cstheme="minorHAnsi"/>
                <w:b/>
                <w:bCs/>
                <w:i/>
                <w:iCs/>
                <w:sz w:val="24"/>
                <w:szCs w:val="24"/>
                <w:shd w:val="clear" w:color="auto" w:fill="FFFFFF" w:themeFill="background1"/>
              </w:rPr>
              <w:t>Adresa</w:t>
            </w:r>
            <w:proofErr w:type="spellEnd"/>
            <w:r w:rsidRPr="002816AE">
              <w:rPr>
                <w:rFonts w:asciiTheme="minorHAnsi" w:hAnsiTheme="minorHAnsi" w:cstheme="minorHAnsi"/>
                <w:b/>
                <w:bCs/>
                <w:i/>
                <w:iCs/>
                <w:sz w:val="24"/>
                <w:szCs w:val="24"/>
                <w:shd w:val="clear" w:color="auto" w:fill="FFFFFF" w:themeFill="background1"/>
              </w:rPr>
              <w:t xml:space="preserve">/ </w:t>
            </w:r>
            <w:proofErr w:type="spellStart"/>
            <w:r w:rsidRPr="002816AE">
              <w:rPr>
                <w:rFonts w:asciiTheme="minorHAnsi" w:hAnsiTheme="minorHAnsi" w:cstheme="minorHAnsi"/>
                <w:b/>
                <w:bCs/>
                <w:i/>
                <w:iCs/>
                <w:sz w:val="24"/>
                <w:szCs w:val="24"/>
                <w:shd w:val="clear" w:color="auto" w:fill="FFFFFF" w:themeFill="background1"/>
              </w:rPr>
              <w:t>punct</w:t>
            </w:r>
            <w:proofErr w:type="spellEnd"/>
            <w:r w:rsidRPr="002816AE">
              <w:rPr>
                <w:rFonts w:asciiTheme="minorHAnsi" w:hAnsiTheme="minorHAnsi" w:cstheme="minorHAnsi"/>
                <w:b/>
                <w:bCs/>
                <w:i/>
                <w:iCs/>
                <w:sz w:val="24"/>
                <w:szCs w:val="24"/>
                <w:shd w:val="clear" w:color="auto" w:fill="FFFFFF" w:themeFill="background1"/>
              </w:rPr>
              <w:t xml:space="preserve"> de </w:t>
            </w:r>
            <w:proofErr w:type="spellStart"/>
            <w:r w:rsidRPr="002816AE">
              <w:rPr>
                <w:rFonts w:asciiTheme="minorHAnsi" w:hAnsiTheme="minorHAnsi" w:cstheme="minorHAnsi"/>
                <w:b/>
                <w:bCs/>
                <w:i/>
                <w:iCs/>
                <w:sz w:val="24"/>
                <w:szCs w:val="24"/>
                <w:shd w:val="clear" w:color="auto" w:fill="FFFFFF" w:themeFill="background1"/>
              </w:rPr>
              <w:t>colectare</w:t>
            </w:r>
            <w:proofErr w:type="spellEnd"/>
          </w:p>
          <w:p w14:paraId="082FEED4" w14:textId="7E23CB45" w:rsidR="00C71E06" w:rsidRPr="002816AE" w:rsidRDefault="00C71E06" w:rsidP="00C71E06">
            <w:pPr>
              <w:jc w:val="both"/>
              <w:rPr>
                <w:rFonts w:asciiTheme="minorHAnsi" w:hAnsiTheme="minorHAnsi" w:cstheme="minorHAnsi"/>
                <w:b/>
                <w:bCs/>
                <w:i/>
                <w:iCs/>
                <w:sz w:val="24"/>
                <w:szCs w:val="24"/>
                <w:shd w:val="clear" w:color="auto" w:fill="FFFFFF" w:themeFill="background1"/>
              </w:rPr>
            </w:pPr>
          </w:p>
        </w:tc>
      </w:tr>
      <w:tr w:rsidR="009D0E85" w:rsidRPr="002816AE" w14:paraId="5B6E8EDA" w14:textId="77777777" w:rsidTr="00F755A9">
        <w:trPr>
          <w:trHeight w:val="585"/>
        </w:trPr>
        <w:tc>
          <w:tcPr>
            <w:tcW w:w="536" w:type="dxa"/>
            <w:vMerge/>
          </w:tcPr>
          <w:p w14:paraId="3B871168" w14:textId="77777777" w:rsidR="009D0E85" w:rsidRPr="002816AE" w:rsidRDefault="009D0E85" w:rsidP="000415C0">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47B39B32" w14:textId="77777777" w:rsidR="009D0E85" w:rsidRPr="002816AE" w:rsidRDefault="009D0E85" w:rsidP="000415C0">
            <w:pPr>
              <w:pStyle w:val="ListParagraph"/>
              <w:ind w:left="0"/>
              <w:contextualSpacing w:val="0"/>
              <w:rPr>
                <w:rFonts w:asciiTheme="minorHAnsi" w:hAnsiTheme="minorHAnsi" w:cstheme="minorHAnsi"/>
                <w:sz w:val="24"/>
                <w:szCs w:val="24"/>
                <w:shd w:val="clear" w:color="auto" w:fill="FFFFFF" w:themeFill="background1"/>
              </w:rPr>
            </w:pPr>
          </w:p>
        </w:tc>
        <w:tc>
          <w:tcPr>
            <w:tcW w:w="2835" w:type="dxa"/>
            <w:vMerge w:val="restart"/>
          </w:tcPr>
          <w:p w14:paraId="4A8A97FA" w14:textId="77777777" w:rsidR="009D0E85" w:rsidRPr="002816AE" w:rsidRDefault="009D0E85" w:rsidP="009D0E85">
            <w:pPr>
              <w:ind w:leftChars="-56" w:left="1" w:hangingChars="47" w:hanging="113"/>
              <w:jc w:val="both"/>
              <w:rPr>
                <w:rFonts w:asciiTheme="minorHAnsi" w:eastAsia="Times New Roman" w:hAnsiTheme="minorHAnsi" w:cstheme="minorHAnsi"/>
                <w:color w:val="000000"/>
                <w:sz w:val="24"/>
                <w:szCs w:val="24"/>
                <w:lang w:eastAsia="en-GB"/>
              </w:rPr>
            </w:pPr>
            <w:r w:rsidRPr="002816AE">
              <w:rPr>
                <w:rFonts w:asciiTheme="minorHAnsi" w:eastAsia="Times New Roman" w:hAnsiTheme="minorHAnsi" w:cstheme="minorHAnsi"/>
                <w:color w:val="000000"/>
                <w:sz w:val="24"/>
                <w:szCs w:val="24"/>
                <w:lang w:eastAsia="en-GB"/>
              </w:rPr>
              <w:t xml:space="preserve">  </w:t>
            </w:r>
          </w:p>
          <w:p w14:paraId="41F52E0F" w14:textId="77777777" w:rsidR="009D0E85" w:rsidRPr="002816AE" w:rsidRDefault="009D0E85" w:rsidP="00C65C1E">
            <w:pPr>
              <w:ind w:leftChars="-56" w:left="1" w:hangingChars="47" w:hanging="113"/>
              <w:jc w:val="both"/>
              <w:rPr>
                <w:rFonts w:asciiTheme="minorHAnsi" w:eastAsia="Times New Roman" w:hAnsiTheme="minorHAnsi" w:cstheme="minorHAnsi"/>
                <w:color w:val="000000"/>
                <w:sz w:val="24"/>
                <w:szCs w:val="24"/>
                <w:lang w:eastAsia="en-GB"/>
              </w:rPr>
            </w:pPr>
            <w:r w:rsidRPr="002816AE">
              <w:rPr>
                <w:rFonts w:asciiTheme="minorHAnsi" w:eastAsia="Times New Roman" w:hAnsiTheme="minorHAnsi" w:cstheme="minorHAnsi"/>
                <w:color w:val="000000"/>
                <w:sz w:val="24"/>
                <w:szCs w:val="24"/>
                <w:lang w:eastAsia="en-GB"/>
              </w:rPr>
              <w:t xml:space="preserve">  </w:t>
            </w:r>
          </w:p>
          <w:p w14:paraId="5055B3E4" w14:textId="5EE873F1" w:rsidR="009D0E85" w:rsidRPr="002816AE" w:rsidRDefault="009D0E85" w:rsidP="009D0E85">
            <w:pPr>
              <w:rPr>
                <w:rFonts w:asciiTheme="minorHAnsi" w:eastAsia="Times New Roman" w:hAnsiTheme="minorHAnsi" w:cstheme="minorHAnsi"/>
                <w:color w:val="000000"/>
                <w:sz w:val="24"/>
                <w:szCs w:val="24"/>
                <w:lang w:eastAsia="en-GB"/>
              </w:rPr>
            </w:pPr>
            <w:r w:rsidRPr="002816AE">
              <w:rPr>
                <w:rFonts w:asciiTheme="minorHAnsi" w:hAnsiTheme="minorHAnsi" w:cstheme="minorHAnsi"/>
                <w:sz w:val="24"/>
                <w:szCs w:val="24"/>
                <w:shd w:val="clear" w:color="auto" w:fill="FFFFFF" w:themeFill="background1"/>
              </w:rPr>
              <w:t xml:space="preserve">Complexul de </w:t>
            </w:r>
            <w:proofErr w:type="spellStart"/>
            <w:r w:rsidRPr="002816AE">
              <w:rPr>
                <w:rFonts w:asciiTheme="minorHAnsi" w:hAnsiTheme="minorHAnsi" w:cstheme="minorHAnsi"/>
                <w:sz w:val="24"/>
                <w:szCs w:val="24"/>
                <w:shd w:val="clear" w:color="auto" w:fill="FFFFFF" w:themeFill="background1"/>
              </w:rPr>
              <w:t>Servicii</w:t>
            </w:r>
            <w:proofErr w:type="spellEnd"/>
            <w:r w:rsidRPr="002816AE">
              <w:rPr>
                <w:rFonts w:asciiTheme="minorHAnsi" w:hAnsiTheme="minorHAnsi" w:cstheme="minorHAnsi"/>
                <w:sz w:val="24"/>
                <w:szCs w:val="24"/>
                <w:shd w:val="clear" w:color="auto" w:fill="FFFFFF" w:themeFill="background1"/>
              </w:rPr>
              <w:t xml:space="preserve"> Sociale </w:t>
            </w:r>
            <w:proofErr w:type="spellStart"/>
            <w:r w:rsidRPr="002816AE">
              <w:rPr>
                <w:rFonts w:asciiTheme="minorHAnsi" w:hAnsiTheme="minorHAnsi" w:cstheme="minorHAnsi"/>
                <w:sz w:val="24"/>
                <w:szCs w:val="24"/>
                <w:shd w:val="clear" w:color="auto" w:fill="FFFFFF" w:themeFill="background1"/>
              </w:rPr>
              <w:t>Oslobeni</w:t>
            </w:r>
            <w:proofErr w:type="spellEnd"/>
          </w:p>
        </w:tc>
        <w:tc>
          <w:tcPr>
            <w:tcW w:w="3685" w:type="dxa"/>
          </w:tcPr>
          <w:p w14:paraId="02E30CCC" w14:textId="5E9E4FAE" w:rsidR="009D0E85" w:rsidRPr="002816AE" w:rsidRDefault="00EC369E" w:rsidP="00C71E06">
            <w:pPr>
              <w:jc w:val="both"/>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 xml:space="preserve">C.S.S., </w:t>
            </w:r>
            <w:r w:rsidR="009D0E85" w:rsidRPr="002816AE">
              <w:rPr>
                <w:rFonts w:asciiTheme="minorHAnsi" w:hAnsiTheme="minorHAnsi" w:cstheme="minorHAnsi"/>
                <w:sz w:val="24"/>
                <w:szCs w:val="24"/>
                <w:shd w:val="clear" w:color="auto" w:fill="FFFFFF" w:themeFill="background1"/>
              </w:rPr>
              <w:t xml:space="preserve">Str. </w:t>
            </w:r>
            <w:proofErr w:type="spellStart"/>
            <w:r w:rsidR="009D0E85" w:rsidRPr="002816AE">
              <w:rPr>
                <w:rFonts w:asciiTheme="minorHAnsi" w:hAnsiTheme="minorHAnsi" w:cstheme="minorHAnsi"/>
                <w:sz w:val="24"/>
                <w:szCs w:val="24"/>
                <w:shd w:val="clear" w:color="auto" w:fill="FFFFFF" w:themeFill="background1"/>
              </w:rPr>
              <w:t>Salciilor</w:t>
            </w:r>
            <w:proofErr w:type="spellEnd"/>
            <w:r w:rsidR="009D0E85" w:rsidRPr="002816AE">
              <w:rPr>
                <w:rFonts w:asciiTheme="minorHAnsi" w:hAnsiTheme="minorHAnsi" w:cstheme="minorHAnsi"/>
                <w:sz w:val="24"/>
                <w:szCs w:val="24"/>
                <w:shd w:val="clear" w:color="auto" w:fill="FFFFFF" w:themeFill="background1"/>
              </w:rPr>
              <w:t xml:space="preserve">, nr. 2, Sat </w:t>
            </w:r>
            <w:proofErr w:type="spellStart"/>
            <w:r w:rsidR="009D0E85" w:rsidRPr="002816AE">
              <w:rPr>
                <w:rFonts w:asciiTheme="minorHAnsi" w:hAnsiTheme="minorHAnsi" w:cstheme="minorHAnsi"/>
                <w:sz w:val="24"/>
                <w:szCs w:val="24"/>
                <w:shd w:val="clear" w:color="auto" w:fill="FFFFFF" w:themeFill="background1"/>
              </w:rPr>
              <w:t>Oșlobeni</w:t>
            </w:r>
            <w:proofErr w:type="spellEnd"/>
            <w:r w:rsidR="009D0E85" w:rsidRPr="002816AE">
              <w:rPr>
                <w:rFonts w:asciiTheme="minorHAnsi" w:hAnsiTheme="minorHAnsi" w:cstheme="minorHAnsi"/>
                <w:sz w:val="24"/>
                <w:szCs w:val="24"/>
                <w:shd w:val="clear" w:color="auto" w:fill="FFFFFF" w:themeFill="background1"/>
              </w:rPr>
              <w:t xml:space="preserve">, </w:t>
            </w:r>
            <w:proofErr w:type="spellStart"/>
            <w:r w:rsidR="009D0E85" w:rsidRPr="002816AE">
              <w:rPr>
                <w:rFonts w:asciiTheme="minorHAnsi" w:hAnsiTheme="minorHAnsi" w:cstheme="minorHAnsi"/>
                <w:sz w:val="24"/>
                <w:szCs w:val="24"/>
                <w:shd w:val="clear" w:color="auto" w:fill="FFFFFF" w:themeFill="background1"/>
              </w:rPr>
              <w:t>Comuna</w:t>
            </w:r>
            <w:proofErr w:type="spellEnd"/>
            <w:r w:rsidR="009D0E85" w:rsidRPr="002816AE">
              <w:rPr>
                <w:rFonts w:asciiTheme="minorHAnsi" w:hAnsiTheme="minorHAnsi" w:cstheme="minorHAnsi"/>
                <w:sz w:val="24"/>
                <w:szCs w:val="24"/>
                <w:shd w:val="clear" w:color="auto" w:fill="FFFFFF" w:themeFill="background1"/>
              </w:rPr>
              <w:t xml:space="preserve"> </w:t>
            </w:r>
            <w:proofErr w:type="spellStart"/>
            <w:r w:rsidR="009D0E85" w:rsidRPr="002816AE">
              <w:rPr>
                <w:rFonts w:asciiTheme="minorHAnsi" w:hAnsiTheme="minorHAnsi" w:cstheme="minorHAnsi"/>
                <w:sz w:val="24"/>
                <w:szCs w:val="24"/>
                <w:shd w:val="clear" w:color="auto" w:fill="FFFFFF" w:themeFill="background1"/>
              </w:rPr>
              <w:t>Bodești</w:t>
            </w:r>
            <w:proofErr w:type="spellEnd"/>
            <w:r w:rsidR="009D0E85" w:rsidRPr="002816AE">
              <w:rPr>
                <w:rFonts w:asciiTheme="minorHAnsi" w:hAnsiTheme="minorHAnsi" w:cstheme="minorHAnsi"/>
                <w:sz w:val="24"/>
                <w:szCs w:val="24"/>
                <w:shd w:val="clear" w:color="auto" w:fill="FFFFFF" w:themeFill="background1"/>
              </w:rPr>
              <w:t xml:space="preserve">, Cod </w:t>
            </w:r>
            <w:proofErr w:type="spellStart"/>
            <w:r w:rsidR="009D0E85" w:rsidRPr="002816AE">
              <w:rPr>
                <w:rFonts w:asciiTheme="minorHAnsi" w:hAnsiTheme="minorHAnsi" w:cstheme="minorHAnsi"/>
                <w:sz w:val="24"/>
                <w:szCs w:val="24"/>
                <w:shd w:val="clear" w:color="auto" w:fill="FFFFFF" w:themeFill="background1"/>
              </w:rPr>
              <w:t>poștal</w:t>
            </w:r>
            <w:proofErr w:type="spellEnd"/>
            <w:r w:rsidR="009D0E85" w:rsidRPr="002816AE">
              <w:rPr>
                <w:rFonts w:asciiTheme="minorHAnsi" w:hAnsiTheme="minorHAnsi" w:cstheme="minorHAnsi"/>
                <w:sz w:val="24"/>
                <w:szCs w:val="24"/>
                <w:shd w:val="clear" w:color="auto" w:fill="FFFFFF" w:themeFill="background1"/>
              </w:rPr>
              <w:t xml:space="preserve"> 617073</w:t>
            </w:r>
          </w:p>
        </w:tc>
      </w:tr>
      <w:tr w:rsidR="009D0E85" w:rsidRPr="002816AE" w14:paraId="1AFA9785" w14:textId="77777777" w:rsidTr="00F755A9">
        <w:trPr>
          <w:trHeight w:val="870"/>
        </w:trPr>
        <w:tc>
          <w:tcPr>
            <w:tcW w:w="536" w:type="dxa"/>
            <w:vMerge/>
          </w:tcPr>
          <w:p w14:paraId="1A025582" w14:textId="77777777" w:rsidR="009D0E85" w:rsidRPr="002816AE" w:rsidRDefault="009D0E85" w:rsidP="000415C0">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66971A91" w14:textId="77777777" w:rsidR="009D0E85" w:rsidRPr="002816AE" w:rsidRDefault="009D0E85" w:rsidP="000415C0">
            <w:pPr>
              <w:pStyle w:val="ListParagraph"/>
              <w:ind w:left="0"/>
              <w:contextualSpacing w:val="0"/>
              <w:rPr>
                <w:rFonts w:asciiTheme="minorHAnsi" w:hAnsiTheme="minorHAnsi" w:cstheme="minorHAnsi"/>
                <w:sz w:val="24"/>
                <w:szCs w:val="24"/>
                <w:shd w:val="clear" w:color="auto" w:fill="FFFFFF" w:themeFill="background1"/>
              </w:rPr>
            </w:pPr>
          </w:p>
        </w:tc>
        <w:tc>
          <w:tcPr>
            <w:tcW w:w="2835" w:type="dxa"/>
            <w:vMerge/>
          </w:tcPr>
          <w:p w14:paraId="4DE30B4F" w14:textId="77777777" w:rsidR="009D0E85" w:rsidRPr="002816AE" w:rsidRDefault="009D0E85" w:rsidP="009D0E85">
            <w:pPr>
              <w:ind w:leftChars="-56" w:left="1" w:hangingChars="47" w:hanging="113"/>
              <w:jc w:val="both"/>
              <w:rPr>
                <w:rFonts w:asciiTheme="minorHAnsi" w:eastAsia="Times New Roman" w:hAnsiTheme="minorHAnsi" w:cstheme="minorHAnsi"/>
                <w:color w:val="000000"/>
                <w:sz w:val="24"/>
                <w:szCs w:val="24"/>
                <w:lang w:eastAsia="en-GB"/>
              </w:rPr>
            </w:pPr>
          </w:p>
        </w:tc>
        <w:tc>
          <w:tcPr>
            <w:tcW w:w="3685" w:type="dxa"/>
          </w:tcPr>
          <w:p w14:paraId="1A35BF5A" w14:textId="77777777" w:rsidR="009D0E85" w:rsidRPr="002816AE" w:rsidRDefault="009D0E85" w:rsidP="009D0E85">
            <w:pPr>
              <w:jc w:val="both"/>
              <w:rPr>
                <w:rFonts w:asciiTheme="minorHAnsi" w:hAnsiTheme="minorHAnsi" w:cstheme="minorHAnsi"/>
                <w:sz w:val="24"/>
                <w:szCs w:val="24"/>
                <w:shd w:val="clear" w:color="auto" w:fill="FFFFFF" w:themeFill="background1"/>
              </w:rPr>
            </w:pPr>
            <w:proofErr w:type="spellStart"/>
            <w:r w:rsidRPr="002816AE">
              <w:rPr>
                <w:rFonts w:asciiTheme="minorHAnsi" w:eastAsia="Times New Roman" w:hAnsiTheme="minorHAnsi" w:cstheme="minorHAnsi"/>
                <w:color w:val="000000"/>
                <w:sz w:val="24"/>
                <w:szCs w:val="24"/>
                <w:lang w:eastAsia="en-GB"/>
              </w:rPr>
              <w:t>Locuinta</w:t>
            </w:r>
            <w:proofErr w:type="spellEnd"/>
            <w:r w:rsidRPr="002816AE">
              <w:rPr>
                <w:rFonts w:asciiTheme="minorHAnsi" w:eastAsia="Times New Roman" w:hAnsiTheme="minorHAnsi" w:cstheme="minorHAnsi"/>
                <w:color w:val="000000"/>
                <w:sz w:val="24"/>
                <w:szCs w:val="24"/>
                <w:lang w:eastAsia="en-GB"/>
              </w:rPr>
              <w:t xml:space="preserve"> </w:t>
            </w:r>
            <w:proofErr w:type="spellStart"/>
            <w:r w:rsidRPr="002816AE">
              <w:rPr>
                <w:rFonts w:asciiTheme="minorHAnsi" w:eastAsia="Times New Roman" w:hAnsiTheme="minorHAnsi" w:cstheme="minorHAnsi"/>
                <w:color w:val="000000"/>
                <w:sz w:val="24"/>
                <w:szCs w:val="24"/>
                <w:lang w:eastAsia="en-GB"/>
              </w:rPr>
              <w:t>Protejata</w:t>
            </w:r>
            <w:proofErr w:type="spellEnd"/>
            <w:r w:rsidRPr="002816AE">
              <w:rPr>
                <w:rFonts w:asciiTheme="minorHAnsi" w:eastAsia="Times New Roman" w:hAnsiTheme="minorHAnsi" w:cstheme="minorHAnsi"/>
                <w:color w:val="000000"/>
                <w:sz w:val="24"/>
                <w:szCs w:val="24"/>
                <w:lang w:eastAsia="en-GB"/>
              </w:rPr>
              <w:t xml:space="preserve"> </w:t>
            </w:r>
            <w:proofErr w:type="spellStart"/>
            <w:r w:rsidRPr="002816AE">
              <w:rPr>
                <w:rFonts w:asciiTheme="minorHAnsi" w:eastAsia="Times New Roman" w:hAnsiTheme="minorHAnsi" w:cstheme="minorHAnsi"/>
                <w:color w:val="000000"/>
                <w:sz w:val="24"/>
                <w:szCs w:val="24"/>
                <w:lang w:eastAsia="en-GB"/>
              </w:rPr>
              <w:t>Neagra</w:t>
            </w:r>
            <w:proofErr w:type="spellEnd"/>
            <w:r w:rsidRPr="002816AE">
              <w:rPr>
                <w:rFonts w:asciiTheme="minorHAnsi" w:hAnsiTheme="minorHAnsi" w:cstheme="minorHAnsi"/>
                <w:sz w:val="24"/>
                <w:szCs w:val="24"/>
                <w:shd w:val="clear" w:color="auto" w:fill="FFFFFF" w:themeFill="background1"/>
              </w:rPr>
              <w:t xml:space="preserve">, Sat </w:t>
            </w:r>
            <w:proofErr w:type="spellStart"/>
            <w:r w:rsidRPr="002816AE">
              <w:rPr>
                <w:rFonts w:asciiTheme="minorHAnsi" w:hAnsiTheme="minorHAnsi" w:cstheme="minorHAnsi"/>
                <w:sz w:val="24"/>
                <w:szCs w:val="24"/>
                <w:shd w:val="clear" w:color="auto" w:fill="FFFFFF" w:themeFill="background1"/>
              </w:rPr>
              <w:t>Neagra</w:t>
            </w:r>
            <w:proofErr w:type="spellEnd"/>
            <w:r w:rsidRPr="002816AE">
              <w:rPr>
                <w:rFonts w:asciiTheme="minorHAnsi" w:hAnsiTheme="minorHAnsi" w:cstheme="minorHAnsi"/>
                <w:sz w:val="24"/>
                <w:szCs w:val="24"/>
                <w:shd w:val="clear" w:color="auto" w:fill="FFFFFF" w:themeFill="background1"/>
              </w:rPr>
              <w:t xml:space="preserve">, com. Tasca, </w:t>
            </w:r>
            <w:proofErr w:type="spellStart"/>
            <w:r w:rsidRPr="002816AE">
              <w:rPr>
                <w:rFonts w:asciiTheme="minorHAnsi" w:hAnsiTheme="minorHAnsi" w:cstheme="minorHAnsi"/>
                <w:sz w:val="24"/>
                <w:szCs w:val="24"/>
                <w:shd w:val="clear" w:color="auto" w:fill="FFFFFF" w:themeFill="background1"/>
              </w:rPr>
              <w:t>jud</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Neamț</w:t>
            </w:r>
            <w:proofErr w:type="spellEnd"/>
          </w:p>
        </w:tc>
      </w:tr>
      <w:tr w:rsidR="009D0E85" w:rsidRPr="002816AE" w14:paraId="64F3B0A3" w14:textId="77777777" w:rsidTr="00F755A9">
        <w:tc>
          <w:tcPr>
            <w:tcW w:w="536" w:type="dxa"/>
            <w:vMerge/>
          </w:tcPr>
          <w:p w14:paraId="7E993B79" w14:textId="77777777" w:rsidR="009D0E85" w:rsidRPr="002816AE" w:rsidRDefault="009D0E85" w:rsidP="00C65C1E">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578B8A44" w14:textId="77777777" w:rsidR="009D0E85" w:rsidRPr="002816AE" w:rsidRDefault="009D0E85" w:rsidP="00C65C1E">
            <w:pPr>
              <w:pStyle w:val="ListParagraph"/>
              <w:ind w:left="0"/>
              <w:contextualSpacing w:val="0"/>
              <w:rPr>
                <w:rFonts w:asciiTheme="minorHAnsi" w:hAnsiTheme="minorHAnsi" w:cstheme="minorHAnsi"/>
                <w:sz w:val="24"/>
                <w:szCs w:val="24"/>
                <w:shd w:val="clear" w:color="auto" w:fill="FFFFFF" w:themeFill="background1"/>
              </w:rPr>
            </w:pPr>
          </w:p>
        </w:tc>
        <w:tc>
          <w:tcPr>
            <w:tcW w:w="2835" w:type="dxa"/>
            <w:vMerge/>
          </w:tcPr>
          <w:p w14:paraId="1F442F8B" w14:textId="5457E21F" w:rsidR="009D0E85" w:rsidRPr="002816AE" w:rsidRDefault="009D0E85" w:rsidP="00C65C1E">
            <w:pPr>
              <w:jc w:val="both"/>
              <w:rPr>
                <w:rFonts w:asciiTheme="minorHAnsi" w:eastAsia="Times New Roman" w:hAnsiTheme="minorHAnsi" w:cstheme="minorHAnsi"/>
                <w:color w:val="000000"/>
                <w:sz w:val="24"/>
                <w:szCs w:val="24"/>
                <w:lang w:eastAsia="en-GB"/>
              </w:rPr>
            </w:pPr>
          </w:p>
        </w:tc>
        <w:tc>
          <w:tcPr>
            <w:tcW w:w="3685" w:type="dxa"/>
          </w:tcPr>
          <w:p w14:paraId="15E09CFF" w14:textId="4B8DBAD2" w:rsidR="009D0E85" w:rsidRPr="002816AE" w:rsidRDefault="009D0E85" w:rsidP="00C65C1E">
            <w:pPr>
              <w:jc w:val="both"/>
              <w:rPr>
                <w:rFonts w:asciiTheme="minorHAnsi" w:hAnsiTheme="minorHAnsi" w:cstheme="minorHAnsi"/>
                <w:sz w:val="24"/>
                <w:szCs w:val="24"/>
                <w:shd w:val="clear" w:color="auto" w:fill="FFFFFF" w:themeFill="background1"/>
              </w:rPr>
            </w:pPr>
            <w:proofErr w:type="spellStart"/>
            <w:r w:rsidRPr="002816AE">
              <w:rPr>
                <w:rFonts w:asciiTheme="minorHAnsi" w:eastAsia="Times New Roman" w:hAnsiTheme="minorHAnsi" w:cstheme="minorHAnsi"/>
                <w:color w:val="000000"/>
                <w:sz w:val="24"/>
                <w:szCs w:val="24"/>
                <w:lang w:eastAsia="en-GB"/>
              </w:rPr>
              <w:t>Locuinta</w:t>
            </w:r>
            <w:proofErr w:type="spellEnd"/>
            <w:r w:rsidRPr="002816AE">
              <w:rPr>
                <w:rFonts w:asciiTheme="minorHAnsi" w:eastAsia="Times New Roman" w:hAnsiTheme="minorHAnsi" w:cstheme="minorHAnsi"/>
                <w:color w:val="000000"/>
                <w:sz w:val="24"/>
                <w:szCs w:val="24"/>
                <w:lang w:eastAsia="en-GB"/>
              </w:rPr>
              <w:t xml:space="preserve"> </w:t>
            </w:r>
            <w:proofErr w:type="spellStart"/>
            <w:r w:rsidRPr="002816AE">
              <w:rPr>
                <w:rFonts w:asciiTheme="minorHAnsi" w:eastAsia="Times New Roman" w:hAnsiTheme="minorHAnsi" w:cstheme="minorHAnsi"/>
                <w:color w:val="000000"/>
                <w:sz w:val="24"/>
                <w:szCs w:val="24"/>
                <w:lang w:eastAsia="en-GB"/>
              </w:rPr>
              <w:t>Protejata</w:t>
            </w:r>
            <w:proofErr w:type="spellEnd"/>
            <w:r w:rsidRPr="002816AE">
              <w:rPr>
                <w:rFonts w:asciiTheme="minorHAnsi" w:eastAsia="Times New Roman" w:hAnsiTheme="minorHAnsi" w:cstheme="minorHAnsi"/>
                <w:color w:val="000000"/>
                <w:sz w:val="24"/>
                <w:szCs w:val="24"/>
                <w:lang w:eastAsia="en-GB"/>
              </w:rPr>
              <w:t xml:space="preserve"> Ticos</w:t>
            </w:r>
            <w:r w:rsidRPr="002816AE">
              <w:rPr>
                <w:rFonts w:asciiTheme="minorHAnsi" w:hAnsiTheme="minorHAnsi" w:cstheme="minorHAnsi"/>
                <w:color w:val="000000"/>
                <w:sz w:val="24"/>
                <w:szCs w:val="24"/>
              </w:rPr>
              <w:t xml:space="preserve">, </w:t>
            </w:r>
            <w:r w:rsidRPr="002816AE">
              <w:rPr>
                <w:rFonts w:asciiTheme="minorHAnsi" w:hAnsiTheme="minorHAnsi" w:cstheme="minorHAnsi"/>
                <w:sz w:val="24"/>
                <w:szCs w:val="24"/>
              </w:rPr>
              <w:t xml:space="preserve">Sat </w:t>
            </w:r>
            <w:proofErr w:type="spellStart"/>
            <w:r w:rsidRPr="002816AE">
              <w:rPr>
                <w:rFonts w:asciiTheme="minorHAnsi" w:hAnsiTheme="minorHAnsi" w:cstheme="minorHAnsi"/>
                <w:sz w:val="24"/>
                <w:szCs w:val="24"/>
              </w:rPr>
              <w:t>Neagra</w:t>
            </w:r>
            <w:proofErr w:type="spellEnd"/>
            <w:r w:rsidRPr="002816AE">
              <w:rPr>
                <w:rFonts w:asciiTheme="minorHAnsi" w:hAnsiTheme="minorHAnsi" w:cstheme="minorHAnsi"/>
                <w:sz w:val="24"/>
                <w:szCs w:val="24"/>
              </w:rPr>
              <w:t xml:space="preserve">, </w:t>
            </w:r>
            <w:r w:rsidRPr="002816AE">
              <w:rPr>
                <w:rFonts w:asciiTheme="minorHAnsi" w:hAnsiTheme="minorHAnsi" w:cstheme="minorHAnsi"/>
                <w:sz w:val="24"/>
                <w:szCs w:val="24"/>
                <w:shd w:val="clear" w:color="auto" w:fill="FFFFFF" w:themeFill="background1"/>
              </w:rPr>
              <w:t xml:space="preserve">com. Tasca, </w:t>
            </w:r>
            <w:proofErr w:type="spellStart"/>
            <w:r w:rsidRPr="002816AE">
              <w:rPr>
                <w:rFonts w:asciiTheme="minorHAnsi" w:hAnsiTheme="minorHAnsi" w:cstheme="minorHAnsi"/>
                <w:sz w:val="24"/>
                <w:szCs w:val="24"/>
                <w:shd w:val="clear" w:color="auto" w:fill="FFFFFF" w:themeFill="background1"/>
              </w:rPr>
              <w:t>jud</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Neamț</w:t>
            </w:r>
            <w:proofErr w:type="spellEnd"/>
          </w:p>
        </w:tc>
      </w:tr>
      <w:tr w:rsidR="009D0E85" w:rsidRPr="002816AE" w14:paraId="311ABE2E" w14:textId="77777777" w:rsidTr="00F755A9">
        <w:tc>
          <w:tcPr>
            <w:tcW w:w="536" w:type="dxa"/>
            <w:vMerge/>
          </w:tcPr>
          <w:p w14:paraId="217FBF4E" w14:textId="77777777" w:rsidR="009D0E85" w:rsidRPr="002816AE" w:rsidRDefault="009D0E85" w:rsidP="00C65C1E">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3CDAEA7A" w14:textId="77777777" w:rsidR="009D0E85" w:rsidRPr="002816AE" w:rsidRDefault="009D0E85" w:rsidP="00C65C1E">
            <w:pPr>
              <w:pStyle w:val="ListParagraph"/>
              <w:ind w:left="0"/>
              <w:contextualSpacing w:val="0"/>
              <w:rPr>
                <w:rFonts w:asciiTheme="minorHAnsi" w:hAnsiTheme="minorHAnsi" w:cstheme="minorHAnsi"/>
                <w:sz w:val="24"/>
                <w:szCs w:val="24"/>
                <w:shd w:val="clear" w:color="auto" w:fill="FFFFFF" w:themeFill="background1"/>
              </w:rPr>
            </w:pPr>
          </w:p>
        </w:tc>
        <w:tc>
          <w:tcPr>
            <w:tcW w:w="2835" w:type="dxa"/>
            <w:vMerge/>
          </w:tcPr>
          <w:p w14:paraId="35622DAD" w14:textId="4C5C6434" w:rsidR="009D0E85" w:rsidRPr="002816AE" w:rsidRDefault="009D0E85" w:rsidP="00C65C1E">
            <w:pPr>
              <w:jc w:val="both"/>
              <w:rPr>
                <w:rFonts w:asciiTheme="minorHAnsi" w:hAnsiTheme="minorHAnsi" w:cstheme="minorHAnsi"/>
                <w:sz w:val="24"/>
                <w:szCs w:val="24"/>
                <w:shd w:val="clear" w:color="auto" w:fill="FFFFFF" w:themeFill="background1"/>
              </w:rPr>
            </w:pPr>
          </w:p>
        </w:tc>
        <w:tc>
          <w:tcPr>
            <w:tcW w:w="3685" w:type="dxa"/>
          </w:tcPr>
          <w:p w14:paraId="127F1A25" w14:textId="593BBCB7" w:rsidR="009D0E85" w:rsidRPr="002816AE" w:rsidRDefault="009D0E85" w:rsidP="00C65C1E">
            <w:pPr>
              <w:jc w:val="both"/>
              <w:rPr>
                <w:rFonts w:asciiTheme="minorHAnsi" w:hAnsiTheme="minorHAnsi" w:cstheme="minorHAnsi"/>
                <w:sz w:val="24"/>
                <w:szCs w:val="24"/>
              </w:rPr>
            </w:pPr>
            <w:proofErr w:type="spellStart"/>
            <w:r w:rsidRPr="002816AE">
              <w:rPr>
                <w:rFonts w:asciiTheme="minorHAnsi" w:hAnsiTheme="minorHAnsi" w:cstheme="minorHAnsi"/>
                <w:sz w:val="24"/>
                <w:szCs w:val="24"/>
                <w:shd w:val="clear" w:color="auto" w:fill="FFFFFF" w:themeFill="background1"/>
              </w:rPr>
              <w:t>Locuinta</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Protejata</w:t>
            </w:r>
            <w:proofErr w:type="spellEnd"/>
            <w:r w:rsidRPr="002816AE">
              <w:rPr>
                <w:rFonts w:asciiTheme="minorHAnsi" w:hAnsiTheme="minorHAnsi" w:cstheme="minorHAnsi"/>
                <w:sz w:val="24"/>
                <w:szCs w:val="24"/>
                <w:shd w:val="clear" w:color="auto" w:fill="FFFFFF" w:themeFill="background1"/>
              </w:rPr>
              <w:t xml:space="preserve"> Floarea, </w:t>
            </w:r>
            <w:r w:rsidRPr="002816AE">
              <w:rPr>
                <w:rFonts w:asciiTheme="minorHAnsi" w:hAnsiTheme="minorHAnsi" w:cstheme="minorHAnsi"/>
                <w:sz w:val="24"/>
                <w:szCs w:val="24"/>
              </w:rPr>
              <w:t xml:space="preserve">Sat </w:t>
            </w:r>
            <w:proofErr w:type="spellStart"/>
            <w:r w:rsidRPr="002816AE">
              <w:rPr>
                <w:rFonts w:asciiTheme="minorHAnsi" w:hAnsiTheme="minorHAnsi" w:cstheme="minorHAnsi"/>
                <w:sz w:val="24"/>
                <w:szCs w:val="24"/>
              </w:rPr>
              <w:t>Hamzoaia</w:t>
            </w:r>
            <w:proofErr w:type="spellEnd"/>
            <w:r w:rsidRPr="002816AE">
              <w:rPr>
                <w:rFonts w:asciiTheme="minorHAnsi" w:hAnsiTheme="minorHAnsi" w:cstheme="minorHAnsi"/>
                <w:sz w:val="24"/>
                <w:szCs w:val="24"/>
              </w:rPr>
              <w:t xml:space="preserve">, Str. 1 </w:t>
            </w:r>
            <w:proofErr w:type="spellStart"/>
            <w:r w:rsidRPr="002816AE">
              <w:rPr>
                <w:rFonts w:asciiTheme="minorHAnsi" w:hAnsiTheme="minorHAnsi" w:cstheme="minorHAnsi"/>
                <w:sz w:val="24"/>
                <w:szCs w:val="24"/>
              </w:rPr>
              <w:t>Decembrie</w:t>
            </w:r>
            <w:proofErr w:type="spellEnd"/>
            <w:r w:rsidRPr="002816AE">
              <w:rPr>
                <w:rFonts w:asciiTheme="minorHAnsi" w:hAnsiTheme="minorHAnsi" w:cstheme="minorHAnsi"/>
                <w:sz w:val="24"/>
                <w:szCs w:val="24"/>
              </w:rPr>
              <w:t xml:space="preserve"> 1918, </w:t>
            </w:r>
            <w:r w:rsidRPr="002816AE">
              <w:rPr>
                <w:rFonts w:asciiTheme="minorHAnsi" w:hAnsiTheme="minorHAnsi" w:cstheme="minorHAnsi"/>
                <w:sz w:val="24"/>
                <w:szCs w:val="24"/>
                <w:shd w:val="clear" w:color="auto" w:fill="FFFFFF" w:themeFill="background1"/>
              </w:rPr>
              <w:t xml:space="preserve">com. Tasca, </w:t>
            </w:r>
            <w:proofErr w:type="spellStart"/>
            <w:r w:rsidRPr="002816AE">
              <w:rPr>
                <w:rFonts w:asciiTheme="minorHAnsi" w:hAnsiTheme="minorHAnsi" w:cstheme="minorHAnsi"/>
                <w:sz w:val="24"/>
                <w:szCs w:val="24"/>
                <w:shd w:val="clear" w:color="auto" w:fill="FFFFFF" w:themeFill="background1"/>
              </w:rPr>
              <w:t>jud</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Neamț</w:t>
            </w:r>
            <w:proofErr w:type="spellEnd"/>
          </w:p>
        </w:tc>
      </w:tr>
      <w:tr w:rsidR="009D0E85" w:rsidRPr="002816AE" w14:paraId="31E9E27A" w14:textId="77777777" w:rsidTr="00F755A9">
        <w:tc>
          <w:tcPr>
            <w:tcW w:w="536" w:type="dxa"/>
            <w:vMerge/>
          </w:tcPr>
          <w:p w14:paraId="666F74DF" w14:textId="77777777" w:rsidR="009D0E85" w:rsidRPr="002816AE" w:rsidRDefault="009D0E85" w:rsidP="00C65C1E">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5CE3846C" w14:textId="77777777" w:rsidR="009D0E85" w:rsidRPr="002816AE" w:rsidRDefault="009D0E85" w:rsidP="00C65C1E">
            <w:pPr>
              <w:pStyle w:val="ListParagraph"/>
              <w:ind w:left="0"/>
              <w:contextualSpacing w:val="0"/>
              <w:rPr>
                <w:rFonts w:asciiTheme="minorHAnsi" w:hAnsiTheme="minorHAnsi" w:cstheme="minorHAnsi"/>
                <w:sz w:val="24"/>
                <w:szCs w:val="24"/>
                <w:shd w:val="clear" w:color="auto" w:fill="FFFFFF" w:themeFill="background1"/>
              </w:rPr>
            </w:pPr>
          </w:p>
        </w:tc>
        <w:tc>
          <w:tcPr>
            <w:tcW w:w="2835" w:type="dxa"/>
            <w:vMerge/>
          </w:tcPr>
          <w:p w14:paraId="1F5C1547" w14:textId="10810813" w:rsidR="009D0E85" w:rsidRPr="002816AE" w:rsidRDefault="009D0E85" w:rsidP="00C65C1E">
            <w:pPr>
              <w:jc w:val="both"/>
              <w:rPr>
                <w:rFonts w:asciiTheme="minorHAnsi" w:hAnsiTheme="minorHAnsi" w:cstheme="minorHAnsi"/>
                <w:sz w:val="24"/>
                <w:szCs w:val="24"/>
                <w:shd w:val="clear" w:color="auto" w:fill="FFFFFF" w:themeFill="background1"/>
              </w:rPr>
            </w:pPr>
          </w:p>
        </w:tc>
        <w:tc>
          <w:tcPr>
            <w:tcW w:w="3685" w:type="dxa"/>
          </w:tcPr>
          <w:p w14:paraId="2AA909CE" w14:textId="62B6EF9A" w:rsidR="009D0E85" w:rsidRPr="002816AE" w:rsidRDefault="009D0E85" w:rsidP="00C65C1E">
            <w:pPr>
              <w:jc w:val="both"/>
              <w:rPr>
                <w:rFonts w:asciiTheme="minorHAnsi" w:hAnsiTheme="minorHAnsi" w:cstheme="minorHAnsi"/>
                <w:sz w:val="24"/>
                <w:szCs w:val="24"/>
              </w:rPr>
            </w:pPr>
            <w:proofErr w:type="spellStart"/>
            <w:r w:rsidRPr="002816AE">
              <w:rPr>
                <w:rFonts w:asciiTheme="minorHAnsi" w:hAnsiTheme="minorHAnsi" w:cstheme="minorHAnsi"/>
                <w:sz w:val="24"/>
                <w:szCs w:val="24"/>
                <w:shd w:val="clear" w:color="auto" w:fill="FFFFFF" w:themeFill="background1"/>
              </w:rPr>
              <w:t>Locuinta</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Protejata</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Stejarul</w:t>
            </w:r>
            <w:proofErr w:type="spellEnd"/>
            <w:r w:rsidRPr="002816AE">
              <w:rPr>
                <w:rFonts w:asciiTheme="minorHAnsi" w:hAnsiTheme="minorHAnsi" w:cstheme="minorHAnsi"/>
                <w:sz w:val="24"/>
                <w:szCs w:val="24"/>
                <w:shd w:val="clear" w:color="auto" w:fill="FFFFFF" w:themeFill="background1"/>
              </w:rPr>
              <w:t xml:space="preserve">, </w:t>
            </w:r>
            <w:r w:rsidRPr="002816AE">
              <w:rPr>
                <w:rFonts w:asciiTheme="minorHAnsi" w:hAnsiTheme="minorHAnsi" w:cstheme="minorHAnsi"/>
                <w:sz w:val="24"/>
                <w:szCs w:val="24"/>
              </w:rPr>
              <w:t xml:space="preserve">Sat </w:t>
            </w:r>
            <w:proofErr w:type="spellStart"/>
            <w:r w:rsidRPr="002816AE">
              <w:rPr>
                <w:rFonts w:asciiTheme="minorHAnsi" w:hAnsiTheme="minorHAnsi" w:cstheme="minorHAnsi"/>
                <w:sz w:val="24"/>
                <w:szCs w:val="24"/>
              </w:rPr>
              <w:t>Hamzoaia</w:t>
            </w:r>
            <w:proofErr w:type="spellEnd"/>
            <w:r w:rsidRPr="002816AE">
              <w:rPr>
                <w:rFonts w:asciiTheme="minorHAnsi" w:hAnsiTheme="minorHAnsi" w:cstheme="minorHAnsi"/>
                <w:sz w:val="24"/>
                <w:szCs w:val="24"/>
              </w:rPr>
              <w:t xml:space="preserve">, Str. 1Decembrie 1918, </w:t>
            </w:r>
            <w:r w:rsidRPr="002816AE">
              <w:rPr>
                <w:rFonts w:asciiTheme="minorHAnsi" w:hAnsiTheme="minorHAnsi" w:cstheme="minorHAnsi"/>
                <w:sz w:val="24"/>
                <w:szCs w:val="24"/>
                <w:shd w:val="clear" w:color="auto" w:fill="FFFFFF" w:themeFill="background1"/>
              </w:rPr>
              <w:t xml:space="preserve">com. Tasca, </w:t>
            </w:r>
            <w:proofErr w:type="spellStart"/>
            <w:r w:rsidRPr="002816AE">
              <w:rPr>
                <w:rFonts w:asciiTheme="minorHAnsi" w:hAnsiTheme="minorHAnsi" w:cstheme="minorHAnsi"/>
                <w:sz w:val="24"/>
                <w:szCs w:val="24"/>
                <w:shd w:val="clear" w:color="auto" w:fill="FFFFFF" w:themeFill="background1"/>
              </w:rPr>
              <w:t>jud</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Neamț</w:t>
            </w:r>
            <w:proofErr w:type="spellEnd"/>
          </w:p>
        </w:tc>
      </w:tr>
      <w:tr w:rsidR="009D0E85" w:rsidRPr="002816AE" w14:paraId="11751EF0" w14:textId="77777777" w:rsidTr="00F755A9">
        <w:tc>
          <w:tcPr>
            <w:tcW w:w="536" w:type="dxa"/>
            <w:vMerge/>
          </w:tcPr>
          <w:p w14:paraId="665D99BF" w14:textId="77777777" w:rsidR="009D0E85" w:rsidRPr="002816AE" w:rsidRDefault="009D0E85" w:rsidP="00C65C1E">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2FE01E90" w14:textId="77777777" w:rsidR="009D0E85" w:rsidRPr="002816AE" w:rsidRDefault="009D0E85" w:rsidP="00C65C1E">
            <w:pPr>
              <w:pStyle w:val="ListParagraph"/>
              <w:ind w:left="0"/>
              <w:contextualSpacing w:val="0"/>
              <w:rPr>
                <w:rFonts w:asciiTheme="minorHAnsi" w:hAnsiTheme="minorHAnsi" w:cstheme="minorHAnsi"/>
                <w:sz w:val="24"/>
                <w:szCs w:val="24"/>
                <w:shd w:val="clear" w:color="auto" w:fill="FFFFFF" w:themeFill="background1"/>
              </w:rPr>
            </w:pPr>
          </w:p>
        </w:tc>
        <w:tc>
          <w:tcPr>
            <w:tcW w:w="2835" w:type="dxa"/>
            <w:vMerge/>
          </w:tcPr>
          <w:p w14:paraId="44013C8D" w14:textId="78A052ED" w:rsidR="009D0E85" w:rsidRPr="002816AE" w:rsidRDefault="009D0E85" w:rsidP="00C65C1E">
            <w:pPr>
              <w:jc w:val="both"/>
              <w:rPr>
                <w:rFonts w:asciiTheme="minorHAnsi" w:hAnsiTheme="minorHAnsi" w:cstheme="minorHAnsi"/>
                <w:sz w:val="24"/>
                <w:szCs w:val="24"/>
                <w:shd w:val="clear" w:color="auto" w:fill="FFFFFF" w:themeFill="background1"/>
              </w:rPr>
            </w:pPr>
          </w:p>
        </w:tc>
        <w:tc>
          <w:tcPr>
            <w:tcW w:w="3685" w:type="dxa"/>
          </w:tcPr>
          <w:p w14:paraId="7E7CB693" w14:textId="1154ADE8" w:rsidR="009D0E85" w:rsidRPr="002816AE" w:rsidRDefault="009D0E85" w:rsidP="00C65C1E">
            <w:pPr>
              <w:jc w:val="both"/>
              <w:rPr>
                <w:rFonts w:asciiTheme="minorHAnsi" w:hAnsiTheme="minorHAnsi" w:cstheme="minorHAnsi"/>
                <w:sz w:val="24"/>
                <w:szCs w:val="24"/>
              </w:rPr>
            </w:pPr>
            <w:proofErr w:type="spellStart"/>
            <w:r w:rsidRPr="002816AE">
              <w:rPr>
                <w:rFonts w:asciiTheme="minorHAnsi" w:hAnsiTheme="minorHAnsi" w:cstheme="minorHAnsi"/>
                <w:sz w:val="24"/>
                <w:szCs w:val="24"/>
                <w:shd w:val="clear" w:color="auto" w:fill="FFFFFF" w:themeFill="background1"/>
              </w:rPr>
              <w:t>Centru</w:t>
            </w:r>
            <w:proofErr w:type="spellEnd"/>
            <w:r w:rsidRPr="002816AE">
              <w:rPr>
                <w:rFonts w:asciiTheme="minorHAnsi" w:hAnsiTheme="minorHAnsi" w:cstheme="minorHAnsi"/>
                <w:sz w:val="24"/>
                <w:szCs w:val="24"/>
                <w:shd w:val="clear" w:color="auto" w:fill="FFFFFF" w:themeFill="background1"/>
              </w:rPr>
              <w:t xml:space="preserve"> de Zi Tasca, </w:t>
            </w:r>
            <w:r w:rsidRPr="002816AE">
              <w:rPr>
                <w:rFonts w:asciiTheme="minorHAnsi" w:hAnsiTheme="minorHAnsi" w:cstheme="minorHAnsi"/>
                <w:sz w:val="24"/>
                <w:szCs w:val="24"/>
              </w:rPr>
              <w:t xml:space="preserve">Sat </w:t>
            </w:r>
            <w:proofErr w:type="spellStart"/>
            <w:r w:rsidRPr="002816AE">
              <w:rPr>
                <w:rFonts w:asciiTheme="minorHAnsi" w:hAnsiTheme="minorHAnsi" w:cstheme="minorHAnsi"/>
                <w:sz w:val="24"/>
                <w:szCs w:val="24"/>
              </w:rPr>
              <w:t>Neagra</w:t>
            </w:r>
            <w:proofErr w:type="spellEnd"/>
            <w:r w:rsidRPr="002816AE">
              <w:rPr>
                <w:rFonts w:asciiTheme="minorHAnsi" w:hAnsiTheme="minorHAnsi" w:cstheme="minorHAnsi"/>
                <w:sz w:val="24"/>
                <w:szCs w:val="24"/>
              </w:rPr>
              <w:t xml:space="preserve">, </w:t>
            </w:r>
            <w:r w:rsidRPr="002816AE">
              <w:rPr>
                <w:rFonts w:asciiTheme="minorHAnsi" w:hAnsiTheme="minorHAnsi" w:cstheme="minorHAnsi"/>
                <w:sz w:val="24"/>
                <w:szCs w:val="24"/>
                <w:shd w:val="clear" w:color="auto" w:fill="FFFFFF" w:themeFill="background1"/>
              </w:rPr>
              <w:t xml:space="preserve">com. Tasca, </w:t>
            </w:r>
            <w:proofErr w:type="spellStart"/>
            <w:r w:rsidRPr="002816AE">
              <w:rPr>
                <w:rFonts w:asciiTheme="minorHAnsi" w:hAnsiTheme="minorHAnsi" w:cstheme="minorHAnsi"/>
                <w:sz w:val="24"/>
                <w:szCs w:val="24"/>
                <w:shd w:val="clear" w:color="auto" w:fill="FFFFFF" w:themeFill="background1"/>
              </w:rPr>
              <w:t>jud</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Neamț</w:t>
            </w:r>
            <w:proofErr w:type="spellEnd"/>
          </w:p>
        </w:tc>
      </w:tr>
      <w:tr w:rsidR="004B33CB" w:rsidRPr="002816AE" w14:paraId="719A9C31" w14:textId="77777777" w:rsidTr="00F755A9">
        <w:tc>
          <w:tcPr>
            <w:tcW w:w="536" w:type="dxa"/>
            <w:vMerge/>
          </w:tcPr>
          <w:p w14:paraId="2583087F" w14:textId="77777777" w:rsidR="004B33CB" w:rsidRPr="002816AE" w:rsidRDefault="004B33CB" w:rsidP="004B33CB">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2EE9B1DA" w14:textId="77777777" w:rsidR="004B33CB" w:rsidRPr="002816AE" w:rsidRDefault="004B33CB" w:rsidP="004B33CB">
            <w:pPr>
              <w:pStyle w:val="ListParagraph"/>
              <w:ind w:left="0"/>
              <w:contextualSpacing w:val="0"/>
              <w:rPr>
                <w:rFonts w:asciiTheme="minorHAnsi" w:hAnsiTheme="minorHAnsi" w:cstheme="minorHAnsi"/>
                <w:sz w:val="24"/>
                <w:szCs w:val="24"/>
                <w:shd w:val="clear" w:color="auto" w:fill="FFFFFF" w:themeFill="background1"/>
              </w:rPr>
            </w:pPr>
          </w:p>
        </w:tc>
        <w:tc>
          <w:tcPr>
            <w:tcW w:w="2835" w:type="dxa"/>
          </w:tcPr>
          <w:p w14:paraId="5658B722" w14:textId="56AC8B6A" w:rsidR="004B33CB" w:rsidRPr="002816AE" w:rsidRDefault="004B33CB" w:rsidP="004B33CB">
            <w:pPr>
              <w:jc w:val="both"/>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 xml:space="preserve">CIAPAD </w:t>
            </w:r>
            <w:proofErr w:type="spellStart"/>
            <w:r w:rsidRPr="002816AE">
              <w:rPr>
                <w:rFonts w:asciiTheme="minorHAnsi" w:hAnsiTheme="minorHAnsi" w:cstheme="minorHAnsi"/>
                <w:sz w:val="24"/>
                <w:szCs w:val="24"/>
                <w:shd w:val="clear" w:color="auto" w:fill="FFFFFF" w:themeFill="background1"/>
              </w:rPr>
              <w:t>Trifesti</w:t>
            </w:r>
            <w:proofErr w:type="spellEnd"/>
            <w:r w:rsidRPr="002816AE">
              <w:rPr>
                <w:rFonts w:asciiTheme="minorHAnsi" w:hAnsiTheme="minorHAnsi" w:cstheme="minorHAnsi"/>
                <w:sz w:val="24"/>
                <w:szCs w:val="24"/>
                <w:shd w:val="clear" w:color="auto" w:fill="FFFFFF" w:themeFill="background1"/>
              </w:rPr>
              <w:t xml:space="preserve"> </w:t>
            </w:r>
          </w:p>
        </w:tc>
        <w:tc>
          <w:tcPr>
            <w:tcW w:w="3685" w:type="dxa"/>
          </w:tcPr>
          <w:p w14:paraId="2476835F" w14:textId="2F082B5F" w:rsidR="004B33CB" w:rsidRPr="002816AE" w:rsidRDefault="004B33CB" w:rsidP="004B33CB">
            <w:pPr>
              <w:jc w:val="both"/>
              <w:rPr>
                <w:rFonts w:asciiTheme="minorHAnsi" w:hAnsiTheme="minorHAnsi" w:cstheme="minorHAnsi"/>
                <w:sz w:val="24"/>
                <w:szCs w:val="24"/>
                <w:shd w:val="clear" w:color="auto" w:fill="FFFFFF" w:themeFill="background1"/>
              </w:rPr>
            </w:pPr>
            <w:proofErr w:type="spellStart"/>
            <w:r w:rsidRPr="004B33CB">
              <w:rPr>
                <w:rFonts w:asciiTheme="minorHAnsi" w:eastAsiaTheme="minorEastAsia" w:hAnsiTheme="minorHAnsi" w:cstheme="minorHAnsi"/>
                <w:iCs/>
                <w:color w:val="EE0000"/>
                <w:sz w:val="24"/>
                <w:szCs w:val="24"/>
              </w:rPr>
              <w:t>Comuna</w:t>
            </w:r>
            <w:proofErr w:type="spellEnd"/>
            <w:r w:rsidRPr="004B33CB">
              <w:rPr>
                <w:rFonts w:asciiTheme="minorHAnsi" w:eastAsiaTheme="minorEastAsia" w:hAnsiTheme="minorHAnsi" w:cstheme="minorHAnsi"/>
                <w:iCs/>
                <w:color w:val="EE0000"/>
                <w:sz w:val="24"/>
                <w:szCs w:val="24"/>
              </w:rPr>
              <w:t xml:space="preserve"> </w:t>
            </w:r>
            <w:proofErr w:type="spellStart"/>
            <w:r w:rsidRPr="004B33CB">
              <w:rPr>
                <w:rFonts w:asciiTheme="minorHAnsi" w:eastAsiaTheme="minorEastAsia" w:hAnsiTheme="minorHAnsi" w:cstheme="minorHAnsi"/>
                <w:iCs/>
                <w:color w:val="EE0000"/>
                <w:sz w:val="24"/>
                <w:szCs w:val="24"/>
              </w:rPr>
              <w:t>Trifești</w:t>
            </w:r>
            <w:proofErr w:type="spellEnd"/>
            <w:r w:rsidRPr="004B33CB">
              <w:rPr>
                <w:rFonts w:asciiTheme="minorHAnsi" w:eastAsiaTheme="minorEastAsia" w:hAnsiTheme="minorHAnsi" w:cstheme="minorHAnsi"/>
                <w:iCs/>
                <w:color w:val="EE0000"/>
                <w:sz w:val="24"/>
                <w:szCs w:val="24"/>
              </w:rPr>
              <w:t xml:space="preserve">, sat </w:t>
            </w:r>
            <w:proofErr w:type="spellStart"/>
            <w:r w:rsidRPr="004B33CB">
              <w:rPr>
                <w:rFonts w:asciiTheme="minorHAnsi" w:eastAsiaTheme="minorEastAsia" w:hAnsiTheme="minorHAnsi" w:cstheme="minorHAnsi"/>
                <w:iCs/>
                <w:color w:val="EE0000"/>
                <w:sz w:val="24"/>
                <w:szCs w:val="24"/>
              </w:rPr>
              <w:t>Trifești</w:t>
            </w:r>
            <w:proofErr w:type="spellEnd"/>
            <w:r w:rsidRPr="004B33CB">
              <w:rPr>
                <w:rFonts w:asciiTheme="minorHAnsi" w:eastAsiaTheme="minorEastAsia" w:hAnsiTheme="minorHAnsi" w:cstheme="minorHAnsi"/>
                <w:iCs/>
                <w:color w:val="EE0000"/>
                <w:sz w:val="24"/>
                <w:szCs w:val="24"/>
              </w:rPr>
              <w:t xml:space="preserve">, </w:t>
            </w:r>
            <w:proofErr w:type="spellStart"/>
            <w:r w:rsidRPr="004B33CB">
              <w:rPr>
                <w:rFonts w:asciiTheme="minorHAnsi" w:eastAsiaTheme="minorEastAsia" w:hAnsiTheme="minorHAnsi" w:cstheme="minorHAnsi"/>
                <w:iCs/>
                <w:color w:val="EE0000"/>
                <w:sz w:val="24"/>
                <w:szCs w:val="24"/>
              </w:rPr>
              <w:t>strada</w:t>
            </w:r>
            <w:proofErr w:type="spellEnd"/>
            <w:r w:rsidRPr="004B33CB">
              <w:rPr>
                <w:rFonts w:asciiTheme="minorHAnsi" w:eastAsiaTheme="minorEastAsia" w:hAnsiTheme="minorHAnsi" w:cstheme="minorHAnsi"/>
                <w:iCs/>
                <w:color w:val="EE0000"/>
                <w:sz w:val="24"/>
                <w:szCs w:val="24"/>
              </w:rPr>
              <w:t xml:space="preserve"> </w:t>
            </w:r>
            <w:proofErr w:type="spellStart"/>
            <w:r w:rsidRPr="004B33CB">
              <w:rPr>
                <w:rFonts w:asciiTheme="minorHAnsi" w:eastAsiaTheme="minorEastAsia" w:hAnsiTheme="minorHAnsi" w:cstheme="minorHAnsi"/>
                <w:iCs/>
                <w:color w:val="EE0000"/>
                <w:sz w:val="24"/>
                <w:szCs w:val="24"/>
              </w:rPr>
              <w:t>Viitorului</w:t>
            </w:r>
            <w:proofErr w:type="spellEnd"/>
            <w:r w:rsidRPr="004B33CB">
              <w:rPr>
                <w:rFonts w:asciiTheme="minorHAnsi" w:eastAsiaTheme="minorEastAsia" w:hAnsiTheme="minorHAnsi" w:cstheme="minorHAnsi"/>
                <w:iCs/>
                <w:color w:val="EE0000"/>
                <w:sz w:val="24"/>
                <w:szCs w:val="24"/>
              </w:rPr>
              <w:t>, nr. 9, Jud Neamt</w:t>
            </w:r>
          </w:p>
        </w:tc>
      </w:tr>
      <w:tr w:rsidR="004B33CB" w:rsidRPr="002816AE" w14:paraId="04195205" w14:textId="77777777" w:rsidTr="00F755A9">
        <w:tc>
          <w:tcPr>
            <w:tcW w:w="536" w:type="dxa"/>
            <w:vMerge/>
          </w:tcPr>
          <w:p w14:paraId="3E4B2E71" w14:textId="77777777" w:rsidR="004B33CB" w:rsidRPr="002816AE" w:rsidRDefault="004B33CB" w:rsidP="004B33CB">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6541834F" w14:textId="77777777" w:rsidR="004B33CB" w:rsidRPr="002816AE" w:rsidRDefault="004B33CB" w:rsidP="004B33CB">
            <w:pPr>
              <w:pStyle w:val="ListParagraph"/>
              <w:ind w:left="0"/>
              <w:contextualSpacing w:val="0"/>
              <w:rPr>
                <w:rFonts w:asciiTheme="minorHAnsi" w:hAnsiTheme="minorHAnsi" w:cstheme="minorHAnsi"/>
                <w:sz w:val="24"/>
                <w:szCs w:val="24"/>
                <w:shd w:val="clear" w:color="auto" w:fill="FFFFFF" w:themeFill="background1"/>
              </w:rPr>
            </w:pPr>
          </w:p>
        </w:tc>
        <w:tc>
          <w:tcPr>
            <w:tcW w:w="2835" w:type="dxa"/>
            <w:vMerge w:val="restart"/>
          </w:tcPr>
          <w:p w14:paraId="1D575ADF" w14:textId="38BBD64B" w:rsidR="004B33CB" w:rsidRPr="002816AE" w:rsidRDefault="004B33CB" w:rsidP="004B33CB">
            <w:pPr>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 xml:space="preserve">Complexul de </w:t>
            </w:r>
            <w:proofErr w:type="spellStart"/>
            <w:r w:rsidRPr="002816AE">
              <w:rPr>
                <w:rFonts w:asciiTheme="minorHAnsi" w:hAnsiTheme="minorHAnsi" w:cstheme="minorHAnsi"/>
                <w:sz w:val="24"/>
                <w:szCs w:val="24"/>
                <w:shd w:val="clear" w:color="auto" w:fill="FFFFFF" w:themeFill="background1"/>
              </w:rPr>
              <w:t>Servicii</w:t>
            </w:r>
            <w:proofErr w:type="spellEnd"/>
            <w:r w:rsidRPr="002816AE">
              <w:rPr>
                <w:rFonts w:asciiTheme="minorHAnsi" w:hAnsiTheme="minorHAnsi" w:cstheme="minorHAnsi"/>
                <w:sz w:val="24"/>
                <w:szCs w:val="24"/>
                <w:shd w:val="clear" w:color="auto" w:fill="FFFFFF" w:themeFill="background1"/>
              </w:rPr>
              <w:t xml:space="preserve"> Sociale </w:t>
            </w:r>
            <w:proofErr w:type="spellStart"/>
            <w:r w:rsidRPr="002816AE">
              <w:rPr>
                <w:rFonts w:asciiTheme="minorHAnsi" w:hAnsiTheme="minorHAnsi" w:cstheme="minorHAnsi"/>
                <w:sz w:val="24"/>
                <w:szCs w:val="24"/>
                <w:shd w:val="clear" w:color="auto" w:fill="FFFFFF" w:themeFill="background1"/>
              </w:rPr>
              <w:t>Tirgu</w:t>
            </w:r>
            <w:proofErr w:type="spellEnd"/>
            <w:r w:rsidRPr="002816AE">
              <w:rPr>
                <w:rFonts w:asciiTheme="minorHAnsi" w:hAnsiTheme="minorHAnsi" w:cstheme="minorHAnsi"/>
                <w:sz w:val="24"/>
                <w:szCs w:val="24"/>
                <w:shd w:val="clear" w:color="auto" w:fill="FFFFFF" w:themeFill="background1"/>
              </w:rPr>
              <w:t xml:space="preserve"> - Neamt</w:t>
            </w:r>
          </w:p>
        </w:tc>
        <w:tc>
          <w:tcPr>
            <w:tcW w:w="3685" w:type="dxa"/>
            <w:tcBorders>
              <w:top w:val="single" w:sz="4" w:space="0" w:color="auto"/>
              <w:left w:val="single" w:sz="4" w:space="0" w:color="auto"/>
              <w:bottom w:val="single" w:sz="4" w:space="0" w:color="auto"/>
              <w:right w:val="single" w:sz="4" w:space="0" w:color="auto"/>
            </w:tcBorders>
          </w:tcPr>
          <w:p w14:paraId="3B45E970" w14:textId="2AC39B12" w:rsidR="004B33CB" w:rsidRPr="00716ADE" w:rsidRDefault="004B33CB" w:rsidP="004B33CB">
            <w:pPr>
              <w:jc w:val="both"/>
              <w:rPr>
                <w:rFonts w:asciiTheme="minorHAnsi" w:hAnsiTheme="minorHAnsi" w:cstheme="minorHAnsi"/>
                <w:sz w:val="24"/>
                <w:szCs w:val="24"/>
                <w:shd w:val="clear" w:color="auto" w:fill="FFFFFF" w:themeFill="background1"/>
              </w:rPr>
            </w:pPr>
            <w:r w:rsidRPr="00716ADE">
              <w:rPr>
                <w:rFonts w:asciiTheme="minorHAnsi" w:hAnsiTheme="minorHAnsi" w:cstheme="minorHAnsi"/>
                <w:sz w:val="24"/>
                <w:szCs w:val="24"/>
                <w:shd w:val="clear" w:color="auto" w:fill="FFFFFF" w:themeFill="background1"/>
              </w:rPr>
              <w:t xml:space="preserve">PIN PIPIRIG LMP STANCA, </w:t>
            </w:r>
            <w:r w:rsidRPr="00716ADE">
              <w:rPr>
                <w:sz w:val="24"/>
                <w:szCs w:val="24"/>
              </w:rPr>
              <w:t xml:space="preserve">Sat </w:t>
            </w:r>
            <w:proofErr w:type="spellStart"/>
            <w:r w:rsidRPr="00716ADE">
              <w:rPr>
                <w:sz w:val="24"/>
                <w:szCs w:val="24"/>
              </w:rPr>
              <w:t>Boboiesti</w:t>
            </w:r>
            <w:proofErr w:type="spellEnd"/>
            <w:r w:rsidRPr="00716ADE">
              <w:rPr>
                <w:sz w:val="24"/>
                <w:szCs w:val="24"/>
              </w:rPr>
              <w:t xml:space="preserve">, </w:t>
            </w:r>
            <w:proofErr w:type="spellStart"/>
            <w:r w:rsidRPr="00716ADE">
              <w:rPr>
                <w:sz w:val="24"/>
                <w:szCs w:val="24"/>
              </w:rPr>
              <w:t>comuna</w:t>
            </w:r>
            <w:proofErr w:type="spellEnd"/>
            <w:r w:rsidRPr="00716ADE">
              <w:rPr>
                <w:sz w:val="24"/>
                <w:szCs w:val="24"/>
              </w:rPr>
              <w:t xml:space="preserve"> </w:t>
            </w:r>
            <w:proofErr w:type="spellStart"/>
            <w:r w:rsidRPr="00716ADE">
              <w:rPr>
                <w:sz w:val="24"/>
                <w:szCs w:val="24"/>
              </w:rPr>
              <w:t>Pipirig</w:t>
            </w:r>
            <w:proofErr w:type="spellEnd"/>
            <w:r w:rsidRPr="00716ADE">
              <w:rPr>
                <w:sz w:val="24"/>
                <w:szCs w:val="24"/>
              </w:rPr>
              <w:t xml:space="preserve"> Str. </w:t>
            </w:r>
            <w:proofErr w:type="spellStart"/>
            <w:r w:rsidRPr="00716ADE">
              <w:rPr>
                <w:sz w:val="24"/>
                <w:szCs w:val="24"/>
              </w:rPr>
              <w:t>Ozanei</w:t>
            </w:r>
            <w:proofErr w:type="spellEnd"/>
            <w:r w:rsidRPr="00716ADE">
              <w:rPr>
                <w:sz w:val="24"/>
                <w:szCs w:val="24"/>
              </w:rPr>
              <w:t>, nr 374 B</w:t>
            </w:r>
          </w:p>
        </w:tc>
      </w:tr>
      <w:tr w:rsidR="004B33CB" w:rsidRPr="002816AE" w14:paraId="142F3C3B" w14:textId="77777777" w:rsidTr="00F755A9">
        <w:tc>
          <w:tcPr>
            <w:tcW w:w="536" w:type="dxa"/>
            <w:vMerge/>
          </w:tcPr>
          <w:p w14:paraId="35F8E7E3" w14:textId="77777777" w:rsidR="004B33CB" w:rsidRPr="002816AE" w:rsidRDefault="004B33CB" w:rsidP="004B33CB">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28E4CA0E" w14:textId="77777777" w:rsidR="004B33CB" w:rsidRPr="002816AE" w:rsidRDefault="004B33CB" w:rsidP="004B33CB">
            <w:pPr>
              <w:pStyle w:val="ListParagraph"/>
              <w:ind w:left="0"/>
              <w:contextualSpacing w:val="0"/>
              <w:rPr>
                <w:rFonts w:asciiTheme="minorHAnsi" w:hAnsiTheme="minorHAnsi" w:cstheme="minorHAnsi"/>
                <w:sz w:val="24"/>
                <w:szCs w:val="24"/>
                <w:shd w:val="clear" w:color="auto" w:fill="FFFFFF" w:themeFill="background1"/>
              </w:rPr>
            </w:pPr>
          </w:p>
        </w:tc>
        <w:tc>
          <w:tcPr>
            <w:tcW w:w="2835" w:type="dxa"/>
            <w:vMerge/>
          </w:tcPr>
          <w:p w14:paraId="6C2845B6" w14:textId="6F451271" w:rsidR="004B33CB" w:rsidRPr="002816AE" w:rsidRDefault="004B33CB" w:rsidP="004B33CB">
            <w:pPr>
              <w:jc w:val="both"/>
              <w:rPr>
                <w:rFonts w:asciiTheme="minorHAnsi" w:hAnsiTheme="minorHAnsi" w:cstheme="minorHAnsi"/>
                <w:sz w:val="24"/>
                <w:szCs w:val="24"/>
                <w:shd w:val="clear" w:color="auto" w:fill="FFFFFF" w:themeFill="background1"/>
              </w:rPr>
            </w:pPr>
          </w:p>
        </w:tc>
        <w:tc>
          <w:tcPr>
            <w:tcW w:w="3685" w:type="dxa"/>
            <w:tcBorders>
              <w:top w:val="single" w:sz="4" w:space="0" w:color="auto"/>
              <w:left w:val="single" w:sz="4" w:space="0" w:color="auto"/>
              <w:bottom w:val="single" w:sz="4" w:space="0" w:color="auto"/>
              <w:right w:val="single" w:sz="4" w:space="0" w:color="auto"/>
            </w:tcBorders>
          </w:tcPr>
          <w:p w14:paraId="60075405" w14:textId="5F08DB5E" w:rsidR="004B33CB" w:rsidRPr="00716ADE" w:rsidRDefault="004B33CB" w:rsidP="004B33CB">
            <w:pPr>
              <w:jc w:val="both"/>
              <w:rPr>
                <w:rFonts w:asciiTheme="minorHAnsi" w:hAnsiTheme="minorHAnsi" w:cstheme="minorHAnsi"/>
                <w:sz w:val="24"/>
                <w:szCs w:val="24"/>
                <w:shd w:val="clear" w:color="auto" w:fill="FFFFFF" w:themeFill="background1"/>
              </w:rPr>
            </w:pPr>
            <w:r w:rsidRPr="00716ADE">
              <w:rPr>
                <w:rFonts w:asciiTheme="minorHAnsi" w:hAnsiTheme="minorHAnsi" w:cstheme="minorHAnsi"/>
                <w:sz w:val="24"/>
                <w:szCs w:val="24"/>
                <w:shd w:val="clear" w:color="auto" w:fill="FFFFFF" w:themeFill="background1"/>
              </w:rPr>
              <w:t xml:space="preserve">PIN PIPIRIG LMP DOLIA+NEMTISOR, </w:t>
            </w:r>
            <w:r w:rsidRPr="00716ADE">
              <w:rPr>
                <w:sz w:val="24"/>
                <w:szCs w:val="24"/>
              </w:rPr>
              <w:t xml:space="preserve">Sat </w:t>
            </w:r>
            <w:proofErr w:type="spellStart"/>
            <w:r w:rsidRPr="00716ADE">
              <w:rPr>
                <w:sz w:val="24"/>
                <w:szCs w:val="24"/>
              </w:rPr>
              <w:t>Boboiesti</w:t>
            </w:r>
            <w:proofErr w:type="spellEnd"/>
            <w:r w:rsidRPr="00716ADE">
              <w:rPr>
                <w:sz w:val="24"/>
                <w:szCs w:val="24"/>
              </w:rPr>
              <w:t xml:space="preserve">, </w:t>
            </w:r>
            <w:proofErr w:type="spellStart"/>
            <w:r w:rsidRPr="00716ADE">
              <w:rPr>
                <w:sz w:val="24"/>
                <w:szCs w:val="24"/>
              </w:rPr>
              <w:t>comuna</w:t>
            </w:r>
            <w:proofErr w:type="spellEnd"/>
            <w:r w:rsidRPr="00716ADE">
              <w:rPr>
                <w:sz w:val="24"/>
                <w:szCs w:val="24"/>
              </w:rPr>
              <w:t xml:space="preserve"> </w:t>
            </w:r>
            <w:proofErr w:type="spellStart"/>
            <w:r w:rsidRPr="00716ADE">
              <w:rPr>
                <w:sz w:val="24"/>
                <w:szCs w:val="24"/>
              </w:rPr>
              <w:t>Pipirig</w:t>
            </w:r>
            <w:proofErr w:type="spellEnd"/>
            <w:r w:rsidRPr="00716ADE">
              <w:rPr>
                <w:sz w:val="24"/>
                <w:szCs w:val="24"/>
              </w:rPr>
              <w:t xml:space="preserve"> Str. </w:t>
            </w:r>
            <w:proofErr w:type="spellStart"/>
            <w:r w:rsidRPr="00716ADE">
              <w:rPr>
                <w:sz w:val="24"/>
                <w:szCs w:val="24"/>
              </w:rPr>
              <w:t>Ozanei</w:t>
            </w:r>
            <w:proofErr w:type="spellEnd"/>
            <w:r w:rsidRPr="00716ADE">
              <w:rPr>
                <w:sz w:val="24"/>
                <w:szCs w:val="24"/>
              </w:rPr>
              <w:t>, nr 465 A</w:t>
            </w:r>
          </w:p>
        </w:tc>
      </w:tr>
      <w:tr w:rsidR="004B33CB" w:rsidRPr="002816AE" w14:paraId="4832D541" w14:textId="77777777" w:rsidTr="00F755A9">
        <w:tc>
          <w:tcPr>
            <w:tcW w:w="536" w:type="dxa"/>
            <w:vMerge/>
          </w:tcPr>
          <w:p w14:paraId="732652EF" w14:textId="77777777" w:rsidR="004B33CB" w:rsidRPr="002816AE" w:rsidRDefault="004B33CB" w:rsidP="004B33CB">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2048A12C" w14:textId="77777777" w:rsidR="004B33CB" w:rsidRPr="002816AE" w:rsidRDefault="004B33CB" w:rsidP="004B33CB">
            <w:pPr>
              <w:pStyle w:val="ListParagraph"/>
              <w:ind w:left="0"/>
              <w:contextualSpacing w:val="0"/>
              <w:rPr>
                <w:rFonts w:asciiTheme="minorHAnsi" w:hAnsiTheme="minorHAnsi" w:cstheme="minorHAnsi"/>
                <w:sz w:val="24"/>
                <w:szCs w:val="24"/>
                <w:shd w:val="clear" w:color="auto" w:fill="FFFFFF" w:themeFill="background1"/>
              </w:rPr>
            </w:pPr>
          </w:p>
        </w:tc>
        <w:tc>
          <w:tcPr>
            <w:tcW w:w="2835" w:type="dxa"/>
            <w:vMerge/>
          </w:tcPr>
          <w:p w14:paraId="1D5BE2B0" w14:textId="7FAD1738" w:rsidR="004B33CB" w:rsidRPr="002816AE" w:rsidRDefault="004B33CB" w:rsidP="004B33CB">
            <w:pPr>
              <w:jc w:val="both"/>
              <w:rPr>
                <w:rFonts w:asciiTheme="minorHAnsi" w:hAnsiTheme="minorHAnsi" w:cstheme="minorHAnsi"/>
                <w:sz w:val="24"/>
                <w:szCs w:val="24"/>
                <w:shd w:val="clear" w:color="auto" w:fill="FFFFFF" w:themeFill="background1"/>
              </w:rPr>
            </w:pPr>
          </w:p>
        </w:tc>
        <w:tc>
          <w:tcPr>
            <w:tcW w:w="3685" w:type="dxa"/>
            <w:tcBorders>
              <w:top w:val="single" w:sz="4" w:space="0" w:color="auto"/>
              <w:left w:val="single" w:sz="4" w:space="0" w:color="auto"/>
              <w:bottom w:val="single" w:sz="4" w:space="0" w:color="auto"/>
              <w:right w:val="single" w:sz="4" w:space="0" w:color="auto"/>
            </w:tcBorders>
          </w:tcPr>
          <w:p w14:paraId="69143B46" w14:textId="02EA0120" w:rsidR="004B33CB" w:rsidRPr="00716ADE" w:rsidRDefault="004B33CB" w:rsidP="004B33CB">
            <w:pPr>
              <w:jc w:val="both"/>
              <w:rPr>
                <w:rFonts w:asciiTheme="minorHAnsi" w:hAnsiTheme="minorHAnsi" w:cstheme="minorHAnsi"/>
                <w:sz w:val="24"/>
                <w:szCs w:val="24"/>
                <w:shd w:val="clear" w:color="auto" w:fill="FFFFFF" w:themeFill="background1"/>
              </w:rPr>
            </w:pPr>
            <w:r w:rsidRPr="00716ADE">
              <w:rPr>
                <w:rFonts w:asciiTheme="minorHAnsi" w:hAnsiTheme="minorHAnsi" w:cstheme="minorHAnsi"/>
                <w:sz w:val="24"/>
                <w:szCs w:val="24"/>
                <w:shd w:val="clear" w:color="auto" w:fill="FFFFFF" w:themeFill="background1"/>
              </w:rPr>
              <w:t xml:space="preserve">PIN PIPIRIG </w:t>
            </w:r>
            <w:proofErr w:type="spellStart"/>
            <w:r w:rsidRPr="00716ADE">
              <w:rPr>
                <w:rFonts w:asciiTheme="minorHAnsi" w:hAnsiTheme="minorHAnsi" w:cstheme="minorHAnsi"/>
                <w:sz w:val="24"/>
                <w:szCs w:val="24"/>
                <w:shd w:val="clear" w:color="auto" w:fill="FFFFFF" w:themeFill="background1"/>
              </w:rPr>
              <w:t>Centru</w:t>
            </w:r>
            <w:proofErr w:type="spellEnd"/>
            <w:r w:rsidRPr="00716ADE">
              <w:rPr>
                <w:rFonts w:asciiTheme="minorHAnsi" w:hAnsiTheme="minorHAnsi" w:cstheme="minorHAnsi"/>
                <w:sz w:val="24"/>
                <w:szCs w:val="24"/>
                <w:shd w:val="clear" w:color="auto" w:fill="FFFFFF" w:themeFill="background1"/>
              </w:rPr>
              <w:t xml:space="preserve"> de zi</w:t>
            </w:r>
            <w:r w:rsidRPr="00716ADE">
              <w:rPr>
                <w:sz w:val="24"/>
                <w:szCs w:val="24"/>
                <w:shd w:val="clear" w:color="auto" w:fill="FFFFFF" w:themeFill="background1"/>
              </w:rPr>
              <w:t xml:space="preserve">, </w:t>
            </w:r>
            <w:r w:rsidRPr="00716ADE">
              <w:rPr>
                <w:sz w:val="24"/>
                <w:szCs w:val="24"/>
              </w:rPr>
              <w:t xml:space="preserve">Sat </w:t>
            </w:r>
            <w:proofErr w:type="spellStart"/>
            <w:r w:rsidRPr="00716ADE">
              <w:rPr>
                <w:sz w:val="24"/>
                <w:szCs w:val="24"/>
              </w:rPr>
              <w:t>Boboiesti</w:t>
            </w:r>
            <w:proofErr w:type="spellEnd"/>
            <w:r w:rsidRPr="00716ADE">
              <w:rPr>
                <w:sz w:val="24"/>
                <w:szCs w:val="24"/>
              </w:rPr>
              <w:t xml:space="preserve">, </w:t>
            </w:r>
            <w:proofErr w:type="spellStart"/>
            <w:r w:rsidRPr="00716ADE">
              <w:rPr>
                <w:sz w:val="24"/>
                <w:szCs w:val="24"/>
              </w:rPr>
              <w:t>comuna</w:t>
            </w:r>
            <w:proofErr w:type="spellEnd"/>
            <w:r w:rsidRPr="00716ADE">
              <w:rPr>
                <w:sz w:val="24"/>
                <w:szCs w:val="24"/>
              </w:rPr>
              <w:t xml:space="preserve"> </w:t>
            </w:r>
            <w:proofErr w:type="spellStart"/>
            <w:r w:rsidRPr="00716ADE">
              <w:rPr>
                <w:sz w:val="24"/>
                <w:szCs w:val="24"/>
              </w:rPr>
              <w:t>Pipirig</w:t>
            </w:r>
            <w:proofErr w:type="spellEnd"/>
            <w:r w:rsidRPr="00716ADE">
              <w:rPr>
                <w:sz w:val="24"/>
                <w:szCs w:val="24"/>
              </w:rPr>
              <w:t xml:space="preserve"> Str. </w:t>
            </w:r>
            <w:proofErr w:type="spellStart"/>
            <w:r w:rsidRPr="00716ADE">
              <w:rPr>
                <w:sz w:val="24"/>
                <w:szCs w:val="24"/>
              </w:rPr>
              <w:t>Ozanei</w:t>
            </w:r>
            <w:proofErr w:type="spellEnd"/>
            <w:r w:rsidRPr="00716ADE">
              <w:rPr>
                <w:sz w:val="24"/>
                <w:szCs w:val="24"/>
              </w:rPr>
              <w:t>, nr. 374 A</w:t>
            </w:r>
          </w:p>
        </w:tc>
      </w:tr>
      <w:tr w:rsidR="004B33CB" w:rsidRPr="002816AE" w14:paraId="2E10DB73" w14:textId="77777777" w:rsidTr="00F755A9">
        <w:tc>
          <w:tcPr>
            <w:tcW w:w="536" w:type="dxa"/>
            <w:vMerge/>
          </w:tcPr>
          <w:p w14:paraId="55C2742C" w14:textId="77777777" w:rsidR="004B33CB" w:rsidRPr="002816AE" w:rsidRDefault="004B33CB" w:rsidP="004B33CB">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1FEF93E1" w14:textId="77777777" w:rsidR="004B33CB" w:rsidRPr="002816AE" w:rsidRDefault="004B33CB" w:rsidP="004B33CB">
            <w:pPr>
              <w:pStyle w:val="ListParagraph"/>
              <w:ind w:left="0"/>
              <w:contextualSpacing w:val="0"/>
              <w:rPr>
                <w:rFonts w:asciiTheme="minorHAnsi" w:hAnsiTheme="minorHAnsi" w:cstheme="minorHAnsi"/>
                <w:sz w:val="24"/>
                <w:szCs w:val="24"/>
                <w:shd w:val="clear" w:color="auto" w:fill="FFFFFF" w:themeFill="background1"/>
              </w:rPr>
            </w:pPr>
          </w:p>
        </w:tc>
        <w:tc>
          <w:tcPr>
            <w:tcW w:w="2835" w:type="dxa"/>
          </w:tcPr>
          <w:p w14:paraId="4508D4B0" w14:textId="58CAFB80" w:rsidR="004B33CB" w:rsidRPr="002816AE" w:rsidRDefault="004B33CB" w:rsidP="004B33CB">
            <w:pPr>
              <w:jc w:val="both"/>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C.S.,, Elena Doamna”</w:t>
            </w:r>
            <w:r>
              <w:rPr>
                <w:rFonts w:asciiTheme="minorHAnsi" w:hAnsiTheme="minorHAnsi" w:cstheme="minorHAnsi"/>
                <w:sz w:val="24"/>
                <w:szCs w:val="24"/>
                <w:shd w:val="clear" w:color="auto" w:fill="FFFFFF" w:themeFill="background1"/>
              </w:rPr>
              <w:t xml:space="preserve">- </w:t>
            </w:r>
            <w:r w:rsidRPr="003F6037">
              <w:rPr>
                <w:rFonts w:asciiTheme="minorHAnsi" w:hAnsiTheme="minorHAnsi" w:cstheme="minorHAnsi"/>
                <w:sz w:val="24"/>
                <w:szCs w:val="24"/>
                <w:shd w:val="clear" w:color="auto" w:fill="FFFFFF" w:themeFill="background1"/>
              </w:rPr>
              <w:t>Casa Felix-Roznov</w:t>
            </w:r>
          </w:p>
        </w:tc>
        <w:tc>
          <w:tcPr>
            <w:tcW w:w="3685" w:type="dxa"/>
          </w:tcPr>
          <w:p w14:paraId="7E1F3B75" w14:textId="6639DD26" w:rsidR="004B33CB" w:rsidRPr="003F6037" w:rsidRDefault="004B33CB" w:rsidP="004B33CB">
            <w:pPr>
              <w:jc w:val="both"/>
              <w:rPr>
                <w:rFonts w:asciiTheme="minorHAnsi" w:hAnsiTheme="minorHAnsi" w:cstheme="minorHAnsi"/>
                <w:sz w:val="24"/>
                <w:szCs w:val="24"/>
                <w:shd w:val="clear" w:color="auto" w:fill="FFFFFF" w:themeFill="background1"/>
              </w:rPr>
            </w:pPr>
            <w:r w:rsidRPr="003F6037">
              <w:rPr>
                <w:rFonts w:asciiTheme="minorHAnsi" w:hAnsiTheme="minorHAnsi" w:cstheme="minorHAnsi"/>
                <w:sz w:val="24"/>
                <w:szCs w:val="24"/>
                <w:shd w:val="clear" w:color="auto" w:fill="FFFFFF" w:themeFill="background1"/>
              </w:rPr>
              <w:t xml:space="preserve">Str. </w:t>
            </w:r>
            <w:proofErr w:type="spellStart"/>
            <w:r w:rsidRPr="003F6037">
              <w:rPr>
                <w:rFonts w:asciiTheme="minorHAnsi" w:hAnsiTheme="minorHAnsi" w:cstheme="minorHAnsi"/>
                <w:sz w:val="24"/>
                <w:szCs w:val="24"/>
                <w:shd w:val="clear" w:color="auto" w:fill="FFFFFF" w:themeFill="background1"/>
              </w:rPr>
              <w:t>Tineretului</w:t>
            </w:r>
            <w:proofErr w:type="spellEnd"/>
            <w:r w:rsidRPr="003F6037">
              <w:rPr>
                <w:rFonts w:asciiTheme="minorHAnsi" w:hAnsiTheme="minorHAnsi" w:cstheme="minorHAnsi"/>
                <w:sz w:val="24"/>
                <w:szCs w:val="24"/>
                <w:shd w:val="clear" w:color="auto" w:fill="FFFFFF" w:themeFill="background1"/>
              </w:rPr>
              <w:t>,</w:t>
            </w:r>
            <w:r>
              <w:rPr>
                <w:rFonts w:asciiTheme="minorHAnsi" w:hAnsiTheme="minorHAnsi" w:cstheme="minorHAnsi"/>
                <w:sz w:val="24"/>
                <w:szCs w:val="24"/>
                <w:shd w:val="clear" w:color="auto" w:fill="FFFFFF" w:themeFill="background1"/>
              </w:rPr>
              <w:t xml:space="preserve"> </w:t>
            </w:r>
            <w:r w:rsidRPr="003F6037">
              <w:rPr>
                <w:rFonts w:asciiTheme="minorHAnsi" w:hAnsiTheme="minorHAnsi" w:cstheme="minorHAnsi"/>
                <w:sz w:val="24"/>
                <w:szCs w:val="24"/>
                <w:shd w:val="clear" w:color="auto" w:fill="FFFFFF" w:themeFill="background1"/>
              </w:rPr>
              <w:t xml:space="preserve">Nr.695, </w:t>
            </w:r>
          </w:p>
          <w:p w14:paraId="7ED43562" w14:textId="0F38EF2B" w:rsidR="004B33CB" w:rsidRPr="002816AE" w:rsidRDefault="004B33CB" w:rsidP="004B33CB">
            <w:pPr>
              <w:jc w:val="both"/>
              <w:rPr>
                <w:rFonts w:asciiTheme="minorHAnsi" w:hAnsiTheme="minorHAnsi" w:cstheme="minorHAnsi"/>
                <w:sz w:val="24"/>
                <w:szCs w:val="24"/>
                <w:shd w:val="clear" w:color="auto" w:fill="FFFFFF" w:themeFill="background1"/>
              </w:rPr>
            </w:pPr>
            <w:r w:rsidRPr="003F6037">
              <w:rPr>
                <w:rFonts w:asciiTheme="minorHAnsi" w:hAnsiTheme="minorHAnsi" w:cstheme="minorHAnsi"/>
                <w:sz w:val="24"/>
                <w:szCs w:val="24"/>
                <w:shd w:val="clear" w:color="auto" w:fill="FFFFFF" w:themeFill="background1"/>
              </w:rPr>
              <w:t xml:space="preserve">Roznov, </w:t>
            </w:r>
            <w:proofErr w:type="spellStart"/>
            <w:r w:rsidRPr="003F6037">
              <w:rPr>
                <w:rFonts w:asciiTheme="minorHAnsi" w:hAnsiTheme="minorHAnsi" w:cstheme="minorHAnsi"/>
                <w:sz w:val="24"/>
                <w:szCs w:val="24"/>
                <w:shd w:val="clear" w:color="auto" w:fill="FFFFFF" w:themeFill="background1"/>
              </w:rPr>
              <w:t>jud</w:t>
            </w:r>
            <w:proofErr w:type="spellEnd"/>
            <w:r w:rsidRPr="003F6037">
              <w:rPr>
                <w:rFonts w:asciiTheme="minorHAnsi" w:hAnsiTheme="minorHAnsi" w:cstheme="minorHAnsi"/>
                <w:sz w:val="24"/>
                <w:szCs w:val="24"/>
                <w:shd w:val="clear" w:color="auto" w:fill="FFFFFF" w:themeFill="background1"/>
              </w:rPr>
              <w:t xml:space="preserve"> </w:t>
            </w:r>
            <w:proofErr w:type="spellStart"/>
            <w:r w:rsidRPr="003F6037">
              <w:rPr>
                <w:rFonts w:asciiTheme="minorHAnsi" w:hAnsiTheme="minorHAnsi" w:cstheme="minorHAnsi"/>
                <w:sz w:val="24"/>
                <w:szCs w:val="24"/>
                <w:shd w:val="clear" w:color="auto" w:fill="FFFFFF" w:themeFill="background1"/>
              </w:rPr>
              <w:t>Neamț</w:t>
            </w:r>
            <w:proofErr w:type="spellEnd"/>
          </w:p>
        </w:tc>
      </w:tr>
      <w:tr w:rsidR="004B33CB" w:rsidRPr="002816AE" w14:paraId="61523DFD" w14:textId="77777777" w:rsidTr="00F755A9">
        <w:tc>
          <w:tcPr>
            <w:tcW w:w="536" w:type="dxa"/>
            <w:vMerge/>
          </w:tcPr>
          <w:p w14:paraId="57BFA584" w14:textId="77777777" w:rsidR="004B33CB" w:rsidRPr="002816AE" w:rsidRDefault="004B33CB" w:rsidP="004B33CB">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6E3D9184" w14:textId="77777777" w:rsidR="004B33CB" w:rsidRPr="002816AE" w:rsidRDefault="004B33CB" w:rsidP="004B33CB">
            <w:pPr>
              <w:pStyle w:val="ListParagraph"/>
              <w:ind w:left="0"/>
              <w:contextualSpacing w:val="0"/>
              <w:rPr>
                <w:rFonts w:asciiTheme="minorHAnsi" w:hAnsiTheme="minorHAnsi" w:cstheme="minorHAnsi"/>
                <w:sz w:val="24"/>
                <w:szCs w:val="24"/>
                <w:shd w:val="clear" w:color="auto" w:fill="FFFFFF" w:themeFill="background1"/>
              </w:rPr>
            </w:pPr>
          </w:p>
        </w:tc>
        <w:tc>
          <w:tcPr>
            <w:tcW w:w="2835" w:type="dxa"/>
          </w:tcPr>
          <w:p w14:paraId="4B04699E" w14:textId="16226353" w:rsidR="004B33CB" w:rsidRPr="002816AE" w:rsidRDefault="004B33CB" w:rsidP="004B33CB">
            <w:pPr>
              <w:jc w:val="both"/>
              <w:rPr>
                <w:rFonts w:asciiTheme="minorHAnsi" w:hAnsiTheme="minorHAnsi" w:cstheme="minorHAnsi"/>
                <w:sz w:val="24"/>
                <w:szCs w:val="24"/>
                <w:shd w:val="clear" w:color="auto" w:fill="FFFFFF" w:themeFill="background1"/>
              </w:rPr>
            </w:pPr>
            <w:proofErr w:type="spellStart"/>
            <w:r w:rsidRPr="002816AE">
              <w:rPr>
                <w:rFonts w:asciiTheme="minorHAnsi" w:hAnsiTheme="minorHAnsi" w:cstheme="minorHAnsi"/>
                <w:sz w:val="24"/>
                <w:szCs w:val="24"/>
                <w:shd w:val="clear" w:color="auto" w:fill="FFFFFF" w:themeFill="background1"/>
              </w:rPr>
              <w:t>Centrul</w:t>
            </w:r>
            <w:proofErr w:type="spellEnd"/>
            <w:r w:rsidRPr="002816AE">
              <w:rPr>
                <w:rFonts w:asciiTheme="minorHAnsi" w:hAnsiTheme="minorHAnsi" w:cstheme="minorHAnsi"/>
                <w:sz w:val="24"/>
                <w:szCs w:val="24"/>
                <w:shd w:val="clear" w:color="auto" w:fill="FFFFFF" w:themeFill="background1"/>
              </w:rPr>
              <w:t xml:space="preserve"> de </w:t>
            </w:r>
            <w:proofErr w:type="spellStart"/>
            <w:r w:rsidRPr="002816AE">
              <w:rPr>
                <w:rFonts w:asciiTheme="minorHAnsi" w:hAnsiTheme="minorHAnsi" w:cstheme="minorHAnsi"/>
                <w:sz w:val="24"/>
                <w:szCs w:val="24"/>
                <w:shd w:val="clear" w:color="auto" w:fill="FFFFFF" w:themeFill="background1"/>
              </w:rPr>
              <w:t>Îngrijire</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și</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Asistență</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Pentru</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Persoane</w:t>
            </w:r>
            <w:proofErr w:type="spellEnd"/>
            <w:r w:rsidRPr="002816AE">
              <w:rPr>
                <w:rFonts w:asciiTheme="minorHAnsi" w:hAnsiTheme="minorHAnsi" w:cstheme="minorHAnsi"/>
                <w:sz w:val="24"/>
                <w:szCs w:val="24"/>
                <w:shd w:val="clear" w:color="auto" w:fill="FFFFFF" w:themeFill="background1"/>
              </w:rPr>
              <w:t xml:space="preserve"> Adulte cu </w:t>
            </w:r>
            <w:proofErr w:type="spellStart"/>
            <w:r w:rsidRPr="002816AE">
              <w:rPr>
                <w:rFonts w:asciiTheme="minorHAnsi" w:hAnsiTheme="minorHAnsi" w:cstheme="minorHAnsi"/>
                <w:sz w:val="24"/>
                <w:szCs w:val="24"/>
                <w:shd w:val="clear" w:color="auto" w:fill="FFFFFF" w:themeFill="background1"/>
              </w:rPr>
              <w:t>Dizabilități</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Bozieni</w:t>
            </w:r>
            <w:proofErr w:type="spellEnd"/>
          </w:p>
        </w:tc>
        <w:tc>
          <w:tcPr>
            <w:tcW w:w="3685" w:type="dxa"/>
          </w:tcPr>
          <w:p w14:paraId="0354A533" w14:textId="524CC49B" w:rsidR="004B33CB" w:rsidRPr="002816AE" w:rsidRDefault="004B33CB" w:rsidP="004B33CB">
            <w:pPr>
              <w:jc w:val="both"/>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 xml:space="preserve">Str. Dimitrie I. Ghika, nr. 138A, sat </w:t>
            </w:r>
            <w:proofErr w:type="spellStart"/>
            <w:r w:rsidRPr="002816AE">
              <w:rPr>
                <w:rFonts w:asciiTheme="minorHAnsi" w:hAnsiTheme="minorHAnsi" w:cstheme="minorHAnsi"/>
                <w:sz w:val="24"/>
                <w:szCs w:val="24"/>
                <w:shd w:val="clear" w:color="auto" w:fill="FFFFFF" w:themeFill="background1"/>
              </w:rPr>
              <w:t>Bozienii</w:t>
            </w:r>
            <w:proofErr w:type="spellEnd"/>
            <w:r w:rsidRPr="002816AE">
              <w:rPr>
                <w:rFonts w:asciiTheme="minorHAnsi" w:hAnsiTheme="minorHAnsi" w:cstheme="minorHAnsi"/>
                <w:sz w:val="24"/>
                <w:szCs w:val="24"/>
                <w:shd w:val="clear" w:color="auto" w:fill="FFFFFF" w:themeFill="background1"/>
              </w:rPr>
              <w:t xml:space="preserve"> de Sus, Com. </w:t>
            </w:r>
            <w:proofErr w:type="spellStart"/>
            <w:r w:rsidRPr="002816AE">
              <w:rPr>
                <w:rFonts w:asciiTheme="minorHAnsi" w:hAnsiTheme="minorHAnsi" w:cstheme="minorHAnsi"/>
                <w:sz w:val="24"/>
                <w:szCs w:val="24"/>
                <w:shd w:val="clear" w:color="auto" w:fill="FFFFFF" w:themeFill="background1"/>
              </w:rPr>
              <w:t>Ruginoasa</w:t>
            </w:r>
            <w:proofErr w:type="spellEnd"/>
            <w:r w:rsidRPr="002816AE">
              <w:rPr>
                <w:rFonts w:asciiTheme="minorHAnsi" w:hAnsiTheme="minorHAnsi" w:cstheme="minorHAnsi"/>
                <w:sz w:val="24"/>
                <w:szCs w:val="24"/>
                <w:shd w:val="clear" w:color="auto" w:fill="FFFFFF" w:themeFill="background1"/>
              </w:rPr>
              <w:t xml:space="preserve"> Cod </w:t>
            </w:r>
            <w:proofErr w:type="spellStart"/>
            <w:r w:rsidRPr="002816AE">
              <w:rPr>
                <w:rFonts w:asciiTheme="minorHAnsi" w:hAnsiTheme="minorHAnsi" w:cstheme="minorHAnsi"/>
                <w:sz w:val="24"/>
                <w:szCs w:val="24"/>
                <w:shd w:val="clear" w:color="auto" w:fill="FFFFFF" w:themeFill="background1"/>
              </w:rPr>
              <w:t>poștal</w:t>
            </w:r>
            <w:proofErr w:type="spellEnd"/>
            <w:r w:rsidRPr="002816AE">
              <w:rPr>
                <w:rFonts w:asciiTheme="minorHAnsi" w:hAnsiTheme="minorHAnsi" w:cstheme="minorHAnsi"/>
                <w:sz w:val="24"/>
                <w:szCs w:val="24"/>
                <w:shd w:val="clear" w:color="auto" w:fill="FFFFFF" w:themeFill="background1"/>
              </w:rPr>
              <w:t xml:space="preserve"> 617176</w:t>
            </w:r>
          </w:p>
        </w:tc>
      </w:tr>
      <w:tr w:rsidR="004B33CB" w:rsidRPr="002816AE" w14:paraId="49EF8D32" w14:textId="77777777" w:rsidTr="00F755A9">
        <w:tc>
          <w:tcPr>
            <w:tcW w:w="536" w:type="dxa"/>
            <w:vMerge/>
          </w:tcPr>
          <w:p w14:paraId="7ACE2DBD" w14:textId="77777777" w:rsidR="004B33CB" w:rsidRPr="002816AE" w:rsidRDefault="004B33CB" w:rsidP="004B33CB">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52BD95D5" w14:textId="77777777" w:rsidR="004B33CB" w:rsidRPr="002816AE" w:rsidRDefault="004B33CB" w:rsidP="004B33CB">
            <w:pPr>
              <w:pStyle w:val="ListParagraph"/>
              <w:ind w:left="0"/>
              <w:contextualSpacing w:val="0"/>
              <w:rPr>
                <w:rFonts w:asciiTheme="minorHAnsi" w:hAnsiTheme="minorHAnsi" w:cstheme="minorHAnsi"/>
                <w:sz w:val="24"/>
                <w:szCs w:val="24"/>
                <w:shd w:val="clear" w:color="auto" w:fill="FFFFFF" w:themeFill="background1"/>
              </w:rPr>
            </w:pPr>
          </w:p>
        </w:tc>
        <w:tc>
          <w:tcPr>
            <w:tcW w:w="2835" w:type="dxa"/>
          </w:tcPr>
          <w:p w14:paraId="4E29F50E" w14:textId="57D7FA38" w:rsidR="004B33CB" w:rsidRPr="002816AE" w:rsidRDefault="004B33CB" w:rsidP="004B33CB">
            <w:pPr>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 xml:space="preserve">Complexul de </w:t>
            </w:r>
            <w:proofErr w:type="spellStart"/>
            <w:r w:rsidRPr="002816AE">
              <w:rPr>
                <w:rFonts w:asciiTheme="minorHAnsi" w:hAnsiTheme="minorHAnsi" w:cstheme="minorHAnsi"/>
                <w:sz w:val="24"/>
                <w:szCs w:val="24"/>
                <w:shd w:val="clear" w:color="auto" w:fill="FFFFFF" w:themeFill="background1"/>
              </w:rPr>
              <w:t>Servicii</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pentru</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Persoane</w:t>
            </w:r>
            <w:proofErr w:type="spellEnd"/>
            <w:r w:rsidRPr="002816AE">
              <w:rPr>
                <w:rFonts w:asciiTheme="minorHAnsi" w:hAnsiTheme="minorHAnsi" w:cstheme="minorHAnsi"/>
                <w:sz w:val="24"/>
                <w:szCs w:val="24"/>
                <w:shd w:val="clear" w:color="auto" w:fill="FFFFFF" w:themeFill="background1"/>
              </w:rPr>
              <w:t xml:space="preserve"> Adulte cu </w:t>
            </w:r>
            <w:proofErr w:type="spellStart"/>
            <w:r w:rsidRPr="002816AE">
              <w:rPr>
                <w:rFonts w:asciiTheme="minorHAnsi" w:hAnsiTheme="minorHAnsi" w:cstheme="minorHAnsi"/>
                <w:sz w:val="24"/>
                <w:szCs w:val="24"/>
                <w:shd w:val="clear" w:color="auto" w:fill="FFFFFF" w:themeFill="background1"/>
              </w:rPr>
              <w:t>Dizabilitati</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Dragomiresti</w:t>
            </w:r>
            <w:proofErr w:type="spellEnd"/>
          </w:p>
        </w:tc>
        <w:tc>
          <w:tcPr>
            <w:tcW w:w="3685" w:type="dxa"/>
          </w:tcPr>
          <w:p w14:paraId="3AAAEA69" w14:textId="0C7D9D3B" w:rsidR="004B33CB" w:rsidRPr="002816AE" w:rsidRDefault="004B33CB" w:rsidP="004B33CB">
            <w:pPr>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 xml:space="preserve">Str. Calea </w:t>
            </w:r>
            <w:proofErr w:type="spellStart"/>
            <w:r w:rsidRPr="002816AE">
              <w:rPr>
                <w:rFonts w:asciiTheme="minorHAnsi" w:hAnsiTheme="minorHAnsi" w:cstheme="minorHAnsi"/>
                <w:sz w:val="24"/>
                <w:szCs w:val="24"/>
                <w:shd w:val="clear" w:color="auto" w:fill="FFFFFF" w:themeFill="background1"/>
              </w:rPr>
              <w:t>Războieni</w:t>
            </w:r>
            <w:proofErr w:type="spellEnd"/>
            <w:r w:rsidRPr="002816AE">
              <w:rPr>
                <w:rFonts w:asciiTheme="minorHAnsi" w:hAnsiTheme="minorHAnsi" w:cstheme="minorHAnsi"/>
                <w:sz w:val="24"/>
                <w:szCs w:val="24"/>
                <w:shd w:val="clear" w:color="auto" w:fill="FFFFFF" w:themeFill="background1"/>
              </w:rPr>
              <w:t xml:space="preserve"> nr.95, sat Vad, com. </w:t>
            </w:r>
            <w:proofErr w:type="spellStart"/>
            <w:r w:rsidRPr="002816AE">
              <w:rPr>
                <w:rFonts w:asciiTheme="minorHAnsi" w:hAnsiTheme="minorHAnsi" w:cstheme="minorHAnsi"/>
                <w:sz w:val="24"/>
                <w:szCs w:val="24"/>
                <w:shd w:val="clear" w:color="auto" w:fill="FFFFFF" w:themeFill="background1"/>
              </w:rPr>
              <w:t>Dragomirești</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jud</w:t>
            </w:r>
            <w:proofErr w:type="spellEnd"/>
            <w:r w:rsidRPr="002816AE">
              <w:rPr>
                <w:rFonts w:asciiTheme="minorHAnsi" w:hAnsiTheme="minorHAnsi" w:cstheme="minorHAnsi"/>
                <w:sz w:val="24"/>
                <w:szCs w:val="24"/>
                <w:shd w:val="clear" w:color="auto" w:fill="FFFFFF" w:themeFill="background1"/>
              </w:rPr>
              <w:t xml:space="preserve"> Neamt</w:t>
            </w:r>
          </w:p>
        </w:tc>
      </w:tr>
      <w:tr w:rsidR="004B33CB" w:rsidRPr="002816AE" w14:paraId="7C44586F" w14:textId="77777777" w:rsidTr="00F755A9">
        <w:tc>
          <w:tcPr>
            <w:tcW w:w="536" w:type="dxa"/>
            <w:vMerge/>
          </w:tcPr>
          <w:p w14:paraId="31405789" w14:textId="77777777" w:rsidR="004B33CB" w:rsidRPr="002816AE" w:rsidRDefault="004B33CB" w:rsidP="004B33CB">
            <w:pPr>
              <w:pStyle w:val="ListParagraph"/>
              <w:ind w:left="0"/>
              <w:contextualSpacing w:val="0"/>
              <w:jc w:val="both"/>
              <w:rPr>
                <w:rFonts w:asciiTheme="minorHAnsi" w:hAnsiTheme="minorHAnsi" w:cstheme="minorHAnsi"/>
                <w:sz w:val="24"/>
                <w:szCs w:val="24"/>
                <w:shd w:val="clear" w:color="auto" w:fill="FFFFFF" w:themeFill="background1"/>
              </w:rPr>
            </w:pPr>
          </w:p>
        </w:tc>
        <w:tc>
          <w:tcPr>
            <w:tcW w:w="2725" w:type="dxa"/>
            <w:vMerge/>
          </w:tcPr>
          <w:p w14:paraId="0C6AEA08" w14:textId="77777777" w:rsidR="004B33CB" w:rsidRPr="002816AE" w:rsidRDefault="004B33CB" w:rsidP="004B33CB">
            <w:pPr>
              <w:pStyle w:val="ListParagraph"/>
              <w:ind w:left="0"/>
              <w:contextualSpacing w:val="0"/>
              <w:rPr>
                <w:rFonts w:asciiTheme="minorHAnsi" w:hAnsiTheme="minorHAnsi" w:cstheme="minorHAnsi"/>
                <w:sz w:val="24"/>
                <w:szCs w:val="24"/>
                <w:shd w:val="clear" w:color="auto" w:fill="FFFFFF" w:themeFill="background1"/>
              </w:rPr>
            </w:pPr>
          </w:p>
        </w:tc>
        <w:tc>
          <w:tcPr>
            <w:tcW w:w="2835" w:type="dxa"/>
          </w:tcPr>
          <w:p w14:paraId="7CA0DE6A" w14:textId="5397DCD9" w:rsidR="004B33CB" w:rsidRPr="002816AE" w:rsidRDefault="004B33CB" w:rsidP="004B33CB">
            <w:pPr>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 xml:space="preserve">Complexul </w:t>
            </w:r>
            <w:proofErr w:type="spellStart"/>
            <w:r w:rsidRPr="002816AE">
              <w:rPr>
                <w:rFonts w:asciiTheme="minorHAnsi" w:hAnsiTheme="minorHAnsi" w:cstheme="minorHAnsi"/>
                <w:sz w:val="24"/>
                <w:szCs w:val="24"/>
                <w:shd w:val="clear" w:color="auto" w:fill="FFFFFF" w:themeFill="background1"/>
              </w:rPr>
              <w:t>Rezidential</w:t>
            </w:r>
            <w:proofErr w:type="spellEnd"/>
            <w:r w:rsidRPr="002816AE">
              <w:rPr>
                <w:rFonts w:asciiTheme="minorHAnsi" w:hAnsiTheme="minorHAnsi" w:cstheme="minorHAnsi"/>
                <w:sz w:val="24"/>
                <w:szCs w:val="24"/>
                <w:shd w:val="clear" w:color="auto" w:fill="FFFFFF" w:themeFill="background1"/>
              </w:rPr>
              <w:t xml:space="preserve"> de </w:t>
            </w:r>
            <w:proofErr w:type="spellStart"/>
            <w:r w:rsidRPr="002816AE">
              <w:rPr>
                <w:rFonts w:asciiTheme="minorHAnsi" w:hAnsiTheme="minorHAnsi" w:cstheme="minorHAnsi"/>
                <w:sz w:val="24"/>
                <w:szCs w:val="24"/>
                <w:shd w:val="clear" w:color="auto" w:fill="FFFFFF" w:themeFill="background1"/>
              </w:rPr>
              <w:t>Servicii</w:t>
            </w:r>
            <w:proofErr w:type="spellEnd"/>
            <w:r w:rsidRPr="002816AE">
              <w:rPr>
                <w:rFonts w:asciiTheme="minorHAnsi" w:hAnsiTheme="minorHAnsi" w:cstheme="minorHAnsi"/>
                <w:sz w:val="24"/>
                <w:szCs w:val="24"/>
                <w:shd w:val="clear" w:color="auto" w:fill="FFFFFF" w:themeFill="background1"/>
              </w:rPr>
              <w:t xml:space="preserve"> Sociale </w:t>
            </w:r>
            <w:proofErr w:type="spellStart"/>
            <w:r w:rsidRPr="002816AE">
              <w:rPr>
                <w:rFonts w:asciiTheme="minorHAnsi" w:hAnsiTheme="minorHAnsi" w:cstheme="minorHAnsi"/>
                <w:sz w:val="24"/>
                <w:szCs w:val="24"/>
                <w:shd w:val="clear" w:color="auto" w:fill="FFFFFF" w:themeFill="background1"/>
              </w:rPr>
              <w:t>Razboieni</w:t>
            </w:r>
            <w:proofErr w:type="spellEnd"/>
          </w:p>
        </w:tc>
        <w:tc>
          <w:tcPr>
            <w:tcW w:w="3685" w:type="dxa"/>
          </w:tcPr>
          <w:p w14:paraId="42817A79" w14:textId="1DC9D14B" w:rsidR="004B33CB" w:rsidRPr="002816AE" w:rsidRDefault="004B33CB" w:rsidP="004B33CB">
            <w:pPr>
              <w:rPr>
                <w:rFonts w:asciiTheme="minorHAnsi" w:hAnsiTheme="minorHAnsi" w:cstheme="minorHAnsi"/>
                <w:sz w:val="24"/>
                <w:szCs w:val="24"/>
                <w:shd w:val="clear" w:color="auto" w:fill="FFFFFF" w:themeFill="background1"/>
              </w:rPr>
            </w:pPr>
            <w:r w:rsidRPr="002816AE">
              <w:rPr>
                <w:rFonts w:asciiTheme="minorHAnsi" w:hAnsiTheme="minorHAnsi" w:cstheme="minorHAnsi"/>
                <w:sz w:val="24"/>
                <w:szCs w:val="24"/>
                <w:shd w:val="clear" w:color="auto" w:fill="FFFFFF" w:themeFill="background1"/>
              </w:rPr>
              <w:t xml:space="preserve">Str. Stefan cel Mare, nr. 3, loc </w:t>
            </w:r>
            <w:proofErr w:type="spellStart"/>
            <w:r w:rsidRPr="002816AE">
              <w:rPr>
                <w:rFonts w:asciiTheme="minorHAnsi" w:hAnsiTheme="minorHAnsi" w:cstheme="minorHAnsi"/>
                <w:sz w:val="24"/>
                <w:szCs w:val="24"/>
                <w:shd w:val="clear" w:color="auto" w:fill="FFFFFF" w:themeFill="background1"/>
              </w:rPr>
              <w:t>Razboieni</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jud</w:t>
            </w:r>
            <w:proofErr w:type="spellEnd"/>
            <w:r w:rsidRPr="002816AE">
              <w:rPr>
                <w:rFonts w:asciiTheme="minorHAnsi" w:hAnsiTheme="minorHAnsi" w:cstheme="minorHAnsi"/>
                <w:sz w:val="24"/>
                <w:szCs w:val="24"/>
                <w:shd w:val="clear" w:color="auto" w:fill="FFFFFF" w:themeFill="background1"/>
              </w:rPr>
              <w:t xml:space="preserve"> Neamt</w:t>
            </w:r>
          </w:p>
        </w:tc>
      </w:tr>
    </w:tbl>
    <w:p w14:paraId="782B7DA9" w14:textId="77777777" w:rsidR="00A1764F" w:rsidRDefault="00A1764F" w:rsidP="0087366C">
      <w:pPr>
        <w:ind w:firstLine="708"/>
        <w:jc w:val="both"/>
        <w:rPr>
          <w:rFonts w:asciiTheme="minorHAnsi" w:eastAsia="Times New Roman" w:hAnsiTheme="minorHAnsi" w:cstheme="minorHAnsi"/>
          <w:sz w:val="24"/>
          <w:szCs w:val="24"/>
        </w:rPr>
      </w:pPr>
    </w:p>
    <w:p w14:paraId="12B13DD0" w14:textId="60B0C2BC" w:rsidR="00F43C65" w:rsidRPr="002816AE" w:rsidRDefault="00F43C65" w:rsidP="0087366C">
      <w:pPr>
        <w:ind w:firstLine="708"/>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Directia Generala de Asistenta Sociala si de Protectia Copilului Neamt este institutia publica cu personalitate juridica infiintata in subordinea Consililului Judetean Neamt, care asigura la nivel judetean, aplicarea politicilor sociale si strategiilor de asistenta sociala in domeniul protectiei copilului, familiei, persoanelor varstnice, persoanelor cu dizabilitati, precum si oricaror persoane aflate in nevoie, grupuri sau comunitati aflate in nevoie sociala, cu rol in administrarea si acordarea beneficiilor asistenta sociala si a serviciilor de asistenta sociala. </w:t>
      </w:r>
    </w:p>
    <w:p w14:paraId="08023108" w14:textId="77777777" w:rsidR="00F43C65" w:rsidRPr="002816AE" w:rsidRDefault="00F43C65" w:rsidP="00F43C65">
      <w:pPr>
        <w:jc w:val="both"/>
        <w:rPr>
          <w:rFonts w:asciiTheme="minorHAnsi" w:hAnsiTheme="minorHAnsi" w:cstheme="minorHAnsi"/>
          <w:strike/>
          <w:color w:val="FF0000"/>
          <w:sz w:val="24"/>
          <w:szCs w:val="24"/>
          <w:lang w:val="en-US" w:eastAsia="en-US"/>
        </w:rPr>
      </w:pPr>
    </w:p>
    <w:p w14:paraId="571FB7BA" w14:textId="0B61E367" w:rsidR="00F43C65" w:rsidRPr="002816AE" w:rsidRDefault="00F43C65" w:rsidP="00F43C65">
      <w:pPr>
        <w:jc w:val="both"/>
        <w:rPr>
          <w:rFonts w:asciiTheme="minorHAnsi" w:hAnsiTheme="minorHAnsi" w:cstheme="minorHAnsi"/>
          <w:b/>
          <w:bCs/>
          <w:sz w:val="24"/>
          <w:szCs w:val="24"/>
        </w:rPr>
      </w:pPr>
      <w:r w:rsidRPr="002816AE">
        <w:rPr>
          <w:rFonts w:asciiTheme="minorHAnsi" w:hAnsiTheme="minorHAnsi" w:cstheme="minorHAnsi"/>
          <w:b/>
          <w:bCs/>
          <w:sz w:val="24"/>
          <w:szCs w:val="24"/>
        </w:rPr>
        <w:t>2.2</w:t>
      </w:r>
      <w:r w:rsidR="00A809CB" w:rsidRPr="002816AE">
        <w:rPr>
          <w:rFonts w:asciiTheme="minorHAnsi" w:hAnsiTheme="minorHAnsi" w:cstheme="minorHAnsi"/>
          <w:b/>
          <w:bCs/>
          <w:sz w:val="24"/>
          <w:szCs w:val="24"/>
        </w:rPr>
        <w:t>.</w:t>
      </w:r>
      <w:r w:rsidRPr="002816AE">
        <w:rPr>
          <w:rFonts w:asciiTheme="minorHAnsi" w:hAnsiTheme="minorHAnsi" w:cstheme="minorHAnsi"/>
          <w:b/>
          <w:bCs/>
          <w:sz w:val="24"/>
          <w:szCs w:val="24"/>
        </w:rPr>
        <w:t>Informații despre contextul care a determinat achiziți</w:t>
      </w:r>
      <w:r w:rsidR="00A809CB" w:rsidRPr="002816AE">
        <w:rPr>
          <w:rFonts w:asciiTheme="minorHAnsi" w:hAnsiTheme="minorHAnsi" w:cstheme="minorHAnsi"/>
          <w:b/>
          <w:bCs/>
          <w:sz w:val="24"/>
          <w:szCs w:val="24"/>
        </w:rPr>
        <w:t>a</w:t>
      </w:r>
      <w:r w:rsidRPr="002816AE">
        <w:rPr>
          <w:rFonts w:asciiTheme="minorHAnsi" w:hAnsiTheme="minorHAnsi" w:cstheme="minorHAnsi"/>
          <w:b/>
          <w:bCs/>
          <w:sz w:val="24"/>
          <w:szCs w:val="24"/>
        </w:rPr>
        <w:t xml:space="preserve"> </w:t>
      </w:r>
      <w:r w:rsidR="00886EA8" w:rsidRPr="002816AE">
        <w:rPr>
          <w:rFonts w:asciiTheme="minorHAnsi" w:hAnsiTheme="minorHAnsi" w:cstheme="minorHAnsi"/>
          <w:b/>
          <w:bCs/>
          <w:sz w:val="24"/>
          <w:szCs w:val="24"/>
        </w:rPr>
        <w:t>serviciilor de vidanjare</w:t>
      </w:r>
    </w:p>
    <w:p w14:paraId="4C580B6F" w14:textId="58DED25D" w:rsidR="00473157" w:rsidRPr="002816AE" w:rsidRDefault="00C65733" w:rsidP="00F43C65">
      <w:pPr>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Acordul cadru </w:t>
      </w:r>
      <w:r w:rsidR="00F43C65" w:rsidRPr="002816AE">
        <w:rPr>
          <w:rFonts w:asciiTheme="minorHAnsi" w:eastAsia="Times New Roman" w:hAnsiTheme="minorHAnsi" w:cstheme="minorHAnsi"/>
          <w:sz w:val="24"/>
          <w:szCs w:val="24"/>
        </w:rPr>
        <w:t xml:space="preserve">de </w:t>
      </w:r>
      <w:r w:rsidR="00886EA8" w:rsidRPr="002816AE">
        <w:rPr>
          <w:rFonts w:asciiTheme="minorHAnsi" w:eastAsia="Times New Roman" w:hAnsiTheme="minorHAnsi" w:cstheme="minorHAnsi"/>
          <w:sz w:val="24"/>
          <w:szCs w:val="24"/>
        </w:rPr>
        <w:t>prestare</w:t>
      </w:r>
      <w:r w:rsidR="00A809CB" w:rsidRPr="002816AE">
        <w:rPr>
          <w:rFonts w:asciiTheme="minorHAnsi" w:eastAsia="Times New Roman" w:hAnsiTheme="minorHAnsi" w:cstheme="minorHAnsi"/>
          <w:sz w:val="24"/>
          <w:szCs w:val="24"/>
        </w:rPr>
        <w:t xml:space="preserve"> a </w:t>
      </w:r>
      <w:r w:rsidR="00576350" w:rsidRPr="002816AE">
        <w:rPr>
          <w:rFonts w:asciiTheme="minorHAnsi" w:eastAsia="Times New Roman" w:hAnsiTheme="minorHAnsi" w:cstheme="minorHAnsi"/>
          <w:sz w:val="24"/>
          <w:szCs w:val="24"/>
        </w:rPr>
        <w:t xml:space="preserve">serviciilor de vidanjare </w:t>
      </w:r>
      <w:r w:rsidR="00F43C65" w:rsidRPr="002816AE">
        <w:rPr>
          <w:rFonts w:asciiTheme="minorHAnsi" w:eastAsia="Times New Roman" w:hAnsiTheme="minorHAnsi" w:cstheme="minorHAnsi"/>
          <w:sz w:val="24"/>
          <w:szCs w:val="24"/>
        </w:rPr>
        <w:t xml:space="preserve"> se justifica având  în  vedere ca obiectul achizitiei are  caracter  de repetabilitate  si  ritmicitate, iar cantitatile comandate pot varia, urmare  </w:t>
      </w:r>
      <w:r w:rsidR="002E01E8" w:rsidRPr="002816AE">
        <w:rPr>
          <w:rFonts w:asciiTheme="minorHAnsi" w:eastAsia="Times New Roman" w:hAnsiTheme="minorHAnsi" w:cstheme="minorHAnsi"/>
          <w:sz w:val="24"/>
          <w:szCs w:val="24"/>
        </w:rPr>
        <w:t xml:space="preserve">a </w:t>
      </w:r>
      <w:r w:rsidR="00F43C65" w:rsidRPr="002816AE">
        <w:rPr>
          <w:rFonts w:asciiTheme="minorHAnsi" w:eastAsia="Times New Roman" w:hAnsiTheme="minorHAnsi" w:cstheme="minorHAnsi"/>
          <w:sz w:val="24"/>
          <w:szCs w:val="24"/>
        </w:rPr>
        <w:t xml:space="preserve">limitărilor impuse de   numarul  de </w:t>
      </w:r>
      <w:r w:rsidR="00576350" w:rsidRPr="002816AE">
        <w:rPr>
          <w:rFonts w:asciiTheme="minorHAnsi" w:eastAsia="Times New Roman" w:hAnsiTheme="minorHAnsi" w:cstheme="minorHAnsi"/>
          <w:sz w:val="24"/>
          <w:szCs w:val="24"/>
        </w:rPr>
        <w:t xml:space="preserve">locatii si </w:t>
      </w:r>
      <w:r w:rsidRPr="002816AE">
        <w:rPr>
          <w:rFonts w:asciiTheme="minorHAnsi" w:eastAsia="Times New Roman" w:hAnsiTheme="minorHAnsi" w:cstheme="minorHAnsi"/>
          <w:sz w:val="24"/>
          <w:szCs w:val="24"/>
        </w:rPr>
        <w:t xml:space="preserve">beneficiari </w:t>
      </w:r>
      <w:r w:rsidR="00F43C65" w:rsidRPr="002816AE">
        <w:rPr>
          <w:rFonts w:asciiTheme="minorHAnsi" w:eastAsia="Times New Roman" w:hAnsiTheme="minorHAnsi" w:cstheme="minorHAnsi"/>
          <w:sz w:val="24"/>
          <w:szCs w:val="24"/>
        </w:rPr>
        <w:t xml:space="preserve"> institutionalizati</w:t>
      </w:r>
      <w:r w:rsidR="00A809CB" w:rsidRPr="002816AE">
        <w:rPr>
          <w:rFonts w:asciiTheme="minorHAnsi" w:eastAsia="Times New Roman" w:hAnsiTheme="minorHAnsi" w:cstheme="minorHAnsi"/>
          <w:sz w:val="24"/>
          <w:szCs w:val="24"/>
        </w:rPr>
        <w:t xml:space="preserve"> si </w:t>
      </w:r>
      <w:r w:rsidR="00F43C65" w:rsidRPr="002816AE">
        <w:rPr>
          <w:rFonts w:asciiTheme="minorHAnsi" w:eastAsia="Times New Roman" w:hAnsiTheme="minorHAnsi" w:cstheme="minorHAnsi"/>
          <w:sz w:val="24"/>
          <w:szCs w:val="24"/>
        </w:rPr>
        <w:t>de fondurile alocate.</w:t>
      </w:r>
    </w:p>
    <w:p w14:paraId="4342DC5C" w14:textId="77777777" w:rsidR="00013330" w:rsidRPr="002816AE" w:rsidRDefault="00013330" w:rsidP="00013330">
      <w:pPr>
        <w:autoSpaceDE w:val="0"/>
        <w:autoSpaceDN w:val="0"/>
        <w:adjustRightInd w:val="0"/>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Documente legislative de referință care trebuie respectate:</w:t>
      </w:r>
    </w:p>
    <w:p w14:paraId="770C957A" w14:textId="77777777" w:rsidR="00013330" w:rsidRPr="002816AE" w:rsidRDefault="00013330" w:rsidP="00013330">
      <w:pPr>
        <w:autoSpaceDE w:val="0"/>
        <w:autoSpaceDN w:val="0"/>
        <w:adjustRightInd w:val="0"/>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SR EN 60721-2-1:2014 - Clasificarea condițiilor de mediu. Partea 2-1. Conditii de mediu prezente în natură. Temperatura si umiditate;</w:t>
      </w:r>
    </w:p>
    <w:p w14:paraId="38CF6447" w14:textId="77777777" w:rsidR="00013330" w:rsidRPr="002816AE" w:rsidRDefault="00013330" w:rsidP="00013330">
      <w:pPr>
        <w:autoSpaceDE w:val="0"/>
        <w:autoSpaceDN w:val="0"/>
        <w:adjustRightInd w:val="0"/>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OUG 195/2005 privind protecția mediului (versiune consolidată 2016);</w:t>
      </w:r>
    </w:p>
    <w:p w14:paraId="0746D47C" w14:textId="77777777" w:rsidR="00013330" w:rsidRPr="002816AE" w:rsidRDefault="00013330" w:rsidP="00013330">
      <w:pPr>
        <w:autoSpaceDE w:val="0"/>
        <w:autoSpaceDN w:val="0"/>
        <w:adjustRightInd w:val="0"/>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Legea 107/1996 - Legea apelor (versiune consolidată 2016);</w:t>
      </w:r>
    </w:p>
    <w:p w14:paraId="4352409C" w14:textId="34F0E054" w:rsidR="00013330" w:rsidRPr="002816AE" w:rsidRDefault="00013330" w:rsidP="00013330">
      <w:pPr>
        <w:autoSpaceDE w:val="0"/>
        <w:autoSpaceDN w:val="0"/>
        <w:adjustRightInd w:val="0"/>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 - HG 352/2005 privind modificarea și completarea HG 188/2002 pentru aprobarea unor norme privind condițiile de descărcare în mediul acvatic a apelor uzate;</w:t>
      </w:r>
    </w:p>
    <w:p w14:paraId="2C2FCB79" w14:textId="77777777" w:rsidR="00013330" w:rsidRPr="002816AE" w:rsidRDefault="00013330" w:rsidP="00013330">
      <w:pPr>
        <w:autoSpaceDE w:val="0"/>
        <w:autoSpaceDN w:val="0"/>
        <w:adjustRightInd w:val="0"/>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Legea 39/2006 a Securității și Sănătății în muncă (versiune consolidată 2016);</w:t>
      </w:r>
    </w:p>
    <w:p w14:paraId="409D99FA" w14:textId="77777777" w:rsidR="00013330" w:rsidRPr="002816AE" w:rsidRDefault="00013330" w:rsidP="00013330">
      <w:pPr>
        <w:autoSpaceDE w:val="0"/>
        <w:autoSpaceDN w:val="0"/>
        <w:adjustRightInd w:val="0"/>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HG 1061/2008 privind transportul deșeurilor periculoase și nepericuloase pe teritoriul României.</w:t>
      </w:r>
    </w:p>
    <w:p w14:paraId="7E5955E5" w14:textId="5AD28255" w:rsidR="00473157" w:rsidRPr="002816AE" w:rsidRDefault="00013330" w:rsidP="00013330">
      <w:pPr>
        <w:autoSpaceDE w:val="0"/>
        <w:autoSpaceDN w:val="0"/>
        <w:adjustRightInd w:val="0"/>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Alte norme și acte legislative în vigoare.</w:t>
      </w:r>
    </w:p>
    <w:p w14:paraId="0F527A91" w14:textId="10A6CD9D" w:rsidR="003B693D" w:rsidRPr="002816AE" w:rsidRDefault="003B693D" w:rsidP="00584F02">
      <w:pPr>
        <w:jc w:val="both"/>
        <w:rPr>
          <w:rFonts w:asciiTheme="minorHAnsi" w:hAnsiTheme="minorHAnsi" w:cstheme="minorHAnsi"/>
          <w:color w:val="000000" w:themeColor="text1"/>
          <w:sz w:val="24"/>
          <w:szCs w:val="24"/>
          <w:shd w:val="clear" w:color="auto" w:fill="FFFFFF" w:themeFill="background1"/>
        </w:rPr>
      </w:pPr>
      <w:r w:rsidRPr="002816AE">
        <w:rPr>
          <w:rFonts w:asciiTheme="minorHAnsi" w:hAnsiTheme="minorHAnsi" w:cstheme="minorHAnsi"/>
          <w:color w:val="000000" w:themeColor="text1"/>
          <w:sz w:val="24"/>
          <w:szCs w:val="24"/>
          <w:shd w:val="clear" w:color="auto" w:fill="FFFFFF" w:themeFill="background1"/>
        </w:rPr>
        <w:t xml:space="preserve">În acest sens, pentru atribuirea </w:t>
      </w:r>
      <w:r w:rsidR="00584F02" w:rsidRPr="002816AE">
        <w:rPr>
          <w:rFonts w:asciiTheme="minorHAnsi" w:hAnsiTheme="minorHAnsi" w:cstheme="minorHAnsi"/>
          <w:color w:val="000000" w:themeColor="text1"/>
          <w:sz w:val="24"/>
          <w:szCs w:val="24"/>
          <w:shd w:val="clear" w:color="auto" w:fill="FFFFFF" w:themeFill="background1"/>
        </w:rPr>
        <w:t xml:space="preserve">acordului cadru de </w:t>
      </w:r>
      <w:r w:rsidR="00886EA8" w:rsidRPr="002816AE">
        <w:rPr>
          <w:rFonts w:asciiTheme="minorHAnsi" w:hAnsiTheme="minorHAnsi" w:cstheme="minorHAnsi"/>
          <w:color w:val="000000" w:themeColor="text1"/>
          <w:sz w:val="24"/>
          <w:szCs w:val="24"/>
        </w:rPr>
        <w:t>prestare a serviciilor de vidanjare</w:t>
      </w:r>
      <w:r w:rsidR="00584F02" w:rsidRPr="002816AE">
        <w:rPr>
          <w:rFonts w:asciiTheme="minorHAnsi" w:hAnsiTheme="minorHAnsi" w:cstheme="minorHAnsi"/>
          <w:color w:val="000000" w:themeColor="text1"/>
          <w:sz w:val="24"/>
          <w:szCs w:val="24"/>
        </w:rPr>
        <w:t xml:space="preserve"> </w:t>
      </w:r>
      <w:r w:rsidR="00886EA8" w:rsidRPr="002816AE">
        <w:rPr>
          <w:rFonts w:asciiTheme="minorHAnsi" w:hAnsiTheme="minorHAnsi" w:cstheme="minorHAnsi"/>
          <w:color w:val="000000" w:themeColor="text1"/>
          <w:sz w:val="24"/>
          <w:szCs w:val="24"/>
        </w:rPr>
        <w:t>a centrelor și</w:t>
      </w:r>
      <w:r w:rsidR="00584F02" w:rsidRPr="002816AE">
        <w:rPr>
          <w:rFonts w:asciiTheme="minorHAnsi" w:hAnsiTheme="minorHAnsi" w:cstheme="minorHAnsi"/>
          <w:color w:val="000000" w:themeColor="text1"/>
          <w:sz w:val="24"/>
          <w:szCs w:val="24"/>
        </w:rPr>
        <w:t xml:space="preserve"> complex</w:t>
      </w:r>
      <w:r w:rsidR="00BC557B" w:rsidRPr="002816AE">
        <w:rPr>
          <w:rFonts w:asciiTheme="minorHAnsi" w:hAnsiTheme="minorHAnsi" w:cstheme="minorHAnsi"/>
          <w:color w:val="000000" w:themeColor="text1"/>
          <w:sz w:val="24"/>
          <w:szCs w:val="24"/>
        </w:rPr>
        <w:t>uri</w:t>
      </w:r>
      <w:r w:rsidR="00584F02" w:rsidRPr="002816AE">
        <w:rPr>
          <w:rFonts w:asciiTheme="minorHAnsi" w:hAnsiTheme="minorHAnsi" w:cstheme="minorHAnsi"/>
          <w:color w:val="000000" w:themeColor="text1"/>
          <w:sz w:val="24"/>
          <w:szCs w:val="24"/>
        </w:rPr>
        <w:t>l</w:t>
      </w:r>
      <w:r w:rsidR="00886EA8" w:rsidRPr="002816AE">
        <w:rPr>
          <w:rFonts w:asciiTheme="minorHAnsi" w:hAnsiTheme="minorHAnsi" w:cstheme="minorHAnsi"/>
          <w:color w:val="000000" w:themeColor="text1"/>
          <w:sz w:val="24"/>
          <w:szCs w:val="24"/>
        </w:rPr>
        <w:t>or</w:t>
      </w:r>
      <w:r w:rsidR="00584F02" w:rsidRPr="002816AE">
        <w:rPr>
          <w:rFonts w:asciiTheme="minorHAnsi" w:hAnsiTheme="minorHAnsi" w:cstheme="minorHAnsi"/>
          <w:color w:val="000000" w:themeColor="text1"/>
          <w:sz w:val="24"/>
          <w:szCs w:val="24"/>
        </w:rPr>
        <w:t xml:space="preserve"> de servicii aflate în structura organizatorica a Direcţiei  Generale de  Asistenta Socială  si  Protectia  Copilului</w:t>
      </w:r>
      <w:r w:rsidR="006F392F" w:rsidRPr="002816AE">
        <w:rPr>
          <w:rFonts w:asciiTheme="minorHAnsi" w:hAnsiTheme="minorHAnsi" w:cstheme="minorHAnsi"/>
          <w:b/>
          <w:color w:val="000000" w:themeColor="text1"/>
          <w:sz w:val="24"/>
          <w:szCs w:val="24"/>
        </w:rPr>
        <w:t xml:space="preserve">, </w:t>
      </w:r>
      <w:r w:rsidRPr="002816AE">
        <w:rPr>
          <w:rFonts w:asciiTheme="minorHAnsi" w:hAnsiTheme="minorHAnsi" w:cstheme="minorHAnsi"/>
          <w:color w:val="000000" w:themeColor="text1"/>
          <w:sz w:val="24"/>
          <w:szCs w:val="24"/>
          <w:shd w:val="clear" w:color="auto" w:fill="FFFFFF" w:themeFill="background1"/>
        </w:rPr>
        <w:t xml:space="preserve">se organizează prezenta procedură de atribuire, astfel încât, după finalizarea cu succes a </w:t>
      </w:r>
      <w:r w:rsidR="00BC557B" w:rsidRPr="002816AE">
        <w:rPr>
          <w:rFonts w:asciiTheme="minorHAnsi" w:hAnsiTheme="minorHAnsi" w:cstheme="minorHAnsi"/>
          <w:color w:val="000000" w:themeColor="text1"/>
          <w:sz w:val="24"/>
          <w:szCs w:val="24"/>
          <w:shd w:val="clear" w:color="auto" w:fill="FFFFFF" w:themeFill="background1"/>
        </w:rPr>
        <w:t>acesteia</w:t>
      </w:r>
      <w:r w:rsidRPr="002816AE">
        <w:rPr>
          <w:rFonts w:asciiTheme="minorHAnsi" w:hAnsiTheme="minorHAnsi" w:cstheme="minorHAnsi"/>
          <w:color w:val="000000" w:themeColor="text1"/>
          <w:sz w:val="24"/>
          <w:szCs w:val="24"/>
          <w:shd w:val="clear" w:color="auto" w:fill="FFFFFF" w:themeFill="background1"/>
        </w:rPr>
        <w:t>, urmează a fi semnat</w:t>
      </w:r>
      <w:r w:rsidR="000F775A" w:rsidRPr="002816AE">
        <w:rPr>
          <w:rFonts w:asciiTheme="minorHAnsi" w:hAnsiTheme="minorHAnsi" w:cstheme="minorHAnsi"/>
          <w:color w:val="000000" w:themeColor="text1"/>
          <w:sz w:val="24"/>
          <w:szCs w:val="24"/>
          <w:shd w:val="clear" w:color="auto" w:fill="FFFFFF" w:themeFill="background1"/>
        </w:rPr>
        <w:t xml:space="preserve"> acordu</w:t>
      </w:r>
      <w:r w:rsidR="00944801" w:rsidRPr="002816AE">
        <w:rPr>
          <w:rFonts w:asciiTheme="minorHAnsi" w:hAnsiTheme="minorHAnsi" w:cstheme="minorHAnsi"/>
          <w:color w:val="000000" w:themeColor="text1"/>
          <w:sz w:val="24"/>
          <w:szCs w:val="24"/>
          <w:shd w:val="clear" w:color="auto" w:fill="FFFFFF" w:themeFill="background1"/>
        </w:rPr>
        <w:t>l</w:t>
      </w:r>
      <w:r w:rsidR="000F775A" w:rsidRPr="002816AE">
        <w:rPr>
          <w:rFonts w:asciiTheme="minorHAnsi" w:hAnsiTheme="minorHAnsi" w:cstheme="minorHAnsi"/>
          <w:color w:val="000000" w:themeColor="text1"/>
          <w:sz w:val="24"/>
          <w:szCs w:val="24"/>
          <w:shd w:val="clear" w:color="auto" w:fill="FFFFFF" w:themeFill="background1"/>
        </w:rPr>
        <w:t xml:space="preserve"> cadru si </w:t>
      </w:r>
      <w:r w:rsidRPr="002816AE">
        <w:rPr>
          <w:rFonts w:asciiTheme="minorHAnsi" w:hAnsiTheme="minorHAnsi" w:cstheme="minorHAnsi"/>
          <w:color w:val="000000" w:themeColor="text1"/>
          <w:sz w:val="24"/>
          <w:szCs w:val="24"/>
          <w:shd w:val="clear" w:color="auto" w:fill="FFFFFF" w:themeFill="background1"/>
        </w:rPr>
        <w:t xml:space="preserve"> contracte</w:t>
      </w:r>
      <w:r w:rsidR="00944801" w:rsidRPr="002816AE">
        <w:rPr>
          <w:rFonts w:asciiTheme="minorHAnsi" w:hAnsiTheme="minorHAnsi" w:cstheme="minorHAnsi"/>
          <w:color w:val="000000" w:themeColor="text1"/>
          <w:sz w:val="24"/>
          <w:szCs w:val="24"/>
          <w:shd w:val="clear" w:color="auto" w:fill="FFFFFF" w:themeFill="background1"/>
        </w:rPr>
        <w:t>le</w:t>
      </w:r>
      <w:r w:rsidRPr="002816AE">
        <w:rPr>
          <w:rFonts w:asciiTheme="minorHAnsi" w:hAnsiTheme="minorHAnsi" w:cstheme="minorHAnsi"/>
          <w:color w:val="000000" w:themeColor="text1"/>
          <w:sz w:val="24"/>
          <w:szCs w:val="24"/>
          <w:shd w:val="clear" w:color="auto" w:fill="FFFFFF" w:themeFill="background1"/>
        </w:rPr>
        <w:t xml:space="preserve"> </w:t>
      </w:r>
      <w:r w:rsidR="00BC557B" w:rsidRPr="002816AE">
        <w:rPr>
          <w:rFonts w:asciiTheme="minorHAnsi" w:hAnsiTheme="minorHAnsi" w:cstheme="minorHAnsi"/>
          <w:color w:val="000000" w:themeColor="text1"/>
          <w:sz w:val="24"/>
          <w:szCs w:val="24"/>
          <w:shd w:val="clear" w:color="auto" w:fill="FFFFFF" w:themeFill="background1"/>
        </w:rPr>
        <w:t xml:space="preserve">subsecvente </w:t>
      </w:r>
      <w:r w:rsidRPr="002816AE">
        <w:rPr>
          <w:rFonts w:asciiTheme="minorHAnsi" w:hAnsiTheme="minorHAnsi" w:cstheme="minorHAnsi"/>
          <w:color w:val="000000" w:themeColor="text1"/>
          <w:sz w:val="24"/>
          <w:szCs w:val="24"/>
          <w:shd w:val="clear" w:color="auto" w:fill="FFFFFF" w:themeFill="background1"/>
        </w:rPr>
        <w:t>de</w:t>
      </w:r>
      <w:r w:rsidR="00886EA8" w:rsidRPr="002816AE">
        <w:rPr>
          <w:rFonts w:asciiTheme="minorHAnsi" w:hAnsiTheme="minorHAnsi" w:cstheme="minorHAnsi"/>
          <w:color w:val="000000" w:themeColor="text1"/>
          <w:sz w:val="24"/>
          <w:szCs w:val="24"/>
          <w:shd w:val="clear" w:color="auto" w:fill="FFFFFF" w:themeFill="background1"/>
        </w:rPr>
        <w:t xml:space="preserve"> prestare a serviciilor.</w:t>
      </w:r>
      <w:r w:rsidRPr="002816AE">
        <w:rPr>
          <w:rFonts w:asciiTheme="minorHAnsi" w:hAnsiTheme="minorHAnsi" w:cstheme="minorHAnsi"/>
          <w:color w:val="000000" w:themeColor="text1"/>
          <w:sz w:val="24"/>
          <w:szCs w:val="24"/>
          <w:shd w:val="clear" w:color="auto" w:fill="FFFFFF" w:themeFill="background1"/>
        </w:rPr>
        <w:t xml:space="preserve"> </w:t>
      </w:r>
    </w:p>
    <w:p w14:paraId="717E9158" w14:textId="77777777" w:rsidR="00F43C65" w:rsidRPr="002816AE" w:rsidRDefault="00F43C65" w:rsidP="00F43C65">
      <w:pPr>
        <w:autoSpaceDE w:val="0"/>
        <w:autoSpaceDN w:val="0"/>
        <w:adjustRightInd w:val="0"/>
        <w:jc w:val="both"/>
        <w:rPr>
          <w:rFonts w:asciiTheme="minorHAnsi" w:hAnsiTheme="minorHAnsi" w:cstheme="minorHAnsi"/>
          <w:sz w:val="24"/>
          <w:szCs w:val="24"/>
        </w:rPr>
      </w:pPr>
    </w:p>
    <w:p w14:paraId="10FEDC68" w14:textId="235A2AB2" w:rsidR="000C43A0" w:rsidRPr="002816AE" w:rsidRDefault="00F43C65" w:rsidP="00F43C65">
      <w:pPr>
        <w:jc w:val="both"/>
        <w:rPr>
          <w:rFonts w:asciiTheme="minorHAnsi" w:hAnsiTheme="minorHAnsi" w:cstheme="minorHAnsi"/>
          <w:b/>
          <w:bCs/>
          <w:sz w:val="24"/>
          <w:szCs w:val="24"/>
        </w:rPr>
      </w:pPr>
      <w:r w:rsidRPr="002816AE">
        <w:rPr>
          <w:rFonts w:asciiTheme="minorHAnsi" w:hAnsiTheme="minorHAnsi" w:cstheme="minorHAnsi"/>
          <w:b/>
          <w:bCs/>
          <w:sz w:val="24"/>
          <w:szCs w:val="24"/>
        </w:rPr>
        <w:t>2.3</w:t>
      </w:r>
      <w:r w:rsidR="00A809CB" w:rsidRPr="002816AE">
        <w:rPr>
          <w:rFonts w:asciiTheme="minorHAnsi" w:hAnsiTheme="minorHAnsi" w:cstheme="minorHAnsi"/>
          <w:b/>
          <w:bCs/>
          <w:sz w:val="24"/>
          <w:szCs w:val="24"/>
        </w:rPr>
        <w:t>.</w:t>
      </w:r>
      <w:r w:rsidRPr="002816AE">
        <w:rPr>
          <w:rFonts w:asciiTheme="minorHAnsi" w:hAnsiTheme="minorHAnsi" w:cstheme="minorHAnsi"/>
          <w:b/>
          <w:bCs/>
          <w:sz w:val="24"/>
          <w:szCs w:val="24"/>
        </w:rPr>
        <w:t>Informații despre beneficiile anticipate de către Autoritatea/entitatea contractantă</w:t>
      </w:r>
    </w:p>
    <w:p w14:paraId="4F0710A0" w14:textId="0F2F03F6" w:rsidR="000C43A0" w:rsidRPr="002816AE" w:rsidRDefault="000C43A0" w:rsidP="00F43C65">
      <w:pPr>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Prin achiziti</w:t>
      </w:r>
      <w:r w:rsidR="00A809CB" w:rsidRPr="002816AE">
        <w:rPr>
          <w:rFonts w:asciiTheme="minorHAnsi" w:eastAsia="Times New Roman" w:hAnsiTheme="minorHAnsi" w:cstheme="minorHAnsi"/>
          <w:sz w:val="24"/>
          <w:szCs w:val="24"/>
        </w:rPr>
        <w:t>a</w:t>
      </w:r>
      <w:r w:rsidRPr="002816AE">
        <w:rPr>
          <w:rFonts w:asciiTheme="minorHAnsi" w:eastAsia="Times New Roman" w:hAnsiTheme="minorHAnsi" w:cstheme="minorHAnsi"/>
          <w:sz w:val="24"/>
          <w:szCs w:val="24"/>
        </w:rPr>
        <w:t xml:space="preserve"> </w:t>
      </w:r>
      <w:r w:rsidR="00013330" w:rsidRPr="002816AE">
        <w:rPr>
          <w:rFonts w:asciiTheme="minorHAnsi" w:eastAsia="Times New Roman" w:hAnsiTheme="minorHAnsi" w:cstheme="minorHAnsi"/>
          <w:sz w:val="24"/>
          <w:szCs w:val="24"/>
        </w:rPr>
        <w:t>serviciilor</w:t>
      </w:r>
      <w:r w:rsidRPr="002816AE">
        <w:rPr>
          <w:rFonts w:asciiTheme="minorHAnsi" w:eastAsia="Times New Roman" w:hAnsiTheme="minorHAnsi" w:cstheme="minorHAnsi"/>
          <w:sz w:val="24"/>
          <w:szCs w:val="24"/>
        </w:rPr>
        <w:t xml:space="preserve"> solicitate ce fac obiectul prezentului caiet de sarcini, </w:t>
      </w:r>
      <w:r w:rsidR="00CA5D1E" w:rsidRPr="002816AE">
        <w:rPr>
          <w:rFonts w:asciiTheme="minorHAnsi" w:eastAsia="Times New Roman" w:hAnsiTheme="minorHAnsi" w:cstheme="minorHAnsi"/>
          <w:sz w:val="24"/>
          <w:szCs w:val="24"/>
        </w:rPr>
        <w:t xml:space="preserve">autoritatea contractanta </w:t>
      </w:r>
      <w:r w:rsidRPr="002816AE">
        <w:rPr>
          <w:rFonts w:asciiTheme="minorHAnsi" w:eastAsia="Times New Roman" w:hAnsiTheme="minorHAnsi" w:cstheme="minorHAnsi"/>
          <w:sz w:val="24"/>
          <w:szCs w:val="24"/>
        </w:rPr>
        <w:t xml:space="preserve"> isi propune obtinerea urmatoarelor beneficii/rezultate (fara a se limita la):</w:t>
      </w:r>
    </w:p>
    <w:p w14:paraId="69A8A6B2" w14:textId="439EFAD9" w:rsidR="000C43A0" w:rsidRPr="002816AE" w:rsidRDefault="000C43A0" w:rsidP="00DF1771">
      <w:pPr>
        <w:pStyle w:val="ListParagraph"/>
        <w:numPr>
          <w:ilvl w:val="0"/>
          <w:numId w:val="13"/>
        </w:numPr>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asigurarea </w:t>
      </w:r>
      <w:r w:rsidR="00013330" w:rsidRPr="002816AE">
        <w:rPr>
          <w:rFonts w:asciiTheme="minorHAnsi" w:eastAsia="Times New Roman" w:hAnsiTheme="minorHAnsi" w:cstheme="minorHAnsi"/>
          <w:sz w:val="24"/>
          <w:szCs w:val="24"/>
        </w:rPr>
        <w:t xml:space="preserve">serviciilor de vidanjare se organizeaza pentru a pastra un nivel </w:t>
      </w:r>
      <w:r w:rsidR="00C44849" w:rsidRPr="002816AE">
        <w:rPr>
          <w:rFonts w:asciiTheme="minorHAnsi" w:eastAsia="Times New Roman" w:hAnsiTheme="minorHAnsi" w:cstheme="minorHAnsi"/>
          <w:sz w:val="24"/>
          <w:szCs w:val="24"/>
        </w:rPr>
        <w:t>corespunzator de igiena</w:t>
      </w:r>
      <w:r w:rsidR="00886EA8" w:rsidRPr="002816AE">
        <w:rPr>
          <w:rFonts w:asciiTheme="minorHAnsi" w:eastAsia="Times New Roman" w:hAnsiTheme="minorHAnsi" w:cstheme="minorHAnsi"/>
          <w:sz w:val="24"/>
          <w:szCs w:val="24"/>
        </w:rPr>
        <w:t xml:space="preserve"> și</w:t>
      </w:r>
      <w:r w:rsidR="00C44849" w:rsidRPr="002816AE">
        <w:rPr>
          <w:rFonts w:asciiTheme="minorHAnsi" w:eastAsia="Times New Roman" w:hAnsiTheme="minorHAnsi" w:cstheme="minorHAnsi"/>
          <w:sz w:val="24"/>
          <w:szCs w:val="24"/>
        </w:rPr>
        <w:t xml:space="preserve"> s</w:t>
      </w:r>
      <w:r w:rsidR="00886EA8" w:rsidRPr="002816AE">
        <w:rPr>
          <w:rFonts w:asciiTheme="minorHAnsi" w:eastAsia="Times New Roman" w:hAnsiTheme="minorHAnsi" w:cstheme="minorHAnsi"/>
          <w:sz w:val="24"/>
          <w:szCs w:val="24"/>
        </w:rPr>
        <w:t>ănăt</w:t>
      </w:r>
      <w:r w:rsidR="00C44849" w:rsidRPr="002816AE">
        <w:rPr>
          <w:rFonts w:asciiTheme="minorHAnsi" w:eastAsia="Times New Roman" w:hAnsiTheme="minorHAnsi" w:cstheme="minorHAnsi"/>
          <w:sz w:val="24"/>
          <w:szCs w:val="24"/>
        </w:rPr>
        <w:t>ate  si pentru a respecta cerintele legale in vigoare .</w:t>
      </w:r>
    </w:p>
    <w:p w14:paraId="3499C82E" w14:textId="3780B4A8" w:rsidR="000719D3" w:rsidRPr="002816AE" w:rsidRDefault="00F43C65" w:rsidP="00F43C65">
      <w:pPr>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Respectarea  cerintelor  Ordin</w:t>
      </w:r>
      <w:r w:rsidR="00CD7C0F" w:rsidRPr="002816AE">
        <w:rPr>
          <w:rFonts w:asciiTheme="minorHAnsi" w:eastAsia="Times New Roman" w:hAnsiTheme="minorHAnsi" w:cstheme="minorHAnsi"/>
          <w:sz w:val="24"/>
          <w:szCs w:val="24"/>
        </w:rPr>
        <w:t>elor</w:t>
      </w:r>
      <w:r w:rsidRPr="002816AE">
        <w:rPr>
          <w:rFonts w:asciiTheme="minorHAnsi" w:eastAsia="Times New Roman" w:hAnsiTheme="minorHAnsi" w:cstheme="minorHAnsi"/>
          <w:sz w:val="24"/>
          <w:szCs w:val="24"/>
        </w:rPr>
        <w:t xml:space="preserve">   mai  sus  </w:t>
      </w:r>
      <w:r w:rsidR="00CD7C0F" w:rsidRPr="002816AE">
        <w:rPr>
          <w:rFonts w:asciiTheme="minorHAnsi" w:eastAsia="Times New Roman" w:hAnsiTheme="minorHAnsi" w:cstheme="minorHAnsi"/>
          <w:sz w:val="24"/>
          <w:szCs w:val="24"/>
        </w:rPr>
        <w:t xml:space="preserve">mentionate </w:t>
      </w:r>
      <w:r w:rsidRPr="002816AE">
        <w:rPr>
          <w:rFonts w:asciiTheme="minorHAnsi" w:eastAsia="Times New Roman" w:hAnsiTheme="minorHAnsi" w:cstheme="minorHAnsi"/>
          <w:sz w:val="24"/>
          <w:szCs w:val="24"/>
        </w:rPr>
        <w:t xml:space="preserve">va  duce  la  </w:t>
      </w:r>
      <w:r w:rsidR="00C44849" w:rsidRPr="002816AE">
        <w:rPr>
          <w:rFonts w:asciiTheme="minorHAnsi" w:eastAsia="Times New Roman" w:hAnsiTheme="minorHAnsi" w:cstheme="minorHAnsi"/>
          <w:sz w:val="24"/>
          <w:szCs w:val="24"/>
        </w:rPr>
        <w:t xml:space="preserve">un nivel de viata si civilizatie corespunzator </w:t>
      </w:r>
      <w:r w:rsidRPr="002816AE">
        <w:rPr>
          <w:rFonts w:asciiTheme="minorHAnsi" w:eastAsia="Times New Roman" w:hAnsiTheme="minorHAnsi" w:cstheme="minorHAnsi"/>
          <w:sz w:val="24"/>
          <w:szCs w:val="24"/>
        </w:rPr>
        <w:t xml:space="preserve">  a beneficiarilor.</w:t>
      </w:r>
    </w:p>
    <w:tbl>
      <w:tblPr>
        <w:tblStyle w:val="TableGrid"/>
        <w:tblpPr w:leftFromText="180" w:rightFromText="180" w:vertAnchor="text" w:tblpY="503"/>
        <w:tblW w:w="0" w:type="auto"/>
        <w:tblLook w:val="04A0" w:firstRow="1" w:lastRow="0" w:firstColumn="1" w:lastColumn="0" w:noHBand="0" w:noVBand="1"/>
      </w:tblPr>
      <w:tblGrid>
        <w:gridCol w:w="4111"/>
        <w:gridCol w:w="5528"/>
      </w:tblGrid>
      <w:tr w:rsidR="001F3E69" w:rsidRPr="002816AE" w14:paraId="719A5BBE" w14:textId="77777777" w:rsidTr="006D3934">
        <w:tc>
          <w:tcPr>
            <w:tcW w:w="9639" w:type="dxa"/>
            <w:gridSpan w:val="2"/>
            <w:tcBorders>
              <w:top w:val="nil"/>
              <w:left w:val="nil"/>
              <w:right w:val="nil"/>
            </w:tcBorders>
          </w:tcPr>
          <w:p w14:paraId="7194B96C" w14:textId="77777777" w:rsidR="006D3934" w:rsidRPr="002816AE" w:rsidRDefault="006D3934" w:rsidP="000719D3">
            <w:pPr>
              <w:rPr>
                <w:rFonts w:asciiTheme="minorHAnsi" w:hAnsiTheme="minorHAnsi" w:cstheme="minorHAnsi"/>
                <w:b/>
                <w:sz w:val="24"/>
                <w:szCs w:val="24"/>
              </w:rPr>
            </w:pPr>
            <w:proofErr w:type="spellStart"/>
            <w:r w:rsidRPr="002816AE">
              <w:rPr>
                <w:rFonts w:asciiTheme="minorHAnsi" w:hAnsiTheme="minorHAnsi" w:cstheme="minorHAnsi"/>
                <w:b/>
                <w:sz w:val="24"/>
                <w:szCs w:val="24"/>
              </w:rPr>
              <w:t>Tabelul</w:t>
            </w:r>
            <w:proofErr w:type="spellEnd"/>
            <w:r w:rsidRPr="002816AE">
              <w:rPr>
                <w:rFonts w:asciiTheme="minorHAnsi" w:hAnsiTheme="minorHAnsi" w:cstheme="minorHAnsi"/>
                <w:b/>
                <w:sz w:val="24"/>
                <w:szCs w:val="24"/>
              </w:rPr>
              <w:t xml:space="preserve"> nr. 1</w:t>
            </w:r>
          </w:p>
        </w:tc>
      </w:tr>
      <w:tr w:rsidR="001F3E69" w:rsidRPr="002816AE" w14:paraId="24ADA408" w14:textId="77777777" w:rsidTr="006D3934">
        <w:tc>
          <w:tcPr>
            <w:tcW w:w="4111" w:type="dxa"/>
          </w:tcPr>
          <w:p w14:paraId="49BE7D70" w14:textId="77777777" w:rsidR="006D3934" w:rsidRPr="002816AE" w:rsidRDefault="006D3934" w:rsidP="006D3934">
            <w:pPr>
              <w:jc w:val="center"/>
              <w:rPr>
                <w:rFonts w:asciiTheme="minorHAnsi" w:hAnsiTheme="minorHAnsi" w:cstheme="minorHAnsi"/>
                <w:b/>
                <w:sz w:val="24"/>
                <w:szCs w:val="24"/>
              </w:rPr>
            </w:pPr>
            <w:r w:rsidRPr="002816AE">
              <w:rPr>
                <w:rFonts w:asciiTheme="minorHAnsi" w:hAnsiTheme="minorHAnsi" w:cstheme="minorHAnsi"/>
                <w:b/>
                <w:sz w:val="24"/>
                <w:szCs w:val="24"/>
              </w:rPr>
              <w:t xml:space="preserve">Factor </w:t>
            </w:r>
            <w:proofErr w:type="spellStart"/>
            <w:r w:rsidRPr="002816AE">
              <w:rPr>
                <w:rFonts w:asciiTheme="minorHAnsi" w:hAnsiTheme="minorHAnsi" w:cstheme="minorHAnsi"/>
                <w:b/>
                <w:sz w:val="24"/>
                <w:szCs w:val="24"/>
              </w:rPr>
              <w:t>interesat</w:t>
            </w:r>
            <w:proofErr w:type="spellEnd"/>
          </w:p>
        </w:tc>
        <w:tc>
          <w:tcPr>
            <w:tcW w:w="5528" w:type="dxa"/>
          </w:tcPr>
          <w:p w14:paraId="2BDEFD71" w14:textId="77777777" w:rsidR="006D3934" w:rsidRPr="002816AE" w:rsidRDefault="006D3934" w:rsidP="006D3934">
            <w:pPr>
              <w:jc w:val="center"/>
              <w:rPr>
                <w:rFonts w:asciiTheme="minorHAnsi" w:hAnsiTheme="minorHAnsi" w:cstheme="minorHAnsi"/>
                <w:b/>
                <w:sz w:val="24"/>
                <w:szCs w:val="24"/>
              </w:rPr>
            </w:pPr>
            <w:proofErr w:type="spellStart"/>
            <w:r w:rsidRPr="002816AE">
              <w:rPr>
                <w:rFonts w:asciiTheme="minorHAnsi" w:hAnsiTheme="minorHAnsi" w:cstheme="minorHAnsi"/>
                <w:b/>
                <w:sz w:val="24"/>
                <w:szCs w:val="24"/>
              </w:rPr>
              <w:t>Așteptări</w:t>
            </w:r>
            <w:proofErr w:type="spellEnd"/>
          </w:p>
        </w:tc>
      </w:tr>
      <w:tr w:rsidR="001F3E69" w:rsidRPr="002816AE" w14:paraId="421D0557" w14:textId="77777777" w:rsidTr="006D3934">
        <w:tc>
          <w:tcPr>
            <w:tcW w:w="4111" w:type="dxa"/>
          </w:tcPr>
          <w:p w14:paraId="347A816D" w14:textId="085E51C8" w:rsidR="006D3934" w:rsidRPr="002816AE" w:rsidRDefault="00530B09" w:rsidP="006D3934">
            <w:pPr>
              <w:jc w:val="both"/>
              <w:rPr>
                <w:rFonts w:asciiTheme="minorHAnsi" w:hAnsiTheme="minorHAnsi" w:cstheme="minorHAnsi"/>
                <w:sz w:val="24"/>
                <w:szCs w:val="24"/>
              </w:rPr>
            </w:pPr>
            <w:proofErr w:type="spellStart"/>
            <w:r w:rsidRPr="002816AE">
              <w:rPr>
                <w:rFonts w:asciiTheme="minorHAnsi" w:hAnsiTheme="minorHAnsi" w:cstheme="minorHAnsi"/>
                <w:sz w:val="24"/>
                <w:szCs w:val="24"/>
              </w:rPr>
              <w:t>Centr</w:t>
            </w:r>
            <w:r w:rsidR="001605A2" w:rsidRPr="002816AE">
              <w:rPr>
                <w:rFonts w:asciiTheme="minorHAnsi" w:hAnsiTheme="minorHAnsi" w:cstheme="minorHAnsi"/>
                <w:sz w:val="24"/>
                <w:szCs w:val="24"/>
              </w:rPr>
              <w:t>ele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si</w:t>
            </w:r>
            <w:proofErr w:type="spellEnd"/>
            <w:r w:rsidRPr="002816AE">
              <w:rPr>
                <w:rFonts w:asciiTheme="minorHAnsi" w:hAnsiTheme="minorHAnsi" w:cstheme="minorHAnsi"/>
                <w:sz w:val="24"/>
                <w:szCs w:val="24"/>
              </w:rPr>
              <w:t xml:space="preserve"> </w:t>
            </w:r>
            <w:proofErr w:type="spellStart"/>
            <w:r w:rsidR="006D3934" w:rsidRPr="002816AE">
              <w:rPr>
                <w:rFonts w:asciiTheme="minorHAnsi" w:hAnsiTheme="minorHAnsi" w:cstheme="minorHAnsi"/>
                <w:sz w:val="24"/>
                <w:szCs w:val="24"/>
              </w:rPr>
              <w:t>C</w:t>
            </w:r>
            <w:r w:rsidR="00506DF9" w:rsidRPr="002816AE">
              <w:rPr>
                <w:rFonts w:asciiTheme="minorHAnsi" w:hAnsiTheme="minorHAnsi" w:cstheme="minorHAnsi"/>
                <w:sz w:val="24"/>
                <w:szCs w:val="24"/>
              </w:rPr>
              <w:t>omplexurile</w:t>
            </w:r>
            <w:proofErr w:type="spellEnd"/>
            <w:r w:rsidR="006D3934" w:rsidRPr="002816AE">
              <w:rPr>
                <w:rFonts w:asciiTheme="minorHAnsi" w:hAnsiTheme="minorHAnsi" w:cstheme="minorHAnsi"/>
                <w:sz w:val="24"/>
                <w:szCs w:val="24"/>
              </w:rPr>
              <w:t xml:space="preserve"> de </w:t>
            </w:r>
            <w:proofErr w:type="spellStart"/>
            <w:r w:rsidR="006D3934" w:rsidRPr="002816AE">
              <w:rPr>
                <w:rFonts w:asciiTheme="minorHAnsi" w:hAnsiTheme="minorHAnsi" w:cstheme="minorHAnsi"/>
                <w:sz w:val="24"/>
                <w:szCs w:val="24"/>
              </w:rPr>
              <w:t>servicii</w:t>
            </w:r>
            <w:proofErr w:type="spellEnd"/>
            <w:r w:rsidR="006D3934" w:rsidRPr="002816AE">
              <w:rPr>
                <w:rFonts w:asciiTheme="minorHAnsi" w:hAnsiTheme="minorHAnsi" w:cstheme="minorHAnsi"/>
                <w:sz w:val="24"/>
                <w:szCs w:val="24"/>
              </w:rPr>
              <w:t xml:space="preserve"> din </w:t>
            </w:r>
            <w:proofErr w:type="spellStart"/>
            <w:r w:rsidR="006D3934" w:rsidRPr="002816AE">
              <w:rPr>
                <w:rFonts w:asciiTheme="minorHAnsi" w:hAnsiTheme="minorHAnsi" w:cstheme="minorHAnsi"/>
                <w:sz w:val="24"/>
                <w:szCs w:val="24"/>
              </w:rPr>
              <w:t>subordinea</w:t>
            </w:r>
            <w:proofErr w:type="spellEnd"/>
            <w:r w:rsidR="006D3934" w:rsidRPr="002816AE">
              <w:rPr>
                <w:rFonts w:asciiTheme="minorHAnsi" w:hAnsiTheme="minorHAnsi" w:cstheme="minorHAnsi"/>
                <w:sz w:val="24"/>
                <w:szCs w:val="24"/>
              </w:rPr>
              <w:t xml:space="preserve"> DGASPC Neamt</w:t>
            </w:r>
          </w:p>
          <w:p w14:paraId="5AC4071E" w14:textId="77777777" w:rsidR="006D3934" w:rsidRPr="002816AE" w:rsidRDefault="006D3934" w:rsidP="006D3934">
            <w:pPr>
              <w:jc w:val="both"/>
              <w:rPr>
                <w:rFonts w:asciiTheme="minorHAnsi" w:hAnsiTheme="minorHAnsi" w:cstheme="minorHAnsi"/>
                <w:sz w:val="24"/>
                <w:szCs w:val="24"/>
              </w:rPr>
            </w:pPr>
          </w:p>
        </w:tc>
        <w:tc>
          <w:tcPr>
            <w:tcW w:w="5528" w:type="dxa"/>
          </w:tcPr>
          <w:p w14:paraId="2D51DF8B" w14:textId="48BA0FCD" w:rsidR="006D3934" w:rsidRPr="002816AE" w:rsidRDefault="00886EA8" w:rsidP="00DF1771">
            <w:pPr>
              <w:pStyle w:val="ListParagraph"/>
              <w:numPr>
                <w:ilvl w:val="0"/>
                <w:numId w:val="6"/>
              </w:numPr>
              <w:jc w:val="both"/>
              <w:rPr>
                <w:rFonts w:asciiTheme="minorHAnsi" w:hAnsiTheme="minorHAnsi" w:cstheme="minorHAnsi"/>
                <w:sz w:val="24"/>
                <w:szCs w:val="24"/>
                <w:shd w:val="clear" w:color="auto" w:fill="FFFFFF" w:themeFill="background1"/>
              </w:rPr>
            </w:pPr>
            <w:proofErr w:type="spellStart"/>
            <w:r w:rsidRPr="002816AE">
              <w:rPr>
                <w:rFonts w:asciiTheme="minorHAnsi" w:hAnsiTheme="minorHAnsi" w:cstheme="minorHAnsi"/>
                <w:color w:val="000000" w:themeColor="text1"/>
                <w:sz w:val="24"/>
                <w:szCs w:val="24"/>
                <w:shd w:val="clear" w:color="auto" w:fill="FFFFFF" w:themeFill="background1"/>
              </w:rPr>
              <w:lastRenderedPageBreak/>
              <w:t>serviciile</w:t>
            </w:r>
            <w:proofErr w:type="spellEnd"/>
            <w:r w:rsidR="006D3934" w:rsidRPr="002816AE">
              <w:rPr>
                <w:rFonts w:asciiTheme="minorHAnsi" w:hAnsiTheme="minorHAnsi" w:cstheme="minorHAnsi"/>
                <w:color w:val="000000" w:themeColor="text1"/>
                <w:sz w:val="24"/>
                <w:szCs w:val="24"/>
                <w:shd w:val="clear" w:color="auto" w:fill="FFFFFF" w:themeFill="background1"/>
              </w:rPr>
              <w:t xml:space="preserve"> </w:t>
            </w:r>
            <w:proofErr w:type="spellStart"/>
            <w:r w:rsidR="006D3934" w:rsidRPr="002816AE">
              <w:rPr>
                <w:rFonts w:asciiTheme="minorHAnsi" w:hAnsiTheme="minorHAnsi" w:cstheme="minorHAnsi"/>
                <w:color w:val="000000" w:themeColor="text1"/>
                <w:sz w:val="24"/>
                <w:szCs w:val="24"/>
                <w:shd w:val="clear" w:color="auto" w:fill="FFFFFF" w:themeFill="background1"/>
              </w:rPr>
              <w:t>trebuie</w:t>
            </w:r>
            <w:proofErr w:type="spellEnd"/>
            <w:r w:rsidR="006D3934" w:rsidRPr="002816AE">
              <w:rPr>
                <w:rFonts w:asciiTheme="minorHAnsi" w:hAnsiTheme="minorHAnsi" w:cstheme="minorHAnsi"/>
                <w:color w:val="000000" w:themeColor="text1"/>
                <w:sz w:val="24"/>
                <w:szCs w:val="24"/>
                <w:shd w:val="clear" w:color="auto" w:fill="FFFFFF" w:themeFill="background1"/>
              </w:rPr>
              <w:t xml:space="preserve"> </w:t>
            </w:r>
            <w:proofErr w:type="spellStart"/>
            <w:r w:rsidR="006D3934" w:rsidRPr="002816AE">
              <w:rPr>
                <w:rFonts w:asciiTheme="minorHAnsi" w:hAnsiTheme="minorHAnsi" w:cstheme="minorHAnsi"/>
                <w:color w:val="000000" w:themeColor="text1"/>
                <w:sz w:val="24"/>
                <w:szCs w:val="24"/>
                <w:shd w:val="clear" w:color="auto" w:fill="FFFFFF" w:themeFill="background1"/>
              </w:rPr>
              <w:t>sa</w:t>
            </w:r>
            <w:proofErr w:type="spellEnd"/>
            <w:r w:rsidR="006D3934" w:rsidRPr="002816AE">
              <w:rPr>
                <w:rFonts w:asciiTheme="minorHAnsi" w:hAnsiTheme="minorHAnsi" w:cstheme="minorHAnsi"/>
                <w:color w:val="000000" w:themeColor="text1"/>
                <w:sz w:val="24"/>
                <w:szCs w:val="24"/>
                <w:shd w:val="clear" w:color="auto" w:fill="FFFFFF" w:themeFill="background1"/>
              </w:rPr>
              <w:t xml:space="preserve"> </w:t>
            </w:r>
            <w:proofErr w:type="spellStart"/>
            <w:r w:rsidR="006D3934" w:rsidRPr="002816AE">
              <w:rPr>
                <w:rFonts w:asciiTheme="minorHAnsi" w:hAnsiTheme="minorHAnsi" w:cstheme="minorHAnsi"/>
                <w:color w:val="000000" w:themeColor="text1"/>
                <w:sz w:val="24"/>
                <w:szCs w:val="24"/>
                <w:shd w:val="clear" w:color="auto" w:fill="FFFFFF" w:themeFill="background1"/>
              </w:rPr>
              <w:t>corespund</w:t>
            </w:r>
            <w:r w:rsidR="00786C23" w:rsidRPr="002816AE">
              <w:rPr>
                <w:rFonts w:asciiTheme="minorHAnsi" w:hAnsiTheme="minorHAnsi" w:cstheme="minorHAnsi"/>
                <w:color w:val="000000" w:themeColor="text1"/>
                <w:sz w:val="24"/>
                <w:szCs w:val="24"/>
                <w:shd w:val="clear" w:color="auto" w:fill="FFFFFF" w:themeFill="background1"/>
              </w:rPr>
              <w:t>ă</w:t>
            </w:r>
            <w:proofErr w:type="spellEnd"/>
            <w:r w:rsidR="006D3934" w:rsidRPr="002816AE">
              <w:rPr>
                <w:rFonts w:asciiTheme="minorHAnsi" w:hAnsiTheme="minorHAnsi" w:cstheme="minorHAnsi"/>
                <w:color w:val="000000" w:themeColor="text1"/>
                <w:sz w:val="24"/>
                <w:szCs w:val="24"/>
                <w:shd w:val="clear" w:color="auto" w:fill="FFFFFF" w:themeFill="background1"/>
              </w:rPr>
              <w:t xml:space="preserve"> </w:t>
            </w:r>
            <w:proofErr w:type="spellStart"/>
            <w:r w:rsidR="006D3934" w:rsidRPr="002816AE">
              <w:rPr>
                <w:rFonts w:asciiTheme="minorHAnsi" w:hAnsiTheme="minorHAnsi" w:cstheme="minorHAnsi"/>
                <w:sz w:val="24"/>
                <w:szCs w:val="24"/>
                <w:shd w:val="clear" w:color="auto" w:fill="FFFFFF" w:themeFill="background1"/>
              </w:rPr>
              <w:t>specificatiilor</w:t>
            </w:r>
            <w:proofErr w:type="spellEnd"/>
          </w:p>
          <w:p w14:paraId="38F9A293" w14:textId="7E9BA0AA" w:rsidR="006D3934" w:rsidRPr="002816AE" w:rsidRDefault="006D3934" w:rsidP="006D3934">
            <w:pPr>
              <w:jc w:val="both"/>
              <w:rPr>
                <w:rFonts w:asciiTheme="minorHAnsi" w:hAnsiTheme="minorHAnsi" w:cstheme="minorHAnsi"/>
                <w:sz w:val="24"/>
                <w:szCs w:val="24"/>
                <w:shd w:val="clear" w:color="auto" w:fill="FFFFFF" w:themeFill="background1"/>
              </w:rPr>
            </w:pPr>
            <w:proofErr w:type="spellStart"/>
            <w:r w:rsidRPr="002816AE">
              <w:rPr>
                <w:rFonts w:asciiTheme="minorHAnsi" w:hAnsiTheme="minorHAnsi" w:cstheme="minorHAnsi"/>
                <w:sz w:val="24"/>
                <w:szCs w:val="24"/>
                <w:shd w:val="clear" w:color="auto" w:fill="FFFFFF" w:themeFill="background1"/>
              </w:rPr>
              <w:t>tehnice</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prev</w:t>
            </w:r>
            <w:r w:rsidR="00786C23" w:rsidRPr="002816AE">
              <w:rPr>
                <w:rFonts w:asciiTheme="minorHAnsi" w:hAnsiTheme="minorHAnsi" w:cstheme="minorHAnsi"/>
                <w:sz w:val="24"/>
                <w:szCs w:val="24"/>
                <w:shd w:val="clear" w:color="auto" w:fill="FFFFFF" w:themeFill="background1"/>
              </w:rPr>
              <w:t>ă</w:t>
            </w:r>
            <w:r w:rsidRPr="002816AE">
              <w:rPr>
                <w:rFonts w:asciiTheme="minorHAnsi" w:hAnsiTheme="minorHAnsi" w:cstheme="minorHAnsi"/>
                <w:sz w:val="24"/>
                <w:szCs w:val="24"/>
                <w:shd w:val="clear" w:color="auto" w:fill="FFFFFF" w:themeFill="background1"/>
              </w:rPr>
              <w:t>zute</w:t>
            </w:r>
            <w:proofErr w:type="spellEnd"/>
            <w:r w:rsidRPr="002816AE">
              <w:rPr>
                <w:rFonts w:asciiTheme="minorHAnsi" w:hAnsiTheme="minorHAnsi" w:cstheme="minorHAnsi"/>
                <w:sz w:val="24"/>
                <w:szCs w:val="24"/>
                <w:shd w:val="clear" w:color="auto" w:fill="FFFFFF" w:themeFill="background1"/>
              </w:rPr>
              <w:t xml:space="preserve"> </w:t>
            </w:r>
            <w:proofErr w:type="spellStart"/>
            <w:r w:rsidR="00786C23" w:rsidRPr="002816AE">
              <w:rPr>
                <w:rFonts w:asciiTheme="minorHAnsi" w:hAnsiTheme="minorHAnsi" w:cstheme="minorHAnsi"/>
                <w:sz w:val="24"/>
                <w:szCs w:val="24"/>
                <w:shd w:val="clear" w:color="auto" w:fill="FFFFFF" w:themeFill="background1"/>
              </w:rPr>
              <w:t>î</w:t>
            </w:r>
            <w:r w:rsidRPr="002816AE">
              <w:rPr>
                <w:rFonts w:asciiTheme="minorHAnsi" w:hAnsiTheme="minorHAnsi" w:cstheme="minorHAnsi"/>
                <w:sz w:val="24"/>
                <w:szCs w:val="24"/>
                <w:shd w:val="clear" w:color="auto" w:fill="FFFFFF" w:themeFill="background1"/>
              </w:rPr>
              <w:t>n</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prezentul</w:t>
            </w:r>
            <w:proofErr w:type="spellEnd"/>
            <w:r w:rsidRPr="002816AE">
              <w:rPr>
                <w:rFonts w:asciiTheme="minorHAnsi" w:hAnsiTheme="minorHAnsi" w:cstheme="minorHAnsi"/>
                <w:sz w:val="24"/>
                <w:szCs w:val="24"/>
                <w:shd w:val="clear" w:color="auto" w:fill="FFFFFF" w:themeFill="background1"/>
              </w:rPr>
              <w:t xml:space="preserve"> </w:t>
            </w:r>
            <w:proofErr w:type="spellStart"/>
            <w:r w:rsidRPr="002816AE">
              <w:rPr>
                <w:rFonts w:asciiTheme="minorHAnsi" w:hAnsiTheme="minorHAnsi" w:cstheme="minorHAnsi"/>
                <w:sz w:val="24"/>
                <w:szCs w:val="24"/>
                <w:shd w:val="clear" w:color="auto" w:fill="FFFFFF" w:themeFill="background1"/>
              </w:rPr>
              <w:t>caiet</w:t>
            </w:r>
            <w:proofErr w:type="spellEnd"/>
            <w:r w:rsidRPr="002816AE">
              <w:rPr>
                <w:rFonts w:asciiTheme="minorHAnsi" w:hAnsiTheme="minorHAnsi" w:cstheme="minorHAnsi"/>
                <w:sz w:val="24"/>
                <w:szCs w:val="24"/>
                <w:shd w:val="clear" w:color="auto" w:fill="FFFFFF" w:themeFill="background1"/>
              </w:rPr>
              <w:t xml:space="preserve"> de </w:t>
            </w:r>
            <w:proofErr w:type="spellStart"/>
            <w:r w:rsidRPr="002816AE">
              <w:rPr>
                <w:rFonts w:asciiTheme="minorHAnsi" w:hAnsiTheme="minorHAnsi" w:cstheme="minorHAnsi"/>
                <w:sz w:val="24"/>
                <w:szCs w:val="24"/>
                <w:shd w:val="clear" w:color="auto" w:fill="FFFFFF" w:themeFill="background1"/>
              </w:rPr>
              <w:t>sarcini</w:t>
            </w:r>
            <w:proofErr w:type="spellEnd"/>
            <w:r w:rsidRPr="002816AE">
              <w:rPr>
                <w:rFonts w:asciiTheme="minorHAnsi" w:hAnsiTheme="minorHAnsi" w:cstheme="minorHAnsi"/>
                <w:sz w:val="24"/>
                <w:szCs w:val="24"/>
                <w:shd w:val="clear" w:color="auto" w:fill="FFFFFF" w:themeFill="background1"/>
              </w:rPr>
              <w:t>;</w:t>
            </w:r>
          </w:p>
          <w:p w14:paraId="4215319C" w14:textId="5FDB8914" w:rsidR="006D3934" w:rsidRPr="002816AE" w:rsidRDefault="006D3934" w:rsidP="00A809CB">
            <w:pPr>
              <w:pStyle w:val="TableParagraph"/>
              <w:tabs>
                <w:tab w:val="left" w:pos="1173"/>
              </w:tabs>
              <w:spacing w:line="276" w:lineRule="auto"/>
              <w:ind w:left="1140" w:hanging="535"/>
              <w:jc w:val="both"/>
              <w:rPr>
                <w:rFonts w:asciiTheme="minorHAnsi" w:hAnsiTheme="minorHAnsi" w:cstheme="minorHAnsi"/>
                <w:i/>
                <w:color w:val="FF0000"/>
                <w:w w:val="110"/>
                <w:sz w:val="24"/>
                <w:szCs w:val="24"/>
              </w:rPr>
            </w:pPr>
          </w:p>
        </w:tc>
      </w:tr>
      <w:tr w:rsidR="001F3E69" w:rsidRPr="002816AE" w14:paraId="01B4BFF3" w14:textId="77777777" w:rsidTr="006D3934">
        <w:tc>
          <w:tcPr>
            <w:tcW w:w="4111" w:type="dxa"/>
          </w:tcPr>
          <w:p w14:paraId="6E62A202" w14:textId="77777777" w:rsidR="006D3934" w:rsidRPr="002816AE" w:rsidRDefault="006D3934" w:rsidP="006D3934">
            <w:pPr>
              <w:shd w:val="clear" w:color="auto" w:fill="FFFFFF" w:themeFill="background1"/>
              <w:jc w:val="both"/>
              <w:rPr>
                <w:rFonts w:asciiTheme="minorHAnsi" w:hAnsiTheme="minorHAnsi" w:cstheme="minorHAnsi"/>
                <w:i/>
                <w:sz w:val="24"/>
                <w:szCs w:val="24"/>
              </w:rPr>
            </w:pPr>
            <w:proofErr w:type="spellStart"/>
            <w:r w:rsidRPr="002816AE">
              <w:rPr>
                <w:rFonts w:asciiTheme="minorHAnsi" w:hAnsiTheme="minorHAnsi" w:cstheme="minorHAnsi"/>
                <w:iCs/>
                <w:sz w:val="24"/>
                <w:szCs w:val="24"/>
              </w:rPr>
              <w:lastRenderedPageBreak/>
              <w:t>Beneficiarii</w:t>
            </w:r>
            <w:proofErr w:type="spellEnd"/>
            <w:r w:rsidRPr="002816AE">
              <w:rPr>
                <w:rFonts w:asciiTheme="minorHAnsi" w:hAnsiTheme="minorHAnsi" w:cstheme="minorHAnsi"/>
                <w:iCs/>
                <w:sz w:val="24"/>
                <w:szCs w:val="24"/>
              </w:rPr>
              <w:t xml:space="preserve"> </w:t>
            </w:r>
            <w:proofErr w:type="spellStart"/>
            <w:r w:rsidRPr="002816AE">
              <w:rPr>
                <w:rFonts w:asciiTheme="minorHAnsi" w:hAnsiTheme="minorHAnsi" w:cstheme="minorHAnsi"/>
                <w:iCs/>
                <w:sz w:val="24"/>
                <w:szCs w:val="24"/>
              </w:rPr>
              <w:t>contractului</w:t>
            </w:r>
            <w:proofErr w:type="spellEnd"/>
          </w:p>
          <w:p w14:paraId="58EE2AE6" w14:textId="77777777" w:rsidR="006D3934" w:rsidRPr="002816AE" w:rsidRDefault="006D3934" w:rsidP="006D3934">
            <w:pPr>
              <w:jc w:val="both"/>
              <w:rPr>
                <w:rFonts w:asciiTheme="minorHAnsi" w:hAnsiTheme="minorHAnsi" w:cstheme="minorHAnsi"/>
                <w:sz w:val="24"/>
                <w:szCs w:val="24"/>
                <w:shd w:val="clear" w:color="auto" w:fill="FFFFFF" w:themeFill="background1"/>
              </w:rPr>
            </w:pPr>
          </w:p>
        </w:tc>
        <w:tc>
          <w:tcPr>
            <w:tcW w:w="5528" w:type="dxa"/>
          </w:tcPr>
          <w:p w14:paraId="43F0A347" w14:textId="63A3C95E" w:rsidR="006D3934" w:rsidRPr="002816AE" w:rsidRDefault="001078DF" w:rsidP="006D3934">
            <w:pPr>
              <w:jc w:val="both"/>
              <w:rPr>
                <w:rFonts w:asciiTheme="minorHAnsi" w:hAnsiTheme="minorHAnsi" w:cstheme="minorHAnsi"/>
                <w:color w:val="FF0000"/>
                <w:sz w:val="24"/>
                <w:szCs w:val="24"/>
                <w:shd w:val="clear" w:color="auto" w:fill="FFFFFF" w:themeFill="background1"/>
              </w:rPr>
            </w:pPr>
            <w:proofErr w:type="spellStart"/>
            <w:r w:rsidRPr="002816AE">
              <w:rPr>
                <w:rFonts w:asciiTheme="minorHAnsi" w:hAnsiTheme="minorHAnsi" w:cstheme="minorHAnsi"/>
                <w:i/>
                <w:w w:val="105"/>
                <w:sz w:val="24"/>
                <w:szCs w:val="24"/>
              </w:rPr>
              <w:t>Prestarea</w:t>
            </w:r>
            <w:proofErr w:type="spellEnd"/>
            <w:r w:rsidRPr="002816AE">
              <w:rPr>
                <w:rFonts w:asciiTheme="minorHAnsi" w:hAnsiTheme="minorHAnsi" w:cstheme="minorHAnsi"/>
                <w:i/>
                <w:w w:val="105"/>
                <w:sz w:val="24"/>
                <w:szCs w:val="24"/>
              </w:rPr>
              <w:t xml:space="preserve"> </w:t>
            </w:r>
            <w:proofErr w:type="spellStart"/>
            <w:r w:rsidRPr="002816AE">
              <w:rPr>
                <w:rFonts w:asciiTheme="minorHAnsi" w:hAnsiTheme="minorHAnsi" w:cstheme="minorHAnsi"/>
                <w:i/>
                <w:w w:val="105"/>
                <w:sz w:val="24"/>
                <w:szCs w:val="24"/>
              </w:rPr>
              <w:t>serviciilor</w:t>
            </w:r>
            <w:proofErr w:type="spellEnd"/>
            <w:r w:rsidRPr="002816AE">
              <w:rPr>
                <w:rFonts w:asciiTheme="minorHAnsi" w:hAnsiTheme="minorHAnsi" w:cstheme="minorHAnsi"/>
                <w:i/>
                <w:w w:val="105"/>
                <w:sz w:val="24"/>
                <w:szCs w:val="24"/>
              </w:rPr>
              <w:t xml:space="preserve"> de </w:t>
            </w:r>
            <w:proofErr w:type="spellStart"/>
            <w:r w:rsidRPr="002816AE">
              <w:rPr>
                <w:rFonts w:asciiTheme="minorHAnsi" w:hAnsiTheme="minorHAnsi" w:cstheme="minorHAnsi"/>
                <w:i/>
                <w:w w:val="105"/>
                <w:sz w:val="24"/>
                <w:szCs w:val="24"/>
              </w:rPr>
              <w:t>vidanajare</w:t>
            </w:r>
            <w:proofErr w:type="spellEnd"/>
            <w:r w:rsidR="006D3934" w:rsidRPr="002816AE">
              <w:rPr>
                <w:rFonts w:asciiTheme="minorHAnsi" w:hAnsiTheme="minorHAnsi" w:cstheme="minorHAnsi"/>
                <w:i/>
                <w:w w:val="105"/>
                <w:sz w:val="24"/>
                <w:szCs w:val="24"/>
              </w:rPr>
              <w:t xml:space="preserve"> </w:t>
            </w:r>
            <w:proofErr w:type="spellStart"/>
            <w:r w:rsidR="006D3934" w:rsidRPr="002816AE">
              <w:rPr>
                <w:rFonts w:asciiTheme="minorHAnsi" w:hAnsiTheme="minorHAnsi" w:cstheme="minorHAnsi"/>
                <w:i/>
                <w:w w:val="105"/>
                <w:sz w:val="24"/>
                <w:szCs w:val="24"/>
              </w:rPr>
              <w:t>pentru</w:t>
            </w:r>
            <w:proofErr w:type="spellEnd"/>
            <w:r w:rsidR="006D3934" w:rsidRPr="002816AE">
              <w:rPr>
                <w:rFonts w:asciiTheme="minorHAnsi" w:hAnsiTheme="minorHAnsi" w:cstheme="minorHAnsi"/>
                <w:i/>
                <w:w w:val="105"/>
                <w:sz w:val="24"/>
                <w:szCs w:val="24"/>
              </w:rPr>
              <w:t xml:space="preserve"> </w:t>
            </w:r>
            <w:proofErr w:type="spellStart"/>
            <w:r w:rsidR="006D3934" w:rsidRPr="002816AE">
              <w:rPr>
                <w:rFonts w:asciiTheme="minorHAnsi" w:hAnsiTheme="minorHAnsi" w:cstheme="minorHAnsi"/>
                <w:i/>
                <w:w w:val="105"/>
                <w:sz w:val="24"/>
                <w:szCs w:val="24"/>
              </w:rPr>
              <w:t>asigurarea</w:t>
            </w:r>
            <w:proofErr w:type="spellEnd"/>
            <w:r w:rsidR="006D3934" w:rsidRPr="002816AE">
              <w:rPr>
                <w:rFonts w:asciiTheme="minorHAnsi" w:hAnsiTheme="minorHAnsi" w:cstheme="minorHAnsi"/>
                <w:i/>
                <w:w w:val="105"/>
                <w:sz w:val="24"/>
                <w:szCs w:val="24"/>
              </w:rPr>
              <w:t xml:space="preserve"> </w:t>
            </w:r>
            <w:r w:rsidRPr="002816AE">
              <w:rPr>
                <w:rFonts w:asciiTheme="minorHAnsi" w:hAnsiTheme="minorHAnsi" w:cstheme="minorHAnsi"/>
                <w:i/>
                <w:w w:val="105"/>
                <w:sz w:val="24"/>
                <w:szCs w:val="24"/>
              </w:rPr>
              <w:t>de</w:t>
            </w:r>
            <w:r w:rsidR="006D3934" w:rsidRPr="002816AE">
              <w:rPr>
                <w:rFonts w:asciiTheme="minorHAnsi" w:hAnsiTheme="minorHAnsi" w:cstheme="minorHAnsi"/>
                <w:i/>
                <w:w w:val="105"/>
                <w:sz w:val="24"/>
                <w:szCs w:val="24"/>
              </w:rPr>
              <w:t xml:space="preserve"> </w:t>
            </w:r>
            <w:proofErr w:type="spellStart"/>
            <w:r w:rsidR="006D3934" w:rsidRPr="002816AE">
              <w:rPr>
                <w:rFonts w:asciiTheme="minorHAnsi" w:hAnsiTheme="minorHAnsi" w:cstheme="minorHAnsi"/>
                <w:i/>
                <w:w w:val="105"/>
                <w:sz w:val="24"/>
                <w:szCs w:val="24"/>
              </w:rPr>
              <w:t>standarde</w:t>
            </w:r>
            <w:proofErr w:type="spellEnd"/>
            <w:r w:rsidR="006D3934" w:rsidRPr="002816AE">
              <w:rPr>
                <w:rFonts w:asciiTheme="minorHAnsi" w:hAnsiTheme="minorHAnsi" w:cstheme="minorHAnsi"/>
                <w:i/>
                <w:w w:val="105"/>
                <w:sz w:val="24"/>
                <w:szCs w:val="24"/>
              </w:rPr>
              <w:t xml:space="preserve"> </w:t>
            </w:r>
            <w:proofErr w:type="spellStart"/>
            <w:r w:rsidR="006D3934" w:rsidRPr="002816AE">
              <w:rPr>
                <w:rFonts w:asciiTheme="minorHAnsi" w:hAnsiTheme="minorHAnsi" w:cstheme="minorHAnsi"/>
                <w:i/>
                <w:w w:val="105"/>
                <w:sz w:val="24"/>
                <w:szCs w:val="24"/>
              </w:rPr>
              <w:t>corespunzatoare</w:t>
            </w:r>
            <w:proofErr w:type="spellEnd"/>
            <w:r w:rsidR="006D3934" w:rsidRPr="002816AE">
              <w:rPr>
                <w:rFonts w:asciiTheme="minorHAnsi" w:hAnsiTheme="minorHAnsi" w:cstheme="minorHAnsi"/>
                <w:i/>
                <w:w w:val="105"/>
                <w:sz w:val="24"/>
                <w:szCs w:val="24"/>
              </w:rPr>
              <w:t xml:space="preserve"> d</w:t>
            </w:r>
            <w:r w:rsidRPr="002816AE">
              <w:rPr>
                <w:rFonts w:asciiTheme="minorHAnsi" w:hAnsiTheme="minorHAnsi" w:cstheme="minorHAnsi"/>
                <w:i/>
                <w:w w:val="105"/>
                <w:sz w:val="24"/>
                <w:szCs w:val="24"/>
              </w:rPr>
              <w:t xml:space="preserve">in </w:t>
            </w:r>
            <w:proofErr w:type="spellStart"/>
            <w:r w:rsidRPr="002816AE">
              <w:rPr>
                <w:rFonts w:asciiTheme="minorHAnsi" w:hAnsiTheme="minorHAnsi" w:cstheme="minorHAnsi"/>
                <w:i/>
                <w:w w:val="105"/>
                <w:sz w:val="24"/>
                <w:szCs w:val="24"/>
              </w:rPr>
              <w:t>punct</w:t>
            </w:r>
            <w:proofErr w:type="spellEnd"/>
            <w:r w:rsidRPr="002816AE">
              <w:rPr>
                <w:rFonts w:asciiTheme="minorHAnsi" w:hAnsiTheme="minorHAnsi" w:cstheme="minorHAnsi"/>
                <w:i/>
                <w:w w:val="105"/>
                <w:sz w:val="24"/>
                <w:szCs w:val="24"/>
              </w:rPr>
              <w:t xml:space="preserve"> de </w:t>
            </w:r>
            <w:proofErr w:type="spellStart"/>
            <w:r w:rsidRPr="002816AE">
              <w:rPr>
                <w:rFonts w:asciiTheme="minorHAnsi" w:hAnsiTheme="minorHAnsi" w:cstheme="minorHAnsi"/>
                <w:i/>
                <w:w w:val="105"/>
                <w:sz w:val="24"/>
                <w:szCs w:val="24"/>
              </w:rPr>
              <w:t>vedere</w:t>
            </w:r>
            <w:proofErr w:type="spellEnd"/>
            <w:r w:rsidRPr="002816AE">
              <w:rPr>
                <w:rFonts w:asciiTheme="minorHAnsi" w:hAnsiTheme="minorHAnsi" w:cstheme="minorHAnsi"/>
                <w:i/>
                <w:w w:val="105"/>
                <w:sz w:val="24"/>
                <w:szCs w:val="24"/>
              </w:rPr>
              <w:t xml:space="preserve"> al </w:t>
            </w:r>
            <w:proofErr w:type="spellStart"/>
            <w:r w:rsidRPr="002816AE">
              <w:rPr>
                <w:rFonts w:asciiTheme="minorHAnsi" w:hAnsiTheme="minorHAnsi" w:cstheme="minorHAnsi"/>
                <w:i/>
                <w:w w:val="105"/>
                <w:sz w:val="24"/>
                <w:szCs w:val="24"/>
              </w:rPr>
              <w:t>igienei</w:t>
            </w:r>
            <w:proofErr w:type="spellEnd"/>
            <w:r w:rsidRPr="002816AE">
              <w:rPr>
                <w:rFonts w:asciiTheme="minorHAnsi" w:hAnsiTheme="minorHAnsi" w:cstheme="minorHAnsi"/>
                <w:i/>
                <w:w w:val="105"/>
                <w:sz w:val="24"/>
                <w:szCs w:val="24"/>
              </w:rPr>
              <w:t xml:space="preserve"> </w:t>
            </w:r>
            <w:proofErr w:type="spellStart"/>
            <w:r w:rsidRPr="002816AE">
              <w:rPr>
                <w:rFonts w:asciiTheme="minorHAnsi" w:hAnsiTheme="minorHAnsi" w:cstheme="minorHAnsi"/>
                <w:i/>
                <w:w w:val="105"/>
                <w:sz w:val="24"/>
                <w:szCs w:val="24"/>
              </w:rPr>
              <w:t>și</w:t>
            </w:r>
            <w:proofErr w:type="spellEnd"/>
            <w:r w:rsidRPr="002816AE">
              <w:rPr>
                <w:rFonts w:asciiTheme="minorHAnsi" w:hAnsiTheme="minorHAnsi" w:cstheme="minorHAnsi"/>
                <w:i/>
                <w:w w:val="105"/>
                <w:sz w:val="24"/>
                <w:szCs w:val="24"/>
              </w:rPr>
              <w:t xml:space="preserve"> a </w:t>
            </w:r>
            <w:proofErr w:type="spellStart"/>
            <w:r w:rsidRPr="002816AE">
              <w:rPr>
                <w:rFonts w:asciiTheme="minorHAnsi" w:hAnsiTheme="minorHAnsi" w:cstheme="minorHAnsi"/>
                <w:i/>
                <w:w w:val="105"/>
                <w:sz w:val="24"/>
                <w:szCs w:val="24"/>
              </w:rPr>
              <w:t>condițiilor</w:t>
            </w:r>
            <w:proofErr w:type="spellEnd"/>
            <w:r w:rsidRPr="002816AE">
              <w:rPr>
                <w:rFonts w:asciiTheme="minorHAnsi" w:hAnsiTheme="minorHAnsi" w:cstheme="minorHAnsi"/>
                <w:i/>
                <w:w w:val="105"/>
                <w:sz w:val="24"/>
                <w:szCs w:val="24"/>
              </w:rPr>
              <w:t xml:space="preserve"> </w:t>
            </w:r>
            <w:proofErr w:type="spellStart"/>
            <w:r w:rsidRPr="002816AE">
              <w:rPr>
                <w:rFonts w:asciiTheme="minorHAnsi" w:hAnsiTheme="minorHAnsi" w:cstheme="minorHAnsi"/>
                <w:i/>
                <w:w w:val="105"/>
                <w:sz w:val="24"/>
                <w:szCs w:val="24"/>
              </w:rPr>
              <w:t>sanitar-veterinare</w:t>
            </w:r>
            <w:proofErr w:type="spellEnd"/>
            <w:r w:rsidRPr="002816AE">
              <w:rPr>
                <w:rFonts w:asciiTheme="minorHAnsi" w:hAnsiTheme="minorHAnsi" w:cstheme="minorHAnsi"/>
                <w:i/>
                <w:w w:val="105"/>
                <w:sz w:val="24"/>
                <w:szCs w:val="24"/>
              </w:rPr>
              <w:t xml:space="preserve"> </w:t>
            </w:r>
            <w:proofErr w:type="spellStart"/>
            <w:r w:rsidRPr="002816AE">
              <w:rPr>
                <w:rFonts w:asciiTheme="minorHAnsi" w:hAnsiTheme="minorHAnsi" w:cstheme="minorHAnsi"/>
                <w:i/>
                <w:w w:val="105"/>
                <w:sz w:val="24"/>
                <w:szCs w:val="24"/>
              </w:rPr>
              <w:t>specific</w:t>
            </w:r>
            <w:r w:rsidR="001605A2" w:rsidRPr="002816AE">
              <w:rPr>
                <w:rFonts w:asciiTheme="minorHAnsi" w:hAnsiTheme="minorHAnsi" w:cstheme="minorHAnsi"/>
                <w:i/>
                <w:w w:val="105"/>
                <w:sz w:val="24"/>
                <w:szCs w:val="24"/>
              </w:rPr>
              <w:t>ate</w:t>
            </w:r>
            <w:proofErr w:type="spellEnd"/>
            <w:r w:rsidR="001605A2" w:rsidRPr="002816AE">
              <w:rPr>
                <w:rFonts w:asciiTheme="minorHAnsi" w:hAnsiTheme="minorHAnsi" w:cstheme="minorHAnsi"/>
                <w:i/>
                <w:w w:val="105"/>
                <w:sz w:val="24"/>
                <w:szCs w:val="24"/>
              </w:rPr>
              <w:t xml:space="preserve"> </w:t>
            </w:r>
            <w:proofErr w:type="spellStart"/>
            <w:r w:rsidR="001605A2" w:rsidRPr="002816AE">
              <w:rPr>
                <w:rFonts w:asciiTheme="minorHAnsi" w:hAnsiTheme="minorHAnsi" w:cstheme="minorHAnsi"/>
                <w:i/>
                <w:w w:val="105"/>
                <w:sz w:val="24"/>
                <w:szCs w:val="24"/>
              </w:rPr>
              <w:t>în</w:t>
            </w:r>
            <w:proofErr w:type="spellEnd"/>
            <w:r w:rsidR="001605A2" w:rsidRPr="002816AE">
              <w:rPr>
                <w:rFonts w:asciiTheme="minorHAnsi" w:hAnsiTheme="minorHAnsi" w:cstheme="minorHAnsi"/>
                <w:i/>
                <w:w w:val="105"/>
                <w:sz w:val="24"/>
                <w:szCs w:val="24"/>
              </w:rPr>
              <w:t xml:space="preserve"> </w:t>
            </w:r>
            <w:proofErr w:type="spellStart"/>
            <w:r w:rsidR="001605A2" w:rsidRPr="002816AE">
              <w:rPr>
                <w:rFonts w:asciiTheme="minorHAnsi" w:hAnsiTheme="minorHAnsi" w:cstheme="minorHAnsi"/>
                <w:i/>
                <w:w w:val="105"/>
                <w:sz w:val="24"/>
                <w:szCs w:val="24"/>
              </w:rPr>
              <w:t>legislatia</w:t>
            </w:r>
            <w:proofErr w:type="spellEnd"/>
            <w:r w:rsidR="001605A2" w:rsidRPr="002816AE">
              <w:rPr>
                <w:rFonts w:asciiTheme="minorHAnsi" w:hAnsiTheme="minorHAnsi" w:cstheme="minorHAnsi"/>
                <w:i/>
                <w:w w:val="105"/>
                <w:sz w:val="24"/>
                <w:szCs w:val="24"/>
              </w:rPr>
              <w:t xml:space="preserve"> </w:t>
            </w:r>
            <w:proofErr w:type="spellStart"/>
            <w:r w:rsidR="001605A2" w:rsidRPr="002816AE">
              <w:rPr>
                <w:rFonts w:asciiTheme="minorHAnsi" w:hAnsiTheme="minorHAnsi" w:cstheme="minorHAnsi"/>
                <w:i/>
                <w:w w:val="105"/>
                <w:sz w:val="24"/>
                <w:szCs w:val="24"/>
              </w:rPr>
              <w:t>aferentă</w:t>
            </w:r>
            <w:proofErr w:type="spellEnd"/>
            <w:r w:rsidR="001605A2" w:rsidRPr="002816AE">
              <w:rPr>
                <w:rFonts w:asciiTheme="minorHAnsi" w:hAnsiTheme="minorHAnsi" w:cstheme="minorHAnsi"/>
                <w:i/>
                <w:w w:val="105"/>
                <w:sz w:val="24"/>
                <w:szCs w:val="24"/>
              </w:rPr>
              <w:t xml:space="preserve"> </w:t>
            </w:r>
            <w:proofErr w:type="spellStart"/>
            <w:r w:rsidR="001605A2" w:rsidRPr="002816AE">
              <w:rPr>
                <w:rFonts w:asciiTheme="minorHAnsi" w:hAnsiTheme="minorHAnsi" w:cstheme="minorHAnsi"/>
                <w:i/>
                <w:w w:val="105"/>
                <w:sz w:val="24"/>
                <w:szCs w:val="24"/>
              </w:rPr>
              <w:t>acestui</w:t>
            </w:r>
            <w:proofErr w:type="spellEnd"/>
            <w:r w:rsidR="001605A2" w:rsidRPr="002816AE">
              <w:rPr>
                <w:rFonts w:asciiTheme="minorHAnsi" w:hAnsiTheme="minorHAnsi" w:cstheme="minorHAnsi"/>
                <w:i/>
                <w:w w:val="105"/>
                <w:sz w:val="24"/>
                <w:szCs w:val="24"/>
              </w:rPr>
              <w:t xml:space="preserve"> </w:t>
            </w:r>
            <w:proofErr w:type="spellStart"/>
            <w:r w:rsidR="001605A2" w:rsidRPr="002816AE">
              <w:rPr>
                <w:rFonts w:asciiTheme="minorHAnsi" w:hAnsiTheme="minorHAnsi" w:cstheme="minorHAnsi"/>
                <w:i/>
                <w:w w:val="105"/>
                <w:sz w:val="24"/>
                <w:szCs w:val="24"/>
              </w:rPr>
              <w:t>domeniu</w:t>
            </w:r>
            <w:proofErr w:type="spellEnd"/>
            <w:r w:rsidR="001605A2" w:rsidRPr="002816AE">
              <w:rPr>
                <w:rFonts w:asciiTheme="minorHAnsi" w:hAnsiTheme="minorHAnsi" w:cstheme="minorHAnsi"/>
                <w:i/>
                <w:w w:val="105"/>
                <w:sz w:val="24"/>
                <w:szCs w:val="24"/>
              </w:rPr>
              <w:t>.</w:t>
            </w:r>
            <w:r w:rsidR="006D3934" w:rsidRPr="002816AE">
              <w:rPr>
                <w:rFonts w:asciiTheme="minorHAnsi" w:hAnsiTheme="minorHAnsi" w:cstheme="minorHAnsi"/>
                <w:i/>
                <w:w w:val="105"/>
                <w:sz w:val="24"/>
                <w:szCs w:val="24"/>
              </w:rPr>
              <w:t xml:space="preserve"> </w:t>
            </w:r>
          </w:p>
        </w:tc>
      </w:tr>
    </w:tbl>
    <w:p w14:paraId="52DBE856" w14:textId="6CA4468C" w:rsidR="001605A2" w:rsidRPr="00E151F8" w:rsidRDefault="00A809CB" w:rsidP="00F43C65">
      <w:pPr>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                                                                           </w:t>
      </w:r>
    </w:p>
    <w:p w14:paraId="0430E189" w14:textId="131CCC72" w:rsidR="00F43C65" w:rsidRPr="002816AE" w:rsidRDefault="00D35917" w:rsidP="00F43C65">
      <w:pPr>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Acordul cadru </w:t>
      </w:r>
      <w:r w:rsidR="00A809CB" w:rsidRPr="002816AE">
        <w:rPr>
          <w:rFonts w:asciiTheme="minorHAnsi" w:eastAsia="Times New Roman" w:hAnsiTheme="minorHAnsi" w:cstheme="minorHAnsi"/>
          <w:sz w:val="24"/>
          <w:szCs w:val="24"/>
        </w:rPr>
        <w:t xml:space="preserve"> de </w:t>
      </w:r>
      <w:r w:rsidR="00786C23" w:rsidRPr="002816AE">
        <w:rPr>
          <w:rFonts w:asciiTheme="minorHAnsi" w:eastAsia="Times New Roman" w:hAnsiTheme="minorHAnsi" w:cstheme="minorHAnsi"/>
          <w:sz w:val="24"/>
          <w:szCs w:val="24"/>
        </w:rPr>
        <w:t>prestare a serviciilor de vidanjare</w:t>
      </w:r>
      <w:r w:rsidR="00A809CB" w:rsidRPr="002816AE">
        <w:rPr>
          <w:rFonts w:asciiTheme="minorHAnsi" w:eastAsia="Times New Roman" w:hAnsiTheme="minorHAnsi" w:cstheme="minorHAnsi"/>
          <w:sz w:val="24"/>
          <w:szCs w:val="24"/>
        </w:rPr>
        <w:t xml:space="preserve"> se justific</w:t>
      </w:r>
      <w:r w:rsidR="00786C23" w:rsidRPr="002816AE">
        <w:rPr>
          <w:rFonts w:asciiTheme="minorHAnsi" w:eastAsia="Times New Roman" w:hAnsiTheme="minorHAnsi" w:cstheme="minorHAnsi"/>
          <w:sz w:val="24"/>
          <w:szCs w:val="24"/>
        </w:rPr>
        <w:t>ă</w:t>
      </w:r>
      <w:r w:rsidR="00A809CB" w:rsidRPr="002816AE">
        <w:rPr>
          <w:rFonts w:asciiTheme="minorHAnsi" w:eastAsia="Times New Roman" w:hAnsiTheme="minorHAnsi" w:cstheme="minorHAnsi"/>
          <w:sz w:val="24"/>
          <w:szCs w:val="24"/>
        </w:rPr>
        <w:t xml:space="preserve"> având  în  vedere </w:t>
      </w:r>
      <w:r w:rsidRPr="002816AE">
        <w:rPr>
          <w:rFonts w:asciiTheme="minorHAnsi" w:eastAsia="Times New Roman" w:hAnsiTheme="minorHAnsi" w:cstheme="minorHAnsi"/>
          <w:sz w:val="24"/>
          <w:szCs w:val="24"/>
        </w:rPr>
        <w:t>c</w:t>
      </w:r>
      <w:r w:rsidR="00786C23" w:rsidRPr="002816AE">
        <w:rPr>
          <w:rFonts w:asciiTheme="minorHAnsi" w:eastAsia="Times New Roman" w:hAnsiTheme="minorHAnsi" w:cstheme="minorHAnsi"/>
          <w:sz w:val="24"/>
          <w:szCs w:val="24"/>
        </w:rPr>
        <w:t>ă</w:t>
      </w:r>
      <w:r w:rsidRPr="002816AE">
        <w:rPr>
          <w:rFonts w:asciiTheme="minorHAnsi" w:eastAsia="Times New Roman" w:hAnsiTheme="minorHAnsi" w:cstheme="minorHAnsi"/>
          <w:sz w:val="24"/>
          <w:szCs w:val="24"/>
        </w:rPr>
        <w:t xml:space="preserve"> </w:t>
      </w:r>
      <w:r w:rsidR="00A809CB" w:rsidRPr="002816AE">
        <w:rPr>
          <w:rFonts w:asciiTheme="minorHAnsi" w:eastAsia="Times New Roman" w:hAnsiTheme="minorHAnsi" w:cstheme="minorHAnsi"/>
          <w:sz w:val="24"/>
          <w:szCs w:val="24"/>
        </w:rPr>
        <w:t xml:space="preserve">obiectul       </w:t>
      </w:r>
      <w:r w:rsidR="00F43C65" w:rsidRPr="002816AE">
        <w:rPr>
          <w:rFonts w:asciiTheme="minorHAnsi" w:eastAsia="Times New Roman" w:hAnsiTheme="minorHAnsi" w:cstheme="minorHAnsi"/>
          <w:sz w:val="24"/>
          <w:szCs w:val="24"/>
        </w:rPr>
        <w:t>achiz</w:t>
      </w:r>
      <w:r w:rsidR="00786C23" w:rsidRPr="002816AE">
        <w:rPr>
          <w:rFonts w:asciiTheme="minorHAnsi" w:eastAsia="Times New Roman" w:hAnsiTheme="minorHAnsi" w:cstheme="minorHAnsi"/>
          <w:sz w:val="24"/>
          <w:szCs w:val="24"/>
        </w:rPr>
        <w:t>iț</w:t>
      </w:r>
      <w:r w:rsidR="00F43C65" w:rsidRPr="002816AE">
        <w:rPr>
          <w:rFonts w:asciiTheme="minorHAnsi" w:eastAsia="Times New Roman" w:hAnsiTheme="minorHAnsi" w:cstheme="minorHAnsi"/>
          <w:sz w:val="24"/>
          <w:szCs w:val="24"/>
        </w:rPr>
        <w:t xml:space="preserve">iei este asigurarea  </w:t>
      </w:r>
      <w:r w:rsidR="00786C23" w:rsidRPr="002816AE">
        <w:rPr>
          <w:rFonts w:asciiTheme="minorHAnsi" w:eastAsia="Times New Roman" w:hAnsiTheme="minorHAnsi" w:cstheme="minorHAnsi"/>
          <w:sz w:val="24"/>
          <w:szCs w:val="24"/>
        </w:rPr>
        <w:t>serviciilor de vidanjare ape uzate</w:t>
      </w:r>
      <w:r w:rsidR="00F43C65" w:rsidRPr="002816AE">
        <w:rPr>
          <w:rFonts w:asciiTheme="minorHAnsi" w:eastAsia="Times New Roman" w:hAnsiTheme="minorHAnsi" w:cstheme="minorHAnsi"/>
          <w:sz w:val="24"/>
          <w:szCs w:val="24"/>
        </w:rPr>
        <w:t xml:space="preserve">, </w:t>
      </w:r>
      <w:r w:rsidR="00786C23" w:rsidRPr="002816AE">
        <w:rPr>
          <w:rFonts w:asciiTheme="minorHAnsi" w:eastAsia="Times New Roman" w:hAnsiTheme="minorHAnsi" w:cstheme="minorHAnsi"/>
          <w:sz w:val="24"/>
          <w:szCs w:val="24"/>
        </w:rPr>
        <w:t>î</w:t>
      </w:r>
      <w:r w:rsidR="00F43C65" w:rsidRPr="002816AE">
        <w:rPr>
          <w:rFonts w:asciiTheme="minorHAnsi" w:eastAsia="Times New Roman" w:hAnsiTheme="minorHAnsi" w:cstheme="minorHAnsi"/>
          <w:sz w:val="24"/>
          <w:szCs w:val="24"/>
        </w:rPr>
        <w:t>n func</w:t>
      </w:r>
      <w:r w:rsidR="00786C23" w:rsidRPr="002816AE">
        <w:rPr>
          <w:rFonts w:asciiTheme="minorHAnsi" w:eastAsia="Times New Roman" w:hAnsiTheme="minorHAnsi" w:cstheme="minorHAnsi"/>
          <w:sz w:val="24"/>
          <w:szCs w:val="24"/>
        </w:rPr>
        <w:t>ț</w:t>
      </w:r>
      <w:r w:rsidR="00F43C65" w:rsidRPr="002816AE">
        <w:rPr>
          <w:rFonts w:asciiTheme="minorHAnsi" w:eastAsia="Times New Roman" w:hAnsiTheme="minorHAnsi" w:cstheme="minorHAnsi"/>
          <w:sz w:val="24"/>
          <w:szCs w:val="24"/>
        </w:rPr>
        <w:t>ie de necesit</w:t>
      </w:r>
      <w:r w:rsidR="00786C23" w:rsidRPr="002816AE">
        <w:rPr>
          <w:rFonts w:asciiTheme="minorHAnsi" w:eastAsia="Times New Roman" w:hAnsiTheme="minorHAnsi" w:cstheme="minorHAnsi"/>
          <w:sz w:val="24"/>
          <w:szCs w:val="24"/>
        </w:rPr>
        <w:t>ă</w:t>
      </w:r>
      <w:r w:rsidR="00F43C65" w:rsidRPr="002816AE">
        <w:rPr>
          <w:rFonts w:asciiTheme="minorHAnsi" w:eastAsia="Times New Roman" w:hAnsiTheme="minorHAnsi" w:cstheme="minorHAnsi"/>
          <w:sz w:val="24"/>
          <w:szCs w:val="24"/>
        </w:rPr>
        <w:t xml:space="preserve">ti </w:t>
      </w:r>
      <w:r w:rsidR="004D5709" w:rsidRPr="002816AE">
        <w:rPr>
          <w:rFonts w:asciiTheme="minorHAnsi" w:eastAsia="Times New Roman" w:hAnsiTheme="minorHAnsi" w:cstheme="minorHAnsi"/>
          <w:sz w:val="24"/>
          <w:szCs w:val="24"/>
        </w:rPr>
        <w:t>ș</w:t>
      </w:r>
      <w:r w:rsidR="00F43C65" w:rsidRPr="002816AE">
        <w:rPr>
          <w:rFonts w:asciiTheme="minorHAnsi" w:eastAsia="Times New Roman" w:hAnsiTheme="minorHAnsi" w:cstheme="minorHAnsi"/>
          <w:sz w:val="24"/>
          <w:szCs w:val="24"/>
        </w:rPr>
        <w:t xml:space="preserve">i de fondurile alocate.  </w:t>
      </w:r>
    </w:p>
    <w:p w14:paraId="6248E7C2" w14:textId="7CD8F07C" w:rsidR="00F43C65" w:rsidRPr="002816AE" w:rsidRDefault="00F43C65" w:rsidP="00F43C65">
      <w:pPr>
        <w:jc w:val="both"/>
        <w:rPr>
          <w:rFonts w:asciiTheme="minorHAnsi" w:hAnsiTheme="minorHAnsi" w:cstheme="minorHAnsi"/>
          <w:b/>
          <w:bCs/>
          <w:sz w:val="24"/>
          <w:szCs w:val="24"/>
        </w:rPr>
      </w:pPr>
      <w:bookmarkStart w:id="6" w:name="_Toc478634963"/>
      <w:r w:rsidRPr="002816AE">
        <w:rPr>
          <w:rFonts w:asciiTheme="minorHAnsi" w:hAnsiTheme="minorHAnsi" w:cstheme="minorHAnsi"/>
          <w:b/>
          <w:bCs/>
          <w:sz w:val="24"/>
          <w:szCs w:val="24"/>
        </w:rPr>
        <w:t>2.4</w:t>
      </w:r>
      <w:r w:rsidR="00397221" w:rsidRPr="002816AE">
        <w:rPr>
          <w:rFonts w:asciiTheme="minorHAnsi" w:hAnsiTheme="minorHAnsi" w:cstheme="minorHAnsi"/>
          <w:b/>
          <w:bCs/>
          <w:sz w:val="24"/>
          <w:szCs w:val="24"/>
        </w:rPr>
        <w:t>.</w:t>
      </w:r>
      <w:r w:rsidRPr="002816AE">
        <w:rPr>
          <w:rFonts w:asciiTheme="minorHAnsi" w:hAnsiTheme="minorHAnsi" w:cstheme="minorHAnsi"/>
          <w:b/>
          <w:bCs/>
          <w:sz w:val="24"/>
          <w:szCs w:val="24"/>
        </w:rPr>
        <w:t>Alte inițiative/proiecte/programe asociate cu această achiziție de</w:t>
      </w:r>
      <w:bookmarkEnd w:id="6"/>
      <w:r w:rsidR="00C44849" w:rsidRPr="002816AE">
        <w:rPr>
          <w:rFonts w:asciiTheme="minorHAnsi" w:hAnsiTheme="minorHAnsi" w:cstheme="minorHAnsi"/>
          <w:b/>
          <w:bCs/>
          <w:sz w:val="24"/>
          <w:szCs w:val="24"/>
        </w:rPr>
        <w:t xml:space="preserve"> servicii</w:t>
      </w:r>
      <w:r w:rsidRPr="002816AE">
        <w:rPr>
          <w:rFonts w:asciiTheme="minorHAnsi" w:hAnsiTheme="minorHAnsi" w:cstheme="minorHAnsi"/>
          <w:b/>
          <w:bCs/>
          <w:sz w:val="24"/>
          <w:szCs w:val="24"/>
        </w:rPr>
        <w:t>, dacă este cazul</w:t>
      </w:r>
    </w:p>
    <w:p w14:paraId="21EFF703" w14:textId="1C2C8E42" w:rsidR="00F43C65" w:rsidRPr="002816AE" w:rsidRDefault="00F43C65" w:rsidP="00F43C65">
      <w:pPr>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In acest tip de achizitie nu exista legaturi </w:t>
      </w:r>
      <w:r w:rsidR="006D3934" w:rsidRPr="002816AE">
        <w:rPr>
          <w:rFonts w:asciiTheme="minorHAnsi" w:eastAsia="Times New Roman" w:hAnsiTheme="minorHAnsi" w:cstheme="minorHAnsi"/>
          <w:sz w:val="24"/>
          <w:szCs w:val="24"/>
        </w:rPr>
        <w:t>cu alte tipuri de achizitii</w:t>
      </w:r>
      <w:r w:rsidRPr="002816AE">
        <w:rPr>
          <w:rFonts w:asciiTheme="minorHAnsi" w:eastAsia="Times New Roman" w:hAnsiTheme="minorHAnsi" w:cstheme="minorHAnsi"/>
          <w:sz w:val="24"/>
          <w:szCs w:val="24"/>
        </w:rPr>
        <w:t xml:space="preserve"> la nivel de autoritate contractanta. </w:t>
      </w:r>
    </w:p>
    <w:p w14:paraId="0DE3F965" w14:textId="77777777" w:rsidR="00F43C65" w:rsidRPr="002816AE" w:rsidRDefault="00F43C65" w:rsidP="00F43C65">
      <w:pPr>
        <w:jc w:val="both"/>
        <w:rPr>
          <w:rFonts w:asciiTheme="minorHAnsi" w:eastAsia="Times New Roman" w:hAnsiTheme="minorHAnsi" w:cstheme="minorHAnsi"/>
          <w:sz w:val="24"/>
          <w:szCs w:val="24"/>
        </w:rPr>
      </w:pPr>
    </w:p>
    <w:p w14:paraId="7DE36038" w14:textId="1FA3B4FE" w:rsidR="00F43C65" w:rsidRPr="002816AE" w:rsidRDefault="00F43C65" w:rsidP="00F43C65">
      <w:pPr>
        <w:jc w:val="both"/>
        <w:rPr>
          <w:rFonts w:asciiTheme="minorHAnsi" w:hAnsiTheme="minorHAnsi" w:cstheme="minorHAnsi"/>
          <w:b/>
          <w:bCs/>
          <w:sz w:val="24"/>
          <w:szCs w:val="24"/>
        </w:rPr>
      </w:pPr>
      <w:bookmarkStart w:id="7" w:name="_Toc478634964"/>
      <w:r w:rsidRPr="002816AE">
        <w:rPr>
          <w:rFonts w:asciiTheme="minorHAnsi" w:hAnsiTheme="minorHAnsi" w:cstheme="minorHAnsi"/>
          <w:b/>
          <w:bCs/>
          <w:sz w:val="24"/>
          <w:szCs w:val="24"/>
        </w:rPr>
        <w:t>2.5</w:t>
      </w:r>
      <w:r w:rsidR="00397221" w:rsidRPr="002816AE">
        <w:rPr>
          <w:rFonts w:asciiTheme="minorHAnsi" w:hAnsiTheme="minorHAnsi" w:cstheme="minorHAnsi"/>
          <w:b/>
          <w:bCs/>
          <w:sz w:val="24"/>
          <w:szCs w:val="24"/>
        </w:rPr>
        <w:t>.</w:t>
      </w:r>
      <w:r w:rsidRPr="002816AE">
        <w:rPr>
          <w:rFonts w:asciiTheme="minorHAnsi" w:hAnsiTheme="minorHAnsi" w:cstheme="minorHAnsi"/>
          <w:b/>
          <w:bCs/>
          <w:sz w:val="24"/>
          <w:szCs w:val="24"/>
        </w:rPr>
        <w:t>Cadrul general al sectorului în care Autoritatea/entitatea contractantă își desfășoară activitatea</w:t>
      </w:r>
      <w:bookmarkEnd w:id="7"/>
    </w:p>
    <w:p w14:paraId="51DC257D" w14:textId="21D36051" w:rsidR="001605A2" w:rsidRPr="002816AE" w:rsidRDefault="00CA5D1E" w:rsidP="00F43C65">
      <w:pPr>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Autoritatea contractant</w:t>
      </w:r>
      <w:r w:rsidR="004D5709" w:rsidRPr="002816AE">
        <w:rPr>
          <w:rFonts w:asciiTheme="minorHAnsi" w:eastAsia="Times New Roman" w:hAnsiTheme="minorHAnsi" w:cstheme="minorHAnsi"/>
          <w:sz w:val="24"/>
          <w:szCs w:val="24"/>
        </w:rPr>
        <w:t>ă</w:t>
      </w:r>
      <w:r w:rsidR="00735D37" w:rsidRPr="002816AE">
        <w:rPr>
          <w:rFonts w:asciiTheme="minorHAnsi" w:eastAsia="Times New Roman" w:hAnsiTheme="minorHAnsi" w:cstheme="minorHAnsi"/>
          <w:sz w:val="24"/>
          <w:szCs w:val="24"/>
        </w:rPr>
        <w:t xml:space="preserve"> are obligatia asigurarii</w:t>
      </w:r>
      <w:r w:rsidR="004D5709" w:rsidRPr="002816AE">
        <w:rPr>
          <w:rFonts w:asciiTheme="minorHAnsi" w:eastAsia="Times New Roman" w:hAnsiTheme="minorHAnsi" w:cstheme="minorHAnsi"/>
          <w:sz w:val="24"/>
          <w:szCs w:val="24"/>
        </w:rPr>
        <w:t xml:space="preserve"> serviciilor de vidanjare ape uzate</w:t>
      </w:r>
      <w:r w:rsidR="003A7B80" w:rsidRPr="002816AE">
        <w:rPr>
          <w:rFonts w:asciiTheme="minorHAnsi" w:eastAsia="Times New Roman" w:hAnsiTheme="minorHAnsi" w:cstheme="minorHAnsi"/>
          <w:sz w:val="24"/>
          <w:szCs w:val="24"/>
        </w:rPr>
        <w:t xml:space="preserve"> fose septice</w:t>
      </w:r>
      <w:r w:rsidR="00EE7E4E" w:rsidRPr="002816AE">
        <w:rPr>
          <w:rFonts w:asciiTheme="minorHAnsi" w:eastAsia="Times New Roman" w:hAnsiTheme="minorHAnsi" w:cstheme="minorHAnsi"/>
          <w:sz w:val="24"/>
          <w:szCs w:val="24"/>
        </w:rPr>
        <w:t xml:space="preserve"> </w:t>
      </w:r>
      <w:r w:rsidR="001605A2" w:rsidRPr="002816AE">
        <w:rPr>
          <w:rFonts w:asciiTheme="minorHAnsi" w:eastAsia="Times New Roman" w:hAnsiTheme="minorHAnsi" w:cstheme="minorHAnsi"/>
          <w:sz w:val="24"/>
          <w:szCs w:val="24"/>
        </w:rPr>
        <w:t>pentru Centrele si Complexurile de servicii din subordinea DGASPC Neamt.</w:t>
      </w:r>
    </w:p>
    <w:p w14:paraId="71A22FDD" w14:textId="77777777" w:rsidR="004811F8" w:rsidRPr="002816AE" w:rsidRDefault="004811F8" w:rsidP="00F43C65">
      <w:pPr>
        <w:jc w:val="both"/>
        <w:rPr>
          <w:rFonts w:asciiTheme="minorHAnsi" w:eastAsia="Times New Roman" w:hAnsiTheme="minorHAnsi" w:cstheme="minorHAnsi"/>
          <w:sz w:val="24"/>
          <w:szCs w:val="24"/>
        </w:rPr>
      </w:pPr>
    </w:p>
    <w:p w14:paraId="73288BFC" w14:textId="1B060AE1" w:rsidR="00F43C65" w:rsidRPr="002816AE" w:rsidRDefault="00F43C65" w:rsidP="00F43C65">
      <w:pPr>
        <w:jc w:val="both"/>
        <w:rPr>
          <w:rFonts w:asciiTheme="minorHAnsi" w:hAnsiTheme="minorHAnsi" w:cstheme="minorHAnsi"/>
          <w:b/>
          <w:bCs/>
          <w:sz w:val="24"/>
          <w:szCs w:val="24"/>
        </w:rPr>
      </w:pPr>
      <w:r w:rsidRPr="002816AE">
        <w:rPr>
          <w:rFonts w:asciiTheme="minorHAnsi" w:hAnsiTheme="minorHAnsi" w:cstheme="minorHAnsi"/>
          <w:b/>
          <w:bCs/>
          <w:sz w:val="24"/>
          <w:szCs w:val="24"/>
        </w:rPr>
        <w:t>2.6. Factori interesati si rolul acestora</w:t>
      </w:r>
    </w:p>
    <w:p w14:paraId="758F3449" w14:textId="64251BAB" w:rsidR="00F43C65" w:rsidRPr="002816AE" w:rsidRDefault="00F43C65" w:rsidP="00F43C65">
      <w:pPr>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Principalii factori interesati in implementarea </w:t>
      </w:r>
      <w:r w:rsidR="00B42550" w:rsidRPr="002816AE">
        <w:rPr>
          <w:rFonts w:asciiTheme="minorHAnsi" w:eastAsia="Times New Roman" w:hAnsiTheme="minorHAnsi" w:cstheme="minorHAnsi"/>
          <w:sz w:val="24"/>
          <w:szCs w:val="24"/>
        </w:rPr>
        <w:t xml:space="preserve">acordului cadru </w:t>
      </w:r>
      <w:r w:rsidRPr="002816AE">
        <w:rPr>
          <w:rFonts w:asciiTheme="minorHAnsi" w:eastAsia="Times New Roman" w:hAnsiTheme="minorHAnsi" w:cstheme="minorHAnsi"/>
          <w:sz w:val="24"/>
          <w:szCs w:val="24"/>
        </w:rPr>
        <w:t xml:space="preserve"> sunt determinati de atributiile functionale ale acestora, respectiv </w:t>
      </w:r>
      <w:r w:rsidR="00B42550" w:rsidRPr="002816AE">
        <w:rPr>
          <w:rFonts w:asciiTheme="minorHAnsi" w:eastAsia="Times New Roman" w:hAnsiTheme="minorHAnsi" w:cstheme="minorHAnsi"/>
          <w:sz w:val="24"/>
          <w:szCs w:val="24"/>
        </w:rPr>
        <w:t>centr</w:t>
      </w:r>
      <w:r w:rsidR="003A7B80" w:rsidRPr="002816AE">
        <w:rPr>
          <w:rFonts w:asciiTheme="minorHAnsi" w:eastAsia="Times New Roman" w:hAnsiTheme="minorHAnsi" w:cstheme="minorHAnsi"/>
          <w:sz w:val="24"/>
          <w:szCs w:val="24"/>
        </w:rPr>
        <w:t>e</w:t>
      </w:r>
      <w:r w:rsidR="00B42550" w:rsidRPr="002816AE">
        <w:rPr>
          <w:rFonts w:asciiTheme="minorHAnsi" w:eastAsia="Times New Roman" w:hAnsiTheme="minorHAnsi" w:cstheme="minorHAnsi"/>
          <w:sz w:val="24"/>
          <w:szCs w:val="24"/>
        </w:rPr>
        <w:t>l</w:t>
      </w:r>
      <w:r w:rsidR="001605A2" w:rsidRPr="002816AE">
        <w:rPr>
          <w:rFonts w:asciiTheme="minorHAnsi" w:eastAsia="Times New Roman" w:hAnsiTheme="minorHAnsi" w:cstheme="minorHAnsi"/>
          <w:sz w:val="24"/>
          <w:szCs w:val="24"/>
        </w:rPr>
        <w:t xml:space="preserve">ele </w:t>
      </w:r>
      <w:r w:rsidR="00B42550" w:rsidRPr="002816AE">
        <w:rPr>
          <w:rFonts w:asciiTheme="minorHAnsi" w:eastAsia="Times New Roman" w:hAnsiTheme="minorHAnsi" w:cstheme="minorHAnsi"/>
          <w:sz w:val="24"/>
          <w:szCs w:val="24"/>
        </w:rPr>
        <w:t>si</w:t>
      </w:r>
      <w:r w:rsidRPr="002816AE">
        <w:rPr>
          <w:rFonts w:asciiTheme="minorHAnsi" w:eastAsia="Times New Roman" w:hAnsiTheme="minorHAnsi" w:cstheme="minorHAnsi"/>
          <w:sz w:val="24"/>
          <w:szCs w:val="24"/>
        </w:rPr>
        <w:t xml:space="preserve"> complex</w:t>
      </w:r>
      <w:r w:rsidR="001603D2" w:rsidRPr="002816AE">
        <w:rPr>
          <w:rFonts w:asciiTheme="minorHAnsi" w:eastAsia="Times New Roman" w:hAnsiTheme="minorHAnsi" w:cstheme="minorHAnsi"/>
          <w:sz w:val="24"/>
          <w:szCs w:val="24"/>
        </w:rPr>
        <w:t>urile</w:t>
      </w:r>
      <w:r w:rsidRPr="002816AE">
        <w:rPr>
          <w:rFonts w:asciiTheme="minorHAnsi" w:eastAsia="Times New Roman" w:hAnsiTheme="minorHAnsi" w:cstheme="minorHAnsi"/>
          <w:sz w:val="24"/>
          <w:szCs w:val="24"/>
        </w:rPr>
        <w:t xml:space="preserve"> de servicii</w:t>
      </w:r>
      <w:r w:rsidR="001605A2" w:rsidRPr="002816AE">
        <w:rPr>
          <w:rFonts w:asciiTheme="minorHAnsi" w:eastAsia="Times New Roman" w:hAnsiTheme="minorHAnsi" w:cstheme="minorHAnsi"/>
          <w:sz w:val="24"/>
          <w:szCs w:val="24"/>
        </w:rPr>
        <w:t xml:space="preserve"> din subordinea DGASPC Neamt.</w:t>
      </w:r>
    </w:p>
    <w:p w14:paraId="13131E7E" w14:textId="78780DF5" w:rsidR="00783675" w:rsidRPr="002816AE" w:rsidRDefault="00397221" w:rsidP="00397221">
      <w:pPr>
        <w:tabs>
          <w:tab w:val="left" w:pos="2041"/>
        </w:tabs>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ab/>
      </w:r>
    </w:p>
    <w:p w14:paraId="51C7A08B" w14:textId="62E6C42C" w:rsidR="00F43C65" w:rsidRPr="002816AE" w:rsidRDefault="00F43C65" w:rsidP="00246E38">
      <w:pPr>
        <w:pStyle w:val="ListParagraph"/>
        <w:numPr>
          <w:ilvl w:val="0"/>
          <w:numId w:val="1"/>
        </w:numPr>
        <w:ind w:left="284" w:hanging="284"/>
        <w:jc w:val="both"/>
        <w:rPr>
          <w:rFonts w:asciiTheme="minorHAnsi" w:eastAsia="Times New Roman" w:hAnsiTheme="minorHAnsi" w:cstheme="minorHAnsi"/>
          <w:b/>
          <w:bCs/>
          <w:sz w:val="28"/>
          <w:szCs w:val="28"/>
          <w:u w:val="single"/>
        </w:rPr>
      </w:pPr>
      <w:r w:rsidRPr="002816AE">
        <w:rPr>
          <w:rFonts w:asciiTheme="minorHAnsi" w:eastAsia="Times New Roman" w:hAnsiTheme="minorHAnsi" w:cstheme="minorHAnsi"/>
          <w:b/>
          <w:bCs/>
          <w:sz w:val="28"/>
          <w:szCs w:val="28"/>
          <w:u w:val="single"/>
        </w:rPr>
        <w:t xml:space="preserve">Descrierea </w:t>
      </w:r>
      <w:r w:rsidR="00C44849" w:rsidRPr="002816AE">
        <w:rPr>
          <w:rFonts w:asciiTheme="minorHAnsi" w:eastAsia="Times New Roman" w:hAnsiTheme="minorHAnsi" w:cstheme="minorHAnsi"/>
          <w:b/>
          <w:bCs/>
          <w:sz w:val="28"/>
          <w:szCs w:val="28"/>
          <w:u w:val="single"/>
        </w:rPr>
        <w:t xml:space="preserve">serviciilor </w:t>
      </w:r>
      <w:r w:rsidRPr="002816AE">
        <w:rPr>
          <w:rFonts w:asciiTheme="minorHAnsi" w:eastAsia="Times New Roman" w:hAnsiTheme="minorHAnsi" w:cstheme="minorHAnsi"/>
          <w:b/>
          <w:bCs/>
          <w:sz w:val="28"/>
          <w:szCs w:val="28"/>
          <w:u w:val="single"/>
        </w:rPr>
        <w:t>solicitate</w:t>
      </w:r>
    </w:p>
    <w:p w14:paraId="6BC1B987" w14:textId="0E00A772" w:rsidR="00F43C65" w:rsidRPr="002816AE" w:rsidRDefault="00C44849" w:rsidP="00246E38">
      <w:pPr>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Serviciile </w:t>
      </w:r>
      <w:r w:rsidR="00F43C65" w:rsidRPr="002816AE">
        <w:rPr>
          <w:rFonts w:asciiTheme="minorHAnsi" w:eastAsia="Times New Roman" w:hAnsiTheme="minorHAnsi" w:cstheme="minorHAnsi"/>
          <w:sz w:val="24"/>
          <w:szCs w:val="24"/>
        </w:rPr>
        <w:t xml:space="preserve"> incluse in caietul de sarcini sunt neces</w:t>
      </w:r>
      <w:r w:rsidR="00EE7E4E" w:rsidRPr="002816AE">
        <w:rPr>
          <w:rFonts w:asciiTheme="minorHAnsi" w:eastAsia="Times New Roman" w:hAnsiTheme="minorHAnsi" w:cstheme="minorHAnsi"/>
          <w:sz w:val="24"/>
          <w:szCs w:val="24"/>
        </w:rPr>
        <w:t>a</w:t>
      </w:r>
      <w:r w:rsidR="00F43C65" w:rsidRPr="002816AE">
        <w:rPr>
          <w:rFonts w:asciiTheme="minorHAnsi" w:eastAsia="Times New Roman" w:hAnsiTheme="minorHAnsi" w:cstheme="minorHAnsi"/>
          <w:sz w:val="24"/>
          <w:szCs w:val="24"/>
        </w:rPr>
        <w:t xml:space="preserve">re beneficiarilor din </w:t>
      </w:r>
      <w:r w:rsidR="009C791D" w:rsidRPr="002816AE">
        <w:rPr>
          <w:rFonts w:asciiTheme="minorHAnsi" w:eastAsia="Times New Roman" w:hAnsiTheme="minorHAnsi" w:cstheme="minorHAnsi"/>
          <w:sz w:val="24"/>
          <w:szCs w:val="24"/>
        </w:rPr>
        <w:t>centr</w:t>
      </w:r>
      <w:r w:rsidR="003A7B80" w:rsidRPr="002816AE">
        <w:rPr>
          <w:rFonts w:asciiTheme="minorHAnsi" w:eastAsia="Times New Roman" w:hAnsiTheme="minorHAnsi" w:cstheme="minorHAnsi"/>
          <w:sz w:val="24"/>
          <w:szCs w:val="24"/>
        </w:rPr>
        <w:t xml:space="preserve">ele </w:t>
      </w:r>
      <w:r w:rsidR="009C791D" w:rsidRPr="002816AE">
        <w:rPr>
          <w:rFonts w:asciiTheme="minorHAnsi" w:eastAsia="Times New Roman" w:hAnsiTheme="minorHAnsi" w:cstheme="minorHAnsi"/>
          <w:sz w:val="24"/>
          <w:szCs w:val="24"/>
        </w:rPr>
        <w:t xml:space="preserve">si </w:t>
      </w:r>
      <w:r w:rsidR="00F43C65" w:rsidRPr="002816AE">
        <w:rPr>
          <w:rFonts w:asciiTheme="minorHAnsi" w:eastAsia="Times New Roman" w:hAnsiTheme="minorHAnsi" w:cstheme="minorHAnsi"/>
          <w:sz w:val="24"/>
          <w:szCs w:val="24"/>
        </w:rPr>
        <w:t>complex</w:t>
      </w:r>
      <w:r w:rsidR="00506DF9" w:rsidRPr="002816AE">
        <w:rPr>
          <w:rFonts w:asciiTheme="minorHAnsi" w:eastAsia="Times New Roman" w:hAnsiTheme="minorHAnsi" w:cstheme="minorHAnsi"/>
          <w:sz w:val="24"/>
          <w:szCs w:val="24"/>
        </w:rPr>
        <w:t>urile</w:t>
      </w:r>
      <w:r w:rsidR="00F43C65" w:rsidRPr="002816AE">
        <w:rPr>
          <w:rFonts w:asciiTheme="minorHAnsi" w:eastAsia="Times New Roman" w:hAnsiTheme="minorHAnsi" w:cstheme="minorHAnsi"/>
          <w:sz w:val="24"/>
          <w:szCs w:val="24"/>
        </w:rPr>
        <w:t xml:space="preserve"> de servicii din subordinea Directiei Generale de Asistenta Sociala si de Protectia Copilului Neamt pentru asigurarea respect</w:t>
      </w:r>
      <w:r w:rsidR="00EE7E4E" w:rsidRPr="002816AE">
        <w:rPr>
          <w:rFonts w:asciiTheme="minorHAnsi" w:eastAsia="Times New Roman" w:hAnsiTheme="minorHAnsi" w:cstheme="minorHAnsi"/>
          <w:sz w:val="24"/>
          <w:szCs w:val="24"/>
        </w:rPr>
        <w:t>ă</w:t>
      </w:r>
      <w:r w:rsidR="00F43C65" w:rsidRPr="002816AE">
        <w:rPr>
          <w:rFonts w:asciiTheme="minorHAnsi" w:eastAsia="Times New Roman" w:hAnsiTheme="minorHAnsi" w:cstheme="minorHAnsi"/>
          <w:sz w:val="24"/>
          <w:szCs w:val="24"/>
        </w:rPr>
        <w:t xml:space="preserve">rii prevederilor </w:t>
      </w:r>
      <w:r w:rsidRPr="002816AE">
        <w:rPr>
          <w:rFonts w:asciiTheme="minorHAnsi" w:eastAsia="Times New Roman" w:hAnsiTheme="minorHAnsi" w:cstheme="minorHAnsi"/>
          <w:sz w:val="24"/>
          <w:szCs w:val="24"/>
        </w:rPr>
        <w:t xml:space="preserve">sanitar veterinare si de mediu </w:t>
      </w:r>
      <w:r w:rsidR="00246E38" w:rsidRPr="002816AE">
        <w:rPr>
          <w:rFonts w:asciiTheme="minorHAnsi" w:eastAsia="Times New Roman" w:hAnsiTheme="minorHAnsi" w:cstheme="minorHAnsi"/>
          <w:sz w:val="24"/>
          <w:szCs w:val="24"/>
        </w:rPr>
        <w:t>d</w:t>
      </w:r>
      <w:r w:rsidR="00F43C65" w:rsidRPr="002816AE">
        <w:rPr>
          <w:rFonts w:asciiTheme="minorHAnsi" w:eastAsia="Times New Roman" w:hAnsiTheme="minorHAnsi" w:cstheme="minorHAnsi"/>
          <w:sz w:val="24"/>
          <w:szCs w:val="24"/>
        </w:rPr>
        <w:t xml:space="preserve">in domeniu. Autoritatea contractantă și-a propus utilizarea </w:t>
      </w:r>
      <w:r w:rsidR="009C791D" w:rsidRPr="002816AE">
        <w:rPr>
          <w:rFonts w:asciiTheme="minorHAnsi" w:eastAsia="Times New Roman" w:hAnsiTheme="minorHAnsi" w:cstheme="minorHAnsi"/>
          <w:sz w:val="24"/>
          <w:szCs w:val="24"/>
        </w:rPr>
        <w:t xml:space="preserve">acordului cadru </w:t>
      </w:r>
      <w:r w:rsidR="00F43C65" w:rsidRPr="002816AE">
        <w:rPr>
          <w:rFonts w:asciiTheme="minorHAnsi" w:eastAsia="Times New Roman" w:hAnsiTheme="minorHAnsi" w:cstheme="minorHAnsi"/>
          <w:sz w:val="24"/>
          <w:szCs w:val="24"/>
        </w:rPr>
        <w:t xml:space="preserve">ca modalitate specială de atribuire întrucât acesta îmbină elementul de necesitate privind asigurarea continuității </w:t>
      </w:r>
      <w:r w:rsidR="00EE7E4E" w:rsidRPr="002816AE">
        <w:rPr>
          <w:rFonts w:asciiTheme="minorHAnsi" w:eastAsia="Times New Roman" w:hAnsiTheme="minorHAnsi" w:cstheme="minorHAnsi"/>
          <w:sz w:val="24"/>
          <w:szCs w:val="24"/>
        </w:rPr>
        <w:t>prestării serviciilor de vidanjare</w:t>
      </w:r>
      <w:r w:rsidR="00F43C65" w:rsidRPr="002816AE">
        <w:rPr>
          <w:rFonts w:asciiTheme="minorHAnsi" w:eastAsia="Times New Roman" w:hAnsiTheme="minorHAnsi" w:cstheme="minorHAnsi"/>
          <w:sz w:val="24"/>
          <w:szCs w:val="24"/>
        </w:rPr>
        <w:t>, cu cele privind limitările impuse de fondurile bugetare alocate</w:t>
      </w:r>
      <w:r w:rsidR="00F43C65" w:rsidRPr="002816AE">
        <w:rPr>
          <w:rFonts w:asciiTheme="minorHAnsi" w:eastAsia="Times New Roman" w:hAnsiTheme="minorHAnsi" w:cstheme="minorHAnsi"/>
          <w:i/>
          <w:sz w:val="24"/>
          <w:szCs w:val="24"/>
        </w:rPr>
        <w:t xml:space="preserve">, </w:t>
      </w:r>
      <w:r w:rsidR="00F43C65" w:rsidRPr="002816AE">
        <w:rPr>
          <w:rFonts w:asciiTheme="minorHAnsi" w:eastAsia="Times New Roman" w:hAnsiTheme="minorHAnsi" w:cstheme="minorHAnsi"/>
          <w:sz w:val="24"/>
          <w:szCs w:val="24"/>
        </w:rPr>
        <w:t xml:space="preserve">prin raportare la </w:t>
      </w:r>
      <w:r w:rsidR="00BB5D2E" w:rsidRPr="002816AE">
        <w:rPr>
          <w:rFonts w:asciiTheme="minorHAnsi" w:eastAsia="Times New Roman" w:hAnsiTheme="minorHAnsi" w:cstheme="minorHAnsi"/>
          <w:sz w:val="24"/>
          <w:szCs w:val="24"/>
        </w:rPr>
        <w:t>s</w:t>
      </w:r>
      <w:r w:rsidR="00F43C65" w:rsidRPr="002816AE">
        <w:rPr>
          <w:rFonts w:asciiTheme="minorHAnsi" w:eastAsia="Times New Roman" w:hAnsiTheme="minorHAnsi" w:cstheme="minorHAnsi"/>
          <w:sz w:val="24"/>
          <w:szCs w:val="24"/>
        </w:rPr>
        <w:t>tandardele minime de calitate pentru serviciile sociale de tip rezidential destinate copiilor</w:t>
      </w:r>
      <w:r w:rsidR="00BB5D2E" w:rsidRPr="002816AE">
        <w:rPr>
          <w:rFonts w:asciiTheme="minorHAnsi" w:eastAsia="Times New Roman" w:hAnsiTheme="minorHAnsi" w:cstheme="minorHAnsi"/>
          <w:sz w:val="24"/>
          <w:szCs w:val="24"/>
        </w:rPr>
        <w:t xml:space="preserve"> și adulților.</w:t>
      </w:r>
    </w:p>
    <w:p w14:paraId="01F74ED5" w14:textId="6E5D21C0" w:rsidR="00F43C65" w:rsidRPr="002816AE" w:rsidRDefault="00F43C65" w:rsidP="00246E38">
      <w:pPr>
        <w:jc w:val="both"/>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Specificatiile tehnice minimale</w:t>
      </w:r>
      <w:r w:rsidR="001605A2" w:rsidRPr="002816AE">
        <w:rPr>
          <w:rFonts w:asciiTheme="minorHAnsi" w:eastAsia="Times New Roman" w:hAnsiTheme="minorHAnsi" w:cstheme="minorHAnsi"/>
          <w:sz w:val="24"/>
          <w:szCs w:val="24"/>
        </w:rPr>
        <w:t xml:space="preserve"> și</w:t>
      </w:r>
      <w:r w:rsidRPr="002816AE">
        <w:rPr>
          <w:rFonts w:asciiTheme="minorHAnsi" w:eastAsia="Times New Roman" w:hAnsiTheme="minorHAnsi" w:cstheme="minorHAnsi"/>
          <w:sz w:val="24"/>
          <w:szCs w:val="24"/>
        </w:rPr>
        <w:t xml:space="preserve"> termenele de </w:t>
      </w:r>
      <w:r w:rsidR="001605A2" w:rsidRPr="002816AE">
        <w:rPr>
          <w:rFonts w:asciiTheme="minorHAnsi" w:eastAsia="Times New Roman" w:hAnsiTheme="minorHAnsi" w:cstheme="minorHAnsi"/>
          <w:sz w:val="24"/>
          <w:szCs w:val="24"/>
        </w:rPr>
        <w:t>prestare</w:t>
      </w:r>
      <w:r w:rsidR="00C44849" w:rsidRPr="002816AE">
        <w:rPr>
          <w:rFonts w:asciiTheme="minorHAnsi" w:eastAsia="Times New Roman" w:hAnsiTheme="minorHAnsi" w:cstheme="minorHAnsi"/>
          <w:sz w:val="24"/>
          <w:szCs w:val="24"/>
        </w:rPr>
        <w:t xml:space="preserve"> </w:t>
      </w:r>
      <w:r w:rsidRPr="002816AE">
        <w:rPr>
          <w:rFonts w:asciiTheme="minorHAnsi" w:eastAsia="Times New Roman" w:hAnsiTheme="minorHAnsi" w:cstheme="minorHAnsi"/>
          <w:sz w:val="24"/>
          <w:szCs w:val="24"/>
        </w:rPr>
        <w:t xml:space="preserve"> se regasesc mai  jos in prezentul caiet de sarcini.</w:t>
      </w:r>
    </w:p>
    <w:p w14:paraId="0797EC51" w14:textId="77777777" w:rsidR="00F43C65" w:rsidRPr="002816AE" w:rsidRDefault="00F43C65" w:rsidP="00246E38">
      <w:pPr>
        <w:keepNext/>
        <w:keepLines/>
        <w:spacing w:before="120"/>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3.1. Descrierea situației actuale la nivelul Autorității/entității contractante</w:t>
      </w:r>
    </w:p>
    <w:p w14:paraId="6A5195F9" w14:textId="4A2475B0" w:rsidR="00F43C65" w:rsidRPr="002816AE" w:rsidRDefault="00F43C65" w:rsidP="00F43C65">
      <w:pPr>
        <w:tabs>
          <w:tab w:val="left" w:pos="0"/>
          <w:tab w:val="left" w:pos="1134"/>
        </w:tabs>
        <w:spacing w:before="120" w:after="120"/>
        <w:jc w:val="both"/>
        <w:rPr>
          <w:rFonts w:asciiTheme="minorHAnsi" w:eastAsia="Times New Roman" w:hAnsiTheme="minorHAnsi" w:cstheme="minorHAnsi"/>
          <w:i/>
          <w:sz w:val="24"/>
          <w:szCs w:val="24"/>
        </w:rPr>
      </w:pPr>
      <w:r w:rsidRPr="002816AE">
        <w:rPr>
          <w:rFonts w:asciiTheme="minorHAnsi" w:hAnsiTheme="minorHAnsi" w:cstheme="minorHAnsi"/>
          <w:sz w:val="24"/>
          <w:szCs w:val="24"/>
          <w:lang w:val="pt-BR"/>
        </w:rPr>
        <w:t xml:space="preserve">         Având în vedere </w:t>
      </w:r>
      <w:r w:rsidRPr="002816AE">
        <w:rPr>
          <w:rFonts w:asciiTheme="minorHAnsi" w:eastAsia="Times New Roman" w:hAnsiTheme="minorHAnsi" w:cstheme="minorHAnsi"/>
          <w:sz w:val="24"/>
          <w:szCs w:val="24"/>
        </w:rPr>
        <w:t xml:space="preserve">referatele de necesitate întocmite de </w:t>
      </w:r>
      <w:r w:rsidR="00403E8F" w:rsidRPr="002816AE">
        <w:rPr>
          <w:rFonts w:asciiTheme="minorHAnsi" w:eastAsia="Times New Roman" w:hAnsiTheme="minorHAnsi" w:cstheme="minorHAnsi"/>
          <w:sz w:val="24"/>
          <w:szCs w:val="24"/>
        </w:rPr>
        <w:t>centr</w:t>
      </w:r>
      <w:r w:rsidR="001605A2" w:rsidRPr="002816AE">
        <w:rPr>
          <w:rFonts w:asciiTheme="minorHAnsi" w:eastAsia="Times New Roman" w:hAnsiTheme="minorHAnsi" w:cstheme="minorHAnsi"/>
          <w:sz w:val="24"/>
          <w:szCs w:val="24"/>
        </w:rPr>
        <w:t>e</w:t>
      </w:r>
      <w:r w:rsidR="00403E8F" w:rsidRPr="002816AE">
        <w:rPr>
          <w:rFonts w:asciiTheme="minorHAnsi" w:eastAsia="Times New Roman" w:hAnsiTheme="minorHAnsi" w:cstheme="minorHAnsi"/>
          <w:sz w:val="24"/>
          <w:szCs w:val="24"/>
        </w:rPr>
        <w:t>l</w:t>
      </w:r>
      <w:r w:rsidR="001605A2" w:rsidRPr="002816AE">
        <w:rPr>
          <w:rFonts w:asciiTheme="minorHAnsi" w:eastAsia="Times New Roman" w:hAnsiTheme="minorHAnsi" w:cstheme="minorHAnsi"/>
          <w:sz w:val="24"/>
          <w:szCs w:val="24"/>
        </w:rPr>
        <w:t>e</w:t>
      </w:r>
      <w:r w:rsidR="00403E8F" w:rsidRPr="002816AE">
        <w:rPr>
          <w:rFonts w:asciiTheme="minorHAnsi" w:eastAsia="Times New Roman" w:hAnsiTheme="minorHAnsi" w:cstheme="minorHAnsi"/>
          <w:sz w:val="24"/>
          <w:szCs w:val="24"/>
        </w:rPr>
        <w:t xml:space="preserve"> si </w:t>
      </w:r>
      <w:r w:rsidR="001605A2" w:rsidRPr="002816AE">
        <w:rPr>
          <w:rFonts w:asciiTheme="minorHAnsi" w:eastAsia="Times New Roman" w:hAnsiTheme="minorHAnsi" w:cstheme="minorHAnsi"/>
          <w:sz w:val="24"/>
          <w:szCs w:val="24"/>
        </w:rPr>
        <w:t>c</w:t>
      </w:r>
      <w:r w:rsidRPr="002816AE">
        <w:rPr>
          <w:rFonts w:asciiTheme="minorHAnsi" w:eastAsia="Times New Roman" w:hAnsiTheme="minorHAnsi" w:cstheme="minorHAnsi"/>
          <w:sz w:val="24"/>
          <w:szCs w:val="24"/>
        </w:rPr>
        <w:t>omplex</w:t>
      </w:r>
      <w:r w:rsidR="00506DF9" w:rsidRPr="002816AE">
        <w:rPr>
          <w:rFonts w:asciiTheme="minorHAnsi" w:eastAsia="Times New Roman" w:hAnsiTheme="minorHAnsi" w:cstheme="minorHAnsi"/>
          <w:sz w:val="24"/>
          <w:szCs w:val="24"/>
        </w:rPr>
        <w:t>urile</w:t>
      </w:r>
      <w:r w:rsidRPr="002816AE">
        <w:rPr>
          <w:rFonts w:asciiTheme="minorHAnsi" w:eastAsia="Times New Roman" w:hAnsiTheme="minorHAnsi" w:cstheme="minorHAnsi"/>
          <w:sz w:val="24"/>
          <w:szCs w:val="24"/>
        </w:rPr>
        <w:t xml:space="preserve"> de servicii din subordinea D.G.A.S.P.C.</w:t>
      </w:r>
      <w:r w:rsidR="003A7B80" w:rsidRPr="002816AE">
        <w:rPr>
          <w:rFonts w:asciiTheme="minorHAnsi" w:eastAsia="Times New Roman" w:hAnsiTheme="minorHAnsi" w:cstheme="minorHAnsi"/>
          <w:sz w:val="24"/>
          <w:szCs w:val="24"/>
        </w:rPr>
        <w:t xml:space="preserve"> </w:t>
      </w:r>
      <w:r w:rsidRPr="002816AE">
        <w:rPr>
          <w:rFonts w:asciiTheme="minorHAnsi" w:eastAsia="Times New Roman" w:hAnsiTheme="minorHAnsi" w:cstheme="minorHAnsi"/>
          <w:sz w:val="24"/>
          <w:szCs w:val="24"/>
        </w:rPr>
        <w:t>Neamt pentru an</w:t>
      </w:r>
      <w:r w:rsidR="00403E8F" w:rsidRPr="002816AE">
        <w:rPr>
          <w:rFonts w:asciiTheme="minorHAnsi" w:eastAsia="Times New Roman" w:hAnsiTheme="minorHAnsi" w:cstheme="minorHAnsi"/>
          <w:sz w:val="24"/>
          <w:szCs w:val="24"/>
        </w:rPr>
        <w:t xml:space="preserve">ii </w:t>
      </w:r>
      <w:r w:rsidRPr="002816AE">
        <w:rPr>
          <w:rFonts w:asciiTheme="minorHAnsi" w:eastAsia="Times New Roman" w:hAnsiTheme="minorHAnsi" w:cstheme="minorHAnsi"/>
          <w:sz w:val="24"/>
          <w:szCs w:val="24"/>
        </w:rPr>
        <w:t>202</w:t>
      </w:r>
      <w:r w:rsidR="00403E8F" w:rsidRPr="002816AE">
        <w:rPr>
          <w:rFonts w:asciiTheme="minorHAnsi" w:eastAsia="Times New Roman" w:hAnsiTheme="minorHAnsi" w:cstheme="minorHAnsi"/>
          <w:sz w:val="24"/>
          <w:szCs w:val="24"/>
        </w:rPr>
        <w:t>6-2027</w:t>
      </w:r>
      <w:r w:rsidRPr="002816AE">
        <w:rPr>
          <w:rFonts w:asciiTheme="minorHAnsi" w:eastAsia="Times New Roman" w:hAnsiTheme="minorHAnsi" w:cstheme="minorHAnsi"/>
          <w:sz w:val="24"/>
          <w:szCs w:val="24"/>
        </w:rPr>
        <w:t xml:space="preserve">, este necesară achiziția de </w:t>
      </w:r>
      <w:r w:rsidR="00C44849" w:rsidRPr="002816AE">
        <w:rPr>
          <w:rFonts w:asciiTheme="minorHAnsi" w:hAnsiTheme="minorHAnsi" w:cstheme="minorHAnsi"/>
          <w:sz w:val="24"/>
          <w:szCs w:val="24"/>
        </w:rPr>
        <w:t xml:space="preserve">servicii de vidanjare </w:t>
      </w:r>
      <w:r w:rsidR="00C44849" w:rsidRPr="002816AE">
        <w:rPr>
          <w:rFonts w:asciiTheme="minorHAnsi" w:hAnsiTheme="minorHAnsi" w:cstheme="minorHAnsi"/>
          <w:sz w:val="24"/>
          <w:szCs w:val="24"/>
          <w:shd w:val="clear" w:color="auto" w:fill="FFFFFF"/>
        </w:rPr>
        <w:t xml:space="preserve">pentru centrele si complexurile care nu dispun de infrastructura de evacuare a apelor si deseurilor </w:t>
      </w:r>
      <w:r w:rsidR="003F19E9" w:rsidRPr="002816AE">
        <w:rPr>
          <w:rFonts w:asciiTheme="minorHAnsi" w:hAnsiTheme="minorHAnsi" w:cstheme="minorHAnsi"/>
          <w:sz w:val="24"/>
          <w:szCs w:val="24"/>
          <w:shd w:val="clear" w:color="auto" w:fill="FFFFFF"/>
        </w:rPr>
        <w:t>reziduale lichide.</w:t>
      </w:r>
    </w:p>
    <w:p w14:paraId="44CE85AC" w14:textId="36FABAF2" w:rsidR="00F43C65" w:rsidRPr="002816AE" w:rsidRDefault="00F43C65" w:rsidP="00246E38">
      <w:pPr>
        <w:keepNext/>
        <w:keepLines/>
        <w:spacing w:before="120" w:line="276" w:lineRule="auto"/>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3.2</w:t>
      </w:r>
      <w:r w:rsidR="00246E38" w:rsidRPr="002816AE">
        <w:rPr>
          <w:rFonts w:asciiTheme="minorHAnsi" w:eastAsia="Times New Roman" w:hAnsiTheme="minorHAnsi" w:cstheme="minorHAnsi"/>
          <w:b/>
          <w:bCs/>
          <w:sz w:val="24"/>
          <w:szCs w:val="24"/>
        </w:rPr>
        <w:t>.</w:t>
      </w:r>
      <w:r w:rsidRPr="002816AE">
        <w:rPr>
          <w:rFonts w:asciiTheme="minorHAnsi" w:eastAsia="Times New Roman" w:hAnsiTheme="minorHAnsi" w:cstheme="minorHAnsi"/>
          <w:b/>
          <w:bCs/>
          <w:sz w:val="24"/>
          <w:szCs w:val="24"/>
        </w:rPr>
        <w:t xml:space="preserve">Obiectivul general la care contribuie </w:t>
      </w:r>
      <w:r w:rsidR="00EE7E4E" w:rsidRPr="002816AE">
        <w:rPr>
          <w:rFonts w:asciiTheme="minorHAnsi" w:eastAsia="Times New Roman" w:hAnsiTheme="minorHAnsi" w:cstheme="minorHAnsi"/>
          <w:b/>
          <w:bCs/>
          <w:sz w:val="24"/>
          <w:szCs w:val="24"/>
        </w:rPr>
        <w:t>prestarea serviciilor de vidanjare</w:t>
      </w:r>
    </w:p>
    <w:p w14:paraId="0914108A" w14:textId="77777777" w:rsidR="0045242A" w:rsidRPr="002816AE" w:rsidRDefault="00DB59DC" w:rsidP="001605A2">
      <w:pPr>
        <w:tabs>
          <w:tab w:val="left" w:pos="0"/>
          <w:tab w:val="left" w:pos="1134"/>
        </w:tabs>
        <w:spacing w:before="120" w:after="120"/>
        <w:jc w:val="both"/>
        <w:rPr>
          <w:rFonts w:asciiTheme="minorHAnsi" w:hAnsiTheme="minorHAnsi" w:cstheme="minorHAnsi"/>
          <w:w w:val="110"/>
          <w:sz w:val="24"/>
          <w:szCs w:val="24"/>
        </w:rPr>
      </w:pPr>
      <w:r w:rsidRPr="002816AE">
        <w:rPr>
          <w:rFonts w:asciiTheme="minorHAnsi" w:hAnsiTheme="minorHAnsi" w:cstheme="minorHAnsi"/>
          <w:bCs/>
          <w:sz w:val="24"/>
          <w:szCs w:val="24"/>
        </w:rPr>
        <w:t xml:space="preserve">Acordul cadru </w:t>
      </w:r>
      <w:r w:rsidR="007D3CAE" w:rsidRPr="002816AE">
        <w:rPr>
          <w:rFonts w:asciiTheme="minorHAnsi" w:hAnsiTheme="minorHAnsi" w:cstheme="minorHAnsi"/>
          <w:bCs/>
          <w:sz w:val="24"/>
          <w:szCs w:val="24"/>
        </w:rPr>
        <w:t>de</w:t>
      </w:r>
      <w:r w:rsidR="00473A8E" w:rsidRPr="002816AE">
        <w:rPr>
          <w:rFonts w:asciiTheme="minorHAnsi" w:hAnsiTheme="minorHAnsi" w:cstheme="minorHAnsi"/>
          <w:bCs/>
          <w:sz w:val="24"/>
          <w:szCs w:val="24"/>
        </w:rPr>
        <w:t xml:space="preserve"> </w:t>
      </w:r>
      <w:r w:rsidR="00EE7E4E" w:rsidRPr="002816AE">
        <w:rPr>
          <w:rFonts w:asciiTheme="minorHAnsi" w:hAnsiTheme="minorHAnsi" w:cstheme="minorHAnsi"/>
          <w:bCs/>
          <w:sz w:val="24"/>
          <w:szCs w:val="24"/>
        </w:rPr>
        <w:t>prestar</w:t>
      </w:r>
      <w:r w:rsidR="00473A8E" w:rsidRPr="002816AE">
        <w:rPr>
          <w:rFonts w:asciiTheme="minorHAnsi" w:hAnsiTheme="minorHAnsi" w:cstheme="minorHAnsi"/>
          <w:bCs/>
          <w:sz w:val="24"/>
          <w:szCs w:val="24"/>
        </w:rPr>
        <w:t xml:space="preserve">e </w:t>
      </w:r>
      <w:r w:rsidR="003F19E9" w:rsidRPr="002816AE">
        <w:rPr>
          <w:rFonts w:asciiTheme="minorHAnsi" w:hAnsiTheme="minorHAnsi" w:cstheme="minorHAnsi"/>
          <w:bCs/>
          <w:sz w:val="24"/>
          <w:szCs w:val="24"/>
        </w:rPr>
        <w:t xml:space="preserve">a serviciilor de vidanjare </w:t>
      </w:r>
      <w:r w:rsidR="00473A8E" w:rsidRPr="002816AE">
        <w:rPr>
          <w:rFonts w:asciiTheme="minorHAnsi" w:hAnsiTheme="minorHAnsi" w:cstheme="minorHAnsi"/>
          <w:bCs/>
          <w:sz w:val="24"/>
          <w:szCs w:val="24"/>
        </w:rPr>
        <w:t xml:space="preserve"> la </w:t>
      </w:r>
      <w:r w:rsidRPr="002816AE">
        <w:rPr>
          <w:rFonts w:asciiTheme="minorHAnsi" w:hAnsiTheme="minorHAnsi" w:cstheme="minorHAnsi"/>
          <w:bCs/>
          <w:sz w:val="24"/>
          <w:szCs w:val="24"/>
        </w:rPr>
        <w:t>centr</w:t>
      </w:r>
      <w:r w:rsidR="001605A2" w:rsidRPr="002816AE">
        <w:rPr>
          <w:rFonts w:asciiTheme="minorHAnsi" w:hAnsiTheme="minorHAnsi" w:cstheme="minorHAnsi"/>
          <w:bCs/>
          <w:sz w:val="24"/>
          <w:szCs w:val="24"/>
        </w:rPr>
        <w:t>ele</w:t>
      </w:r>
      <w:r w:rsidRPr="002816AE">
        <w:rPr>
          <w:rFonts w:asciiTheme="minorHAnsi" w:hAnsiTheme="minorHAnsi" w:cstheme="minorHAnsi"/>
          <w:bCs/>
          <w:sz w:val="24"/>
          <w:szCs w:val="24"/>
        </w:rPr>
        <w:t xml:space="preserve"> </w:t>
      </w:r>
      <w:r w:rsidR="00BB5D2E" w:rsidRPr="002816AE">
        <w:rPr>
          <w:rFonts w:asciiTheme="minorHAnsi" w:hAnsiTheme="minorHAnsi" w:cstheme="minorHAnsi"/>
          <w:bCs/>
          <w:sz w:val="24"/>
          <w:szCs w:val="24"/>
        </w:rPr>
        <w:t>ș</w:t>
      </w:r>
      <w:r w:rsidRPr="002816AE">
        <w:rPr>
          <w:rFonts w:asciiTheme="minorHAnsi" w:hAnsiTheme="minorHAnsi" w:cstheme="minorHAnsi"/>
          <w:bCs/>
          <w:sz w:val="24"/>
          <w:szCs w:val="24"/>
        </w:rPr>
        <w:t xml:space="preserve">i complexurile </w:t>
      </w:r>
      <w:r w:rsidR="00473A8E" w:rsidRPr="002816AE">
        <w:rPr>
          <w:rFonts w:asciiTheme="minorHAnsi" w:hAnsiTheme="minorHAnsi" w:cstheme="minorHAnsi"/>
          <w:bCs/>
          <w:sz w:val="24"/>
          <w:szCs w:val="24"/>
        </w:rPr>
        <w:t>aflate în subordinea  Direcţiei Generale de Asistenta Socială si Protectia Copilului Neamt</w:t>
      </w:r>
      <w:r w:rsidR="001605A2" w:rsidRPr="002816AE">
        <w:rPr>
          <w:rFonts w:asciiTheme="minorHAnsi" w:hAnsiTheme="minorHAnsi" w:cstheme="minorHAnsi"/>
          <w:sz w:val="24"/>
          <w:szCs w:val="24"/>
          <w:shd w:val="clear" w:color="auto" w:fill="FFFFFF"/>
        </w:rPr>
        <w:t xml:space="preserve"> care nu dispun de infrastructura de evacuare a apelor si deseurilor reziduale lichide și</w:t>
      </w:r>
      <w:r w:rsidR="00473A8E" w:rsidRPr="002816AE">
        <w:rPr>
          <w:rFonts w:asciiTheme="minorHAnsi" w:hAnsiTheme="minorHAnsi" w:cstheme="minorHAnsi"/>
          <w:b/>
          <w:sz w:val="24"/>
          <w:szCs w:val="24"/>
        </w:rPr>
        <w:t xml:space="preserve"> </w:t>
      </w:r>
      <w:r w:rsidR="00D15DE8" w:rsidRPr="002816AE">
        <w:rPr>
          <w:rFonts w:asciiTheme="minorHAnsi" w:hAnsiTheme="minorHAnsi" w:cstheme="minorHAnsi"/>
          <w:w w:val="110"/>
          <w:sz w:val="24"/>
          <w:szCs w:val="24"/>
        </w:rPr>
        <w:t>vizeaz</w:t>
      </w:r>
      <w:r w:rsidR="00EE7E4E" w:rsidRPr="002816AE">
        <w:rPr>
          <w:rFonts w:asciiTheme="minorHAnsi" w:hAnsiTheme="minorHAnsi" w:cstheme="minorHAnsi"/>
          <w:w w:val="110"/>
          <w:sz w:val="24"/>
          <w:szCs w:val="24"/>
        </w:rPr>
        <w:t>ă</w:t>
      </w:r>
      <w:r w:rsidR="00D15DE8" w:rsidRPr="002816AE">
        <w:rPr>
          <w:rFonts w:asciiTheme="minorHAnsi" w:hAnsiTheme="minorHAnsi" w:cstheme="minorHAnsi"/>
          <w:spacing w:val="-20"/>
          <w:w w:val="110"/>
          <w:sz w:val="24"/>
          <w:szCs w:val="24"/>
        </w:rPr>
        <w:t xml:space="preserve"> </w:t>
      </w:r>
      <w:r w:rsidR="00EE7E4E" w:rsidRPr="002816AE">
        <w:rPr>
          <w:rFonts w:asciiTheme="minorHAnsi" w:hAnsiTheme="minorHAnsi" w:cstheme="minorHAnsi"/>
          <w:w w:val="110"/>
          <w:sz w:val="24"/>
          <w:szCs w:val="24"/>
        </w:rPr>
        <w:t>servicii</w:t>
      </w:r>
      <w:r w:rsidR="00D15DE8" w:rsidRPr="002816AE">
        <w:rPr>
          <w:rFonts w:asciiTheme="minorHAnsi" w:hAnsiTheme="minorHAnsi" w:cstheme="minorHAnsi"/>
          <w:spacing w:val="-25"/>
          <w:w w:val="110"/>
          <w:sz w:val="24"/>
          <w:szCs w:val="24"/>
        </w:rPr>
        <w:t xml:space="preserve"> </w:t>
      </w:r>
      <w:r w:rsidR="00D15DE8" w:rsidRPr="002816AE">
        <w:rPr>
          <w:rFonts w:asciiTheme="minorHAnsi" w:hAnsiTheme="minorHAnsi" w:cstheme="minorHAnsi"/>
          <w:w w:val="110"/>
          <w:sz w:val="24"/>
          <w:szCs w:val="24"/>
        </w:rPr>
        <w:t>cu</w:t>
      </w:r>
      <w:r w:rsidR="00D15DE8" w:rsidRPr="002816AE">
        <w:rPr>
          <w:rFonts w:asciiTheme="minorHAnsi" w:hAnsiTheme="minorHAnsi" w:cstheme="minorHAnsi"/>
          <w:spacing w:val="-32"/>
          <w:w w:val="110"/>
          <w:sz w:val="24"/>
          <w:szCs w:val="24"/>
        </w:rPr>
        <w:t xml:space="preserve"> </w:t>
      </w:r>
      <w:r w:rsidR="00D15DE8" w:rsidRPr="002816AE">
        <w:rPr>
          <w:rFonts w:asciiTheme="minorHAnsi" w:hAnsiTheme="minorHAnsi" w:cstheme="minorHAnsi"/>
          <w:w w:val="110"/>
          <w:sz w:val="24"/>
          <w:szCs w:val="24"/>
        </w:rPr>
        <w:t>caracter</w:t>
      </w:r>
      <w:r w:rsidR="00D15DE8" w:rsidRPr="002816AE">
        <w:rPr>
          <w:rFonts w:asciiTheme="minorHAnsi" w:hAnsiTheme="minorHAnsi" w:cstheme="minorHAnsi"/>
          <w:spacing w:val="-24"/>
          <w:w w:val="110"/>
          <w:sz w:val="24"/>
          <w:szCs w:val="24"/>
        </w:rPr>
        <w:t xml:space="preserve"> </w:t>
      </w:r>
      <w:r w:rsidR="00D15DE8" w:rsidRPr="002816AE">
        <w:rPr>
          <w:rFonts w:asciiTheme="minorHAnsi" w:hAnsiTheme="minorHAnsi" w:cstheme="minorHAnsi"/>
          <w:w w:val="110"/>
          <w:sz w:val="24"/>
          <w:szCs w:val="24"/>
        </w:rPr>
        <w:t>de</w:t>
      </w:r>
      <w:r w:rsidR="00D15DE8" w:rsidRPr="002816AE">
        <w:rPr>
          <w:rFonts w:asciiTheme="minorHAnsi" w:hAnsiTheme="minorHAnsi" w:cstheme="minorHAnsi"/>
          <w:spacing w:val="-23"/>
          <w:w w:val="110"/>
          <w:sz w:val="24"/>
          <w:szCs w:val="24"/>
        </w:rPr>
        <w:t xml:space="preserve"> </w:t>
      </w:r>
      <w:r w:rsidR="00D15DE8" w:rsidRPr="002816AE">
        <w:rPr>
          <w:rFonts w:asciiTheme="minorHAnsi" w:hAnsiTheme="minorHAnsi" w:cstheme="minorHAnsi"/>
          <w:w w:val="110"/>
          <w:sz w:val="24"/>
          <w:szCs w:val="24"/>
        </w:rPr>
        <w:t>regularitate</w:t>
      </w:r>
      <w:r w:rsidR="00473A8E" w:rsidRPr="002816AE">
        <w:rPr>
          <w:rFonts w:asciiTheme="minorHAnsi" w:hAnsiTheme="minorHAnsi" w:cstheme="minorHAnsi"/>
          <w:w w:val="110"/>
          <w:sz w:val="24"/>
          <w:szCs w:val="24"/>
        </w:rPr>
        <w:t>.</w:t>
      </w:r>
      <w:r w:rsidR="001A40EC" w:rsidRPr="002816AE">
        <w:rPr>
          <w:rFonts w:asciiTheme="minorHAnsi" w:hAnsiTheme="minorHAnsi" w:cstheme="minorHAnsi"/>
          <w:w w:val="110"/>
          <w:sz w:val="24"/>
          <w:szCs w:val="24"/>
        </w:rPr>
        <w:t xml:space="preserve"> </w:t>
      </w:r>
    </w:p>
    <w:p w14:paraId="2C44FFEE" w14:textId="22754CE7" w:rsidR="00ED0966" w:rsidRPr="002816AE" w:rsidRDefault="001A40EC" w:rsidP="001605A2">
      <w:pPr>
        <w:tabs>
          <w:tab w:val="left" w:pos="0"/>
          <w:tab w:val="left" w:pos="1134"/>
        </w:tabs>
        <w:spacing w:before="120" w:after="120"/>
        <w:jc w:val="both"/>
        <w:rPr>
          <w:rFonts w:asciiTheme="minorHAnsi" w:hAnsiTheme="minorHAnsi" w:cstheme="minorHAnsi"/>
          <w:w w:val="110"/>
          <w:sz w:val="24"/>
          <w:szCs w:val="24"/>
        </w:rPr>
      </w:pPr>
      <w:r w:rsidRPr="002816AE">
        <w:rPr>
          <w:rFonts w:asciiTheme="minorHAnsi" w:hAnsiTheme="minorHAnsi" w:cstheme="minorHAnsi"/>
          <w:w w:val="110"/>
          <w:sz w:val="24"/>
          <w:szCs w:val="24"/>
        </w:rPr>
        <w:t xml:space="preserve"> ( Conform Anexa 3 ) – anexa cu lista centrelor si adresele </w:t>
      </w:r>
    </w:p>
    <w:tbl>
      <w:tblPr>
        <w:tblStyle w:val="TableGrid"/>
        <w:tblW w:w="9634" w:type="dxa"/>
        <w:tblLook w:val="04A0" w:firstRow="1" w:lastRow="0" w:firstColumn="1" w:lastColumn="0" w:noHBand="0" w:noVBand="1"/>
      </w:tblPr>
      <w:tblGrid>
        <w:gridCol w:w="3114"/>
        <w:gridCol w:w="6520"/>
      </w:tblGrid>
      <w:tr w:rsidR="0045242A" w:rsidRPr="000719D3" w14:paraId="45616C36" w14:textId="77777777" w:rsidTr="000719D3">
        <w:trPr>
          <w:trHeight w:val="360"/>
        </w:trPr>
        <w:tc>
          <w:tcPr>
            <w:tcW w:w="3114" w:type="dxa"/>
          </w:tcPr>
          <w:p w14:paraId="0D3BDF2A" w14:textId="77777777" w:rsidR="0045242A" w:rsidRPr="000719D3" w:rsidRDefault="0045242A" w:rsidP="0045242A">
            <w:pPr>
              <w:tabs>
                <w:tab w:val="left" w:pos="0"/>
                <w:tab w:val="left" w:pos="1134"/>
              </w:tabs>
              <w:spacing w:before="120" w:after="120"/>
              <w:jc w:val="both"/>
              <w:rPr>
                <w:rFonts w:asciiTheme="minorHAnsi" w:hAnsiTheme="minorHAnsi" w:cstheme="minorHAnsi"/>
                <w:b/>
                <w:bCs/>
                <w:i/>
                <w:iCs/>
                <w:w w:val="110"/>
                <w:sz w:val="24"/>
                <w:szCs w:val="24"/>
                <w:lang w:val="ro-RO"/>
              </w:rPr>
            </w:pPr>
            <w:r w:rsidRPr="000719D3">
              <w:rPr>
                <w:rFonts w:asciiTheme="minorHAnsi" w:hAnsiTheme="minorHAnsi" w:cstheme="minorHAnsi"/>
                <w:b/>
                <w:bCs/>
                <w:i/>
                <w:iCs/>
                <w:w w:val="110"/>
                <w:sz w:val="24"/>
                <w:szCs w:val="24"/>
                <w:lang w:val="ro-RO"/>
              </w:rPr>
              <w:t xml:space="preserve">            Centru/complex</w:t>
            </w:r>
          </w:p>
        </w:tc>
        <w:tc>
          <w:tcPr>
            <w:tcW w:w="6520" w:type="dxa"/>
          </w:tcPr>
          <w:p w14:paraId="4CECF645" w14:textId="77777777" w:rsidR="0045242A" w:rsidRPr="000719D3" w:rsidRDefault="0045242A" w:rsidP="0045242A">
            <w:pPr>
              <w:tabs>
                <w:tab w:val="left" w:pos="0"/>
                <w:tab w:val="left" w:pos="1134"/>
              </w:tabs>
              <w:spacing w:before="120" w:after="120"/>
              <w:jc w:val="center"/>
              <w:rPr>
                <w:rFonts w:asciiTheme="minorHAnsi" w:hAnsiTheme="minorHAnsi" w:cstheme="minorHAnsi"/>
                <w:b/>
                <w:bCs/>
                <w:i/>
                <w:iCs/>
                <w:w w:val="110"/>
                <w:sz w:val="24"/>
                <w:szCs w:val="24"/>
                <w:lang w:val="ro-RO"/>
              </w:rPr>
            </w:pPr>
            <w:r w:rsidRPr="000719D3">
              <w:rPr>
                <w:rFonts w:asciiTheme="minorHAnsi" w:hAnsiTheme="minorHAnsi" w:cstheme="minorHAnsi"/>
                <w:b/>
                <w:bCs/>
                <w:i/>
                <w:iCs/>
                <w:w w:val="110"/>
                <w:sz w:val="24"/>
                <w:szCs w:val="24"/>
                <w:lang w:val="ro-RO"/>
              </w:rPr>
              <w:t>Adresa/ punct de colectare</w:t>
            </w:r>
          </w:p>
          <w:p w14:paraId="39B08EC2" w14:textId="77777777" w:rsidR="0045242A" w:rsidRPr="000719D3" w:rsidRDefault="0045242A" w:rsidP="0045242A">
            <w:pPr>
              <w:tabs>
                <w:tab w:val="left" w:pos="0"/>
                <w:tab w:val="left" w:pos="1134"/>
              </w:tabs>
              <w:spacing w:before="120" w:after="120"/>
              <w:jc w:val="both"/>
              <w:rPr>
                <w:rFonts w:asciiTheme="minorHAnsi" w:hAnsiTheme="minorHAnsi" w:cstheme="minorHAnsi"/>
                <w:b/>
                <w:bCs/>
                <w:i/>
                <w:iCs/>
                <w:w w:val="110"/>
                <w:sz w:val="24"/>
                <w:szCs w:val="24"/>
                <w:lang w:val="ro-RO"/>
              </w:rPr>
            </w:pPr>
          </w:p>
        </w:tc>
      </w:tr>
      <w:tr w:rsidR="0045242A" w:rsidRPr="000719D3" w14:paraId="6A8BFC97" w14:textId="77777777" w:rsidTr="000719D3">
        <w:trPr>
          <w:trHeight w:val="585"/>
        </w:trPr>
        <w:tc>
          <w:tcPr>
            <w:tcW w:w="3114" w:type="dxa"/>
            <w:vMerge w:val="restart"/>
          </w:tcPr>
          <w:p w14:paraId="45813540"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lastRenderedPageBreak/>
              <w:t xml:space="preserve">  </w:t>
            </w:r>
          </w:p>
          <w:p w14:paraId="08E4A5BB"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 xml:space="preserve">  </w:t>
            </w:r>
          </w:p>
          <w:p w14:paraId="0535BCDF" w14:textId="77777777" w:rsidR="000719D3" w:rsidRDefault="000719D3" w:rsidP="0045242A">
            <w:pPr>
              <w:tabs>
                <w:tab w:val="left" w:pos="0"/>
                <w:tab w:val="left" w:pos="1134"/>
              </w:tabs>
              <w:spacing w:before="120" w:after="120"/>
              <w:jc w:val="both"/>
              <w:rPr>
                <w:rFonts w:asciiTheme="minorHAnsi" w:hAnsiTheme="minorHAnsi" w:cstheme="minorHAnsi"/>
                <w:w w:val="110"/>
                <w:sz w:val="24"/>
                <w:szCs w:val="24"/>
                <w:lang w:val="ro-RO"/>
              </w:rPr>
            </w:pPr>
          </w:p>
          <w:p w14:paraId="58FAFE78" w14:textId="77777777" w:rsidR="000719D3" w:rsidRDefault="000719D3" w:rsidP="0045242A">
            <w:pPr>
              <w:tabs>
                <w:tab w:val="left" w:pos="0"/>
                <w:tab w:val="left" w:pos="1134"/>
              </w:tabs>
              <w:spacing w:before="120" w:after="120"/>
              <w:jc w:val="both"/>
              <w:rPr>
                <w:rFonts w:asciiTheme="minorHAnsi" w:hAnsiTheme="minorHAnsi" w:cstheme="minorHAnsi"/>
                <w:w w:val="110"/>
                <w:sz w:val="24"/>
                <w:szCs w:val="24"/>
                <w:lang w:val="ro-RO"/>
              </w:rPr>
            </w:pPr>
          </w:p>
          <w:p w14:paraId="39F88FC9" w14:textId="77777777" w:rsidR="000719D3" w:rsidRDefault="000719D3" w:rsidP="0045242A">
            <w:pPr>
              <w:tabs>
                <w:tab w:val="left" w:pos="0"/>
                <w:tab w:val="left" w:pos="1134"/>
              </w:tabs>
              <w:spacing w:before="120" w:after="120"/>
              <w:jc w:val="both"/>
              <w:rPr>
                <w:rFonts w:asciiTheme="minorHAnsi" w:hAnsiTheme="minorHAnsi" w:cstheme="minorHAnsi"/>
                <w:w w:val="110"/>
                <w:sz w:val="24"/>
                <w:szCs w:val="24"/>
                <w:lang w:val="ro-RO"/>
              </w:rPr>
            </w:pPr>
          </w:p>
          <w:p w14:paraId="46B6A35E" w14:textId="3001391B"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Complexul de Servicii Sociale Oslobeni</w:t>
            </w:r>
          </w:p>
        </w:tc>
        <w:tc>
          <w:tcPr>
            <w:tcW w:w="6520" w:type="dxa"/>
          </w:tcPr>
          <w:p w14:paraId="67A61BF9" w14:textId="44995FBD"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C.S.S., Str. Salciilor, nr. 2, Sat Oșlobeni, Comuna Bodești, Cod poștal 617073</w:t>
            </w:r>
          </w:p>
        </w:tc>
      </w:tr>
      <w:tr w:rsidR="0045242A" w:rsidRPr="000719D3" w14:paraId="606E4301" w14:textId="77777777" w:rsidTr="000719D3">
        <w:trPr>
          <w:trHeight w:val="870"/>
        </w:trPr>
        <w:tc>
          <w:tcPr>
            <w:tcW w:w="3114" w:type="dxa"/>
            <w:vMerge/>
          </w:tcPr>
          <w:p w14:paraId="17662498"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p>
        </w:tc>
        <w:tc>
          <w:tcPr>
            <w:tcW w:w="6520" w:type="dxa"/>
          </w:tcPr>
          <w:p w14:paraId="449698BC"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Locuinta Protejata Neagra, Sat Neagra, com. Tasca, jud. Neamț</w:t>
            </w:r>
          </w:p>
        </w:tc>
      </w:tr>
      <w:tr w:rsidR="0045242A" w:rsidRPr="000719D3" w14:paraId="0A192778" w14:textId="77777777" w:rsidTr="000719D3">
        <w:tc>
          <w:tcPr>
            <w:tcW w:w="3114" w:type="dxa"/>
            <w:vMerge/>
          </w:tcPr>
          <w:p w14:paraId="010D6DFC"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p>
        </w:tc>
        <w:tc>
          <w:tcPr>
            <w:tcW w:w="6520" w:type="dxa"/>
          </w:tcPr>
          <w:p w14:paraId="7B41103E"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Locuinta Protejata Ticos, Sat Neagra, com. Tasca, jud. Neamț</w:t>
            </w:r>
          </w:p>
        </w:tc>
      </w:tr>
      <w:tr w:rsidR="0045242A" w:rsidRPr="000719D3" w14:paraId="5A2970C2" w14:textId="77777777" w:rsidTr="000719D3">
        <w:tc>
          <w:tcPr>
            <w:tcW w:w="3114" w:type="dxa"/>
            <w:vMerge/>
          </w:tcPr>
          <w:p w14:paraId="020BD8E0"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p>
        </w:tc>
        <w:tc>
          <w:tcPr>
            <w:tcW w:w="6520" w:type="dxa"/>
          </w:tcPr>
          <w:p w14:paraId="1B8BB848"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Locuinta Protejata Floarea, Sat Hamzoaia, Str. 1 Decembrie 1918, com. Tasca, jud. Neamț</w:t>
            </w:r>
          </w:p>
        </w:tc>
      </w:tr>
      <w:tr w:rsidR="0045242A" w:rsidRPr="000719D3" w14:paraId="78C2DD99" w14:textId="77777777" w:rsidTr="000719D3">
        <w:tc>
          <w:tcPr>
            <w:tcW w:w="3114" w:type="dxa"/>
            <w:vMerge/>
          </w:tcPr>
          <w:p w14:paraId="02D7A1B7"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p>
        </w:tc>
        <w:tc>
          <w:tcPr>
            <w:tcW w:w="6520" w:type="dxa"/>
          </w:tcPr>
          <w:p w14:paraId="256397CA"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Locuinta Protejata Stejarul, Sat Hamzoaia, Str. 1Decembrie 1918, com. Tasca, jud. Neamț</w:t>
            </w:r>
          </w:p>
        </w:tc>
      </w:tr>
      <w:tr w:rsidR="0045242A" w:rsidRPr="000719D3" w14:paraId="4107D590" w14:textId="77777777" w:rsidTr="000719D3">
        <w:tc>
          <w:tcPr>
            <w:tcW w:w="3114" w:type="dxa"/>
            <w:vMerge/>
          </w:tcPr>
          <w:p w14:paraId="66BC36C8"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p>
        </w:tc>
        <w:tc>
          <w:tcPr>
            <w:tcW w:w="6520" w:type="dxa"/>
          </w:tcPr>
          <w:p w14:paraId="5D8E8EC4"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Centru de Zi Tasca, Sat Neagra, com. Tasca, jud. Neamț</w:t>
            </w:r>
          </w:p>
        </w:tc>
      </w:tr>
      <w:tr w:rsidR="0045242A" w:rsidRPr="000719D3" w14:paraId="7E152074" w14:textId="77777777" w:rsidTr="000719D3">
        <w:tc>
          <w:tcPr>
            <w:tcW w:w="3114" w:type="dxa"/>
          </w:tcPr>
          <w:p w14:paraId="6498BF6A" w14:textId="77777777"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 xml:space="preserve">CIAPAD Trifesti </w:t>
            </w:r>
          </w:p>
        </w:tc>
        <w:tc>
          <w:tcPr>
            <w:tcW w:w="6520" w:type="dxa"/>
          </w:tcPr>
          <w:p w14:paraId="52F437FF" w14:textId="18273B8E" w:rsidR="0045242A" w:rsidRPr="000719D3" w:rsidRDefault="0045242A"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 xml:space="preserve"> </w:t>
            </w:r>
            <w:proofErr w:type="spellStart"/>
            <w:r w:rsidR="004B33CB" w:rsidRPr="004B33CB">
              <w:rPr>
                <w:rFonts w:asciiTheme="minorHAnsi" w:eastAsiaTheme="minorEastAsia" w:hAnsiTheme="minorHAnsi" w:cstheme="minorHAnsi"/>
                <w:iCs/>
                <w:color w:val="EE0000"/>
                <w:sz w:val="24"/>
                <w:szCs w:val="24"/>
              </w:rPr>
              <w:t>Comuna</w:t>
            </w:r>
            <w:proofErr w:type="spellEnd"/>
            <w:r w:rsidR="004B33CB" w:rsidRPr="004B33CB">
              <w:rPr>
                <w:rFonts w:asciiTheme="minorHAnsi" w:eastAsiaTheme="minorEastAsia" w:hAnsiTheme="minorHAnsi" w:cstheme="minorHAnsi"/>
                <w:iCs/>
                <w:color w:val="EE0000"/>
                <w:sz w:val="24"/>
                <w:szCs w:val="24"/>
              </w:rPr>
              <w:t xml:space="preserve"> </w:t>
            </w:r>
            <w:proofErr w:type="spellStart"/>
            <w:r w:rsidR="004B33CB" w:rsidRPr="004B33CB">
              <w:rPr>
                <w:rFonts w:asciiTheme="minorHAnsi" w:eastAsiaTheme="minorEastAsia" w:hAnsiTheme="minorHAnsi" w:cstheme="minorHAnsi"/>
                <w:iCs/>
                <w:color w:val="EE0000"/>
                <w:sz w:val="24"/>
                <w:szCs w:val="24"/>
              </w:rPr>
              <w:t>Trifești</w:t>
            </w:r>
            <w:proofErr w:type="spellEnd"/>
            <w:r w:rsidR="004B33CB" w:rsidRPr="004B33CB">
              <w:rPr>
                <w:rFonts w:asciiTheme="minorHAnsi" w:eastAsiaTheme="minorEastAsia" w:hAnsiTheme="minorHAnsi" w:cstheme="minorHAnsi"/>
                <w:iCs/>
                <w:color w:val="EE0000"/>
                <w:sz w:val="24"/>
                <w:szCs w:val="24"/>
              </w:rPr>
              <w:t xml:space="preserve">, sat </w:t>
            </w:r>
            <w:proofErr w:type="spellStart"/>
            <w:r w:rsidR="004B33CB" w:rsidRPr="004B33CB">
              <w:rPr>
                <w:rFonts w:asciiTheme="minorHAnsi" w:eastAsiaTheme="minorEastAsia" w:hAnsiTheme="minorHAnsi" w:cstheme="minorHAnsi"/>
                <w:iCs/>
                <w:color w:val="EE0000"/>
                <w:sz w:val="24"/>
                <w:szCs w:val="24"/>
              </w:rPr>
              <w:t>Trifești</w:t>
            </w:r>
            <w:proofErr w:type="spellEnd"/>
            <w:r w:rsidR="004B33CB" w:rsidRPr="004B33CB">
              <w:rPr>
                <w:rFonts w:asciiTheme="minorHAnsi" w:eastAsiaTheme="minorEastAsia" w:hAnsiTheme="minorHAnsi" w:cstheme="minorHAnsi"/>
                <w:iCs/>
                <w:color w:val="EE0000"/>
                <w:sz w:val="24"/>
                <w:szCs w:val="24"/>
              </w:rPr>
              <w:t xml:space="preserve">, </w:t>
            </w:r>
            <w:proofErr w:type="spellStart"/>
            <w:r w:rsidR="004B33CB" w:rsidRPr="004B33CB">
              <w:rPr>
                <w:rFonts w:asciiTheme="minorHAnsi" w:eastAsiaTheme="minorEastAsia" w:hAnsiTheme="minorHAnsi" w:cstheme="minorHAnsi"/>
                <w:iCs/>
                <w:color w:val="EE0000"/>
                <w:sz w:val="24"/>
                <w:szCs w:val="24"/>
              </w:rPr>
              <w:t>strada</w:t>
            </w:r>
            <w:proofErr w:type="spellEnd"/>
            <w:r w:rsidR="004B33CB" w:rsidRPr="004B33CB">
              <w:rPr>
                <w:rFonts w:asciiTheme="minorHAnsi" w:eastAsiaTheme="minorEastAsia" w:hAnsiTheme="minorHAnsi" w:cstheme="minorHAnsi"/>
                <w:iCs/>
                <w:color w:val="EE0000"/>
                <w:sz w:val="24"/>
                <w:szCs w:val="24"/>
              </w:rPr>
              <w:t xml:space="preserve"> </w:t>
            </w:r>
            <w:proofErr w:type="spellStart"/>
            <w:r w:rsidR="004B33CB" w:rsidRPr="004B33CB">
              <w:rPr>
                <w:rFonts w:asciiTheme="minorHAnsi" w:eastAsiaTheme="minorEastAsia" w:hAnsiTheme="minorHAnsi" w:cstheme="minorHAnsi"/>
                <w:iCs/>
                <w:color w:val="EE0000"/>
                <w:sz w:val="24"/>
                <w:szCs w:val="24"/>
              </w:rPr>
              <w:t>Viitorului</w:t>
            </w:r>
            <w:proofErr w:type="spellEnd"/>
            <w:r w:rsidR="004B33CB" w:rsidRPr="004B33CB">
              <w:rPr>
                <w:rFonts w:asciiTheme="minorHAnsi" w:eastAsiaTheme="minorEastAsia" w:hAnsiTheme="minorHAnsi" w:cstheme="minorHAnsi"/>
                <w:iCs/>
                <w:color w:val="EE0000"/>
                <w:sz w:val="24"/>
                <w:szCs w:val="24"/>
              </w:rPr>
              <w:t>, nr. 9, Jud Neamt</w:t>
            </w:r>
          </w:p>
        </w:tc>
      </w:tr>
      <w:tr w:rsidR="00716ADE" w:rsidRPr="000719D3" w14:paraId="06993D81" w14:textId="77777777" w:rsidTr="000719D3">
        <w:tc>
          <w:tcPr>
            <w:tcW w:w="3114" w:type="dxa"/>
            <w:vMerge w:val="restart"/>
          </w:tcPr>
          <w:p w14:paraId="3359F236" w14:textId="77777777" w:rsidR="00716ADE" w:rsidRDefault="00716ADE" w:rsidP="00716ADE">
            <w:pPr>
              <w:tabs>
                <w:tab w:val="left" w:pos="0"/>
                <w:tab w:val="left" w:pos="1134"/>
              </w:tabs>
              <w:spacing w:before="120" w:after="120"/>
              <w:jc w:val="both"/>
              <w:rPr>
                <w:rFonts w:asciiTheme="minorHAnsi" w:hAnsiTheme="minorHAnsi" w:cstheme="minorHAnsi"/>
                <w:w w:val="110"/>
                <w:sz w:val="24"/>
                <w:szCs w:val="24"/>
                <w:lang w:val="ro-RO"/>
              </w:rPr>
            </w:pPr>
          </w:p>
          <w:p w14:paraId="55670210" w14:textId="77777777" w:rsidR="00716ADE" w:rsidRDefault="00716ADE" w:rsidP="00716ADE">
            <w:pPr>
              <w:tabs>
                <w:tab w:val="left" w:pos="0"/>
                <w:tab w:val="left" w:pos="1134"/>
              </w:tabs>
              <w:spacing w:before="120" w:after="120"/>
              <w:jc w:val="both"/>
              <w:rPr>
                <w:rFonts w:asciiTheme="minorHAnsi" w:hAnsiTheme="minorHAnsi" w:cstheme="minorHAnsi"/>
                <w:w w:val="110"/>
                <w:sz w:val="24"/>
                <w:szCs w:val="24"/>
                <w:lang w:val="ro-RO"/>
              </w:rPr>
            </w:pPr>
          </w:p>
          <w:p w14:paraId="0B8AF4C9" w14:textId="1CADDF94" w:rsidR="00716ADE" w:rsidRPr="000719D3" w:rsidRDefault="00716ADE" w:rsidP="00716ADE">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Complexul de Servicii Sociale Tirgu - Neamt</w:t>
            </w:r>
          </w:p>
        </w:tc>
        <w:tc>
          <w:tcPr>
            <w:tcW w:w="6520" w:type="dxa"/>
          </w:tcPr>
          <w:p w14:paraId="6CDD7332" w14:textId="7F617C02" w:rsidR="00716ADE" w:rsidRPr="00716ADE" w:rsidRDefault="00716ADE" w:rsidP="00716ADE">
            <w:pPr>
              <w:tabs>
                <w:tab w:val="left" w:pos="0"/>
                <w:tab w:val="left" w:pos="1134"/>
              </w:tabs>
              <w:spacing w:before="120" w:after="120"/>
              <w:jc w:val="both"/>
              <w:rPr>
                <w:rFonts w:asciiTheme="minorHAnsi" w:hAnsiTheme="minorHAnsi" w:cstheme="minorHAnsi"/>
                <w:w w:val="110"/>
                <w:sz w:val="24"/>
                <w:szCs w:val="24"/>
                <w:lang w:val="ro-RO"/>
              </w:rPr>
            </w:pPr>
            <w:r w:rsidRPr="00716ADE">
              <w:rPr>
                <w:sz w:val="24"/>
                <w:szCs w:val="24"/>
              </w:rPr>
              <w:t xml:space="preserve">PIN PIPIRIG LMP STANCA, Sat </w:t>
            </w:r>
            <w:proofErr w:type="spellStart"/>
            <w:r w:rsidRPr="00716ADE">
              <w:rPr>
                <w:sz w:val="24"/>
                <w:szCs w:val="24"/>
              </w:rPr>
              <w:t>Boboiesti</w:t>
            </w:r>
            <w:proofErr w:type="spellEnd"/>
            <w:r w:rsidRPr="00716ADE">
              <w:rPr>
                <w:sz w:val="24"/>
                <w:szCs w:val="24"/>
              </w:rPr>
              <w:t xml:space="preserve">, </w:t>
            </w:r>
            <w:proofErr w:type="spellStart"/>
            <w:r w:rsidRPr="00716ADE">
              <w:rPr>
                <w:sz w:val="24"/>
                <w:szCs w:val="24"/>
              </w:rPr>
              <w:t>comuna</w:t>
            </w:r>
            <w:proofErr w:type="spellEnd"/>
            <w:r w:rsidRPr="00716ADE">
              <w:rPr>
                <w:sz w:val="24"/>
                <w:szCs w:val="24"/>
              </w:rPr>
              <w:t xml:space="preserve"> </w:t>
            </w:r>
            <w:proofErr w:type="spellStart"/>
            <w:r w:rsidRPr="00716ADE">
              <w:rPr>
                <w:sz w:val="24"/>
                <w:szCs w:val="24"/>
              </w:rPr>
              <w:t>Pipirig</w:t>
            </w:r>
            <w:proofErr w:type="spellEnd"/>
            <w:r w:rsidRPr="00716ADE">
              <w:rPr>
                <w:sz w:val="24"/>
                <w:szCs w:val="24"/>
              </w:rPr>
              <w:t xml:space="preserve"> Str. </w:t>
            </w:r>
            <w:proofErr w:type="spellStart"/>
            <w:r w:rsidRPr="00716ADE">
              <w:rPr>
                <w:sz w:val="24"/>
                <w:szCs w:val="24"/>
              </w:rPr>
              <w:t>Ozanei</w:t>
            </w:r>
            <w:proofErr w:type="spellEnd"/>
            <w:r w:rsidRPr="00716ADE">
              <w:rPr>
                <w:sz w:val="24"/>
                <w:szCs w:val="24"/>
              </w:rPr>
              <w:t>, nr 374 B</w:t>
            </w:r>
          </w:p>
        </w:tc>
      </w:tr>
      <w:tr w:rsidR="00716ADE" w:rsidRPr="000719D3" w14:paraId="4C16F4ED" w14:textId="77777777" w:rsidTr="000719D3">
        <w:tc>
          <w:tcPr>
            <w:tcW w:w="3114" w:type="dxa"/>
            <w:vMerge/>
          </w:tcPr>
          <w:p w14:paraId="3FD9268D" w14:textId="77777777" w:rsidR="00716ADE" w:rsidRPr="000719D3" w:rsidRDefault="00716ADE" w:rsidP="00716ADE">
            <w:pPr>
              <w:tabs>
                <w:tab w:val="left" w:pos="0"/>
                <w:tab w:val="left" w:pos="1134"/>
              </w:tabs>
              <w:spacing w:before="120" w:after="120"/>
              <w:jc w:val="both"/>
              <w:rPr>
                <w:rFonts w:asciiTheme="minorHAnsi" w:hAnsiTheme="minorHAnsi" w:cstheme="minorHAnsi"/>
                <w:w w:val="110"/>
                <w:sz w:val="24"/>
                <w:szCs w:val="24"/>
                <w:lang w:val="ro-RO"/>
              </w:rPr>
            </w:pPr>
          </w:p>
        </w:tc>
        <w:tc>
          <w:tcPr>
            <w:tcW w:w="6520" w:type="dxa"/>
          </w:tcPr>
          <w:p w14:paraId="08A8BAE7" w14:textId="65A05405" w:rsidR="00716ADE" w:rsidRPr="00716ADE" w:rsidRDefault="00716ADE" w:rsidP="00716ADE">
            <w:pPr>
              <w:tabs>
                <w:tab w:val="left" w:pos="0"/>
                <w:tab w:val="left" w:pos="1134"/>
              </w:tabs>
              <w:spacing w:before="120" w:after="120"/>
              <w:jc w:val="both"/>
              <w:rPr>
                <w:rFonts w:asciiTheme="minorHAnsi" w:hAnsiTheme="minorHAnsi" w:cstheme="minorHAnsi"/>
                <w:w w:val="110"/>
                <w:sz w:val="24"/>
                <w:szCs w:val="24"/>
                <w:lang w:val="ro-RO"/>
              </w:rPr>
            </w:pPr>
            <w:r w:rsidRPr="00716ADE">
              <w:rPr>
                <w:sz w:val="24"/>
                <w:szCs w:val="24"/>
              </w:rPr>
              <w:t xml:space="preserve">PIN PIPIRIG LMP DOLIA+NEMTISOR, Sat </w:t>
            </w:r>
            <w:proofErr w:type="spellStart"/>
            <w:r w:rsidRPr="00716ADE">
              <w:rPr>
                <w:sz w:val="24"/>
                <w:szCs w:val="24"/>
              </w:rPr>
              <w:t>Boboiesti</w:t>
            </w:r>
            <w:proofErr w:type="spellEnd"/>
            <w:r w:rsidRPr="00716ADE">
              <w:rPr>
                <w:sz w:val="24"/>
                <w:szCs w:val="24"/>
              </w:rPr>
              <w:t xml:space="preserve">, </w:t>
            </w:r>
            <w:proofErr w:type="spellStart"/>
            <w:r w:rsidRPr="00716ADE">
              <w:rPr>
                <w:sz w:val="24"/>
                <w:szCs w:val="24"/>
              </w:rPr>
              <w:t>comuna</w:t>
            </w:r>
            <w:proofErr w:type="spellEnd"/>
            <w:r w:rsidRPr="00716ADE">
              <w:rPr>
                <w:sz w:val="24"/>
                <w:szCs w:val="24"/>
              </w:rPr>
              <w:t xml:space="preserve"> </w:t>
            </w:r>
            <w:proofErr w:type="spellStart"/>
            <w:r w:rsidRPr="00716ADE">
              <w:rPr>
                <w:sz w:val="24"/>
                <w:szCs w:val="24"/>
              </w:rPr>
              <w:t>Pipirig</w:t>
            </w:r>
            <w:proofErr w:type="spellEnd"/>
            <w:r w:rsidRPr="00716ADE">
              <w:rPr>
                <w:sz w:val="24"/>
                <w:szCs w:val="24"/>
              </w:rPr>
              <w:t xml:space="preserve"> Str. </w:t>
            </w:r>
            <w:proofErr w:type="spellStart"/>
            <w:r w:rsidRPr="00716ADE">
              <w:rPr>
                <w:sz w:val="24"/>
                <w:szCs w:val="24"/>
              </w:rPr>
              <w:t>Ozanei</w:t>
            </w:r>
            <w:proofErr w:type="spellEnd"/>
            <w:r w:rsidRPr="00716ADE">
              <w:rPr>
                <w:sz w:val="24"/>
                <w:szCs w:val="24"/>
              </w:rPr>
              <w:t>, nr 465 A</w:t>
            </w:r>
          </w:p>
        </w:tc>
      </w:tr>
      <w:tr w:rsidR="00716ADE" w:rsidRPr="000719D3" w14:paraId="6046E405" w14:textId="77777777" w:rsidTr="000719D3">
        <w:tc>
          <w:tcPr>
            <w:tcW w:w="3114" w:type="dxa"/>
            <w:vMerge/>
          </w:tcPr>
          <w:p w14:paraId="27BF0D1A" w14:textId="77777777" w:rsidR="00716ADE" w:rsidRPr="000719D3" w:rsidRDefault="00716ADE" w:rsidP="00716ADE">
            <w:pPr>
              <w:tabs>
                <w:tab w:val="left" w:pos="0"/>
                <w:tab w:val="left" w:pos="1134"/>
              </w:tabs>
              <w:spacing w:before="120" w:after="120"/>
              <w:jc w:val="both"/>
              <w:rPr>
                <w:rFonts w:asciiTheme="minorHAnsi" w:hAnsiTheme="minorHAnsi" w:cstheme="minorHAnsi"/>
                <w:w w:val="110"/>
                <w:sz w:val="24"/>
                <w:szCs w:val="24"/>
                <w:lang w:val="ro-RO"/>
              </w:rPr>
            </w:pPr>
          </w:p>
        </w:tc>
        <w:tc>
          <w:tcPr>
            <w:tcW w:w="6520" w:type="dxa"/>
          </w:tcPr>
          <w:p w14:paraId="67667296" w14:textId="4C1F4042" w:rsidR="00716ADE" w:rsidRPr="00716ADE" w:rsidRDefault="00716ADE" w:rsidP="00716ADE">
            <w:pPr>
              <w:tabs>
                <w:tab w:val="left" w:pos="0"/>
                <w:tab w:val="left" w:pos="1134"/>
              </w:tabs>
              <w:spacing w:before="120" w:after="120"/>
              <w:jc w:val="both"/>
              <w:rPr>
                <w:rFonts w:asciiTheme="minorHAnsi" w:hAnsiTheme="minorHAnsi" w:cstheme="minorHAnsi"/>
                <w:w w:val="110"/>
                <w:sz w:val="24"/>
                <w:szCs w:val="24"/>
                <w:lang w:val="ro-RO"/>
              </w:rPr>
            </w:pPr>
            <w:r w:rsidRPr="00716ADE">
              <w:rPr>
                <w:sz w:val="24"/>
                <w:szCs w:val="24"/>
              </w:rPr>
              <w:t xml:space="preserve">PIN PIPIRIG </w:t>
            </w:r>
            <w:proofErr w:type="spellStart"/>
            <w:r w:rsidRPr="00716ADE">
              <w:rPr>
                <w:sz w:val="24"/>
                <w:szCs w:val="24"/>
              </w:rPr>
              <w:t>Centru</w:t>
            </w:r>
            <w:proofErr w:type="spellEnd"/>
            <w:r w:rsidRPr="00716ADE">
              <w:rPr>
                <w:sz w:val="24"/>
                <w:szCs w:val="24"/>
              </w:rPr>
              <w:t xml:space="preserve"> de zi, Sat </w:t>
            </w:r>
            <w:proofErr w:type="spellStart"/>
            <w:r w:rsidRPr="00716ADE">
              <w:rPr>
                <w:sz w:val="24"/>
                <w:szCs w:val="24"/>
              </w:rPr>
              <w:t>Boboiesti</w:t>
            </w:r>
            <w:proofErr w:type="spellEnd"/>
            <w:r w:rsidRPr="00716ADE">
              <w:rPr>
                <w:sz w:val="24"/>
                <w:szCs w:val="24"/>
              </w:rPr>
              <w:t xml:space="preserve">, </w:t>
            </w:r>
            <w:proofErr w:type="spellStart"/>
            <w:r w:rsidRPr="00716ADE">
              <w:rPr>
                <w:sz w:val="24"/>
                <w:szCs w:val="24"/>
              </w:rPr>
              <w:t>comuna</w:t>
            </w:r>
            <w:proofErr w:type="spellEnd"/>
            <w:r w:rsidRPr="00716ADE">
              <w:rPr>
                <w:sz w:val="24"/>
                <w:szCs w:val="24"/>
              </w:rPr>
              <w:t xml:space="preserve"> </w:t>
            </w:r>
            <w:proofErr w:type="spellStart"/>
            <w:r w:rsidRPr="00716ADE">
              <w:rPr>
                <w:sz w:val="24"/>
                <w:szCs w:val="24"/>
              </w:rPr>
              <w:t>Pipirig</w:t>
            </w:r>
            <w:proofErr w:type="spellEnd"/>
            <w:r w:rsidRPr="00716ADE">
              <w:rPr>
                <w:sz w:val="24"/>
                <w:szCs w:val="24"/>
              </w:rPr>
              <w:t xml:space="preserve"> Str. </w:t>
            </w:r>
            <w:proofErr w:type="spellStart"/>
            <w:r w:rsidRPr="00716ADE">
              <w:rPr>
                <w:sz w:val="24"/>
                <w:szCs w:val="24"/>
              </w:rPr>
              <w:t>Ozanei</w:t>
            </w:r>
            <w:proofErr w:type="spellEnd"/>
            <w:r w:rsidRPr="00716ADE">
              <w:rPr>
                <w:sz w:val="24"/>
                <w:szCs w:val="24"/>
              </w:rPr>
              <w:t>, nr. 374 A</w:t>
            </w:r>
          </w:p>
        </w:tc>
      </w:tr>
      <w:tr w:rsidR="003F6037" w:rsidRPr="000719D3" w14:paraId="5341F140" w14:textId="77777777" w:rsidTr="000719D3">
        <w:tc>
          <w:tcPr>
            <w:tcW w:w="3114" w:type="dxa"/>
          </w:tcPr>
          <w:p w14:paraId="1AA67381" w14:textId="4540ABED" w:rsidR="003F6037" w:rsidRPr="000719D3" w:rsidRDefault="003F6037" w:rsidP="0045242A">
            <w:pPr>
              <w:tabs>
                <w:tab w:val="left" w:pos="0"/>
                <w:tab w:val="left" w:pos="1134"/>
              </w:tabs>
              <w:spacing w:before="120" w:after="120"/>
              <w:jc w:val="both"/>
              <w:rPr>
                <w:rFonts w:asciiTheme="minorHAnsi" w:hAnsiTheme="minorHAnsi" w:cstheme="minorHAnsi"/>
                <w:w w:val="110"/>
                <w:sz w:val="24"/>
                <w:szCs w:val="24"/>
                <w:lang w:val="ro-RO"/>
              </w:rPr>
            </w:pPr>
            <w:r w:rsidRPr="003F6037">
              <w:rPr>
                <w:rFonts w:asciiTheme="minorHAnsi" w:hAnsiTheme="minorHAnsi" w:cstheme="minorHAnsi"/>
                <w:w w:val="110"/>
                <w:sz w:val="24"/>
                <w:szCs w:val="24"/>
                <w:lang w:val="ro-RO"/>
              </w:rPr>
              <w:t>C.S. ,,Elena Doamna”, Piatra Neamt</w:t>
            </w:r>
            <w:r>
              <w:rPr>
                <w:rFonts w:asciiTheme="minorHAnsi" w:hAnsiTheme="minorHAnsi" w:cstheme="minorHAnsi"/>
                <w:w w:val="110"/>
                <w:sz w:val="24"/>
                <w:szCs w:val="24"/>
                <w:lang w:val="ro-RO"/>
              </w:rPr>
              <w:t xml:space="preserve">: </w:t>
            </w:r>
            <w:r w:rsidRPr="003F6037">
              <w:rPr>
                <w:rFonts w:asciiTheme="minorHAnsi" w:hAnsiTheme="minorHAnsi" w:cstheme="minorHAnsi"/>
                <w:w w:val="110"/>
                <w:sz w:val="24"/>
                <w:szCs w:val="24"/>
                <w:lang w:val="ro-RO"/>
              </w:rPr>
              <w:t>Casa Felix-Roznov</w:t>
            </w:r>
          </w:p>
        </w:tc>
        <w:tc>
          <w:tcPr>
            <w:tcW w:w="6520" w:type="dxa"/>
          </w:tcPr>
          <w:p w14:paraId="7EA9CD9D" w14:textId="5D10790A" w:rsidR="003F6037" w:rsidRPr="000719D3" w:rsidRDefault="003F6037" w:rsidP="0045242A">
            <w:pPr>
              <w:tabs>
                <w:tab w:val="left" w:pos="0"/>
                <w:tab w:val="left" w:pos="1134"/>
              </w:tabs>
              <w:spacing w:before="120" w:after="120"/>
              <w:jc w:val="both"/>
              <w:rPr>
                <w:rFonts w:asciiTheme="minorHAnsi" w:hAnsiTheme="minorHAnsi" w:cstheme="minorHAnsi"/>
                <w:w w:val="110"/>
                <w:sz w:val="24"/>
                <w:szCs w:val="24"/>
                <w:lang w:val="ro-RO"/>
              </w:rPr>
            </w:pPr>
            <w:r w:rsidRPr="003F6037">
              <w:rPr>
                <w:rFonts w:asciiTheme="minorHAnsi" w:hAnsiTheme="minorHAnsi" w:cstheme="minorHAnsi"/>
                <w:w w:val="110"/>
                <w:sz w:val="24"/>
                <w:szCs w:val="24"/>
                <w:lang w:val="ro-RO"/>
              </w:rPr>
              <w:t>Str. Tineretului,Nr.695, Roznov, jud Neamț</w:t>
            </w:r>
          </w:p>
        </w:tc>
      </w:tr>
      <w:tr w:rsidR="003F6037" w:rsidRPr="000719D3" w14:paraId="6F95A620" w14:textId="77777777" w:rsidTr="000719D3">
        <w:tc>
          <w:tcPr>
            <w:tcW w:w="3114" w:type="dxa"/>
          </w:tcPr>
          <w:p w14:paraId="23D10FC6" w14:textId="14C65300" w:rsidR="003F6037" w:rsidRPr="000719D3" w:rsidRDefault="003F6037" w:rsidP="003F6037">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Centrul de Îngrijire și Asistență Pentru Persoane Adulte cu Dizabilități Bozieni</w:t>
            </w:r>
          </w:p>
        </w:tc>
        <w:tc>
          <w:tcPr>
            <w:tcW w:w="6520" w:type="dxa"/>
          </w:tcPr>
          <w:p w14:paraId="2656EB82" w14:textId="7A631F72" w:rsidR="003F6037" w:rsidRPr="000719D3" w:rsidRDefault="003F6037" w:rsidP="003F6037">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Str. Dimitrie I. Ghika, nr. 138A, sat Bozienii de Sus, Com. Ruginoasa Cod poștal 617176</w:t>
            </w:r>
          </w:p>
        </w:tc>
      </w:tr>
      <w:tr w:rsidR="003F6037" w:rsidRPr="000719D3" w14:paraId="4957C238" w14:textId="77777777" w:rsidTr="000719D3">
        <w:tc>
          <w:tcPr>
            <w:tcW w:w="3114" w:type="dxa"/>
          </w:tcPr>
          <w:p w14:paraId="5B1319E7" w14:textId="506B33CD" w:rsidR="003F6037" w:rsidRPr="000719D3" w:rsidRDefault="003F6037"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Complexul de Servicii pentru Persoane Adulte cu Dizabilitati Dragomiresti</w:t>
            </w:r>
          </w:p>
        </w:tc>
        <w:tc>
          <w:tcPr>
            <w:tcW w:w="6520" w:type="dxa"/>
          </w:tcPr>
          <w:p w14:paraId="06D58B90" w14:textId="47F1FDA8" w:rsidR="003F6037" w:rsidRPr="000719D3" w:rsidRDefault="003F6037"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Str. Calea Războieni nr.95, sat Vad, com. Dragomirești, jud Neamt.</w:t>
            </w:r>
          </w:p>
        </w:tc>
      </w:tr>
      <w:tr w:rsidR="003F6037" w:rsidRPr="000719D3" w14:paraId="5F80D12D" w14:textId="77777777" w:rsidTr="000719D3">
        <w:tc>
          <w:tcPr>
            <w:tcW w:w="3114" w:type="dxa"/>
          </w:tcPr>
          <w:p w14:paraId="46C2ACF2" w14:textId="0451F3B2" w:rsidR="003F6037" w:rsidRPr="000719D3" w:rsidRDefault="003F6037"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Complexul Rezidential de Servicii Sociale Razboieni</w:t>
            </w:r>
          </w:p>
        </w:tc>
        <w:tc>
          <w:tcPr>
            <w:tcW w:w="6520" w:type="dxa"/>
          </w:tcPr>
          <w:p w14:paraId="35718825" w14:textId="04336CAC" w:rsidR="003F6037" w:rsidRPr="000719D3" w:rsidRDefault="003F6037" w:rsidP="0045242A">
            <w:pPr>
              <w:tabs>
                <w:tab w:val="left" w:pos="0"/>
                <w:tab w:val="left" w:pos="1134"/>
              </w:tabs>
              <w:spacing w:before="120" w:after="120"/>
              <w:jc w:val="both"/>
              <w:rPr>
                <w:rFonts w:asciiTheme="minorHAnsi" w:hAnsiTheme="minorHAnsi" w:cstheme="minorHAnsi"/>
                <w:w w:val="110"/>
                <w:sz w:val="24"/>
                <w:szCs w:val="24"/>
                <w:lang w:val="ro-RO"/>
              </w:rPr>
            </w:pPr>
            <w:r w:rsidRPr="000719D3">
              <w:rPr>
                <w:rFonts w:asciiTheme="minorHAnsi" w:hAnsiTheme="minorHAnsi" w:cstheme="minorHAnsi"/>
                <w:w w:val="110"/>
                <w:sz w:val="24"/>
                <w:szCs w:val="24"/>
                <w:lang w:val="ro-RO"/>
              </w:rPr>
              <w:t>Str. Stefan cel Mare, nr. 3, loc Razboieni, jud Neamt</w:t>
            </w:r>
          </w:p>
        </w:tc>
      </w:tr>
    </w:tbl>
    <w:p w14:paraId="2B9BF59C" w14:textId="77777777" w:rsidR="0045242A" w:rsidRPr="002816AE" w:rsidRDefault="0045242A" w:rsidP="001605A2">
      <w:pPr>
        <w:tabs>
          <w:tab w:val="left" w:pos="0"/>
          <w:tab w:val="left" w:pos="1134"/>
        </w:tabs>
        <w:spacing w:before="120" w:after="120"/>
        <w:jc w:val="both"/>
        <w:rPr>
          <w:rFonts w:asciiTheme="minorHAnsi" w:eastAsia="Times New Roman" w:hAnsiTheme="minorHAnsi" w:cstheme="minorHAnsi"/>
          <w:i/>
          <w:sz w:val="24"/>
          <w:szCs w:val="24"/>
        </w:rPr>
      </w:pPr>
    </w:p>
    <w:p w14:paraId="6BF6DD4E" w14:textId="79175A0E" w:rsidR="00F43C65" w:rsidRPr="002816AE" w:rsidRDefault="00F43C65" w:rsidP="00246E38">
      <w:pPr>
        <w:keepNext/>
        <w:keepLines/>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lastRenderedPageBreak/>
        <w:t>3.3</w:t>
      </w:r>
      <w:r w:rsidR="00246E38" w:rsidRPr="002816AE">
        <w:rPr>
          <w:rFonts w:asciiTheme="minorHAnsi" w:eastAsia="Times New Roman" w:hAnsiTheme="minorHAnsi" w:cstheme="minorHAnsi"/>
          <w:b/>
          <w:bCs/>
          <w:sz w:val="24"/>
          <w:szCs w:val="24"/>
        </w:rPr>
        <w:t>.</w:t>
      </w:r>
      <w:r w:rsidRPr="002816AE">
        <w:rPr>
          <w:rFonts w:asciiTheme="minorHAnsi" w:eastAsia="Times New Roman" w:hAnsiTheme="minorHAnsi" w:cstheme="minorHAnsi"/>
          <w:b/>
          <w:bCs/>
          <w:sz w:val="24"/>
          <w:szCs w:val="24"/>
        </w:rPr>
        <w:t xml:space="preserve">Obiectivul specific la care contribuie </w:t>
      </w:r>
      <w:r w:rsidR="00EE7E4E" w:rsidRPr="002816AE">
        <w:rPr>
          <w:rFonts w:asciiTheme="minorHAnsi" w:eastAsia="Times New Roman" w:hAnsiTheme="minorHAnsi" w:cstheme="minorHAnsi"/>
          <w:b/>
          <w:bCs/>
          <w:sz w:val="24"/>
          <w:szCs w:val="24"/>
        </w:rPr>
        <w:t>prestarea serviciilor de vidanjare</w:t>
      </w:r>
    </w:p>
    <w:p w14:paraId="7ED3BE51" w14:textId="0C52785D" w:rsidR="00686F6B" w:rsidRPr="002816AE" w:rsidRDefault="00F43C65" w:rsidP="002B1F39">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Obiectul specific al prezentei procedur</w:t>
      </w:r>
      <w:r w:rsidR="00506DF9" w:rsidRPr="002816AE">
        <w:rPr>
          <w:rFonts w:asciiTheme="minorHAnsi" w:eastAsia="Times New Roman" w:hAnsiTheme="minorHAnsi" w:cstheme="minorHAnsi"/>
          <w:sz w:val="24"/>
          <w:szCs w:val="24"/>
        </w:rPr>
        <w:t>i</w:t>
      </w:r>
      <w:r w:rsidRPr="002816AE">
        <w:rPr>
          <w:rFonts w:asciiTheme="minorHAnsi" w:eastAsia="Times New Roman" w:hAnsiTheme="minorHAnsi" w:cstheme="minorHAnsi"/>
          <w:sz w:val="24"/>
          <w:szCs w:val="24"/>
        </w:rPr>
        <w:t xml:space="preserve"> este </w:t>
      </w:r>
      <w:r w:rsidR="00EE7E4E" w:rsidRPr="002816AE">
        <w:rPr>
          <w:rFonts w:asciiTheme="minorHAnsi" w:eastAsia="Times New Roman" w:hAnsiTheme="minorHAnsi" w:cstheme="minorHAnsi"/>
          <w:sz w:val="24"/>
          <w:szCs w:val="24"/>
        </w:rPr>
        <w:t xml:space="preserve">asigurarea prestarii serviciilor de vidanjare </w:t>
      </w:r>
      <w:r w:rsidR="00BB5D2E" w:rsidRPr="002816AE">
        <w:rPr>
          <w:rFonts w:asciiTheme="minorHAnsi" w:eastAsia="Times New Roman" w:hAnsiTheme="minorHAnsi" w:cstheme="minorHAnsi"/>
          <w:sz w:val="24"/>
          <w:szCs w:val="24"/>
        </w:rPr>
        <w:t xml:space="preserve">pentru </w:t>
      </w:r>
      <w:r w:rsidR="00EE7E4E" w:rsidRPr="002816AE">
        <w:rPr>
          <w:rFonts w:asciiTheme="minorHAnsi" w:eastAsia="Times New Roman" w:hAnsiTheme="minorHAnsi" w:cstheme="minorHAnsi"/>
          <w:sz w:val="24"/>
          <w:szCs w:val="24"/>
        </w:rPr>
        <w:t>centr</w:t>
      </w:r>
      <w:r w:rsidR="001605A2" w:rsidRPr="002816AE">
        <w:rPr>
          <w:rFonts w:asciiTheme="minorHAnsi" w:eastAsia="Times New Roman" w:hAnsiTheme="minorHAnsi" w:cstheme="minorHAnsi"/>
          <w:sz w:val="24"/>
          <w:szCs w:val="24"/>
        </w:rPr>
        <w:t>ele</w:t>
      </w:r>
      <w:r w:rsidR="00EE7E4E" w:rsidRPr="002816AE">
        <w:rPr>
          <w:rFonts w:asciiTheme="minorHAnsi" w:eastAsia="Times New Roman" w:hAnsiTheme="minorHAnsi" w:cstheme="minorHAnsi"/>
          <w:sz w:val="24"/>
          <w:szCs w:val="24"/>
        </w:rPr>
        <w:t xml:space="preserve"> și complexurile din subordinea DGASPC Neamț </w:t>
      </w:r>
      <w:r w:rsidRPr="002816AE">
        <w:rPr>
          <w:rFonts w:asciiTheme="minorHAnsi" w:eastAsia="Times New Roman" w:hAnsiTheme="minorHAnsi" w:cstheme="minorHAnsi"/>
          <w:sz w:val="24"/>
          <w:szCs w:val="24"/>
        </w:rPr>
        <w:t>potrivit  calitatii  inscris</w:t>
      </w:r>
      <w:r w:rsidR="00BB5D2E" w:rsidRPr="002816AE">
        <w:rPr>
          <w:rFonts w:asciiTheme="minorHAnsi" w:eastAsia="Times New Roman" w:hAnsiTheme="minorHAnsi" w:cstheme="minorHAnsi"/>
          <w:sz w:val="24"/>
          <w:szCs w:val="24"/>
        </w:rPr>
        <w:t>ă</w:t>
      </w:r>
      <w:r w:rsidRPr="002816AE">
        <w:rPr>
          <w:rFonts w:asciiTheme="minorHAnsi" w:eastAsia="Times New Roman" w:hAnsiTheme="minorHAnsi" w:cstheme="minorHAnsi"/>
          <w:sz w:val="24"/>
          <w:szCs w:val="24"/>
        </w:rPr>
        <w:t xml:space="preserve">  in  specificatiile  tehnice.</w:t>
      </w:r>
    </w:p>
    <w:p w14:paraId="76142D18" w14:textId="47CF2F5E" w:rsidR="008F2B02" w:rsidRPr="002816AE" w:rsidRDefault="0034646A" w:rsidP="002B1F39">
      <w:pPr>
        <w:keepNext/>
        <w:keepLines/>
        <w:spacing w:before="120" w:after="120" w:line="276" w:lineRule="auto"/>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3.4. Masuri de siguranta si gestionarea deseurilor reziduale</w:t>
      </w:r>
    </w:p>
    <w:p w14:paraId="12A735A1" w14:textId="551D5A11" w:rsidR="008F2B02" w:rsidRPr="002816AE" w:rsidRDefault="00304163" w:rsidP="002B1F39">
      <w:pPr>
        <w:keepNext/>
        <w:keepLines/>
        <w:spacing w:before="120" w:after="120" w:line="276" w:lineRule="auto"/>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3.4.1</w:t>
      </w:r>
      <w:r w:rsidR="008F2B02" w:rsidRPr="002816AE">
        <w:rPr>
          <w:rFonts w:asciiTheme="minorHAnsi" w:eastAsia="Times New Roman" w:hAnsiTheme="minorHAnsi" w:cstheme="minorHAnsi"/>
          <w:b/>
          <w:bCs/>
          <w:sz w:val="24"/>
          <w:szCs w:val="24"/>
        </w:rPr>
        <w:t xml:space="preserve"> Servicii solicitare</w:t>
      </w:r>
    </w:p>
    <w:p w14:paraId="26F45ADB" w14:textId="5A907E60" w:rsidR="00304163" w:rsidRPr="002816AE" w:rsidRDefault="00304163" w:rsidP="0007389B">
      <w:pPr>
        <w:pStyle w:val="ListParagraph"/>
        <w:keepNext/>
        <w:keepLines/>
        <w:numPr>
          <w:ilvl w:val="0"/>
          <w:numId w:val="32"/>
        </w:numPr>
        <w:spacing w:before="120" w:after="120" w:line="276" w:lineRule="auto"/>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Servicii de vidanjare fose septice</w:t>
      </w:r>
      <w:r w:rsidR="0007389B" w:rsidRPr="002816AE">
        <w:rPr>
          <w:rFonts w:asciiTheme="minorHAnsi" w:eastAsia="Times New Roman" w:hAnsiTheme="minorHAnsi" w:cstheme="minorHAnsi"/>
          <w:b/>
          <w:bCs/>
          <w:sz w:val="24"/>
          <w:szCs w:val="24"/>
        </w:rPr>
        <w:t>:</w:t>
      </w:r>
    </w:p>
    <w:tbl>
      <w:tblPr>
        <w:tblStyle w:val="TableGrid"/>
        <w:tblW w:w="9918" w:type="dxa"/>
        <w:tblLook w:val="04A0" w:firstRow="1" w:lastRow="0" w:firstColumn="1" w:lastColumn="0" w:noHBand="0" w:noVBand="1"/>
      </w:tblPr>
      <w:tblGrid>
        <w:gridCol w:w="1268"/>
        <w:gridCol w:w="1421"/>
        <w:gridCol w:w="1842"/>
        <w:gridCol w:w="3261"/>
        <w:gridCol w:w="2126"/>
      </w:tblGrid>
      <w:tr w:rsidR="00304163" w:rsidRPr="002816AE" w14:paraId="5209CB8E" w14:textId="77777777" w:rsidTr="00E151F8">
        <w:tc>
          <w:tcPr>
            <w:tcW w:w="1268" w:type="dxa"/>
          </w:tcPr>
          <w:p w14:paraId="13774FDD" w14:textId="77777777" w:rsidR="00304163" w:rsidRPr="002816AE" w:rsidRDefault="00304163" w:rsidP="008F2B02">
            <w:pPr>
              <w:keepNext/>
              <w:keepLines/>
              <w:spacing w:before="120" w:after="120" w:line="276" w:lineRule="auto"/>
              <w:jc w:val="center"/>
              <w:outlineLvl w:val="1"/>
              <w:rPr>
                <w:rFonts w:asciiTheme="minorHAnsi" w:eastAsia="Times New Roman" w:hAnsiTheme="minorHAnsi" w:cstheme="minorHAnsi"/>
                <w:b/>
                <w:bCs/>
                <w:sz w:val="24"/>
                <w:szCs w:val="24"/>
              </w:rPr>
            </w:pPr>
            <w:proofErr w:type="spellStart"/>
            <w:r w:rsidRPr="002816AE">
              <w:rPr>
                <w:rFonts w:asciiTheme="minorHAnsi" w:eastAsia="Times New Roman" w:hAnsiTheme="minorHAnsi" w:cstheme="minorHAnsi"/>
                <w:b/>
                <w:bCs/>
                <w:sz w:val="24"/>
                <w:szCs w:val="24"/>
              </w:rPr>
              <w:t>Cantitate</w:t>
            </w:r>
            <w:proofErr w:type="spellEnd"/>
          </w:p>
        </w:tc>
        <w:tc>
          <w:tcPr>
            <w:tcW w:w="1421" w:type="dxa"/>
          </w:tcPr>
          <w:p w14:paraId="633F9279" w14:textId="77777777" w:rsidR="00304163" w:rsidRPr="002816AE" w:rsidRDefault="00304163" w:rsidP="008F2B02">
            <w:pPr>
              <w:keepNext/>
              <w:keepLines/>
              <w:spacing w:before="120" w:after="120" w:line="276" w:lineRule="auto"/>
              <w:jc w:val="center"/>
              <w:outlineLvl w:val="1"/>
              <w:rPr>
                <w:rFonts w:asciiTheme="minorHAnsi" w:eastAsia="Times New Roman" w:hAnsiTheme="minorHAnsi" w:cstheme="minorHAnsi"/>
                <w:b/>
                <w:bCs/>
                <w:sz w:val="24"/>
                <w:szCs w:val="24"/>
              </w:rPr>
            </w:pPr>
            <w:proofErr w:type="spellStart"/>
            <w:r w:rsidRPr="002816AE">
              <w:rPr>
                <w:rFonts w:asciiTheme="minorHAnsi" w:eastAsia="Times New Roman" w:hAnsiTheme="minorHAnsi" w:cstheme="minorHAnsi"/>
                <w:b/>
                <w:bCs/>
                <w:sz w:val="24"/>
                <w:szCs w:val="24"/>
              </w:rPr>
              <w:t>Unitate</w:t>
            </w:r>
            <w:proofErr w:type="spellEnd"/>
            <w:r w:rsidRPr="002816AE">
              <w:rPr>
                <w:rFonts w:asciiTheme="minorHAnsi" w:eastAsia="Times New Roman" w:hAnsiTheme="minorHAnsi" w:cstheme="minorHAnsi"/>
                <w:b/>
                <w:bCs/>
                <w:sz w:val="24"/>
                <w:szCs w:val="24"/>
              </w:rPr>
              <w:t xml:space="preserve"> de </w:t>
            </w:r>
            <w:proofErr w:type="spellStart"/>
            <w:r w:rsidRPr="002816AE">
              <w:rPr>
                <w:rFonts w:asciiTheme="minorHAnsi" w:eastAsia="Times New Roman" w:hAnsiTheme="minorHAnsi" w:cstheme="minorHAnsi"/>
                <w:b/>
                <w:bCs/>
                <w:sz w:val="24"/>
                <w:szCs w:val="24"/>
              </w:rPr>
              <w:t>masura</w:t>
            </w:r>
            <w:proofErr w:type="spellEnd"/>
          </w:p>
        </w:tc>
        <w:tc>
          <w:tcPr>
            <w:tcW w:w="1842" w:type="dxa"/>
          </w:tcPr>
          <w:p w14:paraId="18E306D9" w14:textId="77777777" w:rsidR="00304163" w:rsidRPr="002816AE" w:rsidRDefault="00304163" w:rsidP="008F2B02">
            <w:pPr>
              <w:keepNext/>
              <w:keepLines/>
              <w:spacing w:before="120" w:after="120" w:line="276" w:lineRule="auto"/>
              <w:jc w:val="center"/>
              <w:outlineLvl w:val="1"/>
              <w:rPr>
                <w:rFonts w:asciiTheme="minorHAnsi" w:eastAsia="Times New Roman" w:hAnsiTheme="minorHAnsi" w:cstheme="minorHAnsi"/>
                <w:b/>
                <w:bCs/>
                <w:sz w:val="24"/>
                <w:szCs w:val="24"/>
                <w:lang w:val="ro-RO"/>
              </w:rPr>
            </w:pPr>
            <w:r w:rsidRPr="002816AE">
              <w:rPr>
                <w:rFonts w:asciiTheme="minorHAnsi" w:eastAsia="Times New Roman" w:hAnsiTheme="minorHAnsi" w:cstheme="minorHAnsi"/>
                <w:b/>
                <w:bCs/>
                <w:sz w:val="24"/>
                <w:szCs w:val="24"/>
              </w:rPr>
              <w:t xml:space="preserve">Loc de </w:t>
            </w:r>
            <w:proofErr w:type="spellStart"/>
            <w:r w:rsidRPr="002816AE">
              <w:rPr>
                <w:rFonts w:asciiTheme="minorHAnsi" w:eastAsia="Times New Roman" w:hAnsiTheme="minorHAnsi" w:cstheme="minorHAnsi"/>
                <w:b/>
                <w:bCs/>
                <w:sz w:val="24"/>
                <w:szCs w:val="24"/>
              </w:rPr>
              <w:t>execu</w:t>
            </w:r>
            <w:proofErr w:type="spellEnd"/>
            <w:r w:rsidRPr="002816AE">
              <w:rPr>
                <w:rFonts w:asciiTheme="minorHAnsi" w:eastAsia="Times New Roman" w:hAnsiTheme="minorHAnsi" w:cstheme="minorHAnsi"/>
                <w:b/>
                <w:bCs/>
                <w:sz w:val="24"/>
                <w:szCs w:val="24"/>
                <w:lang w:val="ro-RO"/>
              </w:rPr>
              <w:t>ție/</w:t>
            </w:r>
          </w:p>
          <w:p w14:paraId="588A72F8" w14:textId="77777777" w:rsidR="00304163" w:rsidRPr="002816AE" w:rsidRDefault="00304163" w:rsidP="008F2B02">
            <w:pPr>
              <w:keepNext/>
              <w:keepLines/>
              <w:spacing w:before="120" w:after="120" w:line="276" w:lineRule="auto"/>
              <w:jc w:val="center"/>
              <w:outlineLvl w:val="1"/>
              <w:rPr>
                <w:rFonts w:asciiTheme="minorHAnsi" w:eastAsia="Times New Roman" w:hAnsiTheme="minorHAnsi" w:cstheme="minorHAnsi"/>
                <w:b/>
                <w:bCs/>
                <w:sz w:val="24"/>
                <w:szCs w:val="24"/>
                <w:lang w:val="ro-RO"/>
              </w:rPr>
            </w:pPr>
            <w:r w:rsidRPr="002816AE">
              <w:rPr>
                <w:rFonts w:asciiTheme="minorHAnsi" w:eastAsia="Times New Roman" w:hAnsiTheme="minorHAnsi" w:cstheme="minorHAnsi"/>
                <w:b/>
                <w:bCs/>
                <w:sz w:val="24"/>
                <w:szCs w:val="24"/>
                <w:lang w:val="ro-RO"/>
              </w:rPr>
              <w:t>serviciu</w:t>
            </w:r>
          </w:p>
        </w:tc>
        <w:tc>
          <w:tcPr>
            <w:tcW w:w="3261" w:type="dxa"/>
          </w:tcPr>
          <w:p w14:paraId="52698084" w14:textId="77777777" w:rsidR="00304163" w:rsidRPr="002816AE" w:rsidRDefault="00304163" w:rsidP="008F2B02">
            <w:pPr>
              <w:keepNext/>
              <w:keepLines/>
              <w:spacing w:before="120" w:after="120" w:line="276" w:lineRule="auto"/>
              <w:jc w:val="center"/>
              <w:outlineLvl w:val="1"/>
              <w:rPr>
                <w:rFonts w:asciiTheme="minorHAnsi" w:eastAsia="Times New Roman" w:hAnsiTheme="minorHAnsi" w:cstheme="minorHAnsi"/>
                <w:b/>
                <w:bCs/>
                <w:sz w:val="24"/>
                <w:szCs w:val="24"/>
              </w:rPr>
            </w:pPr>
            <w:proofErr w:type="spellStart"/>
            <w:r w:rsidRPr="002816AE">
              <w:rPr>
                <w:rFonts w:asciiTheme="minorHAnsi" w:eastAsia="Times New Roman" w:hAnsiTheme="minorHAnsi" w:cstheme="minorHAnsi"/>
                <w:b/>
                <w:bCs/>
                <w:sz w:val="24"/>
                <w:szCs w:val="24"/>
              </w:rPr>
              <w:t>Executare</w:t>
            </w:r>
            <w:proofErr w:type="spellEnd"/>
            <w:r w:rsidRPr="002816AE">
              <w:rPr>
                <w:rFonts w:asciiTheme="minorHAnsi" w:eastAsia="Times New Roman" w:hAnsiTheme="minorHAnsi" w:cstheme="minorHAnsi"/>
                <w:b/>
                <w:bCs/>
                <w:sz w:val="24"/>
                <w:szCs w:val="24"/>
              </w:rPr>
              <w:t xml:space="preserve"> </w:t>
            </w:r>
            <w:proofErr w:type="spellStart"/>
            <w:r w:rsidRPr="002816AE">
              <w:rPr>
                <w:rFonts w:asciiTheme="minorHAnsi" w:eastAsia="Times New Roman" w:hAnsiTheme="minorHAnsi" w:cstheme="minorHAnsi"/>
                <w:b/>
                <w:bCs/>
                <w:sz w:val="24"/>
                <w:szCs w:val="24"/>
              </w:rPr>
              <w:t>serviciu</w:t>
            </w:r>
            <w:proofErr w:type="spellEnd"/>
            <w:r w:rsidRPr="002816AE">
              <w:rPr>
                <w:rFonts w:asciiTheme="minorHAnsi" w:eastAsia="Times New Roman" w:hAnsiTheme="minorHAnsi" w:cstheme="minorHAnsi"/>
                <w:b/>
                <w:bCs/>
                <w:sz w:val="24"/>
                <w:szCs w:val="24"/>
              </w:rPr>
              <w:t xml:space="preserve"> </w:t>
            </w:r>
            <w:proofErr w:type="spellStart"/>
            <w:r w:rsidRPr="002816AE">
              <w:rPr>
                <w:rFonts w:asciiTheme="minorHAnsi" w:eastAsia="Times New Roman" w:hAnsiTheme="minorHAnsi" w:cstheme="minorHAnsi"/>
                <w:b/>
                <w:bCs/>
                <w:sz w:val="24"/>
                <w:szCs w:val="24"/>
              </w:rPr>
              <w:t>solicitat</w:t>
            </w:r>
            <w:proofErr w:type="spellEnd"/>
          </w:p>
        </w:tc>
        <w:tc>
          <w:tcPr>
            <w:tcW w:w="2126" w:type="dxa"/>
          </w:tcPr>
          <w:p w14:paraId="34741B6D" w14:textId="77777777" w:rsidR="00304163" w:rsidRPr="002816AE" w:rsidRDefault="00304163" w:rsidP="008F2B02">
            <w:pPr>
              <w:keepNext/>
              <w:keepLines/>
              <w:spacing w:before="120" w:after="120" w:line="276" w:lineRule="auto"/>
              <w:jc w:val="center"/>
              <w:outlineLvl w:val="1"/>
              <w:rPr>
                <w:rFonts w:asciiTheme="minorHAnsi" w:eastAsia="Times New Roman" w:hAnsiTheme="minorHAnsi" w:cstheme="minorHAnsi"/>
                <w:b/>
                <w:bCs/>
                <w:sz w:val="24"/>
                <w:szCs w:val="24"/>
              </w:rPr>
            </w:pPr>
            <w:proofErr w:type="spellStart"/>
            <w:r w:rsidRPr="002816AE">
              <w:rPr>
                <w:rFonts w:asciiTheme="minorHAnsi" w:eastAsia="Times New Roman" w:hAnsiTheme="minorHAnsi" w:cstheme="minorHAnsi"/>
                <w:b/>
                <w:bCs/>
                <w:sz w:val="24"/>
                <w:szCs w:val="24"/>
              </w:rPr>
              <w:t>Rezultat</w:t>
            </w:r>
            <w:proofErr w:type="spellEnd"/>
            <w:r w:rsidRPr="002816AE">
              <w:rPr>
                <w:rFonts w:asciiTheme="minorHAnsi" w:eastAsia="Times New Roman" w:hAnsiTheme="minorHAnsi" w:cstheme="minorHAnsi"/>
                <w:b/>
                <w:bCs/>
                <w:sz w:val="24"/>
                <w:szCs w:val="24"/>
              </w:rPr>
              <w:t>/</w:t>
            </w:r>
            <w:proofErr w:type="spellStart"/>
            <w:r w:rsidRPr="002816AE">
              <w:rPr>
                <w:rFonts w:asciiTheme="minorHAnsi" w:eastAsia="Times New Roman" w:hAnsiTheme="minorHAnsi" w:cstheme="minorHAnsi"/>
                <w:b/>
                <w:bCs/>
                <w:sz w:val="24"/>
                <w:szCs w:val="24"/>
              </w:rPr>
              <w:t>nivel</w:t>
            </w:r>
            <w:proofErr w:type="spellEnd"/>
          </w:p>
          <w:p w14:paraId="654CE569" w14:textId="77777777" w:rsidR="00304163" w:rsidRPr="002816AE" w:rsidRDefault="00304163" w:rsidP="008F2B02">
            <w:pPr>
              <w:keepNext/>
              <w:keepLines/>
              <w:spacing w:before="120" w:after="120" w:line="276" w:lineRule="auto"/>
              <w:jc w:val="center"/>
              <w:outlineLvl w:val="1"/>
              <w:rPr>
                <w:rFonts w:asciiTheme="minorHAnsi" w:eastAsia="Times New Roman" w:hAnsiTheme="minorHAnsi" w:cstheme="minorHAnsi"/>
                <w:b/>
                <w:bCs/>
                <w:sz w:val="24"/>
                <w:szCs w:val="24"/>
              </w:rPr>
            </w:pPr>
            <w:proofErr w:type="spellStart"/>
            <w:r w:rsidRPr="002816AE">
              <w:rPr>
                <w:rFonts w:asciiTheme="minorHAnsi" w:eastAsia="Times New Roman" w:hAnsiTheme="minorHAnsi" w:cstheme="minorHAnsi"/>
                <w:b/>
                <w:bCs/>
                <w:sz w:val="24"/>
                <w:szCs w:val="24"/>
              </w:rPr>
              <w:t>calitativ</w:t>
            </w:r>
            <w:proofErr w:type="spellEnd"/>
          </w:p>
        </w:tc>
      </w:tr>
      <w:tr w:rsidR="00304163" w:rsidRPr="002816AE" w14:paraId="25520047" w14:textId="77777777" w:rsidTr="00E151F8">
        <w:tc>
          <w:tcPr>
            <w:tcW w:w="1268" w:type="dxa"/>
          </w:tcPr>
          <w:p w14:paraId="5CD2DB54" w14:textId="76EEFD5E" w:rsidR="00304163" w:rsidRPr="002816AE" w:rsidRDefault="00CE31DF" w:rsidP="00304163">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19.068,00</w:t>
            </w:r>
          </w:p>
        </w:tc>
        <w:tc>
          <w:tcPr>
            <w:tcW w:w="1421" w:type="dxa"/>
          </w:tcPr>
          <w:p w14:paraId="20351011" w14:textId="0BA9A1B8" w:rsidR="00304163" w:rsidRPr="002816AE" w:rsidRDefault="008F2B02" w:rsidP="008F2B02">
            <w:pPr>
              <w:keepNext/>
              <w:keepLines/>
              <w:spacing w:before="120" w:after="120" w:line="276" w:lineRule="auto"/>
              <w:jc w:val="center"/>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mc</w:t>
            </w:r>
          </w:p>
        </w:tc>
        <w:tc>
          <w:tcPr>
            <w:tcW w:w="1842" w:type="dxa"/>
          </w:tcPr>
          <w:p w14:paraId="2EB61AE4" w14:textId="23D6FEDB" w:rsidR="00304163" w:rsidRPr="002816AE" w:rsidRDefault="001A40EC" w:rsidP="00ED61F7">
            <w:pPr>
              <w:keepNext/>
              <w:keepLines/>
              <w:spacing w:before="120" w:after="120" w:line="276" w:lineRule="auto"/>
              <w:jc w:val="center"/>
              <w:outlineLvl w:val="1"/>
              <w:rPr>
                <w:rFonts w:asciiTheme="minorHAnsi" w:eastAsia="Times New Roman" w:hAnsiTheme="minorHAnsi" w:cstheme="minorHAnsi"/>
                <w:sz w:val="24"/>
                <w:szCs w:val="24"/>
              </w:rPr>
            </w:pPr>
            <w:proofErr w:type="spellStart"/>
            <w:r w:rsidRPr="002816AE">
              <w:rPr>
                <w:rFonts w:asciiTheme="minorHAnsi" w:eastAsia="Times New Roman" w:hAnsiTheme="minorHAnsi" w:cstheme="minorHAnsi"/>
                <w:sz w:val="24"/>
                <w:szCs w:val="24"/>
              </w:rPr>
              <w:t>Anexa</w:t>
            </w:r>
            <w:proofErr w:type="spellEnd"/>
            <w:r w:rsidRPr="002816AE">
              <w:rPr>
                <w:rFonts w:asciiTheme="minorHAnsi" w:eastAsia="Times New Roman" w:hAnsiTheme="minorHAnsi" w:cstheme="minorHAnsi"/>
                <w:sz w:val="24"/>
                <w:szCs w:val="24"/>
              </w:rPr>
              <w:t xml:space="preserve"> </w:t>
            </w:r>
            <w:r w:rsidR="00C843C5" w:rsidRPr="002816AE">
              <w:rPr>
                <w:rFonts w:asciiTheme="minorHAnsi" w:eastAsia="Times New Roman" w:hAnsiTheme="minorHAnsi" w:cstheme="minorHAnsi"/>
                <w:sz w:val="24"/>
                <w:szCs w:val="24"/>
              </w:rPr>
              <w:t>1</w:t>
            </w:r>
          </w:p>
        </w:tc>
        <w:tc>
          <w:tcPr>
            <w:tcW w:w="3261" w:type="dxa"/>
          </w:tcPr>
          <w:p w14:paraId="1B3277F2" w14:textId="63C3E6FF" w:rsidR="00304163" w:rsidRPr="002816AE" w:rsidRDefault="008F2B02" w:rsidP="00304163">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In termen de </w:t>
            </w:r>
            <w:r w:rsidR="001A40EC" w:rsidRPr="002816AE">
              <w:rPr>
                <w:rFonts w:asciiTheme="minorHAnsi" w:eastAsia="Times New Roman" w:hAnsiTheme="minorHAnsi" w:cstheme="minorHAnsi"/>
                <w:sz w:val="24"/>
                <w:szCs w:val="24"/>
              </w:rPr>
              <w:t>termen de</w:t>
            </w:r>
            <w:r w:rsidR="000719D3">
              <w:rPr>
                <w:rFonts w:asciiTheme="minorHAnsi" w:eastAsia="Times New Roman" w:hAnsiTheme="minorHAnsi" w:cstheme="minorHAnsi"/>
                <w:sz w:val="24"/>
                <w:szCs w:val="24"/>
              </w:rPr>
              <w:t xml:space="preserve"> maxim</w:t>
            </w:r>
            <w:r w:rsidR="001A40EC" w:rsidRPr="002816AE">
              <w:rPr>
                <w:rFonts w:asciiTheme="minorHAnsi" w:eastAsia="Times New Roman" w:hAnsiTheme="minorHAnsi" w:cstheme="minorHAnsi"/>
                <w:sz w:val="24"/>
                <w:szCs w:val="24"/>
              </w:rPr>
              <w:t xml:space="preserve"> 48 de ore, </w:t>
            </w:r>
            <w:proofErr w:type="spellStart"/>
            <w:r w:rsidR="001A40EC" w:rsidRPr="002816AE">
              <w:rPr>
                <w:rFonts w:asciiTheme="minorHAnsi" w:eastAsia="Times New Roman" w:hAnsiTheme="minorHAnsi" w:cstheme="minorHAnsi"/>
                <w:sz w:val="24"/>
                <w:szCs w:val="24"/>
              </w:rPr>
              <w:t>respectiv</w:t>
            </w:r>
            <w:proofErr w:type="spellEnd"/>
            <w:r w:rsidR="001A40EC" w:rsidRPr="002816AE">
              <w:rPr>
                <w:rFonts w:asciiTheme="minorHAnsi" w:eastAsia="Times New Roman" w:hAnsiTheme="minorHAnsi" w:cstheme="minorHAnsi"/>
                <w:sz w:val="24"/>
                <w:szCs w:val="24"/>
              </w:rPr>
              <w:t xml:space="preserve"> 24 de ore </w:t>
            </w:r>
            <w:proofErr w:type="spellStart"/>
            <w:r w:rsidR="001A40EC" w:rsidRPr="002816AE">
              <w:rPr>
                <w:rFonts w:asciiTheme="minorHAnsi" w:eastAsia="Times New Roman" w:hAnsiTheme="minorHAnsi" w:cstheme="minorHAnsi"/>
                <w:sz w:val="24"/>
                <w:szCs w:val="24"/>
              </w:rPr>
              <w:t>pentru</w:t>
            </w:r>
            <w:proofErr w:type="spellEnd"/>
            <w:r w:rsidR="001A40EC" w:rsidRPr="002816AE">
              <w:rPr>
                <w:rFonts w:asciiTheme="minorHAnsi" w:eastAsia="Times New Roman" w:hAnsiTheme="minorHAnsi" w:cstheme="minorHAnsi"/>
                <w:sz w:val="24"/>
                <w:szCs w:val="24"/>
              </w:rPr>
              <w:t xml:space="preserve"> </w:t>
            </w:r>
            <w:proofErr w:type="spellStart"/>
            <w:r w:rsidR="001A40EC" w:rsidRPr="002816AE">
              <w:rPr>
                <w:rFonts w:asciiTheme="minorHAnsi" w:eastAsia="Times New Roman" w:hAnsiTheme="minorHAnsi" w:cstheme="minorHAnsi"/>
                <w:sz w:val="24"/>
                <w:szCs w:val="24"/>
              </w:rPr>
              <w:t>cazuri</w:t>
            </w:r>
            <w:proofErr w:type="spellEnd"/>
            <w:r w:rsidR="001A40EC" w:rsidRPr="002816AE">
              <w:rPr>
                <w:rFonts w:asciiTheme="minorHAnsi" w:eastAsia="Times New Roman" w:hAnsiTheme="minorHAnsi" w:cstheme="minorHAnsi"/>
                <w:sz w:val="24"/>
                <w:szCs w:val="24"/>
              </w:rPr>
              <w:t xml:space="preserve"> de </w:t>
            </w:r>
            <w:proofErr w:type="spellStart"/>
            <w:r w:rsidR="001A40EC" w:rsidRPr="002816AE">
              <w:rPr>
                <w:rFonts w:asciiTheme="minorHAnsi" w:eastAsia="Times New Roman" w:hAnsiTheme="minorHAnsi" w:cstheme="minorHAnsi"/>
                <w:sz w:val="24"/>
                <w:szCs w:val="24"/>
              </w:rPr>
              <w:t>necesitate</w:t>
            </w:r>
            <w:proofErr w:type="spellEnd"/>
            <w:r w:rsidR="001A40EC" w:rsidRPr="002816AE">
              <w:rPr>
                <w:rFonts w:asciiTheme="minorHAnsi" w:eastAsia="Times New Roman" w:hAnsiTheme="minorHAnsi" w:cstheme="minorHAnsi"/>
                <w:sz w:val="24"/>
                <w:szCs w:val="24"/>
              </w:rPr>
              <w:t xml:space="preserve"> cu </w:t>
            </w:r>
            <w:proofErr w:type="spellStart"/>
            <w:r w:rsidR="001A40EC" w:rsidRPr="002816AE">
              <w:rPr>
                <w:rFonts w:asciiTheme="minorHAnsi" w:eastAsia="Times New Roman" w:hAnsiTheme="minorHAnsi" w:cstheme="minorHAnsi"/>
                <w:sz w:val="24"/>
                <w:szCs w:val="24"/>
              </w:rPr>
              <w:t>caracter</w:t>
            </w:r>
            <w:proofErr w:type="spellEnd"/>
            <w:r w:rsidR="001A40EC" w:rsidRPr="002816AE">
              <w:rPr>
                <w:rFonts w:asciiTheme="minorHAnsi" w:eastAsia="Times New Roman" w:hAnsiTheme="minorHAnsi" w:cstheme="minorHAnsi"/>
                <w:sz w:val="24"/>
                <w:szCs w:val="24"/>
              </w:rPr>
              <w:t xml:space="preserve"> de </w:t>
            </w:r>
            <w:proofErr w:type="spellStart"/>
            <w:r w:rsidR="001A40EC" w:rsidRPr="002816AE">
              <w:rPr>
                <w:rFonts w:asciiTheme="minorHAnsi" w:eastAsia="Times New Roman" w:hAnsiTheme="minorHAnsi" w:cstheme="minorHAnsi"/>
                <w:sz w:val="24"/>
                <w:szCs w:val="24"/>
              </w:rPr>
              <w:t>urgenta</w:t>
            </w:r>
            <w:proofErr w:type="spellEnd"/>
            <w:r w:rsidR="000719D3">
              <w:rPr>
                <w:rFonts w:asciiTheme="minorHAnsi" w:eastAsia="Times New Roman" w:hAnsiTheme="minorHAnsi" w:cstheme="minorHAnsi"/>
                <w:sz w:val="24"/>
                <w:szCs w:val="24"/>
              </w:rPr>
              <w:t>.</w:t>
            </w:r>
          </w:p>
        </w:tc>
        <w:tc>
          <w:tcPr>
            <w:tcW w:w="2126" w:type="dxa"/>
          </w:tcPr>
          <w:p w14:paraId="7A302D97" w14:textId="3C938028" w:rsidR="00304163" w:rsidRPr="002816AE" w:rsidRDefault="008F2B02" w:rsidP="006A78D5">
            <w:pPr>
              <w:keepNext/>
              <w:keepLines/>
              <w:spacing w:before="120" w:after="120" w:line="276" w:lineRule="auto"/>
              <w:jc w:val="center"/>
              <w:outlineLvl w:val="1"/>
              <w:rPr>
                <w:rFonts w:asciiTheme="minorHAnsi" w:eastAsia="Times New Roman" w:hAnsiTheme="minorHAnsi" w:cstheme="minorHAnsi"/>
                <w:sz w:val="24"/>
                <w:szCs w:val="24"/>
              </w:rPr>
            </w:pPr>
            <w:proofErr w:type="spellStart"/>
            <w:r w:rsidRPr="002816AE">
              <w:rPr>
                <w:rFonts w:asciiTheme="minorHAnsi" w:eastAsia="Times New Roman" w:hAnsiTheme="minorHAnsi" w:cstheme="minorHAnsi"/>
                <w:sz w:val="24"/>
                <w:szCs w:val="24"/>
              </w:rPr>
              <w:t>Golire</w:t>
            </w:r>
            <w:proofErr w:type="spellEnd"/>
            <w:r w:rsidRPr="002816AE">
              <w:rPr>
                <w:rFonts w:asciiTheme="minorHAnsi" w:eastAsia="Times New Roman" w:hAnsiTheme="minorHAnsi" w:cstheme="minorHAnsi"/>
                <w:sz w:val="24"/>
                <w:szCs w:val="24"/>
              </w:rPr>
              <w:t xml:space="preserve"> </w:t>
            </w:r>
            <w:proofErr w:type="spellStart"/>
            <w:r w:rsidRPr="002816AE">
              <w:rPr>
                <w:rFonts w:asciiTheme="minorHAnsi" w:eastAsia="Times New Roman" w:hAnsiTheme="minorHAnsi" w:cstheme="minorHAnsi"/>
                <w:sz w:val="24"/>
                <w:szCs w:val="24"/>
              </w:rPr>
              <w:t>si</w:t>
            </w:r>
            <w:proofErr w:type="spellEnd"/>
            <w:r w:rsidRPr="002816AE">
              <w:rPr>
                <w:rFonts w:asciiTheme="minorHAnsi" w:eastAsia="Times New Roman" w:hAnsiTheme="minorHAnsi" w:cstheme="minorHAnsi"/>
                <w:sz w:val="24"/>
                <w:szCs w:val="24"/>
              </w:rPr>
              <w:t xml:space="preserve"> </w:t>
            </w:r>
            <w:proofErr w:type="spellStart"/>
            <w:r w:rsidRPr="002816AE">
              <w:rPr>
                <w:rFonts w:asciiTheme="minorHAnsi" w:eastAsia="Times New Roman" w:hAnsiTheme="minorHAnsi" w:cstheme="minorHAnsi"/>
                <w:sz w:val="24"/>
                <w:szCs w:val="24"/>
              </w:rPr>
              <w:t>curatare</w:t>
            </w:r>
            <w:proofErr w:type="spellEnd"/>
            <w:r w:rsidRPr="002816AE">
              <w:rPr>
                <w:rFonts w:asciiTheme="minorHAnsi" w:eastAsia="Times New Roman" w:hAnsiTheme="minorHAnsi" w:cstheme="minorHAnsi"/>
                <w:sz w:val="24"/>
                <w:szCs w:val="24"/>
              </w:rPr>
              <w:t xml:space="preserve"> </w:t>
            </w:r>
            <w:proofErr w:type="spellStart"/>
            <w:r w:rsidRPr="002816AE">
              <w:rPr>
                <w:rFonts w:asciiTheme="minorHAnsi" w:eastAsia="Times New Roman" w:hAnsiTheme="minorHAnsi" w:cstheme="minorHAnsi"/>
                <w:sz w:val="24"/>
                <w:szCs w:val="24"/>
              </w:rPr>
              <w:t>fose</w:t>
            </w:r>
            <w:proofErr w:type="spellEnd"/>
            <w:r w:rsidRPr="002816AE">
              <w:rPr>
                <w:rFonts w:asciiTheme="minorHAnsi" w:eastAsia="Times New Roman" w:hAnsiTheme="minorHAnsi" w:cstheme="minorHAnsi"/>
                <w:sz w:val="24"/>
                <w:szCs w:val="24"/>
              </w:rPr>
              <w:t xml:space="preserve"> </w:t>
            </w:r>
            <w:proofErr w:type="spellStart"/>
            <w:r w:rsidRPr="002816AE">
              <w:rPr>
                <w:rFonts w:asciiTheme="minorHAnsi" w:eastAsia="Times New Roman" w:hAnsiTheme="minorHAnsi" w:cstheme="minorHAnsi"/>
                <w:sz w:val="24"/>
                <w:szCs w:val="24"/>
              </w:rPr>
              <w:t>septice</w:t>
            </w:r>
            <w:proofErr w:type="spellEnd"/>
          </w:p>
        </w:tc>
      </w:tr>
    </w:tbl>
    <w:p w14:paraId="1E64B3C9" w14:textId="58006E91" w:rsidR="00304163" w:rsidRPr="002816AE" w:rsidRDefault="00953462" w:rsidP="00953462">
      <w:pPr>
        <w:pStyle w:val="ListParagraph"/>
        <w:keepNext/>
        <w:keepLines/>
        <w:numPr>
          <w:ilvl w:val="0"/>
          <w:numId w:val="32"/>
        </w:numPr>
        <w:spacing w:before="120" w:after="120" w:line="276" w:lineRule="auto"/>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Acord cadru 14 luni:</w:t>
      </w:r>
    </w:p>
    <w:tbl>
      <w:tblPr>
        <w:tblStyle w:val="TableGrid"/>
        <w:tblW w:w="9918" w:type="dxa"/>
        <w:tblLook w:val="04A0" w:firstRow="1" w:lastRow="0" w:firstColumn="1" w:lastColumn="0" w:noHBand="0" w:noVBand="1"/>
      </w:tblPr>
      <w:tblGrid>
        <w:gridCol w:w="705"/>
        <w:gridCol w:w="3826"/>
        <w:gridCol w:w="711"/>
        <w:gridCol w:w="2551"/>
        <w:gridCol w:w="2125"/>
      </w:tblGrid>
      <w:tr w:rsidR="006A78D5" w:rsidRPr="002816AE" w14:paraId="5969B7E9" w14:textId="77777777" w:rsidTr="00E151F8">
        <w:tc>
          <w:tcPr>
            <w:tcW w:w="705" w:type="dxa"/>
          </w:tcPr>
          <w:p w14:paraId="4F57ACC5" w14:textId="1166B028" w:rsidR="006A78D5" w:rsidRPr="002816AE" w:rsidRDefault="00953462" w:rsidP="00165699">
            <w:pPr>
              <w:keepNext/>
              <w:keepLines/>
              <w:spacing w:before="120" w:after="120" w:line="276" w:lineRule="auto"/>
              <w:jc w:val="center"/>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 xml:space="preserve">Nr. </w:t>
            </w:r>
            <w:proofErr w:type="spellStart"/>
            <w:r w:rsidRPr="002816AE">
              <w:rPr>
                <w:rFonts w:asciiTheme="minorHAnsi" w:eastAsia="Times New Roman" w:hAnsiTheme="minorHAnsi" w:cstheme="minorHAnsi"/>
                <w:b/>
                <w:bCs/>
                <w:sz w:val="24"/>
                <w:szCs w:val="24"/>
              </w:rPr>
              <w:t>crt</w:t>
            </w:r>
            <w:proofErr w:type="spellEnd"/>
            <w:r w:rsidRPr="002816AE">
              <w:rPr>
                <w:rFonts w:asciiTheme="minorHAnsi" w:eastAsia="Times New Roman" w:hAnsiTheme="minorHAnsi" w:cstheme="minorHAnsi"/>
                <w:b/>
                <w:bCs/>
                <w:sz w:val="24"/>
                <w:szCs w:val="24"/>
              </w:rPr>
              <w:t>.</w:t>
            </w:r>
          </w:p>
        </w:tc>
        <w:tc>
          <w:tcPr>
            <w:tcW w:w="3826" w:type="dxa"/>
          </w:tcPr>
          <w:p w14:paraId="718BE4FE" w14:textId="16F660AF" w:rsidR="006A78D5" w:rsidRPr="002816AE" w:rsidRDefault="00953462" w:rsidP="00165699">
            <w:pPr>
              <w:keepNext/>
              <w:keepLines/>
              <w:spacing w:before="120" w:after="120" w:line="276" w:lineRule="auto"/>
              <w:jc w:val="center"/>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DENUMIRE SERVICIU</w:t>
            </w:r>
          </w:p>
        </w:tc>
        <w:tc>
          <w:tcPr>
            <w:tcW w:w="711" w:type="dxa"/>
          </w:tcPr>
          <w:p w14:paraId="1B6C8BB0" w14:textId="59372F6F" w:rsidR="006A78D5" w:rsidRPr="002816AE" w:rsidRDefault="00953462" w:rsidP="00165699">
            <w:pPr>
              <w:keepNext/>
              <w:keepLines/>
              <w:spacing w:before="120" w:after="120" w:line="276" w:lineRule="auto"/>
              <w:jc w:val="center"/>
              <w:outlineLvl w:val="1"/>
              <w:rPr>
                <w:rFonts w:asciiTheme="minorHAnsi" w:eastAsia="Times New Roman" w:hAnsiTheme="minorHAnsi" w:cstheme="minorHAnsi"/>
                <w:b/>
                <w:bCs/>
                <w:sz w:val="24"/>
                <w:szCs w:val="24"/>
                <w:lang w:val="ro-RO"/>
              </w:rPr>
            </w:pPr>
            <w:r w:rsidRPr="002816AE">
              <w:rPr>
                <w:rFonts w:asciiTheme="minorHAnsi" w:eastAsia="Times New Roman" w:hAnsiTheme="minorHAnsi" w:cstheme="minorHAnsi"/>
                <w:b/>
                <w:bCs/>
                <w:sz w:val="24"/>
                <w:szCs w:val="24"/>
                <w:lang w:val="ro-RO"/>
              </w:rPr>
              <w:t>U.M.</w:t>
            </w:r>
          </w:p>
        </w:tc>
        <w:tc>
          <w:tcPr>
            <w:tcW w:w="2551" w:type="dxa"/>
          </w:tcPr>
          <w:p w14:paraId="2E379E54" w14:textId="39081092" w:rsidR="006A78D5" w:rsidRPr="002816AE" w:rsidRDefault="00953462" w:rsidP="00165699">
            <w:pPr>
              <w:keepNext/>
              <w:keepLines/>
              <w:spacing w:before="120" w:after="120" w:line="276" w:lineRule="auto"/>
              <w:jc w:val="center"/>
              <w:outlineLvl w:val="1"/>
              <w:rPr>
                <w:rFonts w:asciiTheme="minorHAnsi" w:eastAsia="Times New Roman" w:hAnsiTheme="minorHAnsi" w:cstheme="minorHAnsi"/>
                <w:b/>
                <w:bCs/>
                <w:sz w:val="24"/>
                <w:szCs w:val="24"/>
              </w:rPr>
            </w:pPr>
            <w:proofErr w:type="spellStart"/>
            <w:r w:rsidRPr="002816AE">
              <w:rPr>
                <w:rFonts w:asciiTheme="minorHAnsi" w:eastAsia="Times New Roman" w:hAnsiTheme="minorHAnsi" w:cstheme="minorHAnsi"/>
                <w:b/>
                <w:bCs/>
                <w:sz w:val="24"/>
                <w:szCs w:val="24"/>
              </w:rPr>
              <w:t>Cantitate</w:t>
            </w:r>
            <w:proofErr w:type="spellEnd"/>
            <w:r w:rsidRPr="002816AE">
              <w:rPr>
                <w:rFonts w:asciiTheme="minorHAnsi" w:eastAsia="Times New Roman" w:hAnsiTheme="minorHAnsi" w:cstheme="minorHAnsi"/>
                <w:b/>
                <w:bCs/>
                <w:sz w:val="24"/>
                <w:szCs w:val="24"/>
              </w:rPr>
              <w:t xml:space="preserve"> </w:t>
            </w:r>
            <w:proofErr w:type="spellStart"/>
            <w:r w:rsidRPr="002816AE">
              <w:rPr>
                <w:rFonts w:asciiTheme="minorHAnsi" w:eastAsia="Times New Roman" w:hAnsiTheme="minorHAnsi" w:cstheme="minorHAnsi"/>
                <w:b/>
                <w:bCs/>
                <w:sz w:val="24"/>
                <w:szCs w:val="24"/>
              </w:rPr>
              <w:t>estimată</w:t>
            </w:r>
            <w:proofErr w:type="spellEnd"/>
            <w:r w:rsidRPr="002816AE">
              <w:rPr>
                <w:rFonts w:asciiTheme="minorHAnsi" w:eastAsia="Times New Roman" w:hAnsiTheme="minorHAnsi" w:cstheme="minorHAnsi"/>
                <w:b/>
                <w:bCs/>
                <w:sz w:val="24"/>
                <w:szCs w:val="24"/>
              </w:rPr>
              <w:t xml:space="preserve"> </w:t>
            </w:r>
            <w:proofErr w:type="spellStart"/>
            <w:r w:rsidRPr="002816AE">
              <w:rPr>
                <w:rFonts w:asciiTheme="minorHAnsi" w:eastAsia="Times New Roman" w:hAnsiTheme="minorHAnsi" w:cstheme="minorHAnsi"/>
                <w:b/>
                <w:bCs/>
                <w:sz w:val="24"/>
                <w:szCs w:val="24"/>
              </w:rPr>
              <w:t>minimă</w:t>
            </w:r>
            <w:proofErr w:type="spellEnd"/>
            <w:r w:rsidRPr="002816AE">
              <w:rPr>
                <w:rFonts w:asciiTheme="minorHAnsi" w:eastAsia="Times New Roman" w:hAnsiTheme="minorHAnsi" w:cstheme="minorHAnsi"/>
                <w:b/>
                <w:bCs/>
                <w:sz w:val="24"/>
                <w:szCs w:val="24"/>
              </w:rPr>
              <w:t xml:space="preserve"> </w:t>
            </w:r>
            <w:proofErr w:type="spellStart"/>
            <w:r w:rsidRPr="002816AE">
              <w:rPr>
                <w:rFonts w:asciiTheme="minorHAnsi" w:eastAsia="Times New Roman" w:hAnsiTheme="minorHAnsi" w:cstheme="minorHAnsi"/>
                <w:b/>
                <w:bCs/>
                <w:sz w:val="24"/>
                <w:szCs w:val="24"/>
              </w:rPr>
              <w:t>acord-cadru</w:t>
            </w:r>
            <w:proofErr w:type="spellEnd"/>
            <w:r w:rsidRPr="002816AE">
              <w:rPr>
                <w:rFonts w:asciiTheme="minorHAnsi" w:eastAsia="Times New Roman" w:hAnsiTheme="minorHAnsi" w:cstheme="minorHAnsi"/>
                <w:b/>
                <w:bCs/>
                <w:sz w:val="24"/>
                <w:szCs w:val="24"/>
              </w:rPr>
              <w:t xml:space="preserve"> 1 </w:t>
            </w:r>
            <w:proofErr w:type="spellStart"/>
            <w:r w:rsidRPr="002816AE">
              <w:rPr>
                <w:rFonts w:asciiTheme="minorHAnsi" w:eastAsia="Times New Roman" w:hAnsiTheme="minorHAnsi" w:cstheme="minorHAnsi"/>
                <w:b/>
                <w:bCs/>
                <w:sz w:val="24"/>
                <w:szCs w:val="24"/>
              </w:rPr>
              <w:t>lună</w:t>
            </w:r>
            <w:proofErr w:type="spellEnd"/>
          </w:p>
        </w:tc>
        <w:tc>
          <w:tcPr>
            <w:tcW w:w="2125" w:type="dxa"/>
          </w:tcPr>
          <w:p w14:paraId="736088B7" w14:textId="6499ACCC" w:rsidR="006A78D5" w:rsidRPr="002816AE" w:rsidRDefault="00953462" w:rsidP="00165699">
            <w:pPr>
              <w:keepNext/>
              <w:keepLines/>
              <w:spacing w:before="120" w:after="120" w:line="276" w:lineRule="auto"/>
              <w:jc w:val="center"/>
              <w:outlineLvl w:val="1"/>
              <w:rPr>
                <w:rFonts w:asciiTheme="minorHAnsi" w:eastAsia="Times New Roman" w:hAnsiTheme="minorHAnsi" w:cstheme="minorHAnsi"/>
                <w:b/>
                <w:bCs/>
                <w:sz w:val="24"/>
                <w:szCs w:val="24"/>
              </w:rPr>
            </w:pPr>
            <w:proofErr w:type="spellStart"/>
            <w:r w:rsidRPr="002816AE">
              <w:rPr>
                <w:rFonts w:asciiTheme="minorHAnsi" w:eastAsia="Times New Roman" w:hAnsiTheme="minorHAnsi" w:cstheme="minorHAnsi"/>
                <w:b/>
                <w:bCs/>
                <w:sz w:val="24"/>
                <w:szCs w:val="24"/>
              </w:rPr>
              <w:t>Cantitate</w:t>
            </w:r>
            <w:proofErr w:type="spellEnd"/>
            <w:r w:rsidRPr="002816AE">
              <w:rPr>
                <w:rFonts w:asciiTheme="minorHAnsi" w:eastAsia="Times New Roman" w:hAnsiTheme="minorHAnsi" w:cstheme="minorHAnsi"/>
                <w:b/>
                <w:bCs/>
                <w:sz w:val="24"/>
                <w:szCs w:val="24"/>
              </w:rPr>
              <w:t xml:space="preserve"> </w:t>
            </w:r>
            <w:proofErr w:type="spellStart"/>
            <w:r w:rsidRPr="002816AE">
              <w:rPr>
                <w:rFonts w:asciiTheme="minorHAnsi" w:eastAsia="Times New Roman" w:hAnsiTheme="minorHAnsi" w:cstheme="minorHAnsi"/>
                <w:b/>
                <w:bCs/>
                <w:sz w:val="24"/>
                <w:szCs w:val="24"/>
              </w:rPr>
              <w:t>estimată</w:t>
            </w:r>
            <w:proofErr w:type="spellEnd"/>
            <w:r w:rsidRPr="002816AE">
              <w:rPr>
                <w:rFonts w:asciiTheme="minorHAnsi" w:eastAsia="Times New Roman" w:hAnsiTheme="minorHAnsi" w:cstheme="minorHAnsi"/>
                <w:b/>
                <w:bCs/>
                <w:sz w:val="24"/>
                <w:szCs w:val="24"/>
              </w:rPr>
              <w:t xml:space="preserve"> </w:t>
            </w:r>
            <w:proofErr w:type="spellStart"/>
            <w:r w:rsidRPr="002816AE">
              <w:rPr>
                <w:rFonts w:asciiTheme="minorHAnsi" w:eastAsia="Times New Roman" w:hAnsiTheme="minorHAnsi" w:cstheme="minorHAnsi"/>
                <w:b/>
                <w:bCs/>
                <w:sz w:val="24"/>
                <w:szCs w:val="24"/>
              </w:rPr>
              <w:t>maximă</w:t>
            </w:r>
            <w:proofErr w:type="spellEnd"/>
            <w:r w:rsidRPr="002816AE">
              <w:rPr>
                <w:rFonts w:asciiTheme="minorHAnsi" w:eastAsia="Times New Roman" w:hAnsiTheme="minorHAnsi" w:cstheme="minorHAnsi"/>
                <w:b/>
                <w:bCs/>
                <w:sz w:val="24"/>
                <w:szCs w:val="24"/>
              </w:rPr>
              <w:t xml:space="preserve"> </w:t>
            </w:r>
            <w:proofErr w:type="spellStart"/>
            <w:r w:rsidRPr="002816AE">
              <w:rPr>
                <w:rFonts w:asciiTheme="minorHAnsi" w:eastAsia="Times New Roman" w:hAnsiTheme="minorHAnsi" w:cstheme="minorHAnsi"/>
                <w:b/>
                <w:bCs/>
                <w:sz w:val="24"/>
                <w:szCs w:val="24"/>
              </w:rPr>
              <w:t>acord-cadru</w:t>
            </w:r>
            <w:proofErr w:type="spellEnd"/>
            <w:r w:rsidRPr="002816AE">
              <w:rPr>
                <w:rFonts w:asciiTheme="minorHAnsi" w:eastAsia="Times New Roman" w:hAnsiTheme="minorHAnsi" w:cstheme="minorHAnsi"/>
                <w:b/>
                <w:bCs/>
                <w:sz w:val="24"/>
                <w:szCs w:val="24"/>
              </w:rPr>
              <w:t xml:space="preserve"> 14 </w:t>
            </w:r>
            <w:proofErr w:type="spellStart"/>
            <w:r w:rsidRPr="002816AE">
              <w:rPr>
                <w:rFonts w:asciiTheme="minorHAnsi" w:eastAsia="Times New Roman" w:hAnsiTheme="minorHAnsi" w:cstheme="minorHAnsi"/>
                <w:b/>
                <w:bCs/>
                <w:sz w:val="24"/>
                <w:szCs w:val="24"/>
              </w:rPr>
              <w:t>luni</w:t>
            </w:r>
            <w:proofErr w:type="spellEnd"/>
          </w:p>
        </w:tc>
      </w:tr>
      <w:tr w:rsidR="006A78D5" w:rsidRPr="002816AE" w14:paraId="002804EF" w14:textId="77777777" w:rsidTr="00E151F8">
        <w:tc>
          <w:tcPr>
            <w:tcW w:w="705" w:type="dxa"/>
          </w:tcPr>
          <w:p w14:paraId="47C140FB" w14:textId="54D6542C" w:rsidR="006A78D5" w:rsidRPr="002816AE" w:rsidRDefault="00953462" w:rsidP="00165699">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1.</w:t>
            </w:r>
          </w:p>
        </w:tc>
        <w:tc>
          <w:tcPr>
            <w:tcW w:w="3826" w:type="dxa"/>
          </w:tcPr>
          <w:p w14:paraId="5BE6C721" w14:textId="425243FF" w:rsidR="006A78D5" w:rsidRPr="002816AE" w:rsidRDefault="00953462" w:rsidP="00953462">
            <w:pPr>
              <w:keepNext/>
              <w:keepLines/>
              <w:spacing w:before="120" w:after="120" w:line="276" w:lineRule="auto"/>
              <w:jc w:val="center"/>
              <w:outlineLvl w:val="1"/>
              <w:rPr>
                <w:rFonts w:asciiTheme="minorHAnsi" w:eastAsia="Times New Roman" w:hAnsiTheme="minorHAnsi" w:cstheme="minorHAnsi"/>
                <w:sz w:val="24"/>
                <w:szCs w:val="24"/>
              </w:rPr>
            </w:pPr>
            <w:proofErr w:type="spellStart"/>
            <w:r w:rsidRPr="002816AE">
              <w:rPr>
                <w:rFonts w:asciiTheme="minorHAnsi" w:eastAsia="Times New Roman" w:hAnsiTheme="minorHAnsi" w:cstheme="minorHAnsi"/>
                <w:sz w:val="24"/>
                <w:szCs w:val="24"/>
              </w:rPr>
              <w:t>Servicii</w:t>
            </w:r>
            <w:proofErr w:type="spellEnd"/>
            <w:r w:rsidRPr="002816AE">
              <w:rPr>
                <w:rFonts w:asciiTheme="minorHAnsi" w:eastAsia="Times New Roman" w:hAnsiTheme="minorHAnsi" w:cstheme="minorHAnsi"/>
                <w:sz w:val="24"/>
                <w:szCs w:val="24"/>
              </w:rPr>
              <w:t xml:space="preserve"> de </w:t>
            </w:r>
            <w:proofErr w:type="spellStart"/>
            <w:r w:rsidRPr="002816AE">
              <w:rPr>
                <w:rFonts w:asciiTheme="minorHAnsi" w:eastAsia="Times New Roman" w:hAnsiTheme="minorHAnsi" w:cstheme="minorHAnsi"/>
                <w:sz w:val="24"/>
                <w:szCs w:val="24"/>
              </w:rPr>
              <w:t>vidanjare</w:t>
            </w:r>
            <w:proofErr w:type="spellEnd"/>
            <w:r w:rsidRPr="002816AE">
              <w:rPr>
                <w:rFonts w:asciiTheme="minorHAnsi" w:eastAsia="Times New Roman" w:hAnsiTheme="minorHAnsi" w:cstheme="minorHAnsi"/>
                <w:sz w:val="24"/>
                <w:szCs w:val="24"/>
              </w:rPr>
              <w:t xml:space="preserve"> </w:t>
            </w:r>
            <w:proofErr w:type="spellStart"/>
            <w:r w:rsidRPr="002816AE">
              <w:rPr>
                <w:rFonts w:asciiTheme="minorHAnsi" w:eastAsia="Times New Roman" w:hAnsiTheme="minorHAnsi" w:cstheme="minorHAnsi"/>
                <w:sz w:val="24"/>
                <w:szCs w:val="24"/>
              </w:rPr>
              <w:t>fose</w:t>
            </w:r>
            <w:proofErr w:type="spellEnd"/>
            <w:r w:rsidRPr="002816AE">
              <w:rPr>
                <w:rFonts w:asciiTheme="minorHAnsi" w:eastAsia="Times New Roman" w:hAnsiTheme="minorHAnsi" w:cstheme="minorHAnsi"/>
                <w:sz w:val="24"/>
                <w:szCs w:val="24"/>
              </w:rPr>
              <w:t xml:space="preserve"> </w:t>
            </w:r>
            <w:proofErr w:type="spellStart"/>
            <w:r w:rsidRPr="002816AE">
              <w:rPr>
                <w:rFonts w:asciiTheme="minorHAnsi" w:eastAsia="Times New Roman" w:hAnsiTheme="minorHAnsi" w:cstheme="minorHAnsi"/>
                <w:sz w:val="24"/>
                <w:szCs w:val="24"/>
              </w:rPr>
              <w:t>septice</w:t>
            </w:r>
            <w:proofErr w:type="spellEnd"/>
          </w:p>
        </w:tc>
        <w:tc>
          <w:tcPr>
            <w:tcW w:w="711" w:type="dxa"/>
          </w:tcPr>
          <w:p w14:paraId="3F72370C" w14:textId="599E4192" w:rsidR="006A78D5" w:rsidRPr="002816AE" w:rsidRDefault="00953462" w:rsidP="00953462">
            <w:pPr>
              <w:keepNext/>
              <w:keepLines/>
              <w:spacing w:before="120" w:after="120" w:line="276" w:lineRule="auto"/>
              <w:jc w:val="center"/>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mc</w:t>
            </w:r>
          </w:p>
        </w:tc>
        <w:tc>
          <w:tcPr>
            <w:tcW w:w="2551" w:type="dxa"/>
          </w:tcPr>
          <w:p w14:paraId="1BB69D14" w14:textId="3F7A6DA1" w:rsidR="006A78D5" w:rsidRPr="002816AE" w:rsidRDefault="00953462" w:rsidP="00953462">
            <w:pPr>
              <w:keepNext/>
              <w:keepLines/>
              <w:spacing w:before="120" w:after="120" w:line="276" w:lineRule="auto"/>
              <w:jc w:val="center"/>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1.135,00</w:t>
            </w:r>
          </w:p>
        </w:tc>
        <w:tc>
          <w:tcPr>
            <w:tcW w:w="2125" w:type="dxa"/>
          </w:tcPr>
          <w:p w14:paraId="47B4DA50" w14:textId="2F866995" w:rsidR="006A78D5" w:rsidRPr="002816AE" w:rsidRDefault="00CE31DF" w:rsidP="00953462">
            <w:pPr>
              <w:keepNext/>
              <w:keepLines/>
              <w:spacing w:before="120" w:after="120" w:line="276" w:lineRule="auto"/>
              <w:jc w:val="center"/>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19.068,00</w:t>
            </w:r>
          </w:p>
        </w:tc>
      </w:tr>
    </w:tbl>
    <w:p w14:paraId="78617F25" w14:textId="1EE5F8EC" w:rsidR="006A78D5" w:rsidRPr="002816AE" w:rsidRDefault="00953462" w:rsidP="002B1F39">
      <w:pPr>
        <w:pStyle w:val="ListParagraph"/>
        <w:keepNext/>
        <w:keepLines/>
        <w:numPr>
          <w:ilvl w:val="0"/>
          <w:numId w:val="32"/>
        </w:numPr>
        <w:spacing w:before="120" w:after="120" w:line="276" w:lineRule="auto"/>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Cel mai mare contract subsecvent:</w:t>
      </w:r>
    </w:p>
    <w:tbl>
      <w:tblPr>
        <w:tblStyle w:val="TableGrid"/>
        <w:tblW w:w="9918" w:type="dxa"/>
        <w:tblLook w:val="04A0" w:firstRow="1" w:lastRow="0" w:firstColumn="1" w:lastColumn="0" w:noHBand="0" w:noVBand="1"/>
      </w:tblPr>
      <w:tblGrid>
        <w:gridCol w:w="704"/>
        <w:gridCol w:w="3826"/>
        <w:gridCol w:w="711"/>
        <w:gridCol w:w="2551"/>
        <w:gridCol w:w="2126"/>
      </w:tblGrid>
      <w:tr w:rsidR="00CE31DF" w:rsidRPr="002816AE" w14:paraId="5A6E37A7" w14:textId="77777777" w:rsidTr="00E151F8">
        <w:tc>
          <w:tcPr>
            <w:tcW w:w="704" w:type="dxa"/>
          </w:tcPr>
          <w:p w14:paraId="712A7B26" w14:textId="24ED3055" w:rsidR="00CE31DF" w:rsidRPr="002816AE" w:rsidRDefault="00CE31DF" w:rsidP="002B1F39">
            <w:pPr>
              <w:keepNext/>
              <w:keepLines/>
              <w:spacing w:before="120" w:after="120" w:line="276" w:lineRule="auto"/>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 xml:space="preserve">Nr. </w:t>
            </w:r>
            <w:proofErr w:type="spellStart"/>
            <w:r w:rsidRPr="002816AE">
              <w:rPr>
                <w:rFonts w:asciiTheme="minorHAnsi" w:eastAsia="Times New Roman" w:hAnsiTheme="minorHAnsi" w:cstheme="minorHAnsi"/>
                <w:b/>
                <w:bCs/>
                <w:sz w:val="24"/>
                <w:szCs w:val="24"/>
              </w:rPr>
              <w:t>crt</w:t>
            </w:r>
            <w:proofErr w:type="spellEnd"/>
            <w:r w:rsidRPr="002816AE">
              <w:rPr>
                <w:rFonts w:asciiTheme="minorHAnsi" w:eastAsia="Times New Roman" w:hAnsiTheme="minorHAnsi" w:cstheme="minorHAnsi"/>
                <w:b/>
                <w:bCs/>
                <w:sz w:val="24"/>
                <w:szCs w:val="24"/>
              </w:rPr>
              <w:t>.</w:t>
            </w:r>
          </w:p>
        </w:tc>
        <w:tc>
          <w:tcPr>
            <w:tcW w:w="3826" w:type="dxa"/>
          </w:tcPr>
          <w:p w14:paraId="05C35420" w14:textId="5FC1553F" w:rsidR="00CE31DF" w:rsidRPr="002816AE" w:rsidRDefault="00CE31DF" w:rsidP="00953462">
            <w:pPr>
              <w:keepNext/>
              <w:keepLines/>
              <w:spacing w:before="120" w:after="120" w:line="276" w:lineRule="auto"/>
              <w:jc w:val="center"/>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DENUMIRE SERVICIU</w:t>
            </w:r>
          </w:p>
        </w:tc>
        <w:tc>
          <w:tcPr>
            <w:tcW w:w="711" w:type="dxa"/>
          </w:tcPr>
          <w:p w14:paraId="317EF1B8" w14:textId="66D8ACBA" w:rsidR="00CE31DF" w:rsidRPr="002816AE" w:rsidRDefault="00CE31DF" w:rsidP="00953462">
            <w:pPr>
              <w:keepNext/>
              <w:keepLines/>
              <w:spacing w:before="120" w:after="120" w:line="276" w:lineRule="auto"/>
              <w:jc w:val="center"/>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U.M.</w:t>
            </w:r>
          </w:p>
        </w:tc>
        <w:tc>
          <w:tcPr>
            <w:tcW w:w="2551" w:type="dxa"/>
          </w:tcPr>
          <w:p w14:paraId="5F1D6314" w14:textId="3BD33B2B" w:rsidR="00CE31DF" w:rsidRPr="002816AE" w:rsidRDefault="00CE31DF" w:rsidP="00953462">
            <w:pPr>
              <w:keepNext/>
              <w:keepLines/>
              <w:spacing w:before="120" w:after="120" w:line="276" w:lineRule="auto"/>
              <w:jc w:val="center"/>
              <w:outlineLvl w:val="1"/>
              <w:rPr>
                <w:rFonts w:asciiTheme="minorHAnsi" w:eastAsia="Times New Roman" w:hAnsiTheme="minorHAnsi" w:cstheme="minorHAnsi"/>
                <w:b/>
                <w:bCs/>
                <w:sz w:val="24"/>
                <w:szCs w:val="24"/>
              </w:rPr>
            </w:pPr>
            <w:proofErr w:type="spellStart"/>
            <w:r w:rsidRPr="002816AE">
              <w:rPr>
                <w:rFonts w:asciiTheme="minorHAnsi" w:eastAsia="Times New Roman" w:hAnsiTheme="minorHAnsi" w:cstheme="minorHAnsi"/>
                <w:b/>
                <w:bCs/>
                <w:sz w:val="24"/>
                <w:szCs w:val="24"/>
              </w:rPr>
              <w:t>Cantitate</w:t>
            </w:r>
            <w:proofErr w:type="spellEnd"/>
            <w:r w:rsidRPr="002816AE">
              <w:rPr>
                <w:rFonts w:asciiTheme="minorHAnsi" w:eastAsia="Times New Roman" w:hAnsiTheme="minorHAnsi" w:cstheme="minorHAnsi"/>
                <w:b/>
                <w:bCs/>
                <w:sz w:val="24"/>
                <w:szCs w:val="24"/>
              </w:rPr>
              <w:t xml:space="preserve"> </w:t>
            </w:r>
            <w:proofErr w:type="spellStart"/>
            <w:r w:rsidRPr="002816AE">
              <w:rPr>
                <w:rFonts w:asciiTheme="minorHAnsi" w:eastAsia="Times New Roman" w:hAnsiTheme="minorHAnsi" w:cstheme="minorHAnsi"/>
                <w:b/>
                <w:bCs/>
                <w:sz w:val="24"/>
                <w:szCs w:val="24"/>
              </w:rPr>
              <w:t>estimată</w:t>
            </w:r>
            <w:proofErr w:type="spellEnd"/>
            <w:r w:rsidRPr="002816AE">
              <w:rPr>
                <w:rFonts w:asciiTheme="minorHAnsi" w:eastAsia="Times New Roman" w:hAnsiTheme="minorHAnsi" w:cstheme="minorHAnsi"/>
                <w:b/>
                <w:bCs/>
                <w:sz w:val="24"/>
                <w:szCs w:val="24"/>
              </w:rPr>
              <w:t xml:space="preserve"> min</w:t>
            </w:r>
            <w:r w:rsidR="001A40EC" w:rsidRPr="002816AE">
              <w:rPr>
                <w:rFonts w:asciiTheme="minorHAnsi" w:eastAsia="Times New Roman" w:hAnsiTheme="minorHAnsi" w:cstheme="minorHAnsi"/>
                <w:b/>
                <w:bCs/>
                <w:sz w:val="24"/>
                <w:szCs w:val="24"/>
              </w:rPr>
              <w:t>ima</w:t>
            </w:r>
            <w:r w:rsidRPr="002816AE">
              <w:rPr>
                <w:rFonts w:asciiTheme="minorHAnsi" w:eastAsia="Times New Roman" w:hAnsiTheme="minorHAnsi" w:cstheme="minorHAnsi"/>
                <w:b/>
                <w:bCs/>
                <w:sz w:val="24"/>
                <w:szCs w:val="24"/>
              </w:rPr>
              <w:t xml:space="preserve"> Contract </w:t>
            </w:r>
            <w:proofErr w:type="spellStart"/>
            <w:r w:rsidRPr="002816AE">
              <w:rPr>
                <w:rFonts w:asciiTheme="minorHAnsi" w:eastAsia="Times New Roman" w:hAnsiTheme="minorHAnsi" w:cstheme="minorHAnsi"/>
                <w:b/>
                <w:bCs/>
                <w:sz w:val="24"/>
                <w:szCs w:val="24"/>
              </w:rPr>
              <w:t>subsecvent</w:t>
            </w:r>
            <w:proofErr w:type="spellEnd"/>
            <w:r w:rsidRPr="002816AE">
              <w:rPr>
                <w:rFonts w:asciiTheme="minorHAnsi" w:eastAsia="Times New Roman" w:hAnsiTheme="minorHAnsi" w:cstheme="minorHAnsi"/>
                <w:b/>
                <w:bCs/>
                <w:sz w:val="24"/>
                <w:szCs w:val="24"/>
              </w:rPr>
              <w:t xml:space="preserve"> 6 </w:t>
            </w:r>
            <w:proofErr w:type="spellStart"/>
            <w:r w:rsidRPr="002816AE">
              <w:rPr>
                <w:rFonts w:asciiTheme="minorHAnsi" w:eastAsia="Times New Roman" w:hAnsiTheme="minorHAnsi" w:cstheme="minorHAnsi"/>
                <w:b/>
                <w:bCs/>
                <w:sz w:val="24"/>
                <w:szCs w:val="24"/>
              </w:rPr>
              <w:t>luni</w:t>
            </w:r>
            <w:proofErr w:type="spellEnd"/>
          </w:p>
        </w:tc>
        <w:tc>
          <w:tcPr>
            <w:tcW w:w="2126" w:type="dxa"/>
          </w:tcPr>
          <w:p w14:paraId="6E0BEC1E" w14:textId="409697C4" w:rsidR="00CE31DF" w:rsidRPr="002816AE" w:rsidRDefault="00CE31DF" w:rsidP="00953462">
            <w:pPr>
              <w:keepNext/>
              <w:keepLines/>
              <w:spacing w:before="120" w:after="120" w:line="276" w:lineRule="auto"/>
              <w:jc w:val="center"/>
              <w:outlineLvl w:val="1"/>
              <w:rPr>
                <w:rFonts w:asciiTheme="minorHAnsi" w:eastAsia="Times New Roman" w:hAnsiTheme="minorHAnsi" w:cstheme="minorHAnsi"/>
                <w:b/>
                <w:bCs/>
                <w:sz w:val="24"/>
                <w:szCs w:val="24"/>
              </w:rPr>
            </w:pPr>
            <w:proofErr w:type="spellStart"/>
            <w:r w:rsidRPr="002816AE">
              <w:rPr>
                <w:rFonts w:asciiTheme="minorHAnsi" w:eastAsia="Times New Roman" w:hAnsiTheme="minorHAnsi" w:cstheme="minorHAnsi"/>
                <w:b/>
                <w:bCs/>
                <w:sz w:val="24"/>
                <w:szCs w:val="24"/>
              </w:rPr>
              <w:t>Cantitate</w:t>
            </w:r>
            <w:proofErr w:type="spellEnd"/>
            <w:r w:rsidRPr="002816AE">
              <w:rPr>
                <w:rFonts w:asciiTheme="minorHAnsi" w:eastAsia="Times New Roman" w:hAnsiTheme="minorHAnsi" w:cstheme="minorHAnsi"/>
                <w:b/>
                <w:bCs/>
                <w:sz w:val="24"/>
                <w:szCs w:val="24"/>
              </w:rPr>
              <w:t xml:space="preserve"> </w:t>
            </w:r>
            <w:proofErr w:type="spellStart"/>
            <w:r w:rsidRPr="002816AE">
              <w:rPr>
                <w:rFonts w:asciiTheme="minorHAnsi" w:eastAsia="Times New Roman" w:hAnsiTheme="minorHAnsi" w:cstheme="minorHAnsi"/>
                <w:b/>
                <w:bCs/>
                <w:sz w:val="24"/>
                <w:szCs w:val="24"/>
              </w:rPr>
              <w:t>estimată</w:t>
            </w:r>
            <w:proofErr w:type="spellEnd"/>
            <w:r w:rsidRPr="002816AE">
              <w:rPr>
                <w:rFonts w:asciiTheme="minorHAnsi" w:eastAsia="Times New Roman" w:hAnsiTheme="minorHAnsi" w:cstheme="minorHAnsi"/>
                <w:b/>
                <w:bCs/>
                <w:sz w:val="24"/>
                <w:szCs w:val="24"/>
              </w:rPr>
              <w:t xml:space="preserve"> </w:t>
            </w:r>
            <w:proofErr w:type="spellStart"/>
            <w:r w:rsidRPr="002816AE">
              <w:rPr>
                <w:rFonts w:asciiTheme="minorHAnsi" w:eastAsia="Times New Roman" w:hAnsiTheme="minorHAnsi" w:cstheme="minorHAnsi"/>
                <w:b/>
                <w:bCs/>
                <w:sz w:val="24"/>
                <w:szCs w:val="24"/>
              </w:rPr>
              <w:t>maximă</w:t>
            </w:r>
            <w:proofErr w:type="spellEnd"/>
            <w:r w:rsidRPr="002816AE">
              <w:rPr>
                <w:rFonts w:asciiTheme="minorHAnsi" w:eastAsia="Times New Roman" w:hAnsiTheme="minorHAnsi" w:cstheme="minorHAnsi"/>
                <w:b/>
                <w:bCs/>
                <w:sz w:val="24"/>
                <w:szCs w:val="24"/>
              </w:rPr>
              <w:t xml:space="preserve"> Contract </w:t>
            </w:r>
            <w:proofErr w:type="spellStart"/>
            <w:r w:rsidRPr="002816AE">
              <w:rPr>
                <w:rFonts w:asciiTheme="minorHAnsi" w:eastAsia="Times New Roman" w:hAnsiTheme="minorHAnsi" w:cstheme="minorHAnsi"/>
                <w:b/>
                <w:bCs/>
                <w:sz w:val="24"/>
                <w:szCs w:val="24"/>
              </w:rPr>
              <w:t>subsecvent</w:t>
            </w:r>
            <w:proofErr w:type="spellEnd"/>
            <w:r w:rsidRPr="002816AE">
              <w:rPr>
                <w:rFonts w:asciiTheme="minorHAnsi" w:eastAsia="Times New Roman" w:hAnsiTheme="minorHAnsi" w:cstheme="minorHAnsi"/>
                <w:b/>
                <w:bCs/>
                <w:sz w:val="24"/>
                <w:szCs w:val="24"/>
              </w:rPr>
              <w:t xml:space="preserve"> 6 </w:t>
            </w:r>
            <w:proofErr w:type="spellStart"/>
            <w:r w:rsidRPr="002816AE">
              <w:rPr>
                <w:rFonts w:asciiTheme="minorHAnsi" w:eastAsia="Times New Roman" w:hAnsiTheme="minorHAnsi" w:cstheme="minorHAnsi"/>
                <w:b/>
                <w:bCs/>
                <w:sz w:val="24"/>
                <w:szCs w:val="24"/>
              </w:rPr>
              <w:t>luni</w:t>
            </w:r>
            <w:proofErr w:type="spellEnd"/>
          </w:p>
        </w:tc>
      </w:tr>
      <w:tr w:rsidR="00CE31DF" w:rsidRPr="002816AE" w14:paraId="52BCACD3" w14:textId="77777777" w:rsidTr="00E151F8">
        <w:tc>
          <w:tcPr>
            <w:tcW w:w="704" w:type="dxa"/>
          </w:tcPr>
          <w:p w14:paraId="5159EC24" w14:textId="5F1ECED2" w:rsidR="00CE31DF" w:rsidRPr="002816AE" w:rsidRDefault="00CE31DF" w:rsidP="002B1F39">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1.</w:t>
            </w:r>
          </w:p>
        </w:tc>
        <w:tc>
          <w:tcPr>
            <w:tcW w:w="3826" w:type="dxa"/>
          </w:tcPr>
          <w:p w14:paraId="01C4FF31" w14:textId="30E1EAA0" w:rsidR="00CE31DF" w:rsidRPr="002816AE" w:rsidRDefault="00CE31DF" w:rsidP="002B1F39">
            <w:pPr>
              <w:keepNext/>
              <w:keepLines/>
              <w:spacing w:before="120" w:after="120" w:line="276" w:lineRule="auto"/>
              <w:jc w:val="both"/>
              <w:outlineLvl w:val="1"/>
              <w:rPr>
                <w:rFonts w:asciiTheme="minorHAnsi" w:eastAsia="Times New Roman" w:hAnsiTheme="minorHAnsi" w:cstheme="minorHAnsi"/>
                <w:sz w:val="24"/>
                <w:szCs w:val="24"/>
              </w:rPr>
            </w:pPr>
            <w:proofErr w:type="spellStart"/>
            <w:r w:rsidRPr="002816AE">
              <w:rPr>
                <w:rFonts w:asciiTheme="minorHAnsi" w:eastAsia="Times New Roman" w:hAnsiTheme="minorHAnsi" w:cstheme="minorHAnsi"/>
                <w:sz w:val="24"/>
                <w:szCs w:val="24"/>
              </w:rPr>
              <w:t>Servicii</w:t>
            </w:r>
            <w:proofErr w:type="spellEnd"/>
            <w:r w:rsidRPr="002816AE">
              <w:rPr>
                <w:rFonts w:asciiTheme="minorHAnsi" w:eastAsia="Times New Roman" w:hAnsiTheme="minorHAnsi" w:cstheme="minorHAnsi"/>
                <w:sz w:val="24"/>
                <w:szCs w:val="24"/>
              </w:rPr>
              <w:t xml:space="preserve"> de </w:t>
            </w:r>
            <w:proofErr w:type="spellStart"/>
            <w:r w:rsidRPr="002816AE">
              <w:rPr>
                <w:rFonts w:asciiTheme="minorHAnsi" w:eastAsia="Times New Roman" w:hAnsiTheme="minorHAnsi" w:cstheme="minorHAnsi"/>
                <w:sz w:val="24"/>
                <w:szCs w:val="24"/>
              </w:rPr>
              <w:t>vidanjare</w:t>
            </w:r>
            <w:proofErr w:type="spellEnd"/>
            <w:r w:rsidRPr="002816AE">
              <w:rPr>
                <w:rFonts w:asciiTheme="minorHAnsi" w:eastAsia="Times New Roman" w:hAnsiTheme="minorHAnsi" w:cstheme="minorHAnsi"/>
                <w:sz w:val="24"/>
                <w:szCs w:val="24"/>
              </w:rPr>
              <w:t xml:space="preserve"> </w:t>
            </w:r>
            <w:proofErr w:type="spellStart"/>
            <w:r w:rsidRPr="002816AE">
              <w:rPr>
                <w:rFonts w:asciiTheme="minorHAnsi" w:eastAsia="Times New Roman" w:hAnsiTheme="minorHAnsi" w:cstheme="minorHAnsi"/>
                <w:sz w:val="24"/>
                <w:szCs w:val="24"/>
              </w:rPr>
              <w:t>fose</w:t>
            </w:r>
            <w:proofErr w:type="spellEnd"/>
            <w:r w:rsidRPr="002816AE">
              <w:rPr>
                <w:rFonts w:asciiTheme="minorHAnsi" w:eastAsia="Times New Roman" w:hAnsiTheme="minorHAnsi" w:cstheme="minorHAnsi"/>
                <w:sz w:val="24"/>
                <w:szCs w:val="24"/>
              </w:rPr>
              <w:t xml:space="preserve"> </w:t>
            </w:r>
            <w:proofErr w:type="spellStart"/>
            <w:r w:rsidRPr="002816AE">
              <w:rPr>
                <w:rFonts w:asciiTheme="minorHAnsi" w:eastAsia="Times New Roman" w:hAnsiTheme="minorHAnsi" w:cstheme="minorHAnsi"/>
                <w:sz w:val="24"/>
                <w:szCs w:val="24"/>
              </w:rPr>
              <w:t>septice</w:t>
            </w:r>
            <w:proofErr w:type="spellEnd"/>
          </w:p>
        </w:tc>
        <w:tc>
          <w:tcPr>
            <w:tcW w:w="711" w:type="dxa"/>
          </w:tcPr>
          <w:p w14:paraId="7D7EB3AB" w14:textId="26288F7E" w:rsidR="00CE31DF" w:rsidRPr="002816AE" w:rsidRDefault="00CE31DF" w:rsidP="00953462">
            <w:pPr>
              <w:keepNext/>
              <w:keepLines/>
              <w:spacing w:before="120" w:after="120" w:line="276" w:lineRule="auto"/>
              <w:jc w:val="center"/>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mc</w:t>
            </w:r>
          </w:p>
        </w:tc>
        <w:tc>
          <w:tcPr>
            <w:tcW w:w="2551" w:type="dxa"/>
          </w:tcPr>
          <w:p w14:paraId="0A03ED06" w14:textId="1724FC90" w:rsidR="00CE31DF" w:rsidRPr="002816AE" w:rsidRDefault="00CE31DF" w:rsidP="00953462">
            <w:pPr>
              <w:keepNext/>
              <w:keepLines/>
              <w:spacing w:before="120" w:after="120" w:line="276" w:lineRule="auto"/>
              <w:jc w:val="center"/>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6.810,00</w:t>
            </w:r>
          </w:p>
        </w:tc>
        <w:tc>
          <w:tcPr>
            <w:tcW w:w="2126" w:type="dxa"/>
          </w:tcPr>
          <w:p w14:paraId="00BFA229" w14:textId="15AF9F61" w:rsidR="00CE31DF" w:rsidRPr="002816AE" w:rsidRDefault="00CE31DF" w:rsidP="00953462">
            <w:pPr>
              <w:keepNext/>
              <w:keepLines/>
              <w:spacing w:before="120" w:after="120" w:line="276" w:lineRule="auto"/>
              <w:jc w:val="center"/>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8.172,00</w:t>
            </w:r>
          </w:p>
        </w:tc>
      </w:tr>
    </w:tbl>
    <w:p w14:paraId="4421E25C" w14:textId="1A51A616" w:rsidR="006A78D5" w:rsidRPr="002816AE" w:rsidRDefault="00CE31DF" w:rsidP="002B1F39">
      <w:pPr>
        <w:keepNext/>
        <w:keepLines/>
        <w:spacing w:before="120" w:after="120" w:line="276" w:lineRule="auto"/>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Cantitatile minime si maxime ale Acordului Cadru</w:t>
      </w:r>
      <w:r w:rsidR="000613F0" w:rsidRPr="002816AE">
        <w:rPr>
          <w:rFonts w:asciiTheme="minorHAnsi" w:eastAsia="Times New Roman" w:hAnsiTheme="minorHAnsi" w:cstheme="minorHAnsi"/>
          <w:b/>
          <w:bCs/>
          <w:sz w:val="24"/>
          <w:szCs w:val="24"/>
        </w:rPr>
        <w:t xml:space="preserve"> si Contractele Subsecvente</w:t>
      </w:r>
      <w:r w:rsidRPr="002816AE">
        <w:rPr>
          <w:rFonts w:asciiTheme="minorHAnsi" w:eastAsia="Times New Roman" w:hAnsiTheme="minorHAnsi" w:cstheme="minorHAnsi"/>
          <w:b/>
          <w:bCs/>
          <w:sz w:val="24"/>
          <w:szCs w:val="24"/>
        </w:rPr>
        <w:t xml:space="preserve"> </w:t>
      </w:r>
      <w:r w:rsidR="001A40EC" w:rsidRPr="002816AE">
        <w:rPr>
          <w:rFonts w:asciiTheme="minorHAnsi" w:eastAsia="Times New Roman" w:hAnsiTheme="minorHAnsi" w:cstheme="minorHAnsi"/>
          <w:b/>
          <w:bCs/>
          <w:sz w:val="24"/>
          <w:szCs w:val="24"/>
        </w:rPr>
        <w:t xml:space="preserve">au rezultat prin insumarea cantitatilor minime si maxime din </w:t>
      </w:r>
      <w:r w:rsidR="000613F0" w:rsidRPr="002816AE">
        <w:rPr>
          <w:rFonts w:asciiTheme="minorHAnsi" w:eastAsia="Times New Roman" w:hAnsiTheme="minorHAnsi" w:cstheme="minorHAnsi"/>
          <w:b/>
          <w:bCs/>
          <w:sz w:val="24"/>
          <w:szCs w:val="24"/>
        </w:rPr>
        <w:t>A</w:t>
      </w:r>
      <w:r w:rsidR="001A40EC" w:rsidRPr="002816AE">
        <w:rPr>
          <w:rFonts w:asciiTheme="minorHAnsi" w:eastAsia="Times New Roman" w:hAnsiTheme="minorHAnsi" w:cstheme="minorHAnsi"/>
          <w:b/>
          <w:bCs/>
          <w:sz w:val="24"/>
          <w:szCs w:val="24"/>
        </w:rPr>
        <w:t>nex</w:t>
      </w:r>
      <w:r w:rsidR="000613F0" w:rsidRPr="002816AE">
        <w:rPr>
          <w:rFonts w:asciiTheme="minorHAnsi" w:eastAsia="Times New Roman" w:hAnsiTheme="minorHAnsi" w:cstheme="minorHAnsi"/>
          <w:b/>
          <w:bCs/>
          <w:sz w:val="24"/>
          <w:szCs w:val="24"/>
        </w:rPr>
        <w:t>a</w:t>
      </w:r>
      <w:r w:rsidR="001A40EC" w:rsidRPr="002816AE">
        <w:rPr>
          <w:rFonts w:asciiTheme="minorHAnsi" w:eastAsia="Times New Roman" w:hAnsiTheme="minorHAnsi" w:cstheme="minorHAnsi"/>
          <w:b/>
          <w:bCs/>
          <w:sz w:val="24"/>
          <w:szCs w:val="24"/>
        </w:rPr>
        <w:t xml:space="preserve"> 2</w:t>
      </w:r>
      <w:r w:rsidR="000613F0" w:rsidRPr="002816AE">
        <w:rPr>
          <w:rFonts w:asciiTheme="minorHAnsi" w:eastAsia="Times New Roman" w:hAnsiTheme="minorHAnsi" w:cstheme="minorHAnsi"/>
          <w:b/>
          <w:bCs/>
          <w:sz w:val="24"/>
          <w:szCs w:val="24"/>
        </w:rPr>
        <w:t>.</w:t>
      </w:r>
    </w:p>
    <w:p w14:paraId="589B45C8" w14:textId="03816601" w:rsidR="0034646A" w:rsidRPr="002816AE" w:rsidRDefault="0034646A" w:rsidP="002B1F39">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b/>
          <w:bCs/>
          <w:sz w:val="24"/>
          <w:szCs w:val="24"/>
        </w:rPr>
        <w:t>3.4.</w:t>
      </w:r>
      <w:r w:rsidR="0007389B" w:rsidRPr="002816AE">
        <w:rPr>
          <w:rFonts w:asciiTheme="minorHAnsi" w:eastAsia="Times New Roman" w:hAnsiTheme="minorHAnsi" w:cstheme="minorHAnsi"/>
          <w:b/>
          <w:bCs/>
          <w:sz w:val="24"/>
          <w:szCs w:val="24"/>
        </w:rPr>
        <w:t>2</w:t>
      </w:r>
      <w:r w:rsidRPr="002816AE">
        <w:rPr>
          <w:rFonts w:asciiTheme="minorHAnsi" w:eastAsia="Times New Roman" w:hAnsiTheme="minorHAnsi" w:cstheme="minorHAnsi"/>
          <w:b/>
          <w:bCs/>
          <w:sz w:val="24"/>
          <w:szCs w:val="24"/>
        </w:rPr>
        <w:t xml:space="preserve">. </w:t>
      </w:r>
      <w:r w:rsidRPr="002816AE">
        <w:rPr>
          <w:rFonts w:asciiTheme="minorHAnsi" w:eastAsia="Times New Roman" w:hAnsiTheme="minorHAnsi" w:cstheme="minorHAnsi"/>
          <w:sz w:val="24"/>
          <w:szCs w:val="24"/>
        </w:rPr>
        <w:t>Colectarea deseurilor reziduale se face doar in autovehicule autorizate pentru acest scop, fara a exista riscul de deversare accidentala. Golirea acestora se face doar in locuri speciale destinate serviciului de vidanjare.</w:t>
      </w:r>
    </w:p>
    <w:p w14:paraId="4F17D0AC" w14:textId="39BB775D" w:rsidR="0034646A" w:rsidRPr="002816AE" w:rsidRDefault="0034646A" w:rsidP="002B1F39">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b/>
          <w:bCs/>
          <w:sz w:val="24"/>
          <w:szCs w:val="24"/>
        </w:rPr>
        <w:t>3.4.</w:t>
      </w:r>
      <w:r w:rsidR="0007389B" w:rsidRPr="002816AE">
        <w:rPr>
          <w:rFonts w:asciiTheme="minorHAnsi" w:eastAsia="Times New Roman" w:hAnsiTheme="minorHAnsi" w:cstheme="minorHAnsi"/>
          <w:b/>
          <w:bCs/>
          <w:sz w:val="24"/>
          <w:szCs w:val="24"/>
        </w:rPr>
        <w:t>3</w:t>
      </w:r>
      <w:r w:rsidRPr="002816AE">
        <w:rPr>
          <w:rFonts w:asciiTheme="minorHAnsi" w:eastAsia="Times New Roman" w:hAnsiTheme="minorHAnsi" w:cstheme="minorHAnsi"/>
          <w:b/>
          <w:bCs/>
          <w:sz w:val="24"/>
          <w:szCs w:val="24"/>
        </w:rPr>
        <w:t xml:space="preserve">. </w:t>
      </w:r>
      <w:r w:rsidRPr="002816AE">
        <w:rPr>
          <w:rFonts w:asciiTheme="minorHAnsi" w:eastAsia="Times New Roman" w:hAnsiTheme="minorHAnsi" w:cstheme="minorHAnsi"/>
          <w:sz w:val="24"/>
          <w:szCs w:val="24"/>
        </w:rPr>
        <w:t xml:space="preserve">Personalul care se ocupa de operatiunea de vidanjare este obligat sa incarce intreaga cantitate </w:t>
      </w:r>
      <w:r w:rsidR="00D035A6" w:rsidRPr="002816AE">
        <w:rPr>
          <w:rFonts w:asciiTheme="minorHAnsi" w:eastAsia="Times New Roman" w:hAnsiTheme="minorHAnsi" w:cstheme="minorHAnsi"/>
          <w:sz w:val="24"/>
          <w:szCs w:val="24"/>
        </w:rPr>
        <w:t xml:space="preserve">de deseuri reziduale la capacitate maxima si va manevra utilajele astfel incat sa previna orice incident de deversare accidentala. </w:t>
      </w:r>
    </w:p>
    <w:p w14:paraId="386A04AA" w14:textId="728A76BE" w:rsidR="00D035A6" w:rsidRPr="002816AE" w:rsidRDefault="00D035A6" w:rsidP="002B1F39">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b/>
          <w:bCs/>
          <w:sz w:val="24"/>
          <w:szCs w:val="24"/>
        </w:rPr>
        <w:t>3.4.</w:t>
      </w:r>
      <w:r w:rsidR="0007389B" w:rsidRPr="002816AE">
        <w:rPr>
          <w:rFonts w:asciiTheme="minorHAnsi" w:eastAsia="Times New Roman" w:hAnsiTheme="minorHAnsi" w:cstheme="minorHAnsi"/>
          <w:b/>
          <w:bCs/>
          <w:sz w:val="24"/>
          <w:szCs w:val="24"/>
        </w:rPr>
        <w:t>4</w:t>
      </w:r>
      <w:r w:rsidRPr="002816AE">
        <w:rPr>
          <w:rFonts w:asciiTheme="minorHAnsi" w:eastAsia="Times New Roman" w:hAnsiTheme="minorHAnsi" w:cstheme="minorHAnsi"/>
          <w:b/>
          <w:bCs/>
          <w:sz w:val="24"/>
          <w:szCs w:val="24"/>
        </w:rPr>
        <w:t xml:space="preserve">. </w:t>
      </w:r>
      <w:r w:rsidRPr="002816AE">
        <w:rPr>
          <w:rFonts w:asciiTheme="minorHAnsi" w:eastAsia="Times New Roman" w:hAnsiTheme="minorHAnsi" w:cstheme="minorHAnsi"/>
          <w:sz w:val="24"/>
          <w:szCs w:val="24"/>
        </w:rPr>
        <w:t>Fiecarei autospeciale i se va aloca personal instruit pentru executarea operatiunilor specifice in conditii de siguranta si eficienta.</w:t>
      </w:r>
    </w:p>
    <w:p w14:paraId="475DE4FC" w14:textId="5C5A1A95" w:rsidR="00D035A6" w:rsidRPr="002816AE" w:rsidRDefault="00963089" w:rsidP="002B1F39">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b/>
          <w:bCs/>
          <w:sz w:val="24"/>
          <w:szCs w:val="24"/>
        </w:rPr>
        <w:lastRenderedPageBreak/>
        <w:t>3.5.</w:t>
      </w:r>
      <w:r w:rsidRPr="002816AE">
        <w:rPr>
          <w:rFonts w:asciiTheme="minorHAnsi" w:eastAsia="Times New Roman" w:hAnsiTheme="minorHAnsi" w:cstheme="minorHAnsi"/>
          <w:sz w:val="24"/>
          <w:szCs w:val="24"/>
        </w:rPr>
        <w:t xml:space="preserve"> </w:t>
      </w:r>
      <w:r w:rsidRPr="002816AE">
        <w:rPr>
          <w:rFonts w:asciiTheme="minorHAnsi" w:eastAsia="Times New Roman" w:hAnsiTheme="minorHAnsi" w:cstheme="minorHAnsi"/>
          <w:b/>
          <w:bCs/>
          <w:sz w:val="24"/>
          <w:szCs w:val="24"/>
        </w:rPr>
        <w:t>Servicii solicitate  si operatiunile cu titlu accesoriu necesar a fi realizate</w:t>
      </w:r>
    </w:p>
    <w:p w14:paraId="03BA108E" w14:textId="230D8FC9" w:rsidR="0034646A" w:rsidRPr="002816AE" w:rsidRDefault="00EC7063" w:rsidP="002B1F39">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Pentru respectarea normelor pentru protectia mediului inconjurator, asigurarea unui mediu de viata propice si respectarea normelor de igiena si sanatate publica, autoritatea contractanta are obligatia de  a achizitiona servicii de vidanjare si golire fose septice. </w:t>
      </w:r>
    </w:p>
    <w:p w14:paraId="5A51C9C4" w14:textId="54379370" w:rsidR="00A01EC2" w:rsidRPr="002816AE" w:rsidRDefault="00A01EC2" w:rsidP="002B1F39">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Pe langa efectuarea serviciilor, contractantul va avea obligatia de a asigura servicii de transport si deversarea apelor reziduale in locuri special amenajate si autorizate.</w:t>
      </w:r>
    </w:p>
    <w:p w14:paraId="271E1FAD" w14:textId="77777777" w:rsidR="006E5594" w:rsidRPr="002816AE" w:rsidRDefault="00C4785B" w:rsidP="002B1F39">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b/>
          <w:bCs/>
          <w:sz w:val="24"/>
          <w:szCs w:val="24"/>
        </w:rPr>
        <w:t>3.5.1.</w:t>
      </w:r>
      <w:r w:rsidRPr="002816AE">
        <w:rPr>
          <w:rFonts w:asciiTheme="minorHAnsi" w:eastAsia="Times New Roman" w:hAnsiTheme="minorHAnsi" w:cstheme="minorHAnsi"/>
          <w:sz w:val="24"/>
          <w:szCs w:val="24"/>
        </w:rPr>
        <w:t xml:space="preserve"> Servicii solicitate:</w:t>
      </w:r>
    </w:p>
    <w:p w14:paraId="00EE5B65" w14:textId="637C0023" w:rsidR="0034646A" w:rsidRPr="002816AE" w:rsidRDefault="006E5594" w:rsidP="002B1F39">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 </w:t>
      </w:r>
      <w:r w:rsidR="00C4785B" w:rsidRPr="002816AE">
        <w:rPr>
          <w:rFonts w:asciiTheme="minorHAnsi" w:eastAsia="Times New Roman" w:hAnsiTheme="minorHAnsi" w:cstheme="minorHAnsi"/>
          <w:sz w:val="24"/>
          <w:szCs w:val="24"/>
        </w:rPr>
        <w:t xml:space="preserve">Servicii de vidanjare  pentru complexurile de servicii pentru copii și persoane adulte cu dizabilități aflate în structura organizatorica a Direcţiei  Generale de  Asistenta Socială  si  Protectia  Copilului  Neamt. </w:t>
      </w:r>
      <w:r w:rsidRPr="002816AE">
        <w:rPr>
          <w:rFonts w:asciiTheme="minorHAnsi" w:eastAsia="Times New Roman" w:hAnsiTheme="minorHAnsi" w:cstheme="minorHAnsi"/>
          <w:sz w:val="24"/>
          <w:szCs w:val="24"/>
        </w:rPr>
        <w:t>(Vezi Anexa 1).</w:t>
      </w:r>
    </w:p>
    <w:p w14:paraId="2154F3B4" w14:textId="6526A467" w:rsidR="00963089" w:rsidRPr="002816AE" w:rsidRDefault="006E5594" w:rsidP="002B1F39">
      <w:pPr>
        <w:keepNext/>
        <w:keepLines/>
        <w:spacing w:before="120" w:after="120" w:line="276" w:lineRule="auto"/>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3.5.2. Atributiile si responsabilitatile partilor</w:t>
      </w:r>
    </w:p>
    <w:p w14:paraId="1595D4B6" w14:textId="77777777" w:rsidR="006E5594" w:rsidRPr="002816AE" w:rsidRDefault="006E5594" w:rsidP="006E5594">
      <w:pPr>
        <w:keepNext/>
        <w:keepLines/>
        <w:spacing w:before="120" w:after="120" w:line="276" w:lineRule="auto"/>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3.5.2.1</w:t>
      </w:r>
      <w:r w:rsidRPr="002816AE">
        <w:rPr>
          <w:rFonts w:asciiTheme="minorHAnsi" w:eastAsia="Times New Roman" w:hAnsiTheme="minorHAnsi" w:cstheme="minorHAnsi"/>
          <w:sz w:val="24"/>
          <w:szCs w:val="24"/>
        </w:rPr>
        <w:t>. Prestatorul are obligatia de a supraveghea prestarea serviciilor de vidanjare, de a asigura resursele umane, materiale, instalatiile, echipamentele necesare precum si obligatia de a respecta normele de protectia muncii  propuse de către beneficiar in momentul executării lucrărilor .</w:t>
      </w:r>
    </w:p>
    <w:p w14:paraId="31184456" w14:textId="3DF3C913" w:rsidR="006E5594" w:rsidRPr="002816AE" w:rsidRDefault="006E5594" w:rsidP="006E5594">
      <w:pPr>
        <w:keepNext/>
        <w:keepLines/>
        <w:spacing w:before="120" w:after="120" w:line="276" w:lineRule="auto"/>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color w:val="548DD4" w:themeColor="text2" w:themeTint="99"/>
          <w:sz w:val="24"/>
          <w:szCs w:val="24"/>
        </w:rPr>
        <w:t xml:space="preserve"> </w:t>
      </w:r>
      <w:r w:rsidRPr="002816AE">
        <w:rPr>
          <w:rFonts w:asciiTheme="minorHAnsi" w:eastAsia="Times New Roman" w:hAnsiTheme="minorHAnsi" w:cstheme="minorHAnsi"/>
          <w:b/>
          <w:bCs/>
          <w:sz w:val="24"/>
          <w:szCs w:val="24"/>
        </w:rPr>
        <w:t>3.5.2.2.</w:t>
      </w:r>
      <w:r w:rsidRPr="002816AE">
        <w:rPr>
          <w:rFonts w:asciiTheme="minorHAnsi" w:eastAsia="Times New Roman" w:hAnsiTheme="minorHAnsi" w:cstheme="minorHAnsi"/>
          <w:sz w:val="24"/>
          <w:szCs w:val="24"/>
        </w:rPr>
        <w:t xml:space="preserve"> Accesul la bazinele vidanjabile se va face doar insotit de catre personalul din centre.</w:t>
      </w:r>
      <w:r w:rsidRPr="002816AE">
        <w:rPr>
          <w:rFonts w:asciiTheme="minorHAnsi" w:eastAsia="Times New Roman" w:hAnsiTheme="minorHAnsi" w:cstheme="minorHAnsi"/>
          <w:b/>
          <w:bCs/>
          <w:sz w:val="24"/>
          <w:szCs w:val="24"/>
        </w:rPr>
        <w:t xml:space="preserve"> </w:t>
      </w:r>
    </w:p>
    <w:p w14:paraId="0B02531D" w14:textId="1CF4BAE5" w:rsidR="006E5594" w:rsidRPr="002816AE" w:rsidRDefault="00CF21A3" w:rsidP="006E5594">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b/>
          <w:bCs/>
          <w:sz w:val="24"/>
          <w:szCs w:val="24"/>
        </w:rPr>
        <w:t xml:space="preserve"> </w:t>
      </w:r>
      <w:r w:rsidR="006E5594" w:rsidRPr="002816AE">
        <w:rPr>
          <w:rFonts w:asciiTheme="minorHAnsi" w:eastAsia="Times New Roman" w:hAnsiTheme="minorHAnsi" w:cstheme="minorHAnsi"/>
          <w:b/>
          <w:bCs/>
          <w:sz w:val="24"/>
          <w:szCs w:val="24"/>
        </w:rPr>
        <w:t>3.5.2.3.</w:t>
      </w:r>
      <w:r w:rsidR="006E5594" w:rsidRPr="002816AE">
        <w:rPr>
          <w:rFonts w:asciiTheme="minorHAnsi" w:eastAsia="Times New Roman" w:hAnsiTheme="minorHAnsi" w:cstheme="minorHAnsi"/>
          <w:sz w:val="24"/>
          <w:szCs w:val="24"/>
        </w:rPr>
        <w:t xml:space="preserve"> Prestatorul este responsabil pentru siguranta tuturor operatiunilor si metodelor de prestare utilizate si de calificarea personalului folosit.</w:t>
      </w:r>
    </w:p>
    <w:p w14:paraId="733B3807" w14:textId="73B2B4C9" w:rsidR="006E5594" w:rsidRPr="002816AE" w:rsidRDefault="00CF21A3" w:rsidP="006E5594">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b/>
          <w:bCs/>
          <w:sz w:val="24"/>
          <w:szCs w:val="24"/>
        </w:rPr>
        <w:t xml:space="preserve"> </w:t>
      </w:r>
      <w:r w:rsidR="006E5594" w:rsidRPr="002816AE">
        <w:rPr>
          <w:rFonts w:asciiTheme="minorHAnsi" w:eastAsia="Times New Roman" w:hAnsiTheme="minorHAnsi" w:cstheme="minorHAnsi"/>
          <w:b/>
          <w:bCs/>
          <w:sz w:val="24"/>
          <w:szCs w:val="24"/>
        </w:rPr>
        <w:t>3.5.2.4.</w:t>
      </w:r>
      <w:r w:rsidR="006E5594" w:rsidRPr="002816AE">
        <w:rPr>
          <w:rFonts w:asciiTheme="minorHAnsi" w:eastAsia="Times New Roman" w:hAnsiTheme="minorHAnsi" w:cstheme="minorHAnsi"/>
          <w:sz w:val="24"/>
          <w:szCs w:val="24"/>
        </w:rPr>
        <w:t xml:space="preserve"> Prestatorul va asigura desfaşurarea serviciului de vidanjare cu personal specializat, executând operaţiunile necesare de cea mai bună calitate, fără a afecta mediul înconjurător.</w:t>
      </w:r>
    </w:p>
    <w:p w14:paraId="41E16319" w14:textId="29CE7BCE" w:rsidR="006E5594" w:rsidRPr="002816AE" w:rsidRDefault="00CF21A3" w:rsidP="006E5594">
      <w:pPr>
        <w:keepNext/>
        <w:keepLines/>
        <w:spacing w:before="120" w:after="120" w:line="276" w:lineRule="auto"/>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 xml:space="preserve"> </w:t>
      </w:r>
      <w:r w:rsidR="006E5594" w:rsidRPr="002816AE">
        <w:rPr>
          <w:rFonts w:asciiTheme="minorHAnsi" w:eastAsia="Times New Roman" w:hAnsiTheme="minorHAnsi" w:cstheme="minorHAnsi"/>
          <w:b/>
          <w:bCs/>
          <w:sz w:val="24"/>
          <w:szCs w:val="24"/>
        </w:rPr>
        <w:t xml:space="preserve">3.5.2.5. </w:t>
      </w:r>
      <w:r w:rsidR="006E5594" w:rsidRPr="002816AE">
        <w:rPr>
          <w:rFonts w:asciiTheme="minorHAnsi" w:eastAsia="Times New Roman" w:hAnsiTheme="minorHAnsi" w:cstheme="minorHAnsi"/>
          <w:sz w:val="24"/>
          <w:szCs w:val="24"/>
        </w:rPr>
        <w:t>Prestatorul va asigura respectarea tuturor cerinţelor legale şi de reglementare.</w:t>
      </w:r>
    </w:p>
    <w:p w14:paraId="7EA387FA" w14:textId="6D81B866" w:rsidR="006E5594" w:rsidRPr="002816AE" w:rsidRDefault="00CF21A3" w:rsidP="006E5594">
      <w:pPr>
        <w:keepNext/>
        <w:keepLines/>
        <w:spacing w:before="120" w:after="120" w:line="276" w:lineRule="auto"/>
        <w:jc w:val="both"/>
        <w:outlineLvl w:val="1"/>
        <w:rPr>
          <w:rFonts w:asciiTheme="minorHAnsi" w:hAnsiTheme="minorHAnsi" w:cstheme="minorHAnsi"/>
          <w:bCs/>
          <w:sz w:val="24"/>
          <w:szCs w:val="24"/>
        </w:rPr>
      </w:pPr>
      <w:r w:rsidRPr="002816AE">
        <w:rPr>
          <w:rFonts w:asciiTheme="minorHAnsi" w:eastAsia="Times New Roman" w:hAnsiTheme="minorHAnsi" w:cstheme="minorHAnsi"/>
          <w:b/>
          <w:bCs/>
          <w:sz w:val="24"/>
          <w:szCs w:val="24"/>
        </w:rPr>
        <w:t xml:space="preserve"> </w:t>
      </w:r>
      <w:r w:rsidR="006E5594" w:rsidRPr="002816AE">
        <w:rPr>
          <w:rFonts w:asciiTheme="minorHAnsi" w:eastAsia="Times New Roman" w:hAnsiTheme="minorHAnsi" w:cstheme="minorHAnsi"/>
          <w:b/>
          <w:bCs/>
          <w:sz w:val="24"/>
          <w:szCs w:val="24"/>
        </w:rPr>
        <w:t>3.5.2.6.</w:t>
      </w:r>
      <w:r w:rsidR="006E5594" w:rsidRPr="002816AE">
        <w:rPr>
          <w:rFonts w:asciiTheme="minorHAnsi" w:eastAsia="Times New Roman" w:hAnsiTheme="minorHAnsi" w:cstheme="minorHAnsi"/>
          <w:sz w:val="24"/>
          <w:szCs w:val="24"/>
        </w:rPr>
        <w:t xml:space="preserve"> Finalizarea serviciilor de  vidanjare se va face numai pe baza </w:t>
      </w:r>
      <w:r w:rsidR="00C843C5" w:rsidRPr="002816AE">
        <w:rPr>
          <w:rFonts w:asciiTheme="minorHAnsi" w:hAnsiTheme="minorHAnsi" w:cstheme="minorHAnsi"/>
          <w:bCs/>
          <w:sz w:val="24"/>
          <w:szCs w:val="24"/>
        </w:rPr>
        <w:t>,,Formular de incarcare-descarcare deseuri nepericuloase</w:t>
      </w:r>
      <w:r w:rsidR="00C843C5" w:rsidRPr="002816AE">
        <w:rPr>
          <w:rFonts w:asciiTheme="minorHAnsi" w:hAnsiTheme="minorHAnsi" w:cstheme="minorHAnsi"/>
          <w:bCs/>
          <w:sz w:val="24"/>
          <w:szCs w:val="24"/>
          <w:lang w:val="en-US"/>
        </w:rPr>
        <w:t>’’</w:t>
      </w:r>
      <w:r w:rsidR="006E5594" w:rsidRPr="002816AE">
        <w:rPr>
          <w:rFonts w:asciiTheme="minorHAnsi" w:eastAsia="Times New Roman" w:hAnsiTheme="minorHAnsi" w:cstheme="minorHAnsi"/>
          <w:sz w:val="24"/>
          <w:szCs w:val="24"/>
        </w:rPr>
        <w:t xml:space="preserve">, semnat de către persoana desemnata a centrului unde se efectuează prestatia, care sa cuprinda: </w:t>
      </w:r>
    </w:p>
    <w:p w14:paraId="62A4701D" w14:textId="28830867" w:rsidR="006E5594" w:rsidRPr="002816AE" w:rsidRDefault="006E5594" w:rsidP="006E5594">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datele prestatorului</w:t>
      </w:r>
      <w:r w:rsidR="000719D3">
        <w:rPr>
          <w:rFonts w:asciiTheme="minorHAnsi" w:eastAsia="Times New Roman" w:hAnsiTheme="minorHAnsi" w:cstheme="minorHAnsi"/>
          <w:sz w:val="24"/>
          <w:szCs w:val="24"/>
        </w:rPr>
        <w:t>;</w:t>
      </w:r>
    </w:p>
    <w:p w14:paraId="596DF0C2" w14:textId="31089960" w:rsidR="006E5594" w:rsidRPr="002816AE" w:rsidRDefault="006E5594" w:rsidP="006E5594">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datele clientului</w:t>
      </w:r>
      <w:r w:rsidR="000719D3">
        <w:rPr>
          <w:rFonts w:asciiTheme="minorHAnsi" w:eastAsia="Times New Roman" w:hAnsiTheme="minorHAnsi" w:cstheme="minorHAnsi"/>
          <w:sz w:val="24"/>
          <w:szCs w:val="24"/>
        </w:rPr>
        <w:t>;</w:t>
      </w:r>
    </w:p>
    <w:p w14:paraId="0C9D6422" w14:textId="5A786DA9" w:rsidR="00C843C5" w:rsidRPr="002816AE" w:rsidRDefault="006E5594" w:rsidP="006E5594">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date tehnice: cantitate colectata ( mc), data efectuarii prestatiei, nr</w:t>
      </w:r>
      <w:r w:rsidR="000719D3">
        <w:rPr>
          <w:rFonts w:asciiTheme="minorHAnsi" w:eastAsia="Times New Roman" w:hAnsiTheme="minorHAnsi" w:cstheme="minorHAnsi"/>
          <w:sz w:val="24"/>
          <w:szCs w:val="24"/>
        </w:rPr>
        <w:t>.</w:t>
      </w:r>
      <w:r w:rsidRPr="002816AE">
        <w:rPr>
          <w:rFonts w:asciiTheme="minorHAnsi" w:eastAsia="Times New Roman" w:hAnsiTheme="minorHAnsi" w:cstheme="minorHAnsi"/>
          <w:sz w:val="24"/>
          <w:szCs w:val="24"/>
        </w:rPr>
        <w:t xml:space="preserve"> auto,</w:t>
      </w:r>
      <w:r w:rsidR="000719D3">
        <w:rPr>
          <w:rFonts w:asciiTheme="minorHAnsi" w:eastAsia="Times New Roman" w:hAnsiTheme="minorHAnsi" w:cstheme="minorHAnsi"/>
          <w:sz w:val="24"/>
          <w:szCs w:val="24"/>
        </w:rPr>
        <w:t xml:space="preserve"> </w:t>
      </w:r>
      <w:r w:rsidRPr="002816AE">
        <w:rPr>
          <w:rFonts w:asciiTheme="minorHAnsi" w:eastAsia="Times New Roman" w:hAnsiTheme="minorHAnsi" w:cstheme="minorHAnsi"/>
          <w:sz w:val="24"/>
          <w:szCs w:val="24"/>
        </w:rPr>
        <w:t>nume  sofer</w:t>
      </w:r>
      <w:r w:rsidR="000719D3">
        <w:rPr>
          <w:rFonts w:asciiTheme="minorHAnsi" w:eastAsia="Times New Roman" w:hAnsiTheme="minorHAnsi" w:cstheme="minorHAnsi"/>
          <w:sz w:val="24"/>
          <w:szCs w:val="24"/>
        </w:rPr>
        <w:t>;</w:t>
      </w:r>
    </w:p>
    <w:p w14:paraId="27AB9542" w14:textId="67C550AA" w:rsidR="006E5594" w:rsidRPr="002816AE" w:rsidRDefault="006E5594" w:rsidP="006E5594">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 -destinatia descarcarii (confirmarea ca apele uzate sunt transportate la o statie de epurare autorizata)</w:t>
      </w:r>
      <w:r w:rsidR="000719D3">
        <w:rPr>
          <w:rFonts w:asciiTheme="minorHAnsi" w:eastAsia="Times New Roman" w:hAnsiTheme="minorHAnsi" w:cstheme="minorHAnsi"/>
          <w:sz w:val="24"/>
          <w:szCs w:val="24"/>
        </w:rPr>
        <w:t>,</w:t>
      </w:r>
      <w:r w:rsidRPr="002816AE">
        <w:rPr>
          <w:rFonts w:asciiTheme="minorHAnsi" w:eastAsia="Times New Roman" w:hAnsiTheme="minorHAnsi" w:cstheme="minorHAnsi"/>
          <w:sz w:val="24"/>
          <w:szCs w:val="24"/>
        </w:rPr>
        <w:t xml:space="preserve"> statia de descarcare, confirmare descarcare</w:t>
      </w:r>
      <w:r w:rsidR="000719D3">
        <w:rPr>
          <w:rFonts w:asciiTheme="minorHAnsi" w:eastAsia="Times New Roman" w:hAnsiTheme="minorHAnsi" w:cstheme="minorHAnsi"/>
          <w:sz w:val="24"/>
          <w:szCs w:val="24"/>
        </w:rPr>
        <w:t>;</w:t>
      </w:r>
    </w:p>
    <w:p w14:paraId="7C89CE67" w14:textId="0ADEE652" w:rsidR="006E5594" w:rsidRPr="002816AE" w:rsidRDefault="006E5594" w:rsidP="006E5594">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semnaturi prestator si beneficiar ( confirmare volum si executie)</w:t>
      </w:r>
      <w:r w:rsidR="000719D3">
        <w:rPr>
          <w:rFonts w:asciiTheme="minorHAnsi" w:eastAsia="Times New Roman" w:hAnsiTheme="minorHAnsi" w:cstheme="minorHAnsi"/>
          <w:sz w:val="24"/>
          <w:szCs w:val="24"/>
        </w:rPr>
        <w:t>;</w:t>
      </w:r>
    </w:p>
    <w:p w14:paraId="4DC045EB" w14:textId="248C133F" w:rsidR="006E5594" w:rsidRPr="002816AE" w:rsidRDefault="003F5485" w:rsidP="006E5594">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b/>
          <w:bCs/>
          <w:sz w:val="24"/>
          <w:szCs w:val="24"/>
        </w:rPr>
        <w:t>3.5.2.7.</w:t>
      </w:r>
      <w:r w:rsidRPr="002816AE">
        <w:rPr>
          <w:rFonts w:asciiTheme="minorHAnsi" w:eastAsia="Times New Roman" w:hAnsiTheme="minorHAnsi" w:cstheme="minorHAnsi"/>
          <w:sz w:val="24"/>
          <w:szCs w:val="24"/>
        </w:rPr>
        <w:t xml:space="preserve"> </w:t>
      </w:r>
      <w:r w:rsidR="006E5594" w:rsidRPr="002816AE">
        <w:rPr>
          <w:rFonts w:asciiTheme="minorHAnsi" w:eastAsia="Times New Roman" w:hAnsiTheme="minorHAnsi" w:cstheme="minorHAnsi"/>
          <w:sz w:val="24"/>
          <w:szCs w:val="24"/>
        </w:rPr>
        <w:t>Sa deverseze apele uzate numai in locurile special amenajate in baza unor contracte cu societati de preepurare;</w:t>
      </w:r>
    </w:p>
    <w:p w14:paraId="2000729B" w14:textId="77EA1B4D" w:rsidR="003F5485" w:rsidRPr="002816AE" w:rsidRDefault="003F5485" w:rsidP="006E5594">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b/>
          <w:bCs/>
          <w:sz w:val="24"/>
          <w:szCs w:val="24"/>
        </w:rPr>
        <w:t>3.5.2.8</w:t>
      </w:r>
      <w:r w:rsidR="006E5594" w:rsidRPr="002816AE">
        <w:rPr>
          <w:rFonts w:asciiTheme="minorHAnsi" w:eastAsia="Times New Roman" w:hAnsiTheme="minorHAnsi" w:cstheme="minorHAnsi"/>
          <w:sz w:val="24"/>
          <w:szCs w:val="24"/>
        </w:rPr>
        <w:t>. Sa presteze la comanda beneficiarului, serviciul de vidanjare la toate centrele din subordinea D.G.A.S.P.C . Neamț enumerate in cuprinsul caietului de sarcini;</w:t>
      </w:r>
    </w:p>
    <w:p w14:paraId="557D6C42" w14:textId="098CA490" w:rsidR="003F5485" w:rsidRPr="002816AE" w:rsidRDefault="003F5485" w:rsidP="006E5594">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b/>
          <w:bCs/>
          <w:sz w:val="24"/>
          <w:szCs w:val="24"/>
        </w:rPr>
        <w:lastRenderedPageBreak/>
        <w:t>3.5.2.9</w:t>
      </w:r>
      <w:r w:rsidRPr="002816AE">
        <w:rPr>
          <w:rFonts w:asciiTheme="minorHAnsi" w:eastAsia="Times New Roman" w:hAnsiTheme="minorHAnsi" w:cstheme="minorHAnsi"/>
          <w:sz w:val="24"/>
          <w:szCs w:val="24"/>
        </w:rPr>
        <w:t xml:space="preserve"> Prestatorul va suporta toate amenzile si penalitațile aplicate de către organele abilitate (Protectia consumatorului, Mediului etc.) și va răspunde de eventualele accidente în incinta centrelor aflate în subordinea D.G.A.S.P.C. Neamț, pentru specificul activității de vidanjare apă și grosier. Amenzile și penalitățile se platesc de către prestator doar dacă neconformitățile constatate se datorează exclusiv culpei sale (ex.: o prestație defectuoasă a serviciului, nerespectarea acestuia conform prevederilor legale și/sau solicitării achizitorului sau graficului stabilit între părți, poluare accidental nerezolvată).</w:t>
      </w:r>
    </w:p>
    <w:p w14:paraId="2CECBCD9" w14:textId="337E2636" w:rsidR="003F5485" w:rsidRPr="002816AE" w:rsidRDefault="003F5485" w:rsidP="006E5594">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b/>
          <w:bCs/>
          <w:sz w:val="24"/>
          <w:szCs w:val="24"/>
        </w:rPr>
        <w:t>3.5.2.10.</w:t>
      </w:r>
      <w:r w:rsidRPr="002816AE">
        <w:rPr>
          <w:rFonts w:asciiTheme="minorHAnsi" w:eastAsia="Times New Roman" w:hAnsiTheme="minorHAnsi" w:cstheme="minorHAnsi"/>
          <w:sz w:val="24"/>
          <w:szCs w:val="24"/>
        </w:rPr>
        <w:t xml:space="preserve"> Autoritatea contractanta se obliga :</w:t>
      </w:r>
    </w:p>
    <w:p w14:paraId="4CE5F96A" w14:textId="4376AF82" w:rsidR="003F5485" w:rsidRPr="002816AE" w:rsidRDefault="003F5485" w:rsidP="006E5594">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a. Sa asigura </w:t>
      </w:r>
      <w:r w:rsidR="007C038E" w:rsidRPr="002816AE">
        <w:rPr>
          <w:rFonts w:asciiTheme="minorHAnsi" w:eastAsia="Times New Roman" w:hAnsiTheme="minorHAnsi" w:cstheme="minorHAnsi"/>
          <w:sz w:val="24"/>
          <w:szCs w:val="24"/>
        </w:rPr>
        <w:t>a</w:t>
      </w:r>
      <w:r w:rsidRPr="002816AE">
        <w:rPr>
          <w:rFonts w:asciiTheme="minorHAnsi" w:eastAsia="Times New Roman" w:hAnsiTheme="minorHAnsi" w:cstheme="minorHAnsi"/>
          <w:sz w:val="24"/>
          <w:szCs w:val="24"/>
        </w:rPr>
        <w:t>ccesul personalului desemnat al contractantului la spatiile vizate, potrivit intervalului orar stabilit</w:t>
      </w:r>
      <w:r w:rsidR="007C038E" w:rsidRPr="002816AE">
        <w:rPr>
          <w:rFonts w:asciiTheme="minorHAnsi" w:eastAsia="Times New Roman" w:hAnsiTheme="minorHAnsi" w:cstheme="minorHAnsi"/>
          <w:sz w:val="24"/>
          <w:szCs w:val="24"/>
        </w:rPr>
        <w:t>.</w:t>
      </w:r>
    </w:p>
    <w:p w14:paraId="46D5125D" w14:textId="0DDA1879" w:rsidR="006E5594" w:rsidRPr="002816AE" w:rsidRDefault="003F5485" w:rsidP="002B1F39">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b. </w:t>
      </w:r>
      <w:r w:rsidR="007C038E" w:rsidRPr="002816AE">
        <w:rPr>
          <w:rFonts w:asciiTheme="minorHAnsi" w:eastAsia="Times New Roman" w:hAnsiTheme="minorHAnsi" w:cstheme="minorHAnsi"/>
          <w:sz w:val="24"/>
          <w:szCs w:val="24"/>
        </w:rPr>
        <w:t>S</w:t>
      </w:r>
      <w:r w:rsidRPr="002816AE">
        <w:rPr>
          <w:rFonts w:asciiTheme="minorHAnsi" w:eastAsia="Times New Roman" w:hAnsiTheme="minorHAnsi" w:cstheme="minorHAnsi"/>
          <w:sz w:val="24"/>
          <w:szCs w:val="24"/>
        </w:rPr>
        <w:t>a desemneze persoanele responsabile cu interactiunea si suportul oferit contractantului</w:t>
      </w:r>
      <w:r w:rsidR="007C038E" w:rsidRPr="002816AE">
        <w:rPr>
          <w:rFonts w:asciiTheme="minorHAnsi" w:eastAsia="Times New Roman" w:hAnsiTheme="minorHAnsi" w:cstheme="minorHAnsi"/>
          <w:sz w:val="24"/>
          <w:szCs w:val="24"/>
        </w:rPr>
        <w:t>.</w:t>
      </w:r>
    </w:p>
    <w:p w14:paraId="48FFDF24" w14:textId="7A63A607" w:rsidR="006E5594" w:rsidRPr="00322F37" w:rsidRDefault="00322F37" w:rsidP="00322F37">
      <w:pPr>
        <w:keepNext/>
        <w:keepLines/>
        <w:spacing w:before="120" w:after="120" w:line="276" w:lineRule="auto"/>
        <w:jc w:val="both"/>
        <w:outlineLvl w:val="1"/>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 xml:space="preserve">4. </w:t>
      </w:r>
      <w:r w:rsidR="00497E8F" w:rsidRPr="00322F37">
        <w:rPr>
          <w:rFonts w:asciiTheme="minorHAnsi" w:eastAsia="Times New Roman" w:hAnsiTheme="minorHAnsi" w:cstheme="minorHAnsi"/>
          <w:b/>
          <w:bCs/>
          <w:sz w:val="28"/>
          <w:szCs w:val="28"/>
        </w:rPr>
        <w:t xml:space="preserve">Modul de </w:t>
      </w:r>
      <w:r w:rsidR="003F5485" w:rsidRPr="00322F37">
        <w:rPr>
          <w:rFonts w:asciiTheme="minorHAnsi" w:eastAsia="Times New Roman" w:hAnsiTheme="minorHAnsi" w:cstheme="minorHAnsi"/>
          <w:b/>
          <w:bCs/>
          <w:sz w:val="28"/>
          <w:szCs w:val="28"/>
        </w:rPr>
        <w:t xml:space="preserve"> realizarea serviciilor si activitatilor aferente </w:t>
      </w:r>
    </w:p>
    <w:p w14:paraId="4EDFE947" w14:textId="2B0D5B87" w:rsidR="003F5485" w:rsidRPr="002816AE" w:rsidRDefault="00497E8F" w:rsidP="00322F37">
      <w:pPr>
        <w:pStyle w:val="ListParagraph"/>
        <w:keepNext/>
        <w:keepLines/>
        <w:spacing w:before="120" w:after="120" w:line="276" w:lineRule="auto"/>
        <w:ind w:left="0"/>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4.1 personalul care deserveste serviciul de vidanjare va efectua operatiunea de vidanjare astfel incat sa evite deversarile accidentale si urmele de poluare</w:t>
      </w:r>
    </w:p>
    <w:p w14:paraId="3A7D0995" w14:textId="1F66D854" w:rsidR="00497E8F" w:rsidRPr="002816AE" w:rsidRDefault="00497E8F" w:rsidP="00322F37">
      <w:pPr>
        <w:pStyle w:val="ListParagraph"/>
        <w:keepNext/>
        <w:keepLines/>
        <w:spacing w:before="120" w:after="120" w:line="276" w:lineRule="auto"/>
        <w:ind w:left="0"/>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4.2 colectarea si transportul deseurilor reziduale provenite din procesul de vidanjare va fi facut cu autovehicule autorizate si dotate pentru acest tip de serviciu, cu stare tehnica si de intretinere corespunzatoare.</w:t>
      </w:r>
    </w:p>
    <w:p w14:paraId="4785D1CD" w14:textId="3F0036C8" w:rsidR="00497E8F" w:rsidRPr="002816AE" w:rsidRDefault="00497E8F" w:rsidP="00322F37">
      <w:pPr>
        <w:pStyle w:val="ListParagraph"/>
        <w:keepNext/>
        <w:keepLines/>
        <w:spacing w:before="120" w:after="120" w:line="276" w:lineRule="auto"/>
        <w:ind w:left="0"/>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4.3 operatiunea de deversare si golire a mijloacelor de transport se va efectua dor in locuri speciale si autorizate</w:t>
      </w:r>
      <w:r w:rsidR="003269EB" w:rsidRPr="002816AE">
        <w:rPr>
          <w:rFonts w:asciiTheme="minorHAnsi" w:eastAsia="Times New Roman" w:hAnsiTheme="minorHAnsi" w:cstheme="minorHAnsi"/>
          <w:sz w:val="24"/>
          <w:szCs w:val="24"/>
        </w:rPr>
        <w:t>.</w:t>
      </w:r>
    </w:p>
    <w:p w14:paraId="064271B3" w14:textId="525CC32D" w:rsidR="003269EB" w:rsidRPr="002816AE" w:rsidRDefault="003269EB" w:rsidP="00322F37">
      <w:pPr>
        <w:pStyle w:val="ListParagraph"/>
        <w:keepNext/>
        <w:keepLines/>
        <w:spacing w:before="120" w:after="120" w:line="276" w:lineRule="auto"/>
        <w:ind w:left="0"/>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4.4 Se va urmari colectarea intregii cantitati de ape reziduale pana la golirea integrala a bazinului de colectare. </w:t>
      </w:r>
    </w:p>
    <w:p w14:paraId="1134F9A8" w14:textId="0EC56E58" w:rsidR="00497E8F" w:rsidRPr="00322F37" w:rsidRDefault="003269EB" w:rsidP="00322F37">
      <w:pPr>
        <w:keepNext/>
        <w:keepLines/>
        <w:spacing w:before="120" w:after="120" w:line="276" w:lineRule="auto"/>
        <w:jc w:val="both"/>
        <w:outlineLvl w:val="1"/>
        <w:rPr>
          <w:rFonts w:asciiTheme="minorHAnsi" w:eastAsia="Times New Roman" w:hAnsiTheme="minorHAnsi" w:cstheme="minorHAnsi"/>
          <w:b/>
          <w:bCs/>
          <w:sz w:val="28"/>
          <w:szCs w:val="28"/>
        </w:rPr>
      </w:pPr>
      <w:r w:rsidRPr="00322F37">
        <w:rPr>
          <w:rFonts w:asciiTheme="minorHAnsi" w:eastAsia="Times New Roman" w:hAnsiTheme="minorHAnsi" w:cstheme="minorHAnsi"/>
          <w:b/>
          <w:bCs/>
          <w:sz w:val="28"/>
          <w:szCs w:val="28"/>
        </w:rPr>
        <w:t>5. Plan de lucru al activit</w:t>
      </w:r>
      <w:r w:rsidR="000719D3" w:rsidRPr="00322F37">
        <w:rPr>
          <w:rFonts w:asciiTheme="minorHAnsi" w:eastAsia="Times New Roman" w:hAnsiTheme="minorHAnsi" w:cstheme="minorHAnsi"/>
          <w:b/>
          <w:bCs/>
          <w:sz w:val="28"/>
          <w:szCs w:val="28"/>
        </w:rPr>
        <w:t>ăț</w:t>
      </w:r>
      <w:r w:rsidRPr="00322F37">
        <w:rPr>
          <w:rFonts w:asciiTheme="minorHAnsi" w:eastAsia="Times New Roman" w:hAnsiTheme="minorHAnsi" w:cstheme="minorHAnsi"/>
          <w:b/>
          <w:bCs/>
          <w:sz w:val="28"/>
          <w:szCs w:val="28"/>
        </w:rPr>
        <w:t>ilor pentru serviciile solicitate</w:t>
      </w:r>
    </w:p>
    <w:p w14:paraId="03A6BD65" w14:textId="2EBC6BE9" w:rsidR="00322F37" w:rsidRDefault="003269EB" w:rsidP="00322F37">
      <w:pPr>
        <w:pStyle w:val="ListParagraph"/>
        <w:keepNext/>
        <w:keepLines/>
        <w:spacing w:before="120" w:after="120" w:line="276" w:lineRule="auto"/>
        <w:ind w:left="142"/>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Activitatile de vidanjare se vor desfasura la punctele de lucru din cadrul D.G.A.S.P.C. Neamt, prevazute in Caietul de Sarcini, in conformitate cu prevederile Legii securitatii si sanatatii in munca nr. 319/2006, nr. 1425/2006 pentru aprobarea Normelor metodologice de aplicare a prevederilor Legii securitatii si sanatatii in munca nr. 319/2006, cu completarile si modificarile aduse de HG nr. 955/2012.</w:t>
      </w:r>
    </w:p>
    <w:p w14:paraId="6B6C1691" w14:textId="566534C8" w:rsidR="003269EB" w:rsidRPr="00322F37" w:rsidRDefault="003269EB" w:rsidP="00322F37">
      <w:pPr>
        <w:pStyle w:val="ListParagraph"/>
        <w:keepNext/>
        <w:keepLines/>
        <w:spacing w:before="120" w:after="120" w:line="276" w:lineRule="auto"/>
        <w:ind w:left="142"/>
        <w:jc w:val="both"/>
        <w:outlineLvl w:val="1"/>
        <w:rPr>
          <w:rFonts w:asciiTheme="minorHAnsi" w:eastAsia="Times New Roman" w:hAnsiTheme="minorHAnsi" w:cstheme="minorHAnsi"/>
          <w:sz w:val="24"/>
          <w:szCs w:val="24"/>
        </w:rPr>
      </w:pPr>
      <w:r w:rsidRPr="00322F37">
        <w:rPr>
          <w:rFonts w:asciiTheme="minorHAnsi" w:eastAsia="Times New Roman" w:hAnsiTheme="minorHAnsi" w:cstheme="minorHAnsi"/>
          <w:sz w:val="24"/>
          <w:szCs w:val="24"/>
        </w:rPr>
        <w:t xml:space="preserve"> Prestatorul este responsabil pentru asigurarea tuturor operatiunilor si metodelor utilizate, a activitatii de vidanjare fose septice in conformitate cu normele de protectie a muncii, cat si de calificarea personalului folosit pe perioada derularii contractului.</w:t>
      </w:r>
    </w:p>
    <w:p w14:paraId="055B7224" w14:textId="203691FE" w:rsidR="003269EB" w:rsidRPr="002816AE" w:rsidRDefault="003269EB" w:rsidP="001A2DD2">
      <w:pPr>
        <w:pStyle w:val="ListParagraph"/>
        <w:keepNext/>
        <w:keepLines/>
        <w:spacing w:before="120" w:after="120" w:line="276" w:lineRule="auto"/>
        <w:ind w:left="-90" w:firstLine="540"/>
        <w:jc w:val="both"/>
        <w:outlineLvl w:val="1"/>
        <w:rPr>
          <w:rFonts w:asciiTheme="minorHAnsi" w:eastAsia="Times New Roman" w:hAnsiTheme="minorHAnsi" w:cstheme="minorHAnsi"/>
          <w:b/>
          <w:bCs/>
          <w:sz w:val="28"/>
          <w:szCs w:val="28"/>
        </w:rPr>
      </w:pPr>
    </w:p>
    <w:p w14:paraId="688B789D" w14:textId="424FC512" w:rsidR="003269EB" w:rsidRPr="00322F37" w:rsidRDefault="003269EB" w:rsidP="00322F37">
      <w:pPr>
        <w:pStyle w:val="ListParagraph"/>
        <w:keepNext/>
        <w:keepLines/>
        <w:numPr>
          <w:ilvl w:val="0"/>
          <w:numId w:val="35"/>
        </w:numPr>
        <w:spacing w:before="120" w:after="120" w:line="276" w:lineRule="auto"/>
        <w:jc w:val="both"/>
        <w:outlineLvl w:val="1"/>
        <w:rPr>
          <w:rFonts w:asciiTheme="minorHAnsi" w:eastAsia="Times New Roman" w:hAnsiTheme="minorHAnsi" w:cstheme="minorHAnsi"/>
          <w:b/>
          <w:bCs/>
          <w:sz w:val="28"/>
          <w:szCs w:val="28"/>
        </w:rPr>
      </w:pPr>
      <w:r w:rsidRPr="00322F37">
        <w:rPr>
          <w:rFonts w:asciiTheme="minorHAnsi" w:eastAsia="Times New Roman" w:hAnsiTheme="minorHAnsi" w:cstheme="minorHAnsi"/>
          <w:b/>
          <w:bCs/>
          <w:sz w:val="28"/>
          <w:szCs w:val="28"/>
        </w:rPr>
        <w:t>Programul desf</w:t>
      </w:r>
      <w:r w:rsidR="000719D3" w:rsidRPr="00322F37">
        <w:rPr>
          <w:rFonts w:asciiTheme="minorHAnsi" w:eastAsia="Times New Roman" w:hAnsiTheme="minorHAnsi" w:cstheme="minorHAnsi"/>
          <w:b/>
          <w:bCs/>
          <w:sz w:val="28"/>
          <w:szCs w:val="28"/>
        </w:rPr>
        <w:t>ăș</w:t>
      </w:r>
      <w:r w:rsidRPr="00322F37">
        <w:rPr>
          <w:rFonts w:asciiTheme="minorHAnsi" w:eastAsia="Times New Roman" w:hAnsiTheme="minorHAnsi" w:cstheme="minorHAnsi"/>
          <w:b/>
          <w:bCs/>
          <w:sz w:val="28"/>
          <w:szCs w:val="28"/>
        </w:rPr>
        <w:t>ur</w:t>
      </w:r>
      <w:r w:rsidR="000719D3" w:rsidRPr="00322F37">
        <w:rPr>
          <w:rFonts w:asciiTheme="minorHAnsi" w:eastAsia="Times New Roman" w:hAnsiTheme="minorHAnsi" w:cstheme="minorHAnsi"/>
          <w:b/>
          <w:bCs/>
          <w:sz w:val="28"/>
          <w:szCs w:val="28"/>
        </w:rPr>
        <w:t>ă</w:t>
      </w:r>
      <w:r w:rsidRPr="00322F37">
        <w:rPr>
          <w:rFonts w:asciiTheme="minorHAnsi" w:eastAsia="Times New Roman" w:hAnsiTheme="minorHAnsi" w:cstheme="minorHAnsi"/>
          <w:b/>
          <w:bCs/>
          <w:sz w:val="28"/>
          <w:szCs w:val="28"/>
        </w:rPr>
        <w:t>rii serviciilor de vidanjare</w:t>
      </w:r>
    </w:p>
    <w:p w14:paraId="6A721F0F" w14:textId="0F5E6DF5" w:rsidR="003269EB" w:rsidRPr="002816AE" w:rsidRDefault="003269EB" w:rsidP="00322F37">
      <w:pPr>
        <w:pStyle w:val="ListParagraph"/>
        <w:keepNext/>
        <w:keepLines/>
        <w:spacing w:before="120" w:after="120" w:line="276" w:lineRule="auto"/>
        <w:ind w:left="284"/>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6.1. Activităţile de vidanjare vor fi executate la comanda, în termen de </w:t>
      </w:r>
      <w:r w:rsidR="00C35ACE">
        <w:rPr>
          <w:rFonts w:asciiTheme="minorHAnsi" w:eastAsia="Times New Roman" w:hAnsiTheme="minorHAnsi" w:cstheme="minorHAnsi"/>
          <w:sz w:val="24"/>
          <w:szCs w:val="24"/>
        </w:rPr>
        <w:t>maxim</w:t>
      </w:r>
      <w:r w:rsidRPr="002816AE">
        <w:rPr>
          <w:rFonts w:asciiTheme="minorHAnsi" w:eastAsia="Times New Roman" w:hAnsiTheme="minorHAnsi" w:cstheme="minorHAnsi"/>
          <w:sz w:val="24"/>
          <w:szCs w:val="24"/>
        </w:rPr>
        <w:t xml:space="preserve"> 48 de ore, respectiv 24 de ore  pentru cazuri de necesitate cu caracter de urgenta.</w:t>
      </w:r>
    </w:p>
    <w:p w14:paraId="371E80EE" w14:textId="6D299957" w:rsidR="003269EB" w:rsidRPr="002816AE" w:rsidRDefault="003269EB" w:rsidP="00322F37">
      <w:pPr>
        <w:pStyle w:val="ListParagraph"/>
        <w:keepNext/>
        <w:keepLines/>
        <w:spacing w:before="120" w:after="120" w:line="276" w:lineRule="auto"/>
        <w:ind w:left="284"/>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6.2.Prestaţia serviciului de vidanjare se va efectua pe timp de zi in intervalul orar 08:00 - 16:00, de luni pana joi si vinerea 08:00 - 13:00, in prezenta unui angajat desemnat de către beneficiar si ori de cate ori este nevoie, la solicitarea beneficiarului.</w:t>
      </w:r>
    </w:p>
    <w:p w14:paraId="77AF4224" w14:textId="309E0DDF" w:rsidR="003269EB" w:rsidRPr="002816AE" w:rsidRDefault="003269EB" w:rsidP="00322F37">
      <w:pPr>
        <w:pStyle w:val="ListParagraph"/>
        <w:keepNext/>
        <w:keepLines/>
        <w:spacing w:before="120" w:after="120" w:line="276" w:lineRule="auto"/>
        <w:ind w:left="284"/>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6.3. Prestarea serviciilor se face numai pe baza de comanda emisa de catre centrul si complexul aflat in subordinea DGASPC Neamt, transmisa pe fax sau e-mail sau alte modalitati de comunicare acceptate de ambele parti.</w:t>
      </w:r>
      <w:r w:rsidR="000F6E8F" w:rsidRPr="002816AE">
        <w:rPr>
          <w:rFonts w:asciiTheme="minorHAnsi" w:eastAsia="Times New Roman" w:hAnsiTheme="minorHAnsi" w:cstheme="minorHAnsi"/>
          <w:sz w:val="24"/>
          <w:szCs w:val="24"/>
        </w:rPr>
        <w:t xml:space="preserve"> </w:t>
      </w:r>
    </w:p>
    <w:p w14:paraId="4480F144" w14:textId="77777777" w:rsidR="003269EB" w:rsidRPr="002816AE" w:rsidRDefault="003269EB" w:rsidP="003269EB">
      <w:pPr>
        <w:pStyle w:val="ListParagraph"/>
        <w:keepNext/>
        <w:keepLines/>
        <w:spacing w:before="120" w:after="120" w:line="276" w:lineRule="auto"/>
        <w:ind w:left="450"/>
        <w:jc w:val="both"/>
        <w:outlineLvl w:val="1"/>
        <w:rPr>
          <w:rFonts w:asciiTheme="minorHAnsi" w:eastAsia="Times New Roman" w:hAnsiTheme="minorHAnsi" w:cstheme="minorHAnsi"/>
          <w:b/>
          <w:bCs/>
          <w:sz w:val="24"/>
          <w:szCs w:val="24"/>
        </w:rPr>
      </w:pPr>
    </w:p>
    <w:p w14:paraId="3D9F3C4A" w14:textId="284116D8" w:rsidR="006E5594" w:rsidRPr="00322F37" w:rsidRDefault="000F6E8F" w:rsidP="00543E39">
      <w:pPr>
        <w:pStyle w:val="ListParagraph"/>
        <w:keepNext/>
        <w:keepLines/>
        <w:numPr>
          <w:ilvl w:val="0"/>
          <w:numId w:val="35"/>
        </w:numPr>
        <w:tabs>
          <w:tab w:val="left" w:pos="426"/>
        </w:tabs>
        <w:spacing w:before="120" w:after="120" w:line="276" w:lineRule="auto"/>
        <w:ind w:left="567" w:hanging="425"/>
        <w:jc w:val="both"/>
        <w:outlineLvl w:val="1"/>
        <w:rPr>
          <w:rFonts w:asciiTheme="minorHAnsi" w:eastAsia="Times New Roman" w:hAnsiTheme="minorHAnsi" w:cstheme="minorHAnsi"/>
          <w:b/>
          <w:bCs/>
          <w:sz w:val="28"/>
          <w:szCs w:val="28"/>
        </w:rPr>
      </w:pPr>
      <w:r w:rsidRPr="00322F37">
        <w:rPr>
          <w:rFonts w:asciiTheme="minorHAnsi" w:eastAsia="Times New Roman" w:hAnsiTheme="minorHAnsi" w:cstheme="minorHAnsi"/>
          <w:b/>
          <w:bCs/>
          <w:sz w:val="28"/>
          <w:szCs w:val="28"/>
        </w:rPr>
        <w:t>Resusele solicitate pentru realizarea activit</w:t>
      </w:r>
      <w:r w:rsidR="00C35ACE" w:rsidRPr="00322F37">
        <w:rPr>
          <w:rFonts w:asciiTheme="minorHAnsi" w:eastAsia="Times New Roman" w:hAnsiTheme="minorHAnsi" w:cstheme="minorHAnsi"/>
          <w:b/>
          <w:bCs/>
          <w:sz w:val="28"/>
          <w:szCs w:val="28"/>
        </w:rPr>
        <w:t>ăț</w:t>
      </w:r>
      <w:r w:rsidRPr="00322F37">
        <w:rPr>
          <w:rFonts w:asciiTheme="minorHAnsi" w:eastAsia="Times New Roman" w:hAnsiTheme="minorHAnsi" w:cstheme="minorHAnsi"/>
          <w:b/>
          <w:bCs/>
          <w:sz w:val="28"/>
          <w:szCs w:val="28"/>
        </w:rPr>
        <w:t>ilor prev</w:t>
      </w:r>
      <w:r w:rsidR="00C35ACE" w:rsidRPr="00322F37">
        <w:rPr>
          <w:rFonts w:asciiTheme="minorHAnsi" w:eastAsia="Times New Roman" w:hAnsiTheme="minorHAnsi" w:cstheme="minorHAnsi"/>
          <w:b/>
          <w:bCs/>
          <w:sz w:val="28"/>
          <w:szCs w:val="28"/>
        </w:rPr>
        <w:t>ă</w:t>
      </w:r>
      <w:r w:rsidRPr="00322F37">
        <w:rPr>
          <w:rFonts w:asciiTheme="minorHAnsi" w:eastAsia="Times New Roman" w:hAnsiTheme="minorHAnsi" w:cstheme="minorHAnsi"/>
          <w:b/>
          <w:bCs/>
          <w:sz w:val="28"/>
          <w:szCs w:val="28"/>
        </w:rPr>
        <w:t>zute</w:t>
      </w:r>
    </w:p>
    <w:p w14:paraId="12617638" w14:textId="4540B076" w:rsidR="000F6E8F" w:rsidRPr="002816AE" w:rsidRDefault="000F6E8F" w:rsidP="00322F37">
      <w:pPr>
        <w:keepNext/>
        <w:keepLines/>
        <w:spacing w:before="120" w:after="120" w:line="276" w:lineRule="auto"/>
        <w:ind w:left="-284"/>
        <w:jc w:val="both"/>
        <w:outlineLvl w:val="1"/>
        <w:rPr>
          <w:rFonts w:asciiTheme="minorHAnsi" w:eastAsia="Times New Roman" w:hAnsiTheme="minorHAnsi" w:cstheme="minorHAnsi"/>
          <w:b/>
          <w:bCs/>
          <w:sz w:val="24"/>
          <w:szCs w:val="24"/>
        </w:rPr>
      </w:pPr>
      <w:r w:rsidRPr="002816AE">
        <w:rPr>
          <w:rFonts w:asciiTheme="minorHAnsi" w:eastAsia="Times New Roman" w:hAnsiTheme="minorHAnsi" w:cstheme="minorHAnsi"/>
          <w:b/>
          <w:bCs/>
          <w:sz w:val="24"/>
          <w:szCs w:val="24"/>
        </w:rPr>
        <w:t xml:space="preserve">      7.1.  Categorii de personal necesare</w:t>
      </w:r>
    </w:p>
    <w:p w14:paraId="32B93A51" w14:textId="1995C3DA" w:rsidR="006E5594" w:rsidRPr="002816AE" w:rsidRDefault="000F6E8F" w:rsidP="00322F37">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Serviciile se efectueaz</w:t>
      </w:r>
      <w:r w:rsidR="00C35ACE">
        <w:rPr>
          <w:rFonts w:asciiTheme="minorHAnsi" w:eastAsia="Times New Roman" w:hAnsiTheme="minorHAnsi" w:cstheme="minorHAnsi"/>
          <w:sz w:val="24"/>
          <w:szCs w:val="24"/>
        </w:rPr>
        <w:t>ă</w:t>
      </w:r>
      <w:r w:rsidRPr="002816AE">
        <w:rPr>
          <w:rFonts w:asciiTheme="minorHAnsi" w:eastAsia="Times New Roman" w:hAnsiTheme="minorHAnsi" w:cstheme="minorHAnsi"/>
          <w:sz w:val="24"/>
          <w:szCs w:val="24"/>
        </w:rPr>
        <w:t xml:space="preserve"> </w:t>
      </w:r>
      <w:r w:rsidR="00C35ACE">
        <w:rPr>
          <w:rFonts w:asciiTheme="minorHAnsi" w:eastAsia="Times New Roman" w:hAnsiTheme="minorHAnsi" w:cstheme="minorHAnsi"/>
          <w:sz w:val="24"/>
          <w:szCs w:val="24"/>
        </w:rPr>
        <w:t>î</w:t>
      </w:r>
      <w:r w:rsidRPr="002816AE">
        <w:rPr>
          <w:rFonts w:asciiTheme="minorHAnsi" w:eastAsia="Times New Roman" w:hAnsiTheme="minorHAnsi" w:cstheme="minorHAnsi"/>
          <w:sz w:val="24"/>
          <w:szCs w:val="24"/>
        </w:rPr>
        <w:t xml:space="preserve">n conformitate cu standardele aplicabile </w:t>
      </w:r>
      <w:r w:rsidR="00C35ACE">
        <w:rPr>
          <w:rFonts w:asciiTheme="minorHAnsi" w:eastAsia="Times New Roman" w:hAnsiTheme="minorHAnsi" w:cstheme="minorHAnsi"/>
          <w:sz w:val="24"/>
          <w:szCs w:val="24"/>
        </w:rPr>
        <w:t>î</w:t>
      </w:r>
      <w:r w:rsidRPr="002816AE">
        <w:rPr>
          <w:rFonts w:asciiTheme="minorHAnsi" w:eastAsia="Times New Roman" w:hAnsiTheme="minorHAnsi" w:cstheme="minorHAnsi"/>
          <w:sz w:val="24"/>
          <w:szCs w:val="24"/>
        </w:rPr>
        <w:t xml:space="preserve">n domeniu </w:t>
      </w:r>
      <w:r w:rsidR="00C35ACE">
        <w:rPr>
          <w:rFonts w:asciiTheme="minorHAnsi" w:eastAsia="Times New Roman" w:hAnsiTheme="minorHAnsi" w:cstheme="minorHAnsi"/>
          <w:sz w:val="24"/>
          <w:szCs w:val="24"/>
        </w:rPr>
        <w:t>ș</w:t>
      </w:r>
      <w:r w:rsidRPr="002816AE">
        <w:rPr>
          <w:rFonts w:asciiTheme="minorHAnsi" w:eastAsia="Times New Roman" w:hAnsiTheme="minorHAnsi" w:cstheme="minorHAnsi"/>
          <w:sz w:val="24"/>
          <w:szCs w:val="24"/>
        </w:rPr>
        <w:t>i legislatia muncii din Romania. Contractantul este pe deplin responsabil pentru angajarea si asigurarea personalului care va realiza serviciile prezentate in Caietul de Sarcini.</w:t>
      </w:r>
    </w:p>
    <w:p w14:paraId="70128F85" w14:textId="7ABCA109" w:rsidR="000F6E8F" w:rsidRPr="002816AE" w:rsidRDefault="000F6E8F" w:rsidP="00322F37">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 Personalul care deserveste mijloacele auto folosite pentru transportul de deseuri trebuie sa fie instruit pentru efectuarea acestuia in conditii de siguranta, sa detina toate documentele de insotire. </w:t>
      </w:r>
    </w:p>
    <w:p w14:paraId="74BDCC27" w14:textId="200BB8BF" w:rsidR="000F6E8F" w:rsidRPr="00322F37" w:rsidRDefault="00322F37" w:rsidP="00322F37">
      <w:pPr>
        <w:keepNext/>
        <w:keepLines/>
        <w:spacing w:before="120" w:after="120" w:line="276" w:lineRule="auto"/>
        <w:jc w:val="both"/>
        <w:outlineLvl w:val="1"/>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7.2.</w:t>
      </w:r>
      <w:r w:rsidR="000F6E8F" w:rsidRPr="00322F37">
        <w:rPr>
          <w:rFonts w:asciiTheme="minorHAnsi" w:eastAsia="Times New Roman" w:hAnsiTheme="minorHAnsi" w:cstheme="minorHAnsi"/>
          <w:b/>
          <w:bCs/>
          <w:sz w:val="24"/>
          <w:szCs w:val="24"/>
        </w:rPr>
        <w:t xml:space="preserve">  </w:t>
      </w:r>
      <w:r w:rsidR="00D01926" w:rsidRPr="00322F37">
        <w:rPr>
          <w:rFonts w:asciiTheme="minorHAnsi" w:eastAsia="Times New Roman" w:hAnsiTheme="minorHAnsi" w:cstheme="minorHAnsi"/>
          <w:b/>
          <w:bCs/>
          <w:sz w:val="24"/>
          <w:szCs w:val="24"/>
        </w:rPr>
        <w:t>Resurse materiale necesare pentru realizarea serviciilor</w:t>
      </w:r>
    </w:p>
    <w:p w14:paraId="386939B5" w14:textId="1AA9AC62" w:rsidR="00D01926" w:rsidRPr="002816AE" w:rsidRDefault="00322F37" w:rsidP="00322F37">
      <w:pPr>
        <w:keepNext/>
        <w:keepLines/>
        <w:spacing w:before="120" w:after="120" w:line="276" w:lineRule="auto"/>
        <w:jc w:val="both"/>
        <w:outlineLvl w:val="1"/>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w:t>
      </w:r>
      <w:r w:rsidR="00D01926" w:rsidRPr="002816AE">
        <w:rPr>
          <w:rFonts w:asciiTheme="minorHAnsi" w:eastAsia="Times New Roman" w:hAnsiTheme="minorHAnsi" w:cstheme="minorHAnsi"/>
          <w:sz w:val="24"/>
          <w:szCs w:val="24"/>
        </w:rPr>
        <w:t>Contractantul trebuie sa se asigure ca personalul care isi desfasoara activitatea in cadrul contractului dispune de resurse materiale necesare pentru realizarea serviciilor.</w:t>
      </w:r>
    </w:p>
    <w:p w14:paraId="0900A694" w14:textId="6696DC62" w:rsidR="00D01926" w:rsidRPr="002816AE" w:rsidRDefault="00CF21A3" w:rsidP="00322F37">
      <w:pPr>
        <w:keepNext/>
        <w:keepLines/>
        <w:spacing w:before="120" w:after="120" w:line="276" w:lineRule="auto"/>
        <w:ind w:hanging="284"/>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b/>
          <w:bCs/>
          <w:sz w:val="24"/>
          <w:szCs w:val="24"/>
        </w:rPr>
        <w:t xml:space="preserve">   </w:t>
      </w:r>
      <w:r w:rsidR="00543E39">
        <w:rPr>
          <w:rFonts w:asciiTheme="minorHAnsi" w:eastAsia="Times New Roman" w:hAnsiTheme="minorHAnsi" w:cstheme="minorHAnsi"/>
          <w:b/>
          <w:bCs/>
          <w:sz w:val="24"/>
          <w:szCs w:val="24"/>
        </w:rPr>
        <w:t xml:space="preserve"> </w:t>
      </w:r>
      <w:r w:rsidRPr="002816AE">
        <w:rPr>
          <w:rFonts w:asciiTheme="minorHAnsi" w:eastAsia="Times New Roman" w:hAnsiTheme="minorHAnsi" w:cstheme="minorHAnsi"/>
          <w:b/>
          <w:bCs/>
          <w:sz w:val="24"/>
          <w:szCs w:val="24"/>
        </w:rPr>
        <w:t xml:space="preserve"> </w:t>
      </w:r>
      <w:r w:rsidR="00D01926" w:rsidRPr="002816AE">
        <w:rPr>
          <w:rFonts w:asciiTheme="minorHAnsi" w:eastAsia="Times New Roman" w:hAnsiTheme="minorHAnsi" w:cstheme="minorHAnsi"/>
          <w:b/>
          <w:bCs/>
          <w:sz w:val="24"/>
          <w:szCs w:val="24"/>
        </w:rPr>
        <w:t xml:space="preserve">7.2.1. </w:t>
      </w:r>
      <w:r w:rsidR="00D01926" w:rsidRPr="002816AE">
        <w:rPr>
          <w:rFonts w:asciiTheme="minorHAnsi" w:eastAsia="Times New Roman" w:hAnsiTheme="minorHAnsi" w:cstheme="minorHAnsi"/>
          <w:sz w:val="24"/>
          <w:szCs w:val="24"/>
        </w:rPr>
        <w:t>Echipamentele propuse spre utilizare si efectiv utilizate pentru realizarea serviciilor trebuie sa fie intr-o stare buna, atat functional, cat si din punct de vedere a sigurantei.</w:t>
      </w:r>
    </w:p>
    <w:p w14:paraId="42DBC785" w14:textId="26FEBBE2" w:rsidR="00D01926" w:rsidRPr="002816AE" w:rsidRDefault="00D01926" w:rsidP="00322F37">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Echipamentele si metodele utilizate trebuie sa respecte reglementarile in materie de siguranta si igiena nationala si UE.</w:t>
      </w:r>
      <w:r w:rsidR="00D26921" w:rsidRPr="002816AE">
        <w:rPr>
          <w:rFonts w:asciiTheme="minorHAnsi" w:eastAsia="Times New Roman" w:hAnsiTheme="minorHAnsi" w:cstheme="minorHAnsi"/>
          <w:sz w:val="24"/>
          <w:szCs w:val="24"/>
        </w:rPr>
        <w:t xml:space="preserve"> </w:t>
      </w:r>
    </w:p>
    <w:p w14:paraId="26918510" w14:textId="20E665F2" w:rsidR="000F6E8F" w:rsidRPr="002816AE" w:rsidRDefault="00D26921" w:rsidP="00322F37">
      <w:pPr>
        <w:keepNext/>
        <w:keepLines/>
        <w:spacing w:before="120" w:after="120" w:line="276" w:lineRule="auto"/>
        <w:jc w:val="both"/>
        <w:outlineLvl w:val="1"/>
        <w:rPr>
          <w:rFonts w:asciiTheme="minorHAnsi" w:eastAsia="Times New Roman" w:hAnsiTheme="minorHAnsi" w:cstheme="minorHAnsi"/>
          <w:sz w:val="24"/>
          <w:szCs w:val="24"/>
        </w:rPr>
      </w:pPr>
      <w:r w:rsidRPr="002816AE">
        <w:rPr>
          <w:rFonts w:asciiTheme="minorHAnsi" w:eastAsia="Times New Roman" w:hAnsiTheme="minorHAnsi" w:cstheme="minorHAnsi"/>
          <w:sz w:val="24"/>
          <w:szCs w:val="24"/>
        </w:rPr>
        <w:t xml:space="preserve"> Autospecialele din dotare vor avea o stare tehnica si de intretinere corespunzatoare circulatiei pe drumurile publice, fara scurgeri de carburanti, lubrifianti, sau lichide speciale, vor fi compatibile cu tipul de serviciu  executat.</w:t>
      </w:r>
      <w:r w:rsidR="00C301FA" w:rsidRPr="002816AE">
        <w:rPr>
          <w:rFonts w:asciiTheme="minorHAnsi" w:eastAsia="Times New Roman" w:hAnsiTheme="minorHAnsi" w:cstheme="minorHAnsi"/>
          <w:sz w:val="24"/>
          <w:szCs w:val="24"/>
        </w:rPr>
        <w:t xml:space="preserve"> Pentru deplasare se vor folosi traseele cele mai scurte, cu cel mai redus risc pentru sanatatea populatiei si a mediului. Deseurile reziduale vor fi transportate  vor fi numai in mijloace de transport autorizate.</w:t>
      </w:r>
      <w:r w:rsidR="00E76C85" w:rsidRPr="002816AE">
        <w:rPr>
          <w:rFonts w:asciiTheme="minorHAnsi" w:eastAsia="Times New Roman" w:hAnsiTheme="minorHAnsi" w:cstheme="minorHAnsi"/>
          <w:sz w:val="24"/>
          <w:szCs w:val="24"/>
        </w:rPr>
        <w:t xml:space="preserve"> </w:t>
      </w:r>
    </w:p>
    <w:p w14:paraId="191836B1" w14:textId="3359AC87" w:rsidR="00E76C85" w:rsidRPr="002816AE" w:rsidRDefault="00322F37" w:rsidP="00322F37">
      <w:pPr>
        <w:pStyle w:val="ListParagraph"/>
        <w:keepNext/>
        <w:keepLines/>
        <w:spacing w:before="120" w:after="120" w:line="276" w:lineRule="auto"/>
        <w:ind w:left="0"/>
        <w:jc w:val="both"/>
        <w:outlineLvl w:val="1"/>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 xml:space="preserve">8. </w:t>
      </w:r>
      <w:r w:rsidR="00FB3188" w:rsidRPr="002816AE">
        <w:rPr>
          <w:rFonts w:asciiTheme="minorHAnsi" w:eastAsia="Times New Roman" w:hAnsiTheme="minorHAnsi" w:cstheme="minorHAnsi"/>
          <w:b/>
          <w:bCs/>
          <w:sz w:val="28"/>
          <w:szCs w:val="28"/>
        </w:rPr>
        <w:t xml:space="preserve">Managementul/Gestionarea contractului si activitati de raportare </w:t>
      </w:r>
      <w:r w:rsidR="00083D6F" w:rsidRPr="002816AE">
        <w:rPr>
          <w:rFonts w:asciiTheme="minorHAnsi" w:eastAsia="Times New Roman" w:hAnsiTheme="minorHAnsi" w:cstheme="minorHAnsi"/>
          <w:b/>
          <w:bCs/>
          <w:sz w:val="28"/>
          <w:szCs w:val="28"/>
        </w:rPr>
        <w:t>î</w:t>
      </w:r>
      <w:r w:rsidR="00FB3188" w:rsidRPr="002816AE">
        <w:rPr>
          <w:rFonts w:asciiTheme="minorHAnsi" w:eastAsia="Times New Roman" w:hAnsiTheme="minorHAnsi" w:cstheme="minorHAnsi"/>
          <w:b/>
          <w:bCs/>
          <w:sz w:val="28"/>
          <w:szCs w:val="28"/>
        </w:rPr>
        <w:t>n cadrul Contractului</w:t>
      </w:r>
    </w:p>
    <w:p w14:paraId="2056D49E" w14:textId="4E279A59" w:rsidR="00FB3188" w:rsidRPr="00923637" w:rsidRDefault="00FB3188" w:rsidP="00322F37">
      <w:pPr>
        <w:keepNext/>
        <w:keepLines/>
        <w:spacing w:before="120" w:after="120" w:line="276" w:lineRule="auto"/>
        <w:ind w:left="-284"/>
        <w:jc w:val="both"/>
        <w:outlineLvl w:val="1"/>
        <w:rPr>
          <w:rFonts w:asciiTheme="minorHAnsi" w:eastAsia="Times New Roman" w:hAnsiTheme="minorHAnsi" w:cstheme="minorHAnsi"/>
          <w:b/>
          <w:bCs/>
          <w:sz w:val="24"/>
          <w:szCs w:val="24"/>
        </w:rPr>
      </w:pPr>
      <w:r w:rsidRPr="00923637">
        <w:rPr>
          <w:rFonts w:asciiTheme="minorHAnsi" w:eastAsia="Times New Roman" w:hAnsiTheme="minorHAnsi" w:cstheme="minorHAnsi"/>
          <w:b/>
          <w:bCs/>
          <w:sz w:val="24"/>
          <w:szCs w:val="24"/>
        </w:rPr>
        <w:t xml:space="preserve">      8.1. Documentele solicitate de la contractant</w:t>
      </w:r>
      <w:r w:rsidR="005557AC" w:rsidRPr="00923637">
        <w:rPr>
          <w:rFonts w:asciiTheme="minorHAnsi" w:eastAsia="Times New Roman" w:hAnsiTheme="minorHAnsi" w:cstheme="minorHAnsi"/>
          <w:b/>
          <w:bCs/>
          <w:sz w:val="24"/>
          <w:szCs w:val="24"/>
        </w:rPr>
        <w:t xml:space="preserve"> conf</w:t>
      </w:r>
      <w:r w:rsidR="00322F37" w:rsidRPr="00923637">
        <w:rPr>
          <w:rFonts w:asciiTheme="minorHAnsi" w:eastAsia="Times New Roman" w:hAnsiTheme="minorHAnsi" w:cstheme="minorHAnsi"/>
          <w:b/>
          <w:bCs/>
          <w:sz w:val="24"/>
          <w:szCs w:val="24"/>
        </w:rPr>
        <w:t>orm</w:t>
      </w:r>
      <w:r w:rsidR="005557AC" w:rsidRPr="00923637">
        <w:rPr>
          <w:rFonts w:asciiTheme="minorHAnsi" w:eastAsia="Times New Roman" w:hAnsiTheme="minorHAnsi" w:cstheme="minorHAnsi"/>
          <w:b/>
          <w:bCs/>
          <w:sz w:val="24"/>
          <w:szCs w:val="24"/>
        </w:rPr>
        <w:t xml:space="preserve"> cerintelor de la capitolul 11</w:t>
      </w:r>
      <w:r w:rsidRPr="00923637">
        <w:rPr>
          <w:rFonts w:asciiTheme="minorHAnsi" w:eastAsia="Times New Roman" w:hAnsiTheme="minorHAnsi" w:cstheme="minorHAnsi"/>
          <w:b/>
          <w:bCs/>
          <w:sz w:val="24"/>
          <w:szCs w:val="24"/>
        </w:rPr>
        <w:t>:</w:t>
      </w:r>
    </w:p>
    <w:p w14:paraId="238154F7" w14:textId="6E684BAE" w:rsidR="00C94574" w:rsidRPr="00923637" w:rsidRDefault="00C94574" w:rsidP="00322F37">
      <w:pPr>
        <w:keepNext/>
        <w:keepLines/>
        <w:spacing w:before="120" w:after="120" w:line="276" w:lineRule="auto"/>
        <w:jc w:val="both"/>
        <w:outlineLvl w:val="1"/>
        <w:rPr>
          <w:rFonts w:asciiTheme="minorHAnsi" w:hAnsiTheme="minorHAnsi" w:cstheme="minorHAnsi"/>
          <w:bCs/>
          <w:sz w:val="24"/>
          <w:szCs w:val="24"/>
        </w:rPr>
      </w:pPr>
      <w:r w:rsidRPr="00923637">
        <w:rPr>
          <w:rFonts w:asciiTheme="minorHAnsi" w:eastAsia="Times New Roman" w:hAnsiTheme="minorHAnsi" w:cstheme="minorHAnsi"/>
          <w:sz w:val="24"/>
          <w:szCs w:val="24"/>
        </w:rPr>
        <w:t xml:space="preserve"> </w:t>
      </w:r>
      <w:r w:rsidRPr="00923637">
        <w:rPr>
          <w:rFonts w:asciiTheme="minorHAnsi" w:hAnsiTheme="minorHAnsi" w:cstheme="minorHAnsi"/>
          <w:bCs/>
          <w:sz w:val="24"/>
          <w:szCs w:val="24"/>
          <w:lang w:val="fr-FR"/>
        </w:rPr>
        <w:t xml:space="preserve">Documente si </w:t>
      </w:r>
      <w:proofErr w:type="spellStart"/>
      <w:r w:rsidRPr="00923637">
        <w:rPr>
          <w:rFonts w:asciiTheme="minorHAnsi" w:hAnsiTheme="minorHAnsi" w:cstheme="minorHAnsi"/>
          <w:bCs/>
          <w:sz w:val="24"/>
          <w:szCs w:val="24"/>
          <w:lang w:val="fr-FR"/>
        </w:rPr>
        <w:t>autorizatii</w:t>
      </w:r>
      <w:proofErr w:type="spellEnd"/>
      <w:r w:rsidR="00001BC3" w:rsidRPr="00923637">
        <w:rPr>
          <w:rFonts w:asciiTheme="minorHAnsi" w:hAnsiTheme="minorHAnsi" w:cstheme="minorHAnsi"/>
          <w:bCs/>
          <w:sz w:val="24"/>
          <w:szCs w:val="24"/>
          <w:lang w:val="fr-FR"/>
        </w:rPr>
        <w:t xml:space="preserve"> </w:t>
      </w:r>
      <w:proofErr w:type="spellStart"/>
      <w:r w:rsidR="00001BC3" w:rsidRPr="00923637">
        <w:rPr>
          <w:rFonts w:asciiTheme="minorHAnsi" w:hAnsiTheme="minorHAnsi" w:cstheme="minorHAnsi"/>
          <w:bCs/>
          <w:sz w:val="24"/>
          <w:szCs w:val="24"/>
          <w:lang w:val="fr-FR"/>
        </w:rPr>
        <w:t>pentru</w:t>
      </w:r>
      <w:proofErr w:type="spellEnd"/>
      <w:r w:rsidRPr="00923637">
        <w:rPr>
          <w:rFonts w:asciiTheme="minorHAnsi" w:hAnsiTheme="minorHAnsi" w:cstheme="minorHAnsi"/>
          <w:bCs/>
          <w:sz w:val="24"/>
          <w:szCs w:val="24"/>
          <w:lang w:val="fr-FR"/>
        </w:rPr>
        <w:t xml:space="preserve"> </w:t>
      </w:r>
      <w:proofErr w:type="spellStart"/>
      <w:r w:rsidRPr="00923637">
        <w:rPr>
          <w:rFonts w:asciiTheme="minorHAnsi" w:hAnsiTheme="minorHAnsi" w:cstheme="minorHAnsi"/>
          <w:bCs/>
          <w:sz w:val="24"/>
          <w:szCs w:val="24"/>
          <w:lang w:val="fr-FR"/>
        </w:rPr>
        <w:t>mijlo</w:t>
      </w:r>
      <w:r w:rsidR="00001BC3" w:rsidRPr="00923637">
        <w:rPr>
          <w:rFonts w:asciiTheme="minorHAnsi" w:hAnsiTheme="minorHAnsi" w:cstheme="minorHAnsi"/>
          <w:bCs/>
          <w:sz w:val="24"/>
          <w:szCs w:val="24"/>
          <w:lang w:val="fr-FR"/>
        </w:rPr>
        <w:t>a</w:t>
      </w:r>
      <w:r w:rsidRPr="00923637">
        <w:rPr>
          <w:rFonts w:asciiTheme="minorHAnsi" w:hAnsiTheme="minorHAnsi" w:cstheme="minorHAnsi"/>
          <w:bCs/>
          <w:sz w:val="24"/>
          <w:szCs w:val="24"/>
          <w:lang w:val="fr-FR"/>
        </w:rPr>
        <w:t>c</w:t>
      </w:r>
      <w:r w:rsidR="00001BC3" w:rsidRPr="00923637">
        <w:rPr>
          <w:rFonts w:asciiTheme="minorHAnsi" w:hAnsiTheme="minorHAnsi" w:cstheme="minorHAnsi"/>
          <w:bCs/>
          <w:sz w:val="24"/>
          <w:szCs w:val="24"/>
          <w:lang w:val="fr-FR"/>
        </w:rPr>
        <w:t>ele</w:t>
      </w:r>
      <w:proofErr w:type="spellEnd"/>
      <w:r w:rsidRPr="00923637">
        <w:rPr>
          <w:rFonts w:asciiTheme="minorHAnsi" w:hAnsiTheme="minorHAnsi" w:cstheme="minorHAnsi"/>
          <w:bCs/>
          <w:sz w:val="24"/>
          <w:szCs w:val="24"/>
          <w:lang w:val="fr-FR"/>
        </w:rPr>
        <w:t xml:space="preserve"> de transport si </w:t>
      </w:r>
      <w:proofErr w:type="spellStart"/>
      <w:r w:rsidRPr="00923637">
        <w:rPr>
          <w:rFonts w:asciiTheme="minorHAnsi" w:hAnsiTheme="minorHAnsi" w:cstheme="minorHAnsi"/>
          <w:bCs/>
          <w:sz w:val="24"/>
          <w:szCs w:val="24"/>
          <w:lang w:val="fr-FR"/>
        </w:rPr>
        <w:t>echipamente</w:t>
      </w:r>
      <w:r w:rsidR="00001BC3" w:rsidRPr="00923637">
        <w:rPr>
          <w:rFonts w:asciiTheme="minorHAnsi" w:hAnsiTheme="minorHAnsi" w:cstheme="minorHAnsi"/>
          <w:bCs/>
          <w:sz w:val="24"/>
          <w:szCs w:val="24"/>
          <w:lang w:val="fr-FR"/>
        </w:rPr>
        <w:t>le</w:t>
      </w:r>
      <w:proofErr w:type="spellEnd"/>
      <w:r w:rsidRPr="00923637">
        <w:rPr>
          <w:rFonts w:asciiTheme="minorHAnsi" w:hAnsiTheme="minorHAnsi" w:cstheme="minorHAnsi"/>
          <w:bCs/>
          <w:sz w:val="24"/>
          <w:szCs w:val="24"/>
          <w:lang w:val="fr-FR"/>
        </w:rPr>
        <w:t xml:space="preserve"> </w:t>
      </w:r>
      <w:proofErr w:type="spellStart"/>
      <w:r w:rsidRPr="00923637">
        <w:rPr>
          <w:rFonts w:asciiTheme="minorHAnsi" w:hAnsiTheme="minorHAnsi" w:cstheme="minorHAnsi"/>
          <w:bCs/>
          <w:sz w:val="24"/>
          <w:szCs w:val="24"/>
          <w:lang w:val="fr-FR"/>
        </w:rPr>
        <w:t>folosite</w:t>
      </w:r>
      <w:proofErr w:type="spellEnd"/>
      <w:r w:rsidRPr="00923637">
        <w:rPr>
          <w:rFonts w:asciiTheme="minorHAnsi" w:hAnsiTheme="minorHAnsi" w:cstheme="minorHAnsi"/>
          <w:bCs/>
          <w:sz w:val="24"/>
          <w:szCs w:val="24"/>
          <w:lang w:val="fr-FR"/>
        </w:rPr>
        <w:t xml:space="preserve"> in </w:t>
      </w:r>
      <w:proofErr w:type="spellStart"/>
      <w:r w:rsidRPr="00923637">
        <w:rPr>
          <w:rFonts w:asciiTheme="minorHAnsi" w:hAnsiTheme="minorHAnsi" w:cstheme="minorHAnsi"/>
          <w:bCs/>
          <w:sz w:val="24"/>
          <w:szCs w:val="24"/>
          <w:lang w:val="fr-FR"/>
        </w:rPr>
        <w:t>prestarea</w:t>
      </w:r>
      <w:proofErr w:type="spellEnd"/>
      <w:r w:rsidRPr="00923637">
        <w:rPr>
          <w:rFonts w:asciiTheme="minorHAnsi" w:hAnsiTheme="minorHAnsi" w:cstheme="minorHAnsi"/>
          <w:bCs/>
          <w:sz w:val="24"/>
          <w:szCs w:val="24"/>
          <w:lang w:val="fr-FR"/>
        </w:rPr>
        <w:t xml:space="preserve"> </w:t>
      </w:r>
      <w:proofErr w:type="spellStart"/>
      <w:r w:rsidRPr="00923637">
        <w:rPr>
          <w:rFonts w:asciiTheme="minorHAnsi" w:hAnsiTheme="minorHAnsi" w:cstheme="minorHAnsi"/>
          <w:bCs/>
          <w:sz w:val="24"/>
          <w:szCs w:val="24"/>
          <w:lang w:val="fr-FR"/>
        </w:rPr>
        <w:t>serviciului</w:t>
      </w:r>
      <w:proofErr w:type="spellEnd"/>
      <w:r w:rsidRPr="00923637">
        <w:rPr>
          <w:rFonts w:asciiTheme="minorHAnsi" w:hAnsiTheme="minorHAnsi" w:cstheme="minorHAnsi"/>
          <w:bCs/>
          <w:sz w:val="24"/>
          <w:szCs w:val="24"/>
          <w:lang w:val="fr-FR"/>
        </w:rPr>
        <w:t xml:space="preserve"> </w:t>
      </w:r>
      <w:proofErr w:type="spellStart"/>
      <w:r w:rsidRPr="00923637">
        <w:rPr>
          <w:rFonts w:asciiTheme="minorHAnsi" w:hAnsiTheme="minorHAnsi" w:cstheme="minorHAnsi"/>
          <w:bCs/>
          <w:sz w:val="24"/>
          <w:szCs w:val="24"/>
          <w:lang w:val="fr-FR"/>
        </w:rPr>
        <w:t>valabile</w:t>
      </w:r>
      <w:proofErr w:type="spellEnd"/>
      <w:r w:rsidRPr="00923637">
        <w:rPr>
          <w:rFonts w:asciiTheme="minorHAnsi" w:hAnsiTheme="minorHAnsi" w:cstheme="minorHAnsi"/>
          <w:bCs/>
          <w:sz w:val="24"/>
          <w:szCs w:val="24"/>
          <w:lang w:val="fr-FR"/>
        </w:rPr>
        <w:t xml:space="preserve"> si conforme </w:t>
      </w:r>
      <w:proofErr w:type="spellStart"/>
      <w:r w:rsidRPr="00923637">
        <w:rPr>
          <w:rFonts w:asciiTheme="minorHAnsi" w:hAnsiTheme="minorHAnsi" w:cstheme="minorHAnsi"/>
          <w:bCs/>
          <w:sz w:val="24"/>
          <w:szCs w:val="24"/>
          <w:lang w:val="fr-FR"/>
        </w:rPr>
        <w:t>cu</w:t>
      </w:r>
      <w:proofErr w:type="spellEnd"/>
      <w:r w:rsidRPr="00923637">
        <w:rPr>
          <w:rFonts w:asciiTheme="minorHAnsi" w:hAnsiTheme="minorHAnsi" w:cstheme="minorHAnsi"/>
          <w:bCs/>
          <w:sz w:val="24"/>
          <w:szCs w:val="24"/>
          <w:lang w:val="fr-FR"/>
        </w:rPr>
        <w:t xml:space="preserve"> </w:t>
      </w:r>
      <w:proofErr w:type="spellStart"/>
      <w:r w:rsidRPr="00923637">
        <w:rPr>
          <w:rFonts w:asciiTheme="minorHAnsi" w:hAnsiTheme="minorHAnsi" w:cstheme="minorHAnsi"/>
          <w:bCs/>
          <w:sz w:val="24"/>
          <w:szCs w:val="24"/>
          <w:lang w:val="fr-FR"/>
        </w:rPr>
        <w:t>tipul</w:t>
      </w:r>
      <w:proofErr w:type="spellEnd"/>
      <w:r w:rsidRPr="00923637">
        <w:rPr>
          <w:rFonts w:asciiTheme="minorHAnsi" w:hAnsiTheme="minorHAnsi" w:cstheme="minorHAnsi"/>
          <w:bCs/>
          <w:sz w:val="24"/>
          <w:szCs w:val="24"/>
          <w:lang w:val="fr-FR"/>
        </w:rPr>
        <w:t xml:space="preserve"> de </w:t>
      </w:r>
      <w:proofErr w:type="spellStart"/>
      <w:r w:rsidRPr="00923637">
        <w:rPr>
          <w:rFonts w:asciiTheme="minorHAnsi" w:hAnsiTheme="minorHAnsi" w:cstheme="minorHAnsi"/>
          <w:bCs/>
          <w:sz w:val="24"/>
          <w:szCs w:val="24"/>
          <w:lang w:val="fr-FR"/>
        </w:rPr>
        <w:t>activitate</w:t>
      </w:r>
      <w:proofErr w:type="spellEnd"/>
      <w:r w:rsidRPr="00923637">
        <w:rPr>
          <w:rFonts w:asciiTheme="minorHAnsi" w:hAnsiTheme="minorHAnsi" w:cstheme="minorHAnsi"/>
          <w:bCs/>
          <w:sz w:val="24"/>
          <w:szCs w:val="24"/>
          <w:lang w:val="fr-FR"/>
        </w:rPr>
        <w:t xml:space="preserve"> </w:t>
      </w:r>
      <w:proofErr w:type="spellStart"/>
      <w:r w:rsidRPr="00923637">
        <w:rPr>
          <w:rFonts w:asciiTheme="minorHAnsi" w:hAnsiTheme="minorHAnsi" w:cstheme="minorHAnsi"/>
          <w:bCs/>
          <w:sz w:val="24"/>
          <w:szCs w:val="24"/>
          <w:lang w:val="fr-FR"/>
        </w:rPr>
        <w:t>desfasurat</w:t>
      </w:r>
      <w:proofErr w:type="spellEnd"/>
      <w:r w:rsidR="002A77BB" w:rsidRPr="00923637">
        <w:rPr>
          <w:rFonts w:asciiTheme="minorHAnsi" w:hAnsiTheme="minorHAnsi" w:cstheme="minorHAnsi"/>
          <w:bCs/>
          <w:sz w:val="24"/>
          <w:szCs w:val="24"/>
        </w:rPr>
        <w:t xml:space="preserve">ă. </w:t>
      </w:r>
    </w:p>
    <w:p w14:paraId="631E84C2" w14:textId="295604C0" w:rsidR="002A77BB" w:rsidRPr="00923637" w:rsidRDefault="002A77BB" w:rsidP="00322F37">
      <w:pPr>
        <w:keepNext/>
        <w:keepLines/>
        <w:spacing w:before="120" w:after="120" w:line="276" w:lineRule="auto"/>
        <w:jc w:val="both"/>
        <w:outlineLvl w:val="1"/>
        <w:rPr>
          <w:rFonts w:asciiTheme="minorHAnsi" w:hAnsiTheme="minorHAnsi" w:cstheme="minorHAnsi"/>
          <w:bCs/>
          <w:sz w:val="24"/>
          <w:szCs w:val="24"/>
        </w:rPr>
      </w:pPr>
      <w:r w:rsidRPr="00923637">
        <w:rPr>
          <w:rFonts w:asciiTheme="minorHAnsi" w:hAnsiTheme="minorHAnsi" w:cstheme="minorHAnsi"/>
          <w:bCs/>
          <w:sz w:val="24"/>
          <w:szCs w:val="24"/>
        </w:rPr>
        <w:t xml:space="preserve">Prestatorul </w:t>
      </w:r>
      <w:r w:rsidR="00001BC3" w:rsidRPr="00923637">
        <w:rPr>
          <w:rFonts w:asciiTheme="minorHAnsi" w:hAnsiTheme="minorHAnsi" w:cstheme="minorHAnsi"/>
          <w:bCs/>
          <w:sz w:val="24"/>
          <w:szCs w:val="24"/>
        </w:rPr>
        <w:t>d</w:t>
      </w:r>
      <w:r w:rsidRPr="00923637">
        <w:rPr>
          <w:rFonts w:asciiTheme="minorHAnsi" w:hAnsiTheme="minorHAnsi" w:cstheme="minorHAnsi"/>
          <w:bCs/>
          <w:sz w:val="24"/>
          <w:szCs w:val="24"/>
        </w:rPr>
        <w:t>e servicii va transporta apele uzate rezultate din vidanjare</w:t>
      </w:r>
      <w:r w:rsidR="00001BC3" w:rsidRPr="00923637">
        <w:rPr>
          <w:rFonts w:asciiTheme="minorHAnsi" w:hAnsiTheme="minorHAnsi" w:cstheme="minorHAnsi"/>
          <w:bCs/>
          <w:sz w:val="24"/>
          <w:szCs w:val="24"/>
        </w:rPr>
        <w:t>a</w:t>
      </w:r>
      <w:r w:rsidRPr="00923637">
        <w:rPr>
          <w:rFonts w:asciiTheme="minorHAnsi" w:hAnsiTheme="minorHAnsi" w:cstheme="minorHAnsi"/>
          <w:bCs/>
          <w:sz w:val="24"/>
          <w:szCs w:val="24"/>
        </w:rPr>
        <w:t xml:space="preserve"> fosei septice unde are contract si va respecta H.G. </w:t>
      </w:r>
      <w:r w:rsidR="004F6CF8" w:rsidRPr="00923637">
        <w:rPr>
          <w:rFonts w:asciiTheme="minorHAnsi" w:hAnsiTheme="minorHAnsi" w:cstheme="minorHAnsi"/>
          <w:bCs/>
          <w:sz w:val="24"/>
          <w:szCs w:val="24"/>
        </w:rPr>
        <w:t>nr</w:t>
      </w:r>
      <w:r w:rsidRPr="00923637">
        <w:rPr>
          <w:rFonts w:asciiTheme="minorHAnsi" w:hAnsiTheme="minorHAnsi" w:cstheme="minorHAnsi"/>
          <w:bCs/>
          <w:sz w:val="24"/>
          <w:szCs w:val="24"/>
        </w:rPr>
        <w:t>. 1061/2008, privind transportul deseurilor pe teritoriul Romaniei.</w:t>
      </w:r>
    </w:p>
    <w:p w14:paraId="30453292" w14:textId="1D29C5D2" w:rsidR="002A77BB" w:rsidRPr="00923637" w:rsidRDefault="002A77BB" w:rsidP="00322F37">
      <w:pPr>
        <w:keepNext/>
        <w:keepLines/>
        <w:spacing w:before="120" w:after="120" w:line="276" w:lineRule="auto"/>
        <w:jc w:val="both"/>
        <w:outlineLvl w:val="1"/>
        <w:rPr>
          <w:rFonts w:asciiTheme="minorHAnsi" w:hAnsiTheme="minorHAnsi" w:cstheme="minorHAnsi"/>
          <w:bCs/>
          <w:sz w:val="24"/>
          <w:szCs w:val="24"/>
        </w:rPr>
      </w:pPr>
      <w:r w:rsidRPr="00923637">
        <w:rPr>
          <w:rFonts w:asciiTheme="minorHAnsi" w:hAnsiTheme="minorHAnsi" w:cstheme="minorHAnsi"/>
          <w:bCs/>
          <w:sz w:val="24"/>
          <w:szCs w:val="24"/>
        </w:rPr>
        <w:t>Transportul deseurilor se va efectua in baza hotararii de guvern mentionate mai sus, conform Anexa nr. 3 din lege, respectiv in baza ,,Formular de incarcare-descarcare deseuri nepericuloase</w:t>
      </w:r>
      <w:r w:rsidR="00F74205" w:rsidRPr="00923637">
        <w:rPr>
          <w:rFonts w:asciiTheme="minorHAnsi" w:hAnsiTheme="minorHAnsi" w:cstheme="minorHAnsi"/>
          <w:bCs/>
          <w:sz w:val="24"/>
          <w:szCs w:val="24"/>
        </w:rPr>
        <w:t>’’</w:t>
      </w:r>
      <w:r w:rsidRPr="00923637">
        <w:rPr>
          <w:rFonts w:asciiTheme="minorHAnsi" w:hAnsiTheme="minorHAnsi" w:cstheme="minorHAnsi"/>
          <w:bCs/>
          <w:sz w:val="24"/>
          <w:szCs w:val="24"/>
        </w:rPr>
        <w:t>.</w:t>
      </w:r>
    </w:p>
    <w:p w14:paraId="10FBDED5" w14:textId="42A25298" w:rsidR="00F74205" w:rsidRPr="00923637" w:rsidRDefault="00F74205" w:rsidP="00322F37">
      <w:pPr>
        <w:keepNext/>
        <w:keepLines/>
        <w:spacing w:before="120" w:after="120" w:line="276" w:lineRule="auto"/>
        <w:jc w:val="both"/>
        <w:outlineLvl w:val="1"/>
        <w:rPr>
          <w:rFonts w:asciiTheme="minorHAnsi" w:hAnsiTheme="minorHAnsi" w:cstheme="minorHAnsi"/>
          <w:bCs/>
          <w:sz w:val="24"/>
          <w:szCs w:val="24"/>
        </w:rPr>
      </w:pPr>
      <w:r w:rsidRPr="00923637">
        <w:rPr>
          <w:rFonts w:asciiTheme="minorHAnsi" w:hAnsiTheme="minorHAnsi" w:cstheme="minorHAnsi"/>
          <w:bCs/>
          <w:sz w:val="24"/>
          <w:szCs w:val="24"/>
        </w:rPr>
        <w:t xml:space="preserve"> Prestatorul va prezenta factura insotita de ,,Formular de </w:t>
      </w:r>
      <w:r w:rsidR="00322F37" w:rsidRPr="00923637">
        <w:rPr>
          <w:rFonts w:asciiTheme="minorHAnsi" w:hAnsiTheme="minorHAnsi" w:cstheme="minorHAnsi"/>
          <w:bCs/>
          <w:sz w:val="24"/>
          <w:szCs w:val="24"/>
        </w:rPr>
        <w:t>î</w:t>
      </w:r>
      <w:r w:rsidRPr="00923637">
        <w:rPr>
          <w:rFonts w:asciiTheme="minorHAnsi" w:hAnsiTheme="minorHAnsi" w:cstheme="minorHAnsi"/>
          <w:bCs/>
          <w:sz w:val="24"/>
          <w:szCs w:val="24"/>
        </w:rPr>
        <w:t>ncarcare-descarcare deseuri nepericuloase</w:t>
      </w:r>
      <w:r w:rsidRPr="00923637">
        <w:rPr>
          <w:rFonts w:asciiTheme="minorHAnsi" w:hAnsiTheme="minorHAnsi" w:cstheme="minorHAnsi"/>
          <w:bCs/>
          <w:sz w:val="24"/>
          <w:szCs w:val="24"/>
          <w:lang w:val="en-US"/>
        </w:rPr>
        <w:t>’’</w:t>
      </w:r>
      <w:r w:rsidRPr="00923637">
        <w:rPr>
          <w:rFonts w:asciiTheme="minorHAnsi" w:hAnsiTheme="minorHAnsi" w:cstheme="minorHAnsi"/>
          <w:bCs/>
          <w:sz w:val="24"/>
          <w:szCs w:val="24"/>
        </w:rPr>
        <w:t>.</w:t>
      </w:r>
    </w:p>
    <w:p w14:paraId="2064251C" w14:textId="0D62E000" w:rsidR="00F74205" w:rsidRPr="002816AE" w:rsidRDefault="00F74205" w:rsidP="00322F37">
      <w:pPr>
        <w:keepNext/>
        <w:keepLines/>
        <w:spacing w:before="120" w:after="120" w:line="276" w:lineRule="auto"/>
        <w:ind w:left="-142"/>
        <w:jc w:val="both"/>
        <w:outlineLvl w:val="1"/>
        <w:rPr>
          <w:rFonts w:asciiTheme="minorHAnsi" w:eastAsia="Times New Roman" w:hAnsiTheme="minorHAnsi" w:cstheme="minorHAnsi"/>
          <w:b/>
          <w:sz w:val="24"/>
          <w:szCs w:val="24"/>
        </w:rPr>
      </w:pPr>
      <w:r w:rsidRPr="002816AE">
        <w:rPr>
          <w:rFonts w:asciiTheme="minorHAnsi" w:hAnsiTheme="minorHAnsi" w:cstheme="minorHAnsi"/>
          <w:bCs/>
          <w:sz w:val="24"/>
          <w:szCs w:val="24"/>
        </w:rPr>
        <w:t xml:space="preserve">    </w:t>
      </w:r>
      <w:r w:rsidRPr="002816AE">
        <w:rPr>
          <w:rFonts w:asciiTheme="minorHAnsi" w:hAnsiTheme="minorHAnsi" w:cstheme="minorHAnsi"/>
          <w:b/>
          <w:sz w:val="24"/>
          <w:szCs w:val="24"/>
        </w:rPr>
        <w:t>8.2. Receptia serviciilor</w:t>
      </w:r>
    </w:p>
    <w:p w14:paraId="158523BE" w14:textId="7BF9BEFC" w:rsidR="00FB3188" w:rsidRPr="002816AE" w:rsidRDefault="00F74205" w:rsidP="00322F37">
      <w:pPr>
        <w:keepNext/>
        <w:keepLines/>
        <w:spacing w:before="120" w:after="120" w:line="276" w:lineRule="auto"/>
        <w:ind w:hanging="142"/>
        <w:jc w:val="both"/>
        <w:outlineLvl w:val="1"/>
        <w:rPr>
          <w:rFonts w:asciiTheme="minorHAnsi" w:hAnsiTheme="minorHAnsi" w:cstheme="minorHAnsi"/>
          <w:bCs/>
          <w:sz w:val="24"/>
          <w:szCs w:val="24"/>
        </w:rPr>
      </w:pPr>
      <w:r w:rsidRPr="002816AE">
        <w:rPr>
          <w:rFonts w:asciiTheme="minorHAnsi" w:eastAsia="Times New Roman" w:hAnsiTheme="minorHAnsi" w:cstheme="minorHAnsi"/>
          <w:b/>
          <w:bCs/>
          <w:color w:val="000000" w:themeColor="text1"/>
          <w:sz w:val="24"/>
          <w:szCs w:val="24"/>
        </w:rPr>
        <w:t xml:space="preserve">   8.2.1. </w:t>
      </w:r>
      <w:r w:rsidRPr="002816AE">
        <w:rPr>
          <w:rFonts w:asciiTheme="minorHAnsi" w:eastAsia="Times New Roman" w:hAnsiTheme="minorHAnsi" w:cstheme="minorHAnsi"/>
          <w:color w:val="000000" w:themeColor="text1"/>
          <w:sz w:val="24"/>
          <w:szCs w:val="24"/>
        </w:rPr>
        <w:t>Asigurarea vidanjarii foselor septice se va face in baza ,,</w:t>
      </w:r>
      <w:r w:rsidRPr="002816AE">
        <w:rPr>
          <w:rFonts w:asciiTheme="minorHAnsi" w:hAnsiTheme="minorHAnsi" w:cstheme="minorHAnsi"/>
          <w:bCs/>
          <w:sz w:val="24"/>
          <w:szCs w:val="24"/>
        </w:rPr>
        <w:t xml:space="preserve">Formular de incarcare-descarcare </w:t>
      </w:r>
      <w:r w:rsidR="00322F37">
        <w:rPr>
          <w:rFonts w:asciiTheme="minorHAnsi" w:hAnsiTheme="minorHAnsi" w:cstheme="minorHAnsi"/>
          <w:bCs/>
          <w:sz w:val="24"/>
          <w:szCs w:val="24"/>
        </w:rPr>
        <w:t xml:space="preserve">     </w:t>
      </w:r>
      <w:r w:rsidRPr="002816AE">
        <w:rPr>
          <w:rFonts w:asciiTheme="minorHAnsi" w:hAnsiTheme="minorHAnsi" w:cstheme="minorHAnsi"/>
          <w:bCs/>
          <w:sz w:val="24"/>
          <w:szCs w:val="24"/>
        </w:rPr>
        <w:t>deseuri nepericuloase’’, eliberat pentru fiecare punct de colectare mentionat in cuprinsul caietului de sarcini.</w:t>
      </w:r>
    </w:p>
    <w:p w14:paraId="092D2540" w14:textId="7840F14B" w:rsidR="00B65E80" w:rsidRPr="002816AE" w:rsidRDefault="008853DE" w:rsidP="00322F37">
      <w:pPr>
        <w:pStyle w:val="Heading8"/>
        <w:spacing w:before="71"/>
        <w:ind w:left="-142"/>
        <w:jc w:val="both"/>
        <w:rPr>
          <w:rFonts w:asciiTheme="minorHAnsi" w:hAnsiTheme="minorHAnsi" w:cstheme="minorHAnsi"/>
          <w:b/>
          <w:bCs/>
          <w:color w:val="auto"/>
          <w:sz w:val="24"/>
          <w:szCs w:val="24"/>
        </w:rPr>
      </w:pPr>
      <w:r w:rsidRPr="002816AE">
        <w:rPr>
          <w:rFonts w:asciiTheme="minorHAnsi" w:hAnsiTheme="minorHAnsi" w:cstheme="minorHAnsi"/>
          <w:b/>
          <w:sz w:val="24"/>
          <w:szCs w:val="24"/>
        </w:rPr>
        <w:t xml:space="preserve"> </w:t>
      </w:r>
      <w:r w:rsidR="00F74205" w:rsidRPr="002816AE">
        <w:rPr>
          <w:rFonts w:asciiTheme="minorHAnsi" w:hAnsiTheme="minorHAnsi" w:cstheme="minorHAnsi"/>
          <w:b/>
          <w:sz w:val="24"/>
          <w:szCs w:val="24"/>
        </w:rPr>
        <w:t xml:space="preserve">  8.3.   </w:t>
      </w:r>
      <w:r w:rsidR="00B65E80" w:rsidRPr="002816AE">
        <w:rPr>
          <w:rFonts w:asciiTheme="minorHAnsi" w:hAnsiTheme="minorHAnsi" w:cstheme="minorHAnsi"/>
          <w:b/>
          <w:bCs/>
          <w:color w:val="auto"/>
          <w:w w:val="105"/>
          <w:sz w:val="24"/>
          <w:szCs w:val="24"/>
        </w:rPr>
        <w:t>Riscurile asociate implementarii contractului</w:t>
      </w:r>
    </w:p>
    <w:p w14:paraId="23FAC7F1" w14:textId="533A65A6" w:rsidR="00B65E80" w:rsidRPr="002816AE" w:rsidRDefault="00B65E80" w:rsidP="008052E2">
      <w:pPr>
        <w:pStyle w:val="BodyText"/>
        <w:spacing w:before="1" w:line="273" w:lineRule="auto"/>
        <w:ind w:right="55"/>
        <w:rPr>
          <w:rFonts w:asciiTheme="minorHAnsi" w:hAnsiTheme="minorHAnsi" w:cstheme="minorHAnsi"/>
          <w:szCs w:val="24"/>
        </w:rPr>
      </w:pPr>
      <w:proofErr w:type="spellStart"/>
      <w:r w:rsidRPr="002816AE">
        <w:rPr>
          <w:rFonts w:asciiTheme="minorHAnsi" w:hAnsiTheme="minorHAnsi" w:cstheme="minorHAnsi"/>
          <w:w w:val="105"/>
          <w:szCs w:val="24"/>
        </w:rPr>
        <w:lastRenderedPageBreak/>
        <w:t>Autoritatea</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contractanta</w:t>
      </w:r>
      <w:proofErr w:type="spellEnd"/>
      <w:r w:rsidRPr="002816AE">
        <w:rPr>
          <w:rFonts w:asciiTheme="minorHAnsi" w:hAnsiTheme="minorHAnsi" w:cstheme="minorHAnsi"/>
          <w:w w:val="105"/>
          <w:szCs w:val="24"/>
        </w:rPr>
        <w:t xml:space="preserve"> a </w:t>
      </w:r>
      <w:proofErr w:type="spellStart"/>
      <w:r w:rsidRPr="002816AE">
        <w:rPr>
          <w:rFonts w:asciiTheme="minorHAnsi" w:hAnsiTheme="minorHAnsi" w:cstheme="minorHAnsi"/>
          <w:w w:val="105"/>
          <w:szCs w:val="24"/>
        </w:rPr>
        <w:t>identificat</w:t>
      </w:r>
      <w:proofErr w:type="spellEnd"/>
      <w:r w:rsidRPr="002816AE">
        <w:rPr>
          <w:rFonts w:asciiTheme="minorHAnsi" w:hAnsiTheme="minorHAnsi" w:cstheme="minorHAnsi"/>
          <w:w w:val="105"/>
          <w:szCs w:val="24"/>
        </w:rPr>
        <w:t xml:space="preserve"> o </w:t>
      </w:r>
      <w:proofErr w:type="spellStart"/>
      <w:r w:rsidRPr="002816AE">
        <w:rPr>
          <w:rFonts w:asciiTheme="minorHAnsi" w:hAnsiTheme="minorHAnsi" w:cstheme="minorHAnsi"/>
          <w:w w:val="105"/>
          <w:szCs w:val="24"/>
        </w:rPr>
        <w:t>serie</w:t>
      </w:r>
      <w:proofErr w:type="spellEnd"/>
      <w:r w:rsidRPr="002816AE">
        <w:rPr>
          <w:rFonts w:asciiTheme="minorHAnsi" w:hAnsiTheme="minorHAnsi" w:cstheme="minorHAnsi"/>
          <w:w w:val="105"/>
          <w:szCs w:val="24"/>
        </w:rPr>
        <w:t xml:space="preserve"> de </w:t>
      </w:r>
      <w:proofErr w:type="spellStart"/>
      <w:r w:rsidRPr="002816AE">
        <w:rPr>
          <w:rFonts w:asciiTheme="minorHAnsi" w:hAnsiTheme="minorHAnsi" w:cstheme="minorHAnsi"/>
          <w:w w:val="105"/>
          <w:szCs w:val="24"/>
        </w:rPr>
        <w:t>riscuri</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relevante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asociate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activitati</w:t>
      </w:r>
      <w:proofErr w:type="spellEnd"/>
      <w:r w:rsidRPr="002816AE">
        <w:rPr>
          <w:rFonts w:asciiTheme="minorHAnsi" w:hAnsiTheme="minorHAnsi" w:cstheme="minorHAnsi"/>
          <w:w w:val="105"/>
          <w:szCs w:val="24"/>
        </w:rPr>
        <w:t xml:space="preserve"> lor </w:t>
      </w:r>
      <w:proofErr w:type="spellStart"/>
      <w:r w:rsidRPr="002816AE">
        <w:rPr>
          <w:rFonts w:asciiTheme="minorHAnsi" w:hAnsiTheme="minorHAnsi" w:cstheme="minorHAnsi"/>
          <w:w w:val="105"/>
          <w:szCs w:val="24"/>
        </w:rPr>
        <w:t>specifice</w:t>
      </w:r>
      <w:proofErr w:type="spellEnd"/>
      <w:r w:rsidRPr="002816AE">
        <w:rPr>
          <w:rFonts w:asciiTheme="minorHAnsi" w:hAnsiTheme="minorHAnsi" w:cstheme="minorHAnsi"/>
          <w:w w:val="105"/>
          <w:szCs w:val="24"/>
        </w:rPr>
        <w:t xml:space="preserve"> de </w:t>
      </w:r>
      <w:proofErr w:type="spellStart"/>
      <w:r w:rsidRPr="002816AE">
        <w:rPr>
          <w:rFonts w:asciiTheme="minorHAnsi" w:hAnsiTheme="minorHAnsi" w:cstheme="minorHAnsi"/>
          <w:w w:val="105"/>
          <w:szCs w:val="24"/>
        </w:rPr>
        <w:t>implementare</w:t>
      </w:r>
      <w:proofErr w:type="spellEnd"/>
      <w:r w:rsidRPr="002816AE">
        <w:rPr>
          <w:rFonts w:asciiTheme="minorHAnsi" w:hAnsiTheme="minorHAnsi" w:cstheme="minorHAnsi"/>
          <w:w w:val="105"/>
          <w:szCs w:val="24"/>
        </w:rPr>
        <w:t xml:space="preserve"> a </w:t>
      </w:r>
      <w:proofErr w:type="spellStart"/>
      <w:r w:rsidRPr="002816AE">
        <w:rPr>
          <w:rFonts w:asciiTheme="minorHAnsi" w:hAnsiTheme="minorHAnsi" w:cstheme="minorHAnsi"/>
          <w:w w:val="105"/>
          <w:szCs w:val="24"/>
        </w:rPr>
        <w:t>contractelor</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ce</w:t>
      </w:r>
      <w:proofErr w:type="spellEnd"/>
      <w:r w:rsidRPr="002816AE">
        <w:rPr>
          <w:rFonts w:asciiTheme="minorHAnsi" w:hAnsiTheme="minorHAnsi" w:cstheme="minorHAnsi"/>
          <w:w w:val="105"/>
          <w:szCs w:val="24"/>
        </w:rPr>
        <w:t xml:space="preserve"> se </w:t>
      </w:r>
      <w:proofErr w:type="spellStart"/>
      <w:r w:rsidRPr="002816AE">
        <w:rPr>
          <w:rFonts w:asciiTheme="minorHAnsi" w:hAnsiTheme="minorHAnsi" w:cstheme="minorHAnsi"/>
          <w:w w:val="105"/>
          <w:szCs w:val="24"/>
        </w:rPr>
        <w:t>vor</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incheia</w:t>
      </w:r>
      <w:proofErr w:type="spellEnd"/>
      <w:r w:rsidRPr="002816AE">
        <w:rPr>
          <w:rFonts w:asciiTheme="minorHAnsi" w:hAnsiTheme="minorHAnsi" w:cstheme="minorHAnsi"/>
          <w:w w:val="105"/>
          <w:szCs w:val="24"/>
        </w:rPr>
        <w:t xml:space="preserve"> in </w:t>
      </w:r>
      <w:proofErr w:type="spellStart"/>
      <w:r w:rsidRPr="002816AE">
        <w:rPr>
          <w:rFonts w:asciiTheme="minorHAnsi" w:hAnsiTheme="minorHAnsi" w:cstheme="minorHAnsi"/>
          <w:w w:val="105"/>
          <w:szCs w:val="24"/>
        </w:rPr>
        <w:t>urma</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finalizarii</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procedurii</w:t>
      </w:r>
      <w:proofErr w:type="spellEnd"/>
      <w:r w:rsidRPr="002816AE">
        <w:rPr>
          <w:rFonts w:asciiTheme="minorHAnsi" w:hAnsiTheme="minorHAnsi" w:cstheme="minorHAnsi"/>
          <w:w w:val="105"/>
          <w:szCs w:val="24"/>
        </w:rPr>
        <w:t xml:space="preserve"> de </w:t>
      </w:r>
      <w:proofErr w:type="spellStart"/>
      <w:r w:rsidRPr="002816AE">
        <w:rPr>
          <w:rFonts w:asciiTheme="minorHAnsi" w:hAnsiTheme="minorHAnsi" w:cstheme="minorHAnsi"/>
          <w:w w:val="105"/>
          <w:szCs w:val="24"/>
        </w:rPr>
        <w:t>atribuire</w:t>
      </w:r>
      <w:proofErr w:type="spellEnd"/>
      <w:r w:rsidRPr="002816AE">
        <w:rPr>
          <w:rFonts w:asciiTheme="minorHAnsi" w:hAnsiTheme="minorHAnsi" w:cstheme="minorHAnsi"/>
          <w:w w:val="105"/>
          <w:szCs w:val="24"/>
        </w:rPr>
        <w:t>.</w:t>
      </w:r>
    </w:p>
    <w:p w14:paraId="66D52B29" w14:textId="35C3BBCC" w:rsidR="00B65E80" w:rsidRPr="002816AE" w:rsidRDefault="00B65E80" w:rsidP="00001BC3">
      <w:pPr>
        <w:pStyle w:val="BodyText"/>
        <w:spacing w:line="240" w:lineRule="auto"/>
        <w:rPr>
          <w:rFonts w:asciiTheme="minorHAnsi" w:hAnsiTheme="minorHAnsi" w:cstheme="minorHAnsi"/>
          <w:w w:val="105"/>
          <w:szCs w:val="24"/>
        </w:rPr>
      </w:pPr>
      <w:r w:rsidRPr="002816AE">
        <w:rPr>
          <w:rFonts w:asciiTheme="minorHAnsi" w:hAnsiTheme="minorHAnsi" w:cstheme="minorHAnsi"/>
          <w:w w:val="105"/>
          <w:szCs w:val="24"/>
        </w:rPr>
        <w:t xml:space="preserve">In </w:t>
      </w:r>
      <w:proofErr w:type="spellStart"/>
      <w:r w:rsidRPr="002816AE">
        <w:rPr>
          <w:rFonts w:asciiTheme="minorHAnsi" w:hAnsiTheme="minorHAnsi" w:cstheme="minorHAnsi"/>
          <w:w w:val="105"/>
          <w:szCs w:val="24"/>
        </w:rPr>
        <w:t>cele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ce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urmeaza</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prezentam</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succint</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riscurile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identificate</w:t>
      </w:r>
      <w:proofErr w:type="spellEnd"/>
      <w:r w:rsidRPr="002816AE">
        <w:rPr>
          <w:rFonts w:asciiTheme="minorHAnsi" w:hAnsiTheme="minorHAnsi" w:cstheme="minorHAnsi"/>
          <w:w w:val="105"/>
          <w:szCs w:val="24"/>
        </w:rPr>
        <w:t xml:space="preserve"> precum </w:t>
      </w:r>
      <w:proofErr w:type="spellStart"/>
      <w:r w:rsidRPr="002816AE">
        <w:rPr>
          <w:rFonts w:asciiTheme="minorHAnsi" w:hAnsiTheme="minorHAnsi" w:cstheme="minorHAnsi"/>
          <w:w w:val="105"/>
          <w:szCs w:val="24"/>
        </w:rPr>
        <w:t>s</w:t>
      </w:r>
      <w:r w:rsidRPr="002816AE">
        <w:rPr>
          <w:rFonts w:asciiTheme="minorHAnsi" w:hAnsiTheme="minorHAnsi" w:cstheme="minorHAnsi"/>
          <w:i/>
          <w:w w:val="105"/>
          <w:szCs w:val="24"/>
        </w:rPr>
        <w:t>i</w:t>
      </w:r>
      <w:proofErr w:type="spellEnd"/>
      <w:r w:rsidRPr="002816AE">
        <w:rPr>
          <w:rFonts w:asciiTheme="minorHAnsi" w:hAnsiTheme="minorHAnsi" w:cstheme="minorHAnsi"/>
          <w:i/>
          <w:w w:val="105"/>
          <w:szCs w:val="24"/>
        </w:rPr>
        <w:t xml:space="preserve"> </w:t>
      </w:r>
      <w:proofErr w:type="spellStart"/>
      <w:r w:rsidRPr="002816AE">
        <w:rPr>
          <w:rFonts w:asciiTheme="minorHAnsi" w:hAnsiTheme="minorHAnsi" w:cstheme="minorHAnsi"/>
          <w:w w:val="105"/>
          <w:szCs w:val="24"/>
        </w:rPr>
        <w:t>eventualele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masuri</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ce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trebuie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adoptate</w:t>
      </w:r>
      <w:proofErr w:type="spellEnd"/>
      <w:r w:rsidRPr="002816AE">
        <w:rPr>
          <w:rFonts w:asciiTheme="minorHAnsi" w:hAnsiTheme="minorHAnsi" w:cstheme="minorHAnsi"/>
          <w:w w:val="105"/>
          <w:szCs w:val="24"/>
        </w:rPr>
        <w:t>:</w:t>
      </w:r>
    </w:p>
    <w:tbl>
      <w:tblPr>
        <w:tblStyle w:val="TableGrid"/>
        <w:tblW w:w="9918" w:type="dxa"/>
        <w:tblLook w:val="04A0" w:firstRow="1" w:lastRow="0" w:firstColumn="1" w:lastColumn="0" w:noHBand="0" w:noVBand="1"/>
      </w:tblPr>
      <w:tblGrid>
        <w:gridCol w:w="988"/>
        <w:gridCol w:w="2828"/>
        <w:gridCol w:w="4401"/>
        <w:gridCol w:w="1701"/>
      </w:tblGrid>
      <w:tr w:rsidR="0077564B" w:rsidRPr="002816AE" w14:paraId="0A99F027" w14:textId="77777777" w:rsidTr="00D559F1">
        <w:tc>
          <w:tcPr>
            <w:tcW w:w="988" w:type="dxa"/>
            <w:vAlign w:val="center"/>
          </w:tcPr>
          <w:p w14:paraId="647ED9CF" w14:textId="77777777" w:rsidR="0077564B" w:rsidRPr="002816AE" w:rsidRDefault="0077564B" w:rsidP="00D559F1">
            <w:pPr>
              <w:jc w:val="center"/>
              <w:rPr>
                <w:rFonts w:asciiTheme="minorHAnsi" w:hAnsiTheme="minorHAnsi" w:cstheme="minorHAnsi"/>
                <w:b/>
                <w:bCs/>
                <w:sz w:val="24"/>
                <w:szCs w:val="24"/>
              </w:rPr>
            </w:pPr>
            <w:r w:rsidRPr="002816AE">
              <w:rPr>
                <w:rFonts w:asciiTheme="minorHAnsi" w:hAnsiTheme="minorHAnsi" w:cstheme="minorHAnsi"/>
                <w:b/>
                <w:bCs/>
                <w:sz w:val="24"/>
                <w:szCs w:val="24"/>
              </w:rPr>
              <w:t xml:space="preserve">Nr </w:t>
            </w:r>
            <w:proofErr w:type="spellStart"/>
            <w:r w:rsidRPr="002816AE">
              <w:rPr>
                <w:rFonts w:asciiTheme="minorHAnsi" w:hAnsiTheme="minorHAnsi" w:cstheme="minorHAnsi"/>
                <w:b/>
                <w:bCs/>
                <w:sz w:val="24"/>
                <w:szCs w:val="24"/>
              </w:rPr>
              <w:t>crt</w:t>
            </w:r>
            <w:proofErr w:type="spellEnd"/>
          </w:p>
        </w:tc>
        <w:tc>
          <w:tcPr>
            <w:tcW w:w="2828" w:type="dxa"/>
            <w:vAlign w:val="center"/>
          </w:tcPr>
          <w:p w14:paraId="7176B905" w14:textId="77777777" w:rsidR="0077564B" w:rsidRPr="002816AE" w:rsidRDefault="0077564B" w:rsidP="00D559F1">
            <w:pPr>
              <w:jc w:val="center"/>
              <w:rPr>
                <w:rFonts w:asciiTheme="minorHAnsi" w:hAnsiTheme="minorHAnsi" w:cstheme="minorHAnsi"/>
                <w:b/>
                <w:bCs/>
                <w:sz w:val="24"/>
                <w:szCs w:val="24"/>
              </w:rPr>
            </w:pPr>
            <w:r w:rsidRPr="002816AE">
              <w:rPr>
                <w:rFonts w:asciiTheme="minorHAnsi" w:hAnsiTheme="minorHAnsi" w:cstheme="minorHAnsi"/>
                <w:b/>
                <w:bCs/>
                <w:sz w:val="24"/>
                <w:szCs w:val="24"/>
              </w:rPr>
              <w:t xml:space="preserve">Risc </w:t>
            </w:r>
            <w:proofErr w:type="spellStart"/>
            <w:r w:rsidRPr="002816AE">
              <w:rPr>
                <w:rFonts w:asciiTheme="minorHAnsi" w:hAnsiTheme="minorHAnsi" w:cstheme="minorHAnsi"/>
                <w:b/>
                <w:bCs/>
                <w:sz w:val="24"/>
                <w:szCs w:val="24"/>
              </w:rPr>
              <w:t>identificat</w:t>
            </w:r>
            <w:proofErr w:type="spellEnd"/>
          </w:p>
        </w:tc>
        <w:tc>
          <w:tcPr>
            <w:tcW w:w="4401" w:type="dxa"/>
            <w:vAlign w:val="center"/>
          </w:tcPr>
          <w:p w14:paraId="72A4DCAA" w14:textId="77777777" w:rsidR="0077564B" w:rsidRPr="002816AE" w:rsidRDefault="0077564B" w:rsidP="00D559F1">
            <w:pPr>
              <w:jc w:val="center"/>
              <w:rPr>
                <w:rFonts w:asciiTheme="minorHAnsi" w:hAnsiTheme="minorHAnsi" w:cstheme="minorHAnsi"/>
                <w:b/>
                <w:bCs/>
                <w:sz w:val="24"/>
                <w:szCs w:val="24"/>
              </w:rPr>
            </w:pPr>
            <w:proofErr w:type="spellStart"/>
            <w:r w:rsidRPr="002816AE">
              <w:rPr>
                <w:rFonts w:asciiTheme="minorHAnsi" w:hAnsiTheme="minorHAnsi" w:cstheme="minorHAnsi"/>
                <w:b/>
                <w:bCs/>
                <w:sz w:val="24"/>
                <w:szCs w:val="24"/>
              </w:rPr>
              <w:t>Masuri</w:t>
            </w:r>
            <w:proofErr w:type="spellEnd"/>
            <w:r w:rsidRPr="002816AE">
              <w:rPr>
                <w:rFonts w:asciiTheme="minorHAnsi" w:hAnsiTheme="minorHAnsi" w:cstheme="minorHAnsi"/>
                <w:b/>
                <w:bCs/>
                <w:sz w:val="24"/>
                <w:szCs w:val="24"/>
              </w:rPr>
              <w:t xml:space="preserve"> de </w:t>
            </w:r>
            <w:proofErr w:type="spellStart"/>
            <w:r w:rsidRPr="002816AE">
              <w:rPr>
                <w:rFonts w:asciiTheme="minorHAnsi" w:hAnsiTheme="minorHAnsi" w:cstheme="minorHAnsi"/>
                <w:b/>
                <w:bCs/>
                <w:sz w:val="24"/>
                <w:szCs w:val="24"/>
              </w:rPr>
              <w:t>gestionare</w:t>
            </w:r>
            <w:proofErr w:type="spellEnd"/>
          </w:p>
        </w:tc>
        <w:tc>
          <w:tcPr>
            <w:tcW w:w="1701" w:type="dxa"/>
            <w:vAlign w:val="center"/>
          </w:tcPr>
          <w:p w14:paraId="39B25CAB" w14:textId="77777777" w:rsidR="0077564B" w:rsidRPr="002816AE" w:rsidRDefault="0077564B" w:rsidP="00D559F1">
            <w:pPr>
              <w:jc w:val="center"/>
              <w:rPr>
                <w:rFonts w:asciiTheme="minorHAnsi" w:hAnsiTheme="minorHAnsi" w:cstheme="minorHAnsi"/>
                <w:b/>
                <w:bCs/>
                <w:sz w:val="24"/>
                <w:szCs w:val="24"/>
              </w:rPr>
            </w:pPr>
            <w:proofErr w:type="spellStart"/>
            <w:r w:rsidRPr="002816AE">
              <w:rPr>
                <w:rFonts w:asciiTheme="minorHAnsi" w:hAnsiTheme="minorHAnsi" w:cstheme="minorHAnsi"/>
                <w:b/>
                <w:bCs/>
                <w:sz w:val="24"/>
                <w:szCs w:val="24"/>
              </w:rPr>
              <w:t>Entitate</w:t>
            </w:r>
            <w:proofErr w:type="spellEnd"/>
          </w:p>
        </w:tc>
      </w:tr>
      <w:tr w:rsidR="0077564B" w:rsidRPr="002816AE" w14:paraId="6C3E0D05" w14:textId="77777777" w:rsidTr="00D559F1">
        <w:tc>
          <w:tcPr>
            <w:tcW w:w="988" w:type="dxa"/>
            <w:vAlign w:val="center"/>
          </w:tcPr>
          <w:p w14:paraId="4E9ECE73" w14:textId="77777777" w:rsidR="0077564B" w:rsidRPr="002816AE" w:rsidRDefault="0077564B" w:rsidP="00D559F1">
            <w:pPr>
              <w:jc w:val="center"/>
              <w:rPr>
                <w:rFonts w:asciiTheme="minorHAnsi" w:hAnsiTheme="minorHAnsi" w:cstheme="minorHAnsi"/>
                <w:sz w:val="24"/>
                <w:szCs w:val="24"/>
              </w:rPr>
            </w:pPr>
            <w:r w:rsidRPr="002816AE">
              <w:rPr>
                <w:rFonts w:asciiTheme="minorHAnsi" w:hAnsiTheme="minorHAnsi" w:cstheme="minorHAnsi"/>
                <w:sz w:val="24"/>
                <w:szCs w:val="24"/>
              </w:rPr>
              <w:t>1</w:t>
            </w:r>
          </w:p>
        </w:tc>
        <w:tc>
          <w:tcPr>
            <w:tcW w:w="2828" w:type="dxa"/>
          </w:tcPr>
          <w:p w14:paraId="3D62FA27" w14:textId="514A06EA" w:rsidR="0077564B" w:rsidRPr="002816AE" w:rsidRDefault="0077564B" w:rsidP="00D559F1">
            <w:pPr>
              <w:jc w:val="both"/>
              <w:rPr>
                <w:rFonts w:asciiTheme="minorHAnsi" w:hAnsiTheme="minorHAnsi" w:cstheme="minorHAnsi"/>
                <w:sz w:val="24"/>
                <w:szCs w:val="24"/>
              </w:rPr>
            </w:pPr>
            <w:proofErr w:type="spellStart"/>
            <w:r w:rsidRPr="002816AE">
              <w:rPr>
                <w:rFonts w:asciiTheme="minorHAnsi" w:hAnsiTheme="minorHAnsi" w:cstheme="minorHAnsi"/>
                <w:sz w:val="24"/>
                <w:szCs w:val="24"/>
              </w:rPr>
              <w:t>Riscul</w:t>
            </w:r>
            <w:proofErr w:type="spellEnd"/>
            <w:r w:rsidRPr="002816AE">
              <w:rPr>
                <w:rFonts w:asciiTheme="minorHAnsi" w:hAnsiTheme="minorHAnsi" w:cstheme="minorHAnsi"/>
                <w:sz w:val="24"/>
                <w:szCs w:val="24"/>
              </w:rPr>
              <w:t xml:space="preserve"> de </w:t>
            </w:r>
            <w:proofErr w:type="spellStart"/>
            <w:r w:rsidRPr="002816AE">
              <w:rPr>
                <w:rFonts w:asciiTheme="minorHAnsi" w:hAnsiTheme="minorHAnsi" w:cstheme="minorHAnsi"/>
                <w:sz w:val="24"/>
                <w:szCs w:val="24"/>
              </w:rPr>
              <w:t>neindeplinire</w:t>
            </w:r>
            <w:proofErr w:type="spellEnd"/>
            <w:r w:rsidRPr="002816AE">
              <w:rPr>
                <w:rFonts w:asciiTheme="minorHAnsi" w:hAnsiTheme="minorHAnsi" w:cstheme="minorHAnsi"/>
                <w:sz w:val="24"/>
                <w:szCs w:val="24"/>
              </w:rPr>
              <w:t xml:space="preserve"> a </w:t>
            </w:r>
            <w:proofErr w:type="spellStart"/>
            <w:r w:rsidRPr="002816AE">
              <w:rPr>
                <w:rFonts w:asciiTheme="minorHAnsi" w:hAnsiTheme="minorHAnsi" w:cstheme="minorHAnsi"/>
                <w:sz w:val="24"/>
                <w:szCs w:val="24"/>
              </w:rPr>
              <w:t>contractului</w:t>
            </w:r>
            <w:proofErr w:type="spellEnd"/>
            <w:r w:rsidRPr="002816AE">
              <w:rPr>
                <w:rFonts w:asciiTheme="minorHAnsi" w:hAnsiTheme="minorHAnsi" w:cstheme="minorHAnsi"/>
                <w:sz w:val="24"/>
                <w:szCs w:val="24"/>
              </w:rPr>
              <w:t xml:space="preserve"> de </w:t>
            </w:r>
            <w:proofErr w:type="spellStart"/>
            <w:r w:rsidRPr="002816AE">
              <w:rPr>
                <w:rFonts w:asciiTheme="minorHAnsi" w:hAnsiTheme="minorHAnsi" w:cstheme="minorHAnsi"/>
                <w:sz w:val="24"/>
                <w:szCs w:val="24"/>
              </w:rPr>
              <w:t>furnizare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datorita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valabilitatii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autorizarilor</w:t>
            </w:r>
            <w:proofErr w:type="spellEnd"/>
            <w:r w:rsidRPr="002816AE">
              <w:rPr>
                <w:rFonts w:asciiTheme="minorHAnsi" w:hAnsiTheme="minorHAnsi" w:cstheme="minorHAnsi"/>
                <w:sz w:val="24"/>
                <w:szCs w:val="24"/>
              </w:rPr>
              <w:t>/</w:t>
            </w:r>
            <w:proofErr w:type="spellStart"/>
            <w:r w:rsidRPr="002816AE">
              <w:rPr>
                <w:rFonts w:asciiTheme="minorHAnsi" w:hAnsiTheme="minorHAnsi" w:cstheme="minorHAnsi"/>
                <w:sz w:val="24"/>
                <w:szCs w:val="24"/>
              </w:rPr>
              <w:t>avizelor</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necesare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avizelor</w:t>
            </w:r>
            <w:proofErr w:type="spellEnd"/>
            <w:r w:rsidRPr="002816AE">
              <w:rPr>
                <w:rFonts w:asciiTheme="minorHAnsi" w:hAnsiTheme="minorHAnsi" w:cstheme="minorHAnsi"/>
                <w:sz w:val="24"/>
                <w:szCs w:val="24"/>
              </w:rPr>
              <w:t>/</w:t>
            </w:r>
            <w:proofErr w:type="spellStart"/>
            <w:r w:rsidRPr="002816AE">
              <w:rPr>
                <w:rFonts w:asciiTheme="minorHAnsi" w:hAnsiTheme="minorHAnsi" w:cstheme="minorHAnsi"/>
                <w:sz w:val="24"/>
                <w:szCs w:val="24"/>
              </w:rPr>
              <w:t>autorizatiilor</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necesare</w:t>
            </w:r>
            <w:proofErr w:type="spellEnd"/>
            <w:r w:rsidRPr="002816AE">
              <w:rPr>
                <w:rFonts w:asciiTheme="minorHAnsi" w:hAnsiTheme="minorHAnsi" w:cstheme="minorHAnsi"/>
                <w:sz w:val="24"/>
                <w:szCs w:val="24"/>
              </w:rPr>
              <w:t xml:space="preserve"> conform </w:t>
            </w:r>
            <w:proofErr w:type="spellStart"/>
            <w:r w:rsidRPr="002816AE">
              <w:rPr>
                <w:rFonts w:asciiTheme="minorHAnsi" w:hAnsiTheme="minorHAnsi" w:cstheme="minorHAnsi"/>
                <w:sz w:val="24"/>
                <w:szCs w:val="24"/>
              </w:rPr>
              <w:t>legii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pentru</w:t>
            </w:r>
            <w:proofErr w:type="spellEnd"/>
            <w:r w:rsidRPr="002816AE">
              <w:rPr>
                <w:rFonts w:asciiTheme="minorHAnsi" w:hAnsiTheme="minorHAnsi" w:cstheme="minorHAnsi"/>
                <w:sz w:val="24"/>
                <w:szCs w:val="24"/>
              </w:rPr>
              <w:t xml:space="preserve"> </w:t>
            </w:r>
            <w:proofErr w:type="spellStart"/>
            <w:r w:rsidR="00711A92" w:rsidRPr="002816AE">
              <w:rPr>
                <w:rFonts w:asciiTheme="minorHAnsi" w:hAnsiTheme="minorHAnsi" w:cstheme="minorHAnsi"/>
                <w:sz w:val="24"/>
                <w:szCs w:val="24"/>
              </w:rPr>
              <w:t>prestarea</w:t>
            </w:r>
            <w:proofErr w:type="spellEnd"/>
            <w:r w:rsidR="00711A92" w:rsidRPr="002816AE">
              <w:rPr>
                <w:rFonts w:asciiTheme="minorHAnsi" w:hAnsiTheme="minorHAnsi" w:cstheme="minorHAnsi"/>
                <w:sz w:val="24"/>
                <w:szCs w:val="24"/>
              </w:rPr>
              <w:t xml:space="preserve"> </w:t>
            </w:r>
            <w:proofErr w:type="spellStart"/>
            <w:r w:rsidR="00711A92" w:rsidRPr="002816AE">
              <w:rPr>
                <w:rFonts w:asciiTheme="minorHAnsi" w:hAnsiTheme="minorHAnsi" w:cstheme="minorHAnsi"/>
                <w:sz w:val="24"/>
                <w:szCs w:val="24"/>
              </w:rPr>
              <w:t>serviciilor</w:t>
            </w:r>
            <w:proofErr w:type="spellEnd"/>
            <w:r w:rsidR="00711A92" w:rsidRPr="002816AE">
              <w:rPr>
                <w:rFonts w:asciiTheme="minorHAnsi" w:hAnsiTheme="minorHAnsi" w:cstheme="minorHAnsi"/>
                <w:sz w:val="24"/>
                <w:szCs w:val="24"/>
              </w:rPr>
              <w:t>.</w:t>
            </w:r>
          </w:p>
        </w:tc>
        <w:tc>
          <w:tcPr>
            <w:tcW w:w="4401" w:type="dxa"/>
          </w:tcPr>
          <w:p w14:paraId="192384FC" w14:textId="77777777" w:rsidR="0077564B" w:rsidRPr="002816AE" w:rsidRDefault="0077564B" w:rsidP="00D559F1">
            <w:pPr>
              <w:jc w:val="both"/>
              <w:rPr>
                <w:rFonts w:asciiTheme="minorHAnsi" w:hAnsiTheme="minorHAnsi" w:cstheme="minorHAnsi"/>
                <w:sz w:val="24"/>
                <w:szCs w:val="24"/>
              </w:rPr>
            </w:pPr>
            <w:proofErr w:type="spellStart"/>
            <w:r w:rsidRPr="002816AE">
              <w:rPr>
                <w:rFonts w:asciiTheme="minorHAnsi" w:hAnsiTheme="minorHAnsi" w:cstheme="minorHAnsi"/>
                <w:sz w:val="24"/>
                <w:szCs w:val="24"/>
              </w:rPr>
              <w:t>Operatorul</w:t>
            </w:r>
            <w:proofErr w:type="spellEnd"/>
            <w:r w:rsidRPr="002816AE">
              <w:rPr>
                <w:rFonts w:asciiTheme="minorHAnsi" w:hAnsiTheme="minorHAnsi" w:cstheme="minorHAnsi"/>
                <w:sz w:val="24"/>
                <w:szCs w:val="24"/>
              </w:rPr>
              <w:t xml:space="preserve"> economic </w:t>
            </w:r>
            <w:proofErr w:type="spellStart"/>
            <w:r w:rsidRPr="002816AE">
              <w:rPr>
                <w:rFonts w:asciiTheme="minorHAnsi" w:hAnsiTheme="minorHAnsi" w:cstheme="minorHAnsi"/>
                <w:sz w:val="24"/>
                <w:szCs w:val="24"/>
              </w:rPr>
              <w:t>caruia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i</w:t>
            </w:r>
            <w:proofErr w:type="spellEnd"/>
            <w:r w:rsidRPr="002816AE">
              <w:rPr>
                <w:rFonts w:asciiTheme="minorHAnsi" w:hAnsiTheme="minorHAnsi" w:cstheme="minorHAnsi"/>
                <w:sz w:val="24"/>
                <w:szCs w:val="24"/>
              </w:rPr>
              <w:t xml:space="preserve"> se </w:t>
            </w:r>
            <w:proofErr w:type="spellStart"/>
            <w:r w:rsidRPr="002816AE">
              <w:rPr>
                <w:rFonts w:asciiTheme="minorHAnsi" w:hAnsiTheme="minorHAnsi" w:cstheme="minorHAnsi"/>
                <w:sz w:val="24"/>
                <w:szCs w:val="24"/>
              </w:rPr>
              <w:t>atribuie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contractul</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trebuie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sa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faca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toate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diligentele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pentru</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mentinerea</w:t>
            </w:r>
            <w:proofErr w:type="spellEnd"/>
            <w:r w:rsidRPr="002816AE">
              <w:rPr>
                <w:rFonts w:asciiTheme="minorHAnsi" w:hAnsiTheme="minorHAnsi" w:cstheme="minorHAnsi"/>
                <w:sz w:val="24"/>
                <w:szCs w:val="24"/>
              </w:rPr>
              <w:t xml:space="preserve"> pe </w:t>
            </w:r>
            <w:proofErr w:type="spellStart"/>
            <w:r w:rsidRPr="002816AE">
              <w:rPr>
                <w:rFonts w:asciiTheme="minorHAnsi" w:hAnsiTheme="minorHAnsi" w:cstheme="minorHAnsi"/>
                <w:sz w:val="24"/>
                <w:szCs w:val="24"/>
              </w:rPr>
              <w:t>toata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perioada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contractului</w:t>
            </w:r>
            <w:proofErr w:type="spellEnd"/>
            <w:r w:rsidRPr="002816AE">
              <w:rPr>
                <w:rFonts w:asciiTheme="minorHAnsi" w:hAnsiTheme="minorHAnsi" w:cstheme="minorHAnsi"/>
                <w:sz w:val="24"/>
                <w:szCs w:val="24"/>
              </w:rPr>
              <w:t xml:space="preserve"> a </w:t>
            </w:r>
            <w:proofErr w:type="spellStart"/>
            <w:r w:rsidRPr="002816AE">
              <w:rPr>
                <w:rFonts w:asciiTheme="minorHAnsi" w:hAnsiTheme="minorHAnsi" w:cstheme="minorHAnsi"/>
                <w:sz w:val="24"/>
                <w:szCs w:val="24"/>
              </w:rPr>
              <w:t>valabilitatii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tuturor</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autorizarilor</w:t>
            </w:r>
            <w:proofErr w:type="spellEnd"/>
            <w:r w:rsidRPr="002816AE">
              <w:rPr>
                <w:rFonts w:asciiTheme="minorHAnsi" w:hAnsiTheme="minorHAnsi" w:cstheme="minorHAnsi"/>
                <w:sz w:val="24"/>
                <w:szCs w:val="24"/>
              </w:rPr>
              <w:t>/</w:t>
            </w:r>
            <w:proofErr w:type="spellStart"/>
            <w:r w:rsidRPr="002816AE">
              <w:rPr>
                <w:rFonts w:asciiTheme="minorHAnsi" w:hAnsiTheme="minorHAnsi" w:cstheme="minorHAnsi"/>
                <w:sz w:val="24"/>
                <w:szCs w:val="24"/>
              </w:rPr>
              <w:t>avizelor</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necesare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pentru</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prestarea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serviciilor</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asa</w:t>
            </w:r>
            <w:proofErr w:type="spellEnd"/>
            <w:r w:rsidRPr="002816AE">
              <w:rPr>
                <w:rFonts w:asciiTheme="minorHAnsi" w:hAnsiTheme="minorHAnsi" w:cstheme="minorHAnsi"/>
                <w:sz w:val="24"/>
                <w:szCs w:val="24"/>
              </w:rPr>
              <w:t xml:space="preserve"> cum </w:t>
            </w:r>
            <w:proofErr w:type="spellStart"/>
            <w:r w:rsidRPr="002816AE">
              <w:rPr>
                <w:rFonts w:asciiTheme="minorHAnsi" w:hAnsiTheme="minorHAnsi" w:cstheme="minorHAnsi"/>
                <w:sz w:val="24"/>
                <w:szCs w:val="24"/>
              </w:rPr>
              <w:t>acestea</w:t>
            </w:r>
            <w:proofErr w:type="spellEnd"/>
            <w:r w:rsidRPr="002816AE">
              <w:rPr>
                <w:rFonts w:asciiTheme="minorHAnsi" w:hAnsiTheme="minorHAnsi" w:cstheme="minorHAnsi"/>
                <w:sz w:val="24"/>
                <w:szCs w:val="24"/>
              </w:rPr>
              <w:t xml:space="preserve"> sunt </w:t>
            </w:r>
            <w:proofErr w:type="spellStart"/>
            <w:r w:rsidRPr="002816AE">
              <w:rPr>
                <w:rFonts w:asciiTheme="minorHAnsi" w:hAnsiTheme="minorHAnsi" w:cstheme="minorHAnsi"/>
                <w:sz w:val="24"/>
                <w:szCs w:val="24"/>
              </w:rPr>
              <w:t>prevazute</w:t>
            </w:r>
            <w:proofErr w:type="spellEnd"/>
            <w:r w:rsidRPr="002816AE">
              <w:rPr>
                <w:rFonts w:asciiTheme="minorHAnsi" w:hAnsiTheme="minorHAnsi" w:cstheme="minorHAnsi"/>
                <w:sz w:val="24"/>
                <w:szCs w:val="24"/>
              </w:rPr>
              <w:t xml:space="preserve"> in </w:t>
            </w:r>
            <w:proofErr w:type="spellStart"/>
            <w:r w:rsidRPr="002816AE">
              <w:rPr>
                <w:rFonts w:asciiTheme="minorHAnsi" w:hAnsiTheme="minorHAnsi" w:cstheme="minorHAnsi"/>
                <w:sz w:val="24"/>
                <w:szCs w:val="24"/>
              </w:rPr>
              <w:t>prezentul</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caiet</w:t>
            </w:r>
            <w:proofErr w:type="spellEnd"/>
            <w:r w:rsidRPr="002816AE">
              <w:rPr>
                <w:rFonts w:asciiTheme="minorHAnsi" w:hAnsiTheme="minorHAnsi" w:cstheme="minorHAnsi"/>
                <w:sz w:val="24"/>
                <w:szCs w:val="24"/>
              </w:rPr>
              <w:t xml:space="preserve"> de </w:t>
            </w:r>
            <w:proofErr w:type="spellStart"/>
            <w:r w:rsidRPr="002816AE">
              <w:rPr>
                <w:rFonts w:asciiTheme="minorHAnsi" w:hAnsiTheme="minorHAnsi" w:cstheme="minorHAnsi"/>
                <w:sz w:val="24"/>
                <w:szCs w:val="24"/>
              </w:rPr>
              <w:t>sarcini</w:t>
            </w:r>
            <w:proofErr w:type="spellEnd"/>
            <w:r w:rsidRPr="002816AE">
              <w:rPr>
                <w:rFonts w:asciiTheme="minorHAnsi" w:hAnsiTheme="minorHAnsi" w:cstheme="minorHAnsi"/>
                <w:sz w:val="24"/>
                <w:szCs w:val="24"/>
              </w:rPr>
              <w:t>.</w:t>
            </w:r>
          </w:p>
        </w:tc>
        <w:tc>
          <w:tcPr>
            <w:tcW w:w="1701" w:type="dxa"/>
            <w:vAlign w:val="center"/>
          </w:tcPr>
          <w:p w14:paraId="02B170B9" w14:textId="77777777" w:rsidR="0077564B" w:rsidRPr="002816AE" w:rsidRDefault="0077564B" w:rsidP="00D559F1">
            <w:pPr>
              <w:jc w:val="center"/>
              <w:rPr>
                <w:rFonts w:asciiTheme="minorHAnsi" w:hAnsiTheme="minorHAnsi" w:cstheme="minorHAnsi"/>
                <w:sz w:val="24"/>
                <w:szCs w:val="24"/>
              </w:rPr>
            </w:pPr>
            <w:proofErr w:type="spellStart"/>
            <w:r w:rsidRPr="002816AE">
              <w:rPr>
                <w:rFonts w:asciiTheme="minorHAnsi" w:hAnsiTheme="minorHAnsi" w:cstheme="minorHAnsi"/>
                <w:sz w:val="24"/>
                <w:szCs w:val="24"/>
              </w:rPr>
              <w:t>Prestator</w:t>
            </w:r>
            <w:proofErr w:type="spellEnd"/>
          </w:p>
        </w:tc>
      </w:tr>
      <w:tr w:rsidR="0077564B" w:rsidRPr="002816AE" w14:paraId="76EC558F" w14:textId="77777777" w:rsidTr="00D559F1">
        <w:tc>
          <w:tcPr>
            <w:tcW w:w="988" w:type="dxa"/>
            <w:vAlign w:val="center"/>
          </w:tcPr>
          <w:p w14:paraId="23867248" w14:textId="77777777" w:rsidR="0077564B" w:rsidRPr="002816AE" w:rsidRDefault="0077564B" w:rsidP="00D559F1">
            <w:pPr>
              <w:jc w:val="center"/>
              <w:rPr>
                <w:rFonts w:asciiTheme="minorHAnsi" w:hAnsiTheme="minorHAnsi" w:cstheme="minorHAnsi"/>
                <w:sz w:val="24"/>
                <w:szCs w:val="24"/>
              </w:rPr>
            </w:pPr>
            <w:r w:rsidRPr="002816AE">
              <w:rPr>
                <w:rFonts w:asciiTheme="minorHAnsi" w:hAnsiTheme="minorHAnsi" w:cstheme="minorHAnsi"/>
                <w:sz w:val="24"/>
                <w:szCs w:val="24"/>
              </w:rPr>
              <w:t>2</w:t>
            </w:r>
          </w:p>
        </w:tc>
        <w:tc>
          <w:tcPr>
            <w:tcW w:w="2828" w:type="dxa"/>
          </w:tcPr>
          <w:p w14:paraId="77DAE921" w14:textId="77777777" w:rsidR="0077564B" w:rsidRPr="002816AE" w:rsidRDefault="0077564B" w:rsidP="00D559F1">
            <w:pPr>
              <w:jc w:val="both"/>
              <w:rPr>
                <w:rFonts w:asciiTheme="minorHAnsi" w:hAnsiTheme="minorHAnsi" w:cstheme="minorHAnsi"/>
                <w:sz w:val="24"/>
                <w:szCs w:val="24"/>
              </w:rPr>
            </w:pPr>
            <w:proofErr w:type="spellStart"/>
            <w:r w:rsidRPr="002816AE">
              <w:rPr>
                <w:rFonts w:asciiTheme="minorHAnsi" w:hAnsiTheme="minorHAnsi" w:cstheme="minorHAnsi"/>
                <w:sz w:val="24"/>
                <w:szCs w:val="24"/>
              </w:rPr>
              <w:t>Riscul</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unor</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prejudicii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inregistrate</w:t>
            </w:r>
            <w:proofErr w:type="spellEnd"/>
            <w:r w:rsidRPr="002816AE">
              <w:rPr>
                <w:rFonts w:asciiTheme="minorHAnsi" w:hAnsiTheme="minorHAnsi" w:cstheme="minorHAnsi"/>
                <w:sz w:val="24"/>
                <w:szCs w:val="24"/>
              </w:rPr>
              <w:t xml:space="preserve"> la </w:t>
            </w:r>
            <w:proofErr w:type="spellStart"/>
            <w:r w:rsidRPr="002816AE">
              <w:rPr>
                <w:rFonts w:asciiTheme="minorHAnsi" w:hAnsiTheme="minorHAnsi" w:cstheme="minorHAnsi"/>
                <w:sz w:val="24"/>
                <w:szCs w:val="24"/>
              </w:rPr>
              <w:t>nivelul</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autoritatii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contractante</w:t>
            </w:r>
            <w:proofErr w:type="spellEnd"/>
            <w:r w:rsidRPr="002816AE">
              <w:rPr>
                <w:rFonts w:asciiTheme="minorHAnsi" w:hAnsiTheme="minorHAnsi" w:cstheme="minorHAnsi"/>
                <w:sz w:val="24"/>
                <w:szCs w:val="24"/>
              </w:rPr>
              <w:t xml:space="preserve"> ca </w:t>
            </w:r>
            <w:proofErr w:type="spellStart"/>
            <w:r w:rsidRPr="002816AE">
              <w:rPr>
                <w:rFonts w:asciiTheme="minorHAnsi" w:hAnsiTheme="minorHAnsi" w:cstheme="minorHAnsi"/>
                <w:sz w:val="24"/>
                <w:szCs w:val="24"/>
              </w:rPr>
              <w:t>urmare</w:t>
            </w:r>
            <w:proofErr w:type="spellEnd"/>
            <w:r w:rsidRPr="002816AE">
              <w:rPr>
                <w:rFonts w:asciiTheme="minorHAnsi" w:hAnsiTheme="minorHAnsi" w:cstheme="minorHAnsi"/>
                <w:sz w:val="24"/>
                <w:szCs w:val="24"/>
              </w:rPr>
              <w:t xml:space="preserve"> a </w:t>
            </w:r>
            <w:proofErr w:type="spellStart"/>
            <w:r w:rsidRPr="002816AE">
              <w:rPr>
                <w:rFonts w:asciiTheme="minorHAnsi" w:hAnsiTheme="minorHAnsi" w:cstheme="minorHAnsi"/>
                <w:sz w:val="24"/>
                <w:szCs w:val="24"/>
              </w:rPr>
              <w:t>unor</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modificari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neadecvate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intervenite</w:t>
            </w:r>
            <w:proofErr w:type="spellEnd"/>
            <w:r w:rsidRPr="002816AE">
              <w:rPr>
                <w:rFonts w:asciiTheme="minorHAnsi" w:hAnsiTheme="minorHAnsi" w:cstheme="minorHAnsi"/>
                <w:sz w:val="24"/>
                <w:szCs w:val="24"/>
              </w:rPr>
              <w:t xml:space="preserve"> pe </w:t>
            </w:r>
            <w:proofErr w:type="spellStart"/>
            <w:r w:rsidRPr="002816AE">
              <w:rPr>
                <w:rFonts w:asciiTheme="minorHAnsi" w:hAnsiTheme="minorHAnsi" w:cstheme="minorHAnsi"/>
                <w:sz w:val="24"/>
                <w:szCs w:val="24"/>
              </w:rPr>
              <w:t>parcursul</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derularii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contractului</w:t>
            </w:r>
            <w:proofErr w:type="spellEnd"/>
            <w:r w:rsidRPr="002816AE">
              <w:rPr>
                <w:rFonts w:asciiTheme="minorHAnsi" w:hAnsiTheme="minorHAnsi" w:cstheme="minorHAnsi"/>
                <w:sz w:val="24"/>
                <w:szCs w:val="24"/>
              </w:rPr>
              <w:t>.</w:t>
            </w:r>
          </w:p>
        </w:tc>
        <w:tc>
          <w:tcPr>
            <w:tcW w:w="4401" w:type="dxa"/>
          </w:tcPr>
          <w:p w14:paraId="242E80F0" w14:textId="77777777" w:rsidR="0077564B" w:rsidRPr="002816AE" w:rsidRDefault="0077564B" w:rsidP="00D559F1">
            <w:pPr>
              <w:jc w:val="both"/>
              <w:rPr>
                <w:rFonts w:asciiTheme="minorHAnsi" w:hAnsiTheme="minorHAnsi" w:cstheme="minorHAnsi"/>
                <w:sz w:val="24"/>
                <w:szCs w:val="24"/>
              </w:rPr>
            </w:pPr>
            <w:proofErr w:type="spellStart"/>
            <w:r w:rsidRPr="002816AE">
              <w:rPr>
                <w:rFonts w:asciiTheme="minorHAnsi" w:hAnsiTheme="minorHAnsi" w:cstheme="minorHAnsi"/>
                <w:sz w:val="24"/>
                <w:szCs w:val="24"/>
              </w:rPr>
              <w:t>Operatorul</w:t>
            </w:r>
            <w:proofErr w:type="spellEnd"/>
            <w:r w:rsidRPr="002816AE">
              <w:rPr>
                <w:rFonts w:asciiTheme="minorHAnsi" w:hAnsiTheme="minorHAnsi" w:cstheme="minorHAnsi"/>
                <w:sz w:val="24"/>
                <w:szCs w:val="24"/>
              </w:rPr>
              <w:t xml:space="preserve"> economic </w:t>
            </w:r>
            <w:proofErr w:type="spellStart"/>
            <w:r w:rsidRPr="002816AE">
              <w:rPr>
                <w:rFonts w:asciiTheme="minorHAnsi" w:hAnsiTheme="minorHAnsi" w:cstheme="minorHAnsi"/>
                <w:sz w:val="24"/>
                <w:szCs w:val="24"/>
              </w:rPr>
              <w:t>caruia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i</w:t>
            </w:r>
            <w:proofErr w:type="spellEnd"/>
            <w:r w:rsidRPr="002816AE">
              <w:rPr>
                <w:rFonts w:asciiTheme="minorHAnsi" w:hAnsiTheme="minorHAnsi" w:cstheme="minorHAnsi"/>
                <w:sz w:val="24"/>
                <w:szCs w:val="24"/>
              </w:rPr>
              <w:t xml:space="preserve"> se </w:t>
            </w:r>
            <w:proofErr w:type="spellStart"/>
            <w:r w:rsidRPr="002816AE">
              <w:rPr>
                <w:rFonts w:asciiTheme="minorHAnsi" w:hAnsiTheme="minorHAnsi" w:cstheme="minorHAnsi"/>
                <w:sz w:val="24"/>
                <w:szCs w:val="24"/>
              </w:rPr>
              <w:t>atribuie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contractul</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trebuie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sa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faca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toate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diligentele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pentru</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eliminarea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riscului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aparitiei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unor</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situatii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ce</w:t>
            </w:r>
            <w:proofErr w:type="spellEnd"/>
            <w:r w:rsidRPr="002816AE">
              <w:rPr>
                <w:rFonts w:asciiTheme="minorHAnsi" w:hAnsiTheme="minorHAnsi" w:cstheme="minorHAnsi"/>
                <w:sz w:val="24"/>
                <w:szCs w:val="24"/>
              </w:rPr>
              <w:t xml:space="preserve"> pot </w:t>
            </w:r>
            <w:proofErr w:type="spellStart"/>
            <w:r w:rsidRPr="002816AE">
              <w:rPr>
                <w:rFonts w:asciiTheme="minorHAnsi" w:hAnsiTheme="minorHAnsi" w:cstheme="minorHAnsi"/>
                <w:sz w:val="24"/>
                <w:szCs w:val="24"/>
              </w:rPr>
              <w:t>impune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adoptarea</w:t>
            </w:r>
            <w:proofErr w:type="spellEnd"/>
            <w:r w:rsidRPr="002816AE">
              <w:rPr>
                <w:rFonts w:asciiTheme="minorHAnsi" w:hAnsiTheme="minorHAnsi" w:cstheme="minorHAnsi"/>
                <w:sz w:val="24"/>
                <w:szCs w:val="24"/>
              </w:rPr>
              <w:t xml:space="preserve"> de </w:t>
            </w:r>
            <w:proofErr w:type="spellStart"/>
            <w:r w:rsidRPr="002816AE">
              <w:rPr>
                <w:rFonts w:asciiTheme="minorHAnsi" w:hAnsiTheme="minorHAnsi" w:cstheme="minorHAnsi"/>
                <w:sz w:val="24"/>
                <w:szCs w:val="24"/>
              </w:rPr>
              <w:t>modificari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neconforme</w:t>
            </w:r>
            <w:proofErr w:type="spellEnd"/>
            <w:r w:rsidRPr="002816AE">
              <w:rPr>
                <w:rFonts w:asciiTheme="minorHAnsi" w:hAnsiTheme="minorHAnsi" w:cstheme="minorHAnsi"/>
                <w:sz w:val="24"/>
                <w:szCs w:val="24"/>
              </w:rPr>
              <w:t xml:space="preserve"> ale </w:t>
            </w:r>
            <w:proofErr w:type="spellStart"/>
            <w:r w:rsidRPr="002816AE">
              <w:rPr>
                <w:rFonts w:asciiTheme="minorHAnsi" w:hAnsiTheme="minorHAnsi" w:cstheme="minorHAnsi"/>
                <w:sz w:val="24"/>
                <w:szCs w:val="24"/>
              </w:rPr>
              <w:t>contractului</w:t>
            </w:r>
            <w:proofErr w:type="spellEnd"/>
            <w:r w:rsidRPr="002816AE">
              <w:rPr>
                <w:rFonts w:asciiTheme="minorHAnsi" w:hAnsiTheme="minorHAnsi" w:cstheme="minorHAnsi"/>
                <w:sz w:val="24"/>
                <w:szCs w:val="24"/>
              </w:rPr>
              <w:t xml:space="preserve">, cu </w:t>
            </w:r>
            <w:proofErr w:type="spellStart"/>
            <w:r w:rsidRPr="002816AE">
              <w:rPr>
                <w:rFonts w:asciiTheme="minorHAnsi" w:hAnsiTheme="minorHAnsi" w:cstheme="minorHAnsi"/>
                <w:sz w:val="24"/>
                <w:szCs w:val="24"/>
              </w:rPr>
              <w:t>respectarea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dispozitiilor</w:t>
            </w:r>
            <w:proofErr w:type="spellEnd"/>
            <w:r w:rsidRPr="002816AE">
              <w:rPr>
                <w:rFonts w:asciiTheme="minorHAnsi" w:hAnsiTheme="minorHAnsi" w:cstheme="minorHAnsi"/>
                <w:sz w:val="24"/>
                <w:szCs w:val="24"/>
              </w:rPr>
              <w:t xml:space="preserve"> art. 221 din </w:t>
            </w:r>
            <w:proofErr w:type="spellStart"/>
            <w:r w:rsidRPr="002816AE">
              <w:rPr>
                <w:rFonts w:asciiTheme="minorHAnsi" w:hAnsiTheme="minorHAnsi" w:cstheme="minorHAnsi"/>
                <w:sz w:val="24"/>
                <w:szCs w:val="24"/>
              </w:rPr>
              <w:t>legea</w:t>
            </w:r>
            <w:proofErr w:type="spellEnd"/>
            <w:r w:rsidRPr="002816AE">
              <w:rPr>
                <w:rFonts w:asciiTheme="minorHAnsi" w:hAnsiTheme="minorHAnsi" w:cstheme="minorHAnsi"/>
                <w:sz w:val="24"/>
                <w:szCs w:val="24"/>
              </w:rPr>
              <w:t xml:space="preserve"> 98/2016 </w:t>
            </w:r>
            <w:proofErr w:type="spellStart"/>
            <w:r w:rsidRPr="002816AE">
              <w:rPr>
                <w:rFonts w:asciiTheme="minorHAnsi" w:hAnsiTheme="minorHAnsi" w:cstheme="minorHAnsi"/>
                <w:sz w:val="24"/>
                <w:szCs w:val="24"/>
              </w:rPr>
              <w:t>respectiv</w:t>
            </w:r>
            <w:proofErr w:type="spellEnd"/>
            <w:r w:rsidRPr="002816AE">
              <w:rPr>
                <w:rFonts w:asciiTheme="minorHAnsi" w:hAnsiTheme="minorHAnsi" w:cstheme="minorHAnsi"/>
                <w:sz w:val="24"/>
                <w:szCs w:val="24"/>
              </w:rPr>
              <w:t xml:space="preserve"> a </w:t>
            </w:r>
            <w:proofErr w:type="spellStart"/>
            <w:r w:rsidRPr="002816AE">
              <w:rPr>
                <w:rFonts w:asciiTheme="minorHAnsi" w:hAnsiTheme="minorHAnsi" w:cstheme="minorHAnsi"/>
                <w:sz w:val="24"/>
                <w:szCs w:val="24"/>
              </w:rPr>
              <w:t>instructiunii</w:t>
            </w:r>
            <w:proofErr w:type="spellEnd"/>
            <w:r w:rsidRPr="002816AE">
              <w:rPr>
                <w:rFonts w:asciiTheme="minorHAnsi" w:hAnsiTheme="minorHAnsi" w:cstheme="minorHAnsi"/>
                <w:sz w:val="24"/>
                <w:szCs w:val="24"/>
              </w:rPr>
              <w:t xml:space="preserve"> ANAP nr. 1/2021.</w:t>
            </w:r>
          </w:p>
        </w:tc>
        <w:tc>
          <w:tcPr>
            <w:tcW w:w="1701" w:type="dxa"/>
            <w:vAlign w:val="center"/>
          </w:tcPr>
          <w:p w14:paraId="27154B09" w14:textId="77777777" w:rsidR="0077564B" w:rsidRPr="002816AE" w:rsidRDefault="0077564B" w:rsidP="00D559F1">
            <w:pPr>
              <w:jc w:val="center"/>
              <w:rPr>
                <w:rFonts w:asciiTheme="minorHAnsi" w:hAnsiTheme="minorHAnsi" w:cstheme="minorHAnsi"/>
                <w:sz w:val="24"/>
                <w:szCs w:val="24"/>
              </w:rPr>
            </w:pPr>
            <w:proofErr w:type="spellStart"/>
            <w:r w:rsidRPr="002816AE">
              <w:rPr>
                <w:rFonts w:asciiTheme="minorHAnsi" w:hAnsiTheme="minorHAnsi" w:cstheme="minorHAnsi"/>
                <w:sz w:val="24"/>
                <w:szCs w:val="24"/>
              </w:rPr>
              <w:t>Prestator</w:t>
            </w:r>
            <w:proofErr w:type="spellEnd"/>
          </w:p>
        </w:tc>
      </w:tr>
      <w:tr w:rsidR="0077564B" w:rsidRPr="002816AE" w14:paraId="0830E5C7" w14:textId="77777777" w:rsidTr="00D559F1">
        <w:tc>
          <w:tcPr>
            <w:tcW w:w="988" w:type="dxa"/>
            <w:vAlign w:val="center"/>
          </w:tcPr>
          <w:p w14:paraId="639B3F1D" w14:textId="77777777" w:rsidR="0077564B" w:rsidRPr="002816AE" w:rsidRDefault="0077564B" w:rsidP="00D559F1">
            <w:pPr>
              <w:jc w:val="center"/>
              <w:rPr>
                <w:rFonts w:asciiTheme="minorHAnsi" w:hAnsiTheme="minorHAnsi" w:cstheme="minorHAnsi"/>
                <w:sz w:val="24"/>
                <w:szCs w:val="24"/>
              </w:rPr>
            </w:pPr>
            <w:r w:rsidRPr="002816AE">
              <w:rPr>
                <w:rFonts w:asciiTheme="minorHAnsi" w:hAnsiTheme="minorHAnsi" w:cstheme="minorHAnsi"/>
                <w:sz w:val="24"/>
                <w:szCs w:val="24"/>
              </w:rPr>
              <w:t>3</w:t>
            </w:r>
          </w:p>
        </w:tc>
        <w:tc>
          <w:tcPr>
            <w:tcW w:w="2828" w:type="dxa"/>
          </w:tcPr>
          <w:p w14:paraId="55D13897" w14:textId="77777777" w:rsidR="0077564B" w:rsidRPr="002816AE" w:rsidRDefault="0077564B" w:rsidP="00D559F1">
            <w:pPr>
              <w:jc w:val="both"/>
              <w:rPr>
                <w:rFonts w:asciiTheme="minorHAnsi" w:hAnsiTheme="minorHAnsi" w:cstheme="minorHAnsi"/>
                <w:sz w:val="24"/>
                <w:szCs w:val="24"/>
              </w:rPr>
            </w:pPr>
            <w:proofErr w:type="spellStart"/>
            <w:r w:rsidRPr="002816AE">
              <w:rPr>
                <w:rFonts w:asciiTheme="minorHAnsi" w:hAnsiTheme="minorHAnsi" w:cstheme="minorHAnsi"/>
                <w:sz w:val="24"/>
                <w:szCs w:val="24"/>
              </w:rPr>
              <w:t>Riscul</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rezilierii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contractului</w:t>
            </w:r>
            <w:proofErr w:type="spellEnd"/>
            <w:r w:rsidRPr="002816AE">
              <w:rPr>
                <w:rFonts w:asciiTheme="minorHAnsi" w:hAnsiTheme="minorHAnsi" w:cstheme="minorHAnsi"/>
                <w:sz w:val="24"/>
                <w:szCs w:val="24"/>
              </w:rPr>
              <w:t xml:space="preserve"> ca </w:t>
            </w:r>
            <w:proofErr w:type="spellStart"/>
            <w:r w:rsidRPr="002816AE">
              <w:rPr>
                <w:rFonts w:asciiTheme="minorHAnsi" w:hAnsiTheme="minorHAnsi" w:cstheme="minorHAnsi"/>
                <w:sz w:val="24"/>
                <w:szCs w:val="24"/>
              </w:rPr>
              <w:t>urmare</w:t>
            </w:r>
            <w:proofErr w:type="spellEnd"/>
            <w:r w:rsidRPr="002816AE">
              <w:rPr>
                <w:rFonts w:asciiTheme="minorHAnsi" w:hAnsiTheme="minorHAnsi" w:cstheme="minorHAnsi"/>
                <w:sz w:val="24"/>
                <w:szCs w:val="24"/>
              </w:rPr>
              <w:t xml:space="preserve"> a </w:t>
            </w:r>
            <w:proofErr w:type="spellStart"/>
            <w:r w:rsidRPr="002816AE">
              <w:rPr>
                <w:rFonts w:asciiTheme="minorHAnsi" w:hAnsiTheme="minorHAnsi" w:cstheme="minorHAnsi"/>
                <w:sz w:val="24"/>
                <w:szCs w:val="24"/>
              </w:rPr>
              <w:t>falimentului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sau</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insolventei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prestatorului</w:t>
            </w:r>
            <w:proofErr w:type="spellEnd"/>
            <w:r w:rsidRPr="002816AE">
              <w:rPr>
                <w:rFonts w:asciiTheme="minorHAnsi" w:hAnsiTheme="minorHAnsi" w:cstheme="minorHAnsi"/>
                <w:sz w:val="24"/>
                <w:szCs w:val="24"/>
              </w:rPr>
              <w:t>.</w:t>
            </w:r>
          </w:p>
        </w:tc>
        <w:tc>
          <w:tcPr>
            <w:tcW w:w="4401" w:type="dxa"/>
          </w:tcPr>
          <w:p w14:paraId="5674D8C3" w14:textId="77777777" w:rsidR="0077564B" w:rsidRPr="002816AE" w:rsidRDefault="0077564B" w:rsidP="00D559F1">
            <w:pPr>
              <w:jc w:val="both"/>
              <w:rPr>
                <w:rFonts w:asciiTheme="minorHAnsi" w:hAnsiTheme="minorHAnsi" w:cstheme="minorHAnsi"/>
                <w:sz w:val="24"/>
                <w:szCs w:val="24"/>
              </w:rPr>
            </w:pPr>
            <w:proofErr w:type="spellStart"/>
            <w:r w:rsidRPr="002816AE">
              <w:rPr>
                <w:rFonts w:asciiTheme="minorHAnsi" w:hAnsiTheme="minorHAnsi" w:cstheme="minorHAnsi"/>
                <w:sz w:val="24"/>
                <w:szCs w:val="24"/>
              </w:rPr>
              <w:t>Achizitorul</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isi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rezerva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dreptul</w:t>
            </w:r>
            <w:proofErr w:type="spellEnd"/>
            <w:r w:rsidRPr="002816AE">
              <w:rPr>
                <w:rFonts w:asciiTheme="minorHAnsi" w:hAnsiTheme="minorHAnsi" w:cstheme="minorHAnsi"/>
                <w:sz w:val="24"/>
                <w:szCs w:val="24"/>
              </w:rPr>
              <w:t xml:space="preserve"> de a </w:t>
            </w:r>
            <w:proofErr w:type="spellStart"/>
            <w:r w:rsidRPr="002816AE">
              <w:rPr>
                <w:rFonts w:asciiTheme="minorHAnsi" w:hAnsiTheme="minorHAnsi" w:cstheme="minorHAnsi"/>
                <w:sz w:val="24"/>
                <w:szCs w:val="24"/>
              </w:rPr>
              <w:t>renunta</w:t>
            </w:r>
            <w:proofErr w:type="spellEnd"/>
            <w:r w:rsidRPr="002816AE">
              <w:rPr>
                <w:rFonts w:asciiTheme="minorHAnsi" w:hAnsiTheme="minorHAnsi" w:cstheme="minorHAnsi"/>
                <w:sz w:val="24"/>
                <w:szCs w:val="24"/>
              </w:rPr>
              <w:t xml:space="preserve"> la contract, </w:t>
            </w:r>
            <w:proofErr w:type="spellStart"/>
            <w:r w:rsidRPr="002816AE">
              <w:rPr>
                <w:rFonts w:asciiTheme="minorHAnsi" w:hAnsiTheme="minorHAnsi" w:cstheme="minorHAnsi"/>
                <w:sz w:val="24"/>
                <w:szCs w:val="24"/>
              </w:rPr>
              <w:t>printr</w:t>
            </w:r>
            <w:proofErr w:type="spellEnd"/>
            <w:r w:rsidRPr="002816AE">
              <w:rPr>
                <w:rFonts w:asciiTheme="minorHAnsi" w:hAnsiTheme="minorHAnsi" w:cstheme="minorHAnsi"/>
                <w:sz w:val="24"/>
                <w:szCs w:val="24"/>
              </w:rPr>
              <w:t xml:space="preserve">-o </w:t>
            </w:r>
            <w:proofErr w:type="spellStart"/>
            <w:r w:rsidRPr="002816AE">
              <w:rPr>
                <w:rFonts w:asciiTheme="minorHAnsi" w:hAnsiTheme="minorHAnsi" w:cstheme="minorHAnsi"/>
                <w:sz w:val="24"/>
                <w:szCs w:val="24"/>
              </w:rPr>
              <w:t>notificare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scrisa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adresata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prestatorului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fara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nici</w:t>
            </w:r>
            <w:proofErr w:type="spellEnd"/>
            <w:r w:rsidRPr="002816AE">
              <w:rPr>
                <w:rFonts w:asciiTheme="minorHAnsi" w:hAnsiTheme="minorHAnsi" w:cstheme="minorHAnsi"/>
                <w:sz w:val="24"/>
                <w:szCs w:val="24"/>
              </w:rPr>
              <w:t xml:space="preserve"> o </w:t>
            </w:r>
            <w:proofErr w:type="spellStart"/>
            <w:r w:rsidRPr="002816AE">
              <w:rPr>
                <w:rFonts w:asciiTheme="minorHAnsi" w:hAnsiTheme="minorHAnsi" w:cstheme="minorHAnsi"/>
                <w:sz w:val="24"/>
                <w:szCs w:val="24"/>
              </w:rPr>
              <w:t>compensatie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daca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acesta</w:t>
            </w:r>
            <w:proofErr w:type="spellEnd"/>
            <w:r w:rsidRPr="002816AE">
              <w:rPr>
                <w:rFonts w:asciiTheme="minorHAnsi" w:hAnsiTheme="minorHAnsi" w:cstheme="minorHAnsi"/>
                <w:sz w:val="24"/>
                <w:szCs w:val="24"/>
              </w:rPr>
              <w:t xml:space="preserve"> din </w:t>
            </w:r>
            <w:proofErr w:type="spellStart"/>
            <w:r w:rsidRPr="002816AE">
              <w:rPr>
                <w:rFonts w:asciiTheme="minorHAnsi" w:hAnsiTheme="minorHAnsi" w:cstheme="minorHAnsi"/>
                <w:sz w:val="24"/>
                <w:szCs w:val="24"/>
              </w:rPr>
              <w:t>urma</w:t>
            </w:r>
            <w:proofErr w:type="spellEnd"/>
            <w:r w:rsidRPr="002816AE">
              <w:rPr>
                <w:rFonts w:asciiTheme="minorHAnsi" w:hAnsiTheme="minorHAnsi" w:cstheme="minorHAnsi"/>
                <w:sz w:val="24"/>
                <w:szCs w:val="24"/>
              </w:rPr>
              <w:t xml:space="preserve"> da </w:t>
            </w:r>
            <w:proofErr w:type="spellStart"/>
            <w:r w:rsidRPr="002816AE">
              <w:rPr>
                <w:rFonts w:asciiTheme="minorHAnsi" w:hAnsiTheme="minorHAnsi" w:cstheme="minorHAnsi"/>
                <w:sz w:val="24"/>
                <w:szCs w:val="24"/>
              </w:rPr>
              <w:t>faliment</w:t>
            </w:r>
            <w:proofErr w:type="spellEnd"/>
            <w:r w:rsidRPr="002816AE">
              <w:rPr>
                <w:rFonts w:asciiTheme="minorHAnsi" w:hAnsiTheme="minorHAnsi" w:cstheme="minorHAnsi"/>
                <w:sz w:val="24"/>
                <w:szCs w:val="24"/>
              </w:rPr>
              <w:t xml:space="preserve">, cu </w:t>
            </w:r>
            <w:proofErr w:type="spellStart"/>
            <w:r w:rsidRPr="002816AE">
              <w:rPr>
                <w:rFonts w:asciiTheme="minorHAnsi" w:hAnsiTheme="minorHAnsi" w:cstheme="minorHAnsi"/>
                <w:sz w:val="24"/>
                <w:szCs w:val="24"/>
              </w:rPr>
              <w:t>conditia</w:t>
            </w:r>
            <w:proofErr w:type="spellEnd"/>
            <w:r w:rsidRPr="002816AE">
              <w:rPr>
                <w:rFonts w:asciiTheme="minorHAnsi" w:hAnsiTheme="minorHAnsi" w:cstheme="minorHAnsi"/>
                <w:sz w:val="24"/>
                <w:szCs w:val="24"/>
              </w:rPr>
              <w:t xml:space="preserve"> ca </w:t>
            </w:r>
            <w:proofErr w:type="spellStart"/>
            <w:r w:rsidRPr="002816AE">
              <w:rPr>
                <w:rFonts w:asciiTheme="minorHAnsi" w:hAnsiTheme="minorHAnsi" w:cstheme="minorHAnsi"/>
                <w:sz w:val="24"/>
                <w:szCs w:val="24"/>
              </w:rPr>
              <w:t>aceasta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anulare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sa</w:t>
            </w:r>
            <w:proofErr w:type="spellEnd"/>
            <w:r w:rsidRPr="002816AE">
              <w:rPr>
                <w:rFonts w:asciiTheme="minorHAnsi" w:hAnsiTheme="minorHAnsi" w:cstheme="minorHAnsi"/>
                <w:sz w:val="24"/>
                <w:szCs w:val="24"/>
              </w:rPr>
              <w:t xml:space="preserve"> nu </w:t>
            </w:r>
            <w:proofErr w:type="spellStart"/>
            <w:r w:rsidRPr="002816AE">
              <w:rPr>
                <w:rFonts w:asciiTheme="minorHAnsi" w:hAnsiTheme="minorHAnsi" w:cstheme="minorHAnsi"/>
                <w:sz w:val="24"/>
                <w:szCs w:val="24"/>
              </w:rPr>
              <w:t>prejudicieze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sau</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sa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afecteze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dreptul</w:t>
            </w:r>
            <w:proofErr w:type="spellEnd"/>
            <w:r w:rsidRPr="002816AE">
              <w:rPr>
                <w:rFonts w:asciiTheme="minorHAnsi" w:hAnsiTheme="minorHAnsi" w:cstheme="minorHAnsi"/>
                <w:sz w:val="24"/>
                <w:szCs w:val="24"/>
              </w:rPr>
              <w:t xml:space="preserve"> la </w:t>
            </w:r>
            <w:proofErr w:type="spellStart"/>
            <w:r w:rsidRPr="002816AE">
              <w:rPr>
                <w:rFonts w:asciiTheme="minorHAnsi" w:hAnsiTheme="minorHAnsi" w:cstheme="minorHAnsi"/>
                <w:sz w:val="24"/>
                <w:szCs w:val="24"/>
              </w:rPr>
              <w:t>actiune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sau</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despagubire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pentru</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prestator</w:t>
            </w:r>
            <w:proofErr w:type="spellEnd"/>
            <w:r w:rsidRPr="002816AE">
              <w:rPr>
                <w:rFonts w:asciiTheme="minorHAnsi" w:hAnsiTheme="minorHAnsi" w:cstheme="minorHAnsi"/>
                <w:sz w:val="24"/>
                <w:szCs w:val="24"/>
              </w:rPr>
              <w:t xml:space="preserve">. In </w:t>
            </w:r>
            <w:proofErr w:type="spellStart"/>
            <w:r w:rsidRPr="002816AE">
              <w:rPr>
                <w:rFonts w:asciiTheme="minorHAnsi" w:hAnsiTheme="minorHAnsi" w:cstheme="minorHAnsi"/>
                <w:sz w:val="24"/>
                <w:szCs w:val="24"/>
              </w:rPr>
              <w:t>acest</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caz</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prestatorul</w:t>
            </w:r>
            <w:proofErr w:type="spellEnd"/>
            <w:r w:rsidRPr="002816AE">
              <w:rPr>
                <w:rFonts w:asciiTheme="minorHAnsi" w:hAnsiTheme="minorHAnsi" w:cstheme="minorHAnsi"/>
                <w:sz w:val="24"/>
                <w:szCs w:val="24"/>
              </w:rPr>
              <w:t xml:space="preserve"> are </w:t>
            </w:r>
            <w:proofErr w:type="spellStart"/>
            <w:r w:rsidRPr="002816AE">
              <w:rPr>
                <w:rFonts w:asciiTheme="minorHAnsi" w:hAnsiTheme="minorHAnsi" w:cstheme="minorHAnsi"/>
                <w:sz w:val="24"/>
                <w:szCs w:val="24"/>
              </w:rPr>
              <w:t>dreptul</w:t>
            </w:r>
            <w:proofErr w:type="spellEnd"/>
            <w:r w:rsidRPr="002816AE">
              <w:rPr>
                <w:rFonts w:asciiTheme="minorHAnsi" w:hAnsiTheme="minorHAnsi" w:cstheme="minorHAnsi"/>
                <w:sz w:val="24"/>
                <w:szCs w:val="24"/>
              </w:rPr>
              <w:t xml:space="preserve"> de a </w:t>
            </w:r>
            <w:proofErr w:type="spellStart"/>
            <w:r w:rsidRPr="002816AE">
              <w:rPr>
                <w:rFonts w:asciiTheme="minorHAnsi" w:hAnsiTheme="minorHAnsi" w:cstheme="minorHAnsi"/>
                <w:sz w:val="24"/>
                <w:szCs w:val="24"/>
              </w:rPr>
              <w:t>pretinde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numai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plata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corespunzatoare</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pentru</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partea</w:t>
            </w:r>
            <w:proofErr w:type="spellEnd"/>
            <w:r w:rsidRPr="002816AE">
              <w:rPr>
                <w:rFonts w:asciiTheme="minorHAnsi" w:hAnsiTheme="minorHAnsi" w:cstheme="minorHAnsi"/>
                <w:sz w:val="24"/>
                <w:szCs w:val="24"/>
              </w:rPr>
              <w:t xml:space="preserve"> din contract </w:t>
            </w:r>
            <w:proofErr w:type="spellStart"/>
            <w:r w:rsidRPr="002816AE">
              <w:rPr>
                <w:rFonts w:asciiTheme="minorHAnsi" w:hAnsiTheme="minorHAnsi" w:cstheme="minorHAnsi"/>
                <w:sz w:val="24"/>
                <w:szCs w:val="24"/>
              </w:rPr>
              <w:t>indeplinita</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pana</w:t>
            </w:r>
            <w:proofErr w:type="spellEnd"/>
            <w:r w:rsidRPr="002816AE">
              <w:rPr>
                <w:rFonts w:asciiTheme="minorHAnsi" w:hAnsiTheme="minorHAnsi" w:cstheme="minorHAnsi"/>
                <w:sz w:val="24"/>
                <w:szCs w:val="24"/>
              </w:rPr>
              <w:t xml:space="preserve"> la data </w:t>
            </w:r>
            <w:proofErr w:type="spellStart"/>
            <w:r w:rsidRPr="002816AE">
              <w:rPr>
                <w:rFonts w:asciiTheme="minorHAnsi" w:hAnsiTheme="minorHAnsi" w:cstheme="minorHAnsi"/>
                <w:sz w:val="24"/>
                <w:szCs w:val="24"/>
              </w:rPr>
              <w:t>denuntarii</w:t>
            </w:r>
            <w:proofErr w:type="spellEnd"/>
            <w:r w:rsidRPr="002816AE">
              <w:rPr>
                <w:rFonts w:asciiTheme="minorHAnsi" w:hAnsiTheme="minorHAnsi" w:cstheme="minorHAnsi"/>
                <w:sz w:val="24"/>
                <w:szCs w:val="24"/>
              </w:rPr>
              <w:t xml:space="preserve"> </w:t>
            </w:r>
            <w:proofErr w:type="spellStart"/>
            <w:r w:rsidRPr="002816AE">
              <w:rPr>
                <w:rFonts w:asciiTheme="minorHAnsi" w:hAnsiTheme="minorHAnsi" w:cstheme="minorHAnsi"/>
                <w:sz w:val="24"/>
                <w:szCs w:val="24"/>
              </w:rPr>
              <w:t>unilaterale</w:t>
            </w:r>
            <w:proofErr w:type="spellEnd"/>
            <w:r w:rsidRPr="002816AE">
              <w:rPr>
                <w:rFonts w:asciiTheme="minorHAnsi" w:hAnsiTheme="minorHAnsi" w:cstheme="minorHAnsi"/>
                <w:sz w:val="24"/>
                <w:szCs w:val="24"/>
              </w:rPr>
              <w:t xml:space="preserve"> a </w:t>
            </w:r>
            <w:proofErr w:type="spellStart"/>
            <w:r w:rsidRPr="002816AE">
              <w:rPr>
                <w:rFonts w:asciiTheme="minorHAnsi" w:hAnsiTheme="minorHAnsi" w:cstheme="minorHAnsi"/>
                <w:sz w:val="24"/>
                <w:szCs w:val="24"/>
              </w:rPr>
              <w:t>contractului</w:t>
            </w:r>
            <w:proofErr w:type="spellEnd"/>
            <w:r w:rsidRPr="002816AE">
              <w:rPr>
                <w:rFonts w:asciiTheme="minorHAnsi" w:hAnsiTheme="minorHAnsi" w:cstheme="minorHAnsi"/>
                <w:sz w:val="24"/>
                <w:szCs w:val="24"/>
              </w:rPr>
              <w:t>.</w:t>
            </w:r>
          </w:p>
        </w:tc>
        <w:tc>
          <w:tcPr>
            <w:tcW w:w="1701" w:type="dxa"/>
            <w:vAlign w:val="center"/>
          </w:tcPr>
          <w:p w14:paraId="5BAC9DDC" w14:textId="77777777" w:rsidR="0077564B" w:rsidRPr="002816AE" w:rsidRDefault="0077564B" w:rsidP="00D559F1">
            <w:pPr>
              <w:jc w:val="center"/>
              <w:rPr>
                <w:rFonts w:asciiTheme="minorHAnsi" w:hAnsiTheme="minorHAnsi" w:cstheme="minorHAnsi"/>
                <w:sz w:val="24"/>
                <w:szCs w:val="24"/>
              </w:rPr>
            </w:pPr>
            <w:proofErr w:type="spellStart"/>
            <w:r w:rsidRPr="002816AE">
              <w:rPr>
                <w:rFonts w:asciiTheme="minorHAnsi" w:hAnsiTheme="minorHAnsi" w:cstheme="minorHAnsi"/>
                <w:sz w:val="24"/>
                <w:szCs w:val="24"/>
              </w:rPr>
              <w:t>Prestator</w:t>
            </w:r>
            <w:proofErr w:type="spellEnd"/>
          </w:p>
        </w:tc>
      </w:tr>
    </w:tbl>
    <w:p w14:paraId="20F8C484" w14:textId="77777777" w:rsidR="00B65E80" w:rsidRPr="002816AE" w:rsidRDefault="00B65E80" w:rsidP="00B65E80">
      <w:pPr>
        <w:jc w:val="both"/>
        <w:rPr>
          <w:rFonts w:asciiTheme="minorHAnsi" w:hAnsiTheme="minorHAnsi" w:cstheme="minorHAnsi"/>
          <w:sz w:val="24"/>
          <w:szCs w:val="24"/>
        </w:rPr>
      </w:pPr>
    </w:p>
    <w:p w14:paraId="0297B008" w14:textId="77777777" w:rsidR="00B65E80" w:rsidRPr="002816AE" w:rsidRDefault="00B65E80" w:rsidP="00B65E80">
      <w:pPr>
        <w:jc w:val="both"/>
        <w:rPr>
          <w:rFonts w:asciiTheme="minorHAnsi" w:hAnsiTheme="minorHAnsi" w:cstheme="minorHAnsi"/>
          <w:sz w:val="24"/>
          <w:szCs w:val="24"/>
        </w:rPr>
      </w:pPr>
      <w:r w:rsidRPr="002816AE">
        <w:rPr>
          <w:rFonts w:asciiTheme="minorHAnsi" w:hAnsiTheme="minorHAnsi" w:cstheme="minorHAnsi"/>
          <w:sz w:val="24"/>
          <w:szCs w:val="24"/>
        </w:rPr>
        <w:t xml:space="preserve">Aceasta lista de riscuri nu este limitativa si poate fi completata de catre ofertant si cu alte riscuri identificate de acesta si care cad in sarcina sa pentru a fi gestionate . </w:t>
      </w:r>
    </w:p>
    <w:p w14:paraId="687EF19C" w14:textId="77777777" w:rsidR="008853DE" w:rsidRPr="002816AE" w:rsidRDefault="008853DE" w:rsidP="00B65E80">
      <w:pPr>
        <w:jc w:val="both"/>
        <w:rPr>
          <w:rFonts w:asciiTheme="minorHAnsi" w:hAnsiTheme="minorHAnsi" w:cstheme="minorHAnsi"/>
          <w:sz w:val="28"/>
          <w:szCs w:val="28"/>
        </w:rPr>
      </w:pPr>
    </w:p>
    <w:p w14:paraId="6E661141" w14:textId="0CD7128A" w:rsidR="008853DE" w:rsidRPr="00322F37" w:rsidRDefault="00322F37" w:rsidP="00543E39">
      <w:pPr>
        <w:jc w:val="both"/>
        <w:rPr>
          <w:rFonts w:asciiTheme="minorHAnsi" w:hAnsiTheme="minorHAnsi" w:cstheme="minorHAnsi"/>
          <w:b/>
          <w:bCs/>
          <w:sz w:val="28"/>
          <w:szCs w:val="28"/>
        </w:rPr>
      </w:pPr>
      <w:r>
        <w:rPr>
          <w:rFonts w:asciiTheme="minorHAnsi" w:hAnsiTheme="minorHAnsi" w:cstheme="minorHAnsi"/>
          <w:b/>
          <w:bCs/>
          <w:sz w:val="28"/>
          <w:szCs w:val="28"/>
        </w:rPr>
        <w:t>9.</w:t>
      </w:r>
      <w:r w:rsidR="008853DE" w:rsidRPr="00322F37">
        <w:rPr>
          <w:rFonts w:asciiTheme="minorHAnsi" w:hAnsiTheme="minorHAnsi" w:cstheme="minorHAnsi"/>
          <w:b/>
          <w:bCs/>
          <w:sz w:val="28"/>
          <w:szCs w:val="28"/>
        </w:rPr>
        <w:t>Modalitati si conditii de plat</w:t>
      </w:r>
      <w:r w:rsidR="001B18E9" w:rsidRPr="00322F37">
        <w:rPr>
          <w:rFonts w:asciiTheme="minorHAnsi" w:hAnsiTheme="minorHAnsi" w:cstheme="minorHAnsi"/>
          <w:b/>
          <w:bCs/>
          <w:sz w:val="28"/>
          <w:szCs w:val="28"/>
        </w:rPr>
        <w:t>ă</w:t>
      </w:r>
    </w:p>
    <w:p w14:paraId="2E82BC97" w14:textId="77777777" w:rsidR="00322F37" w:rsidRDefault="004F6CF8" w:rsidP="00322F37">
      <w:pPr>
        <w:pStyle w:val="BodyText"/>
        <w:spacing w:before="140" w:line="278" w:lineRule="auto"/>
        <w:ind w:right="267"/>
        <w:rPr>
          <w:rFonts w:asciiTheme="minorHAnsi" w:hAnsiTheme="minorHAnsi" w:cstheme="minorHAnsi"/>
          <w:w w:val="105"/>
          <w:szCs w:val="24"/>
        </w:rPr>
      </w:pPr>
      <w:r w:rsidRPr="002816AE">
        <w:rPr>
          <w:rFonts w:asciiTheme="minorHAnsi" w:hAnsiTheme="minorHAnsi" w:cstheme="minorHAnsi"/>
          <w:w w:val="105"/>
          <w:szCs w:val="24"/>
        </w:rPr>
        <w:t xml:space="preserve"> Plata </w:t>
      </w:r>
      <w:proofErr w:type="spellStart"/>
      <w:r w:rsidRPr="002816AE">
        <w:rPr>
          <w:rFonts w:asciiTheme="minorHAnsi" w:hAnsiTheme="minorHAnsi" w:cstheme="minorHAnsi"/>
          <w:w w:val="105"/>
          <w:szCs w:val="24"/>
        </w:rPr>
        <w:t>serviciilor</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prestate</w:t>
      </w:r>
      <w:proofErr w:type="spellEnd"/>
      <w:r w:rsidRPr="002816AE">
        <w:rPr>
          <w:rFonts w:asciiTheme="minorHAnsi" w:hAnsiTheme="minorHAnsi" w:cstheme="minorHAnsi"/>
          <w:w w:val="105"/>
          <w:szCs w:val="24"/>
        </w:rPr>
        <w:t xml:space="preserve"> se </w:t>
      </w:r>
      <w:proofErr w:type="spellStart"/>
      <w:r w:rsidRPr="002816AE">
        <w:rPr>
          <w:rFonts w:asciiTheme="minorHAnsi" w:hAnsiTheme="minorHAnsi" w:cstheme="minorHAnsi"/>
          <w:w w:val="105"/>
          <w:szCs w:val="24"/>
        </w:rPr>
        <w:t>va</w:t>
      </w:r>
      <w:proofErr w:type="spellEnd"/>
      <w:r w:rsidRPr="002816AE">
        <w:rPr>
          <w:rFonts w:asciiTheme="minorHAnsi" w:hAnsiTheme="minorHAnsi" w:cstheme="minorHAnsi"/>
          <w:w w:val="105"/>
          <w:szCs w:val="24"/>
        </w:rPr>
        <w:t xml:space="preserve"> face de </w:t>
      </w:r>
      <w:proofErr w:type="spellStart"/>
      <w:r w:rsidRPr="002816AE">
        <w:rPr>
          <w:rFonts w:asciiTheme="minorHAnsi" w:hAnsiTheme="minorHAnsi" w:cstheme="minorHAnsi"/>
          <w:w w:val="105"/>
          <w:szCs w:val="24"/>
        </w:rPr>
        <w:t>catre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autoritatea</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contractanta</w:t>
      </w:r>
      <w:proofErr w:type="spellEnd"/>
      <w:r w:rsidRPr="002816AE">
        <w:rPr>
          <w:rFonts w:asciiTheme="minorHAnsi" w:hAnsiTheme="minorHAnsi" w:cstheme="minorHAnsi"/>
          <w:w w:val="105"/>
          <w:szCs w:val="24"/>
        </w:rPr>
        <w:t xml:space="preserve"> in </w:t>
      </w:r>
      <w:proofErr w:type="spellStart"/>
      <w:r w:rsidRPr="002816AE">
        <w:rPr>
          <w:rFonts w:asciiTheme="minorHAnsi" w:hAnsiTheme="minorHAnsi" w:cstheme="minorHAnsi"/>
          <w:w w:val="105"/>
          <w:szCs w:val="24"/>
        </w:rPr>
        <w:t>baza</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documentelor</w:t>
      </w:r>
      <w:proofErr w:type="spellEnd"/>
      <w:r w:rsidRPr="002816AE">
        <w:rPr>
          <w:rFonts w:asciiTheme="minorHAnsi" w:hAnsiTheme="minorHAnsi" w:cstheme="minorHAnsi"/>
          <w:w w:val="105"/>
          <w:szCs w:val="24"/>
        </w:rPr>
        <w:t xml:space="preserve"> de </w:t>
      </w:r>
      <w:proofErr w:type="spellStart"/>
      <w:r w:rsidRPr="002816AE">
        <w:rPr>
          <w:rFonts w:asciiTheme="minorHAnsi" w:hAnsiTheme="minorHAnsi" w:cstheme="minorHAnsi"/>
          <w:w w:val="105"/>
          <w:szCs w:val="24"/>
        </w:rPr>
        <w:t>receptie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pentru</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fiecare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punct</w:t>
      </w:r>
      <w:proofErr w:type="spellEnd"/>
      <w:r w:rsidRPr="002816AE">
        <w:rPr>
          <w:rFonts w:asciiTheme="minorHAnsi" w:hAnsiTheme="minorHAnsi" w:cstheme="minorHAnsi"/>
          <w:w w:val="105"/>
          <w:szCs w:val="24"/>
        </w:rPr>
        <w:t xml:space="preserve"> de </w:t>
      </w:r>
      <w:proofErr w:type="spellStart"/>
      <w:r w:rsidRPr="002816AE">
        <w:rPr>
          <w:rFonts w:asciiTheme="minorHAnsi" w:hAnsiTheme="minorHAnsi" w:cstheme="minorHAnsi"/>
          <w:w w:val="105"/>
          <w:szCs w:val="24"/>
        </w:rPr>
        <w:t>colectare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si</w:t>
      </w:r>
      <w:proofErr w:type="spellEnd"/>
      <w:r w:rsidRPr="002816AE">
        <w:rPr>
          <w:rFonts w:asciiTheme="minorHAnsi" w:hAnsiTheme="minorHAnsi" w:cstheme="minorHAnsi"/>
          <w:w w:val="105"/>
          <w:szCs w:val="24"/>
        </w:rPr>
        <w:t xml:space="preserve"> a </w:t>
      </w:r>
      <w:proofErr w:type="spellStart"/>
      <w:r w:rsidRPr="002816AE">
        <w:rPr>
          <w:rFonts w:asciiTheme="minorHAnsi" w:hAnsiTheme="minorHAnsi" w:cstheme="minorHAnsi"/>
          <w:w w:val="105"/>
          <w:szCs w:val="24"/>
        </w:rPr>
        <w:t>facturii</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emise</w:t>
      </w:r>
      <w:proofErr w:type="spellEnd"/>
      <w:r w:rsidRPr="002816AE">
        <w:rPr>
          <w:rFonts w:asciiTheme="minorHAnsi" w:hAnsiTheme="minorHAnsi" w:cstheme="minorHAnsi"/>
          <w:w w:val="105"/>
          <w:szCs w:val="24"/>
        </w:rPr>
        <w:t xml:space="preserve"> de </w:t>
      </w:r>
      <w:proofErr w:type="spellStart"/>
      <w:r w:rsidRPr="002816AE">
        <w:rPr>
          <w:rFonts w:asciiTheme="minorHAnsi" w:hAnsiTheme="minorHAnsi" w:cstheme="minorHAnsi"/>
          <w:w w:val="105"/>
          <w:szCs w:val="24"/>
        </w:rPr>
        <w:t>presator</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prin</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ordin</w:t>
      </w:r>
      <w:proofErr w:type="spellEnd"/>
      <w:r w:rsidRPr="002816AE">
        <w:rPr>
          <w:rFonts w:asciiTheme="minorHAnsi" w:hAnsiTheme="minorHAnsi" w:cstheme="minorHAnsi"/>
          <w:w w:val="105"/>
          <w:szCs w:val="24"/>
        </w:rPr>
        <w:t xml:space="preserve"> de </w:t>
      </w:r>
      <w:proofErr w:type="spellStart"/>
      <w:r w:rsidRPr="002816AE">
        <w:rPr>
          <w:rFonts w:asciiTheme="minorHAnsi" w:hAnsiTheme="minorHAnsi" w:cstheme="minorHAnsi"/>
          <w:w w:val="105"/>
          <w:szCs w:val="24"/>
        </w:rPr>
        <w:t>plata</w:t>
      </w:r>
      <w:proofErr w:type="spellEnd"/>
      <w:r w:rsidRPr="002816AE">
        <w:rPr>
          <w:rFonts w:asciiTheme="minorHAnsi" w:hAnsiTheme="minorHAnsi" w:cstheme="minorHAnsi"/>
          <w:w w:val="105"/>
          <w:szCs w:val="24"/>
        </w:rPr>
        <w:t xml:space="preserve">, in </w:t>
      </w:r>
      <w:proofErr w:type="spellStart"/>
      <w:r w:rsidRPr="002816AE">
        <w:rPr>
          <w:rFonts w:asciiTheme="minorHAnsi" w:hAnsiTheme="minorHAnsi" w:cstheme="minorHAnsi"/>
          <w:w w:val="105"/>
          <w:szCs w:val="24"/>
        </w:rPr>
        <w:t>conditiile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stabilite</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prin</w:t>
      </w:r>
      <w:proofErr w:type="spellEnd"/>
      <w:r w:rsidRPr="002816AE">
        <w:rPr>
          <w:rFonts w:asciiTheme="minorHAnsi" w:hAnsiTheme="minorHAnsi" w:cstheme="minorHAnsi"/>
          <w:w w:val="105"/>
          <w:szCs w:val="24"/>
        </w:rPr>
        <w:t xml:space="preserve"> contract.</w:t>
      </w:r>
    </w:p>
    <w:p w14:paraId="17B0F31E" w14:textId="7ADC3365" w:rsidR="004F6CF8" w:rsidRPr="002816AE" w:rsidRDefault="004F6CF8" w:rsidP="00322F37">
      <w:pPr>
        <w:pStyle w:val="BodyText"/>
        <w:spacing w:before="140" w:line="278" w:lineRule="auto"/>
        <w:ind w:right="267"/>
        <w:rPr>
          <w:rFonts w:asciiTheme="minorHAnsi" w:hAnsiTheme="minorHAnsi" w:cstheme="minorHAnsi"/>
          <w:szCs w:val="24"/>
        </w:rPr>
      </w:pPr>
      <w:proofErr w:type="spellStart"/>
      <w:r w:rsidRPr="002816AE">
        <w:rPr>
          <w:rFonts w:asciiTheme="minorHAnsi" w:hAnsiTheme="minorHAnsi" w:cstheme="minorHAnsi"/>
          <w:w w:val="110"/>
          <w:szCs w:val="24"/>
        </w:rPr>
        <w:t>Platile</w:t>
      </w:r>
      <w:proofErr w:type="spellEnd"/>
      <w:r w:rsidRPr="002816AE">
        <w:rPr>
          <w:rFonts w:asciiTheme="minorHAnsi" w:hAnsiTheme="minorHAnsi" w:cstheme="minorHAnsi"/>
          <w:w w:val="110"/>
          <w:szCs w:val="24"/>
        </w:rPr>
        <w:t xml:space="preserve"> in </w:t>
      </w:r>
      <w:proofErr w:type="spellStart"/>
      <w:r w:rsidRPr="002816AE">
        <w:rPr>
          <w:rFonts w:asciiTheme="minorHAnsi" w:hAnsiTheme="minorHAnsi" w:cstheme="minorHAnsi"/>
          <w:w w:val="110"/>
          <w:szCs w:val="24"/>
        </w:rPr>
        <w:t>favoarea</w:t>
      </w:r>
      <w:proofErr w:type="spellEnd"/>
      <w:r w:rsidRPr="002816AE">
        <w:rPr>
          <w:rFonts w:asciiTheme="minorHAnsi" w:hAnsiTheme="minorHAnsi" w:cstheme="minorHAnsi"/>
          <w:w w:val="110"/>
          <w:szCs w:val="24"/>
        </w:rPr>
        <w:t xml:space="preserve"> </w:t>
      </w:r>
      <w:proofErr w:type="spellStart"/>
      <w:r w:rsidRPr="002816AE">
        <w:rPr>
          <w:rFonts w:asciiTheme="minorHAnsi" w:hAnsiTheme="minorHAnsi" w:cstheme="minorHAnsi"/>
          <w:w w:val="110"/>
          <w:szCs w:val="24"/>
        </w:rPr>
        <w:t>Contractantului</w:t>
      </w:r>
      <w:proofErr w:type="spellEnd"/>
      <w:r w:rsidRPr="002816AE">
        <w:rPr>
          <w:rFonts w:asciiTheme="minorHAnsi" w:hAnsiTheme="minorHAnsi" w:cstheme="minorHAnsi"/>
          <w:w w:val="110"/>
          <w:szCs w:val="24"/>
        </w:rPr>
        <w:t xml:space="preserve"> se vor efectua in termen de 30 zile de la data </w:t>
      </w:r>
      <w:proofErr w:type="spellStart"/>
      <w:r w:rsidRPr="002816AE">
        <w:rPr>
          <w:rFonts w:asciiTheme="minorHAnsi" w:hAnsiTheme="minorHAnsi" w:cstheme="minorHAnsi"/>
          <w:w w:val="110"/>
          <w:szCs w:val="24"/>
        </w:rPr>
        <w:t>primirii</w:t>
      </w:r>
      <w:proofErr w:type="spellEnd"/>
      <w:r w:rsidRPr="002816AE">
        <w:rPr>
          <w:rFonts w:asciiTheme="minorHAnsi" w:hAnsiTheme="minorHAnsi" w:cstheme="minorHAnsi"/>
          <w:w w:val="110"/>
          <w:szCs w:val="24"/>
        </w:rPr>
        <w:t xml:space="preserve"> de </w:t>
      </w:r>
      <w:proofErr w:type="spellStart"/>
      <w:r w:rsidRPr="002816AE">
        <w:rPr>
          <w:rFonts w:asciiTheme="minorHAnsi" w:hAnsiTheme="minorHAnsi" w:cstheme="minorHAnsi"/>
          <w:w w:val="110"/>
          <w:szCs w:val="24"/>
        </w:rPr>
        <w:t>catre</w:t>
      </w:r>
      <w:proofErr w:type="spellEnd"/>
      <w:r w:rsidRPr="002816AE">
        <w:rPr>
          <w:rFonts w:asciiTheme="minorHAnsi" w:hAnsiTheme="minorHAnsi" w:cstheme="minorHAnsi"/>
          <w:w w:val="110"/>
          <w:szCs w:val="24"/>
        </w:rPr>
        <w:t xml:space="preserve"> </w:t>
      </w:r>
      <w:proofErr w:type="spellStart"/>
      <w:r w:rsidRPr="002816AE">
        <w:rPr>
          <w:rFonts w:asciiTheme="minorHAnsi" w:hAnsiTheme="minorHAnsi" w:cstheme="minorHAnsi"/>
          <w:w w:val="110"/>
          <w:szCs w:val="24"/>
        </w:rPr>
        <w:t>Achizitor</w:t>
      </w:r>
      <w:proofErr w:type="spellEnd"/>
      <w:r w:rsidRPr="002816AE">
        <w:rPr>
          <w:rFonts w:asciiTheme="minorHAnsi" w:hAnsiTheme="minorHAnsi" w:cstheme="minorHAnsi"/>
          <w:w w:val="110"/>
          <w:szCs w:val="24"/>
        </w:rPr>
        <w:t xml:space="preserve"> a </w:t>
      </w:r>
      <w:proofErr w:type="spellStart"/>
      <w:r w:rsidRPr="002816AE">
        <w:rPr>
          <w:rFonts w:asciiTheme="minorHAnsi" w:hAnsiTheme="minorHAnsi" w:cstheme="minorHAnsi"/>
          <w:w w:val="110"/>
          <w:szCs w:val="24"/>
        </w:rPr>
        <w:t>facturii</w:t>
      </w:r>
      <w:proofErr w:type="spellEnd"/>
      <w:r w:rsidRPr="002816AE">
        <w:rPr>
          <w:rFonts w:asciiTheme="minorHAnsi" w:hAnsiTheme="minorHAnsi" w:cstheme="minorHAnsi"/>
          <w:w w:val="110"/>
          <w:szCs w:val="24"/>
        </w:rPr>
        <w:t xml:space="preserve"> </w:t>
      </w:r>
      <w:proofErr w:type="spellStart"/>
      <w:r w:rsidRPr="002816AE">
        <w:rPr>
          <w:rFonts w:asciiTheme="minorHAnsi" w:hAnsiTheme="minorHAnsi" w:cstheme="minorHAnsi"/>
          <w:w w:val="110"/>
          <w:szCs w:val="24"/>
        </w:rPr>
        <w:t>fiscale</w:t>
      </w:r>
      <w:proofErr w:type="spellEnd"/>
      <w:r w:rsidRPr="002816AE">
        <w:rPr>
          <w:rFonts w:asciiTheme="minorHAnsi" w:hAnsiTheme="minorHAnsi" w:cstheme="minorHAnsi"/>
          <w:w w:val="110"/>
          <w:szCs w:val="24"/>
        </w:rPr>
        <w:t xml:space="preserve"> </w:t>
      </w:r>
      <w:r w:rsidRPr="002816AE">
        <w:rPr>
          <w:rFonts w:asciiTheme="minorHAnsi" w:hAnsiTheme="minorHAnsi" w:cstheme="minorHAnsi"/>
          <w:i/>
          <w:iCs/>
          <w:w w:val="110"/>
          <w:szCs w:val="24"/>
          <w:u w:val="single"/>
        </w:rPr>
        <w:t xml:space="preserve">in </w:t>
      </w:r>
      <w:proofErr w:type="spellStart"/>
      <w:r w:rsidRPr="002816AE">
        <w:rPr>
          <w:rFonts w:asciiTheme="minorHAnsi" w:hAnsiTheme="minorHAnsi" w:cstheme="minorHAnsi"/>
          <w:i/>
          <w:iCs/>
          <w:w w:val="110"/>
          <w:szCs w:val="24"/>
          <w:u w:val="single"/>
        </w:rPr>
        <w:t>programul</w:t>
      </w:r>
      <w:proofErr w:type="spellEnd"/>
      <w:r w:rsidRPr="002816AE">
        <w:rPr>
          <w:rFonts w:asciiTheme="minorHAnsi" w:hAnsiTheme="minorHAnsi" w:cstheme="minorHAnsi"/>
          <w:i/>
          <w:iCs/>
          <w:w w:val="110"/>
          <w:szCs w:val="24"/>
          <w:u w:val="single"/>
        </w:rPr>
        <w:t xml:space="preserve"> e-factura</w:t>
      </w:r>
      <w:r w:rsidRPr="002816AE">
        <w:rPr>
          <w:rFonts w:asciiTheme="minorHAnsi" w:hAnsiTheme="minorHAnsi" w:cstheme="minorHAnsi"/>
          <w:w w:val="110"/>
          <w:szCs w:val="24"/>
        </w:rPr>
        <w:t xml:space="preserve"> </w:t>
      </w:r>
      <w:proofErr w:type="spellStart"/>
      <w:r w:rsidRPr="002816AE">
        <w:rPr>
          <w:rFonts w:asciiTheme="minorHAnsi" w:hAnsiTheme="minorHAnsi" w:cstheme="minorHAnsi"/>
          <w:w w:val="110"/>
          <w:szCs w:val="24"/>
        </w:rPr>
        <w:t>si</w:t>
      </w:r>
      <w:proofErr w:type="spellEnd"/>
      <w:r w:rsidRPr="002816AE">
        <w:rPr>
          <w:rFonts w:asciiTheme="minorHAnsi" w:hAnsiTheme="minorHAnsi" w:cstheme="minorHAnsi"/>
          <w:w w:val="110"/>
          <w:szCs w:val="24"/>
        </w:rPr>
        <w:t xml:space="preserve"> a </w:t>
      </w:r>
      <w:proofErr w:type="spellStart"/>
      <w:r w:rsidRPr="002816AE">
        <w:rPr>
          <w:rFonts w:asciiTheme="minorHAnsi" w:hAnsiTheme="minorHAnsi" w:cstheme="minorHAnsi"/>
          <w:w w:val="110"/>
          <w:szCs w:val="24"/>
        </w:rPr>
        <w:t>tuturor</w:t>
      </w:r>
      <w:proofErr w:type="spellEnd"/>
      <w:r w:rsidRPr="002816AE">
        <w:rPr>
          <w:rFonts w:asciiTheme="minorHAnsi" w:hAnsiTheme="minorHAnsi" w:cstheme="minorHAnsi"/>
          <w:w w:val="110"/>
          <w:szCs w:val="24"/>
        </w:rPr>
        <w:t xml:space="preserve"> </w:t>
      </w:r>
      <w:proofErr w:type="spellStart"/>
      <w:r w:rsidRPr="002816AE">
        <w:rPr>
          <w:rFonts w:asciiTheme="minorHAnsi" w:hAnsiTheme="minorHAnsi" w:cstheme="minorHAnsi"/>
          <w:w w:val="110"/>
          <w:szCs w:val="24"/>
        </w:rPr>
        <w:t>documentelor</w:t>
      </w:r>
      <w:proofErr w:type="spellEnd"/>
      <w:r w:rsidRPr="002816AE">
        <w:rPr>
          <w:rFonts w:asciiTheme="minorHAnsi" w:hAnsiTheme="minorHAnsi" w:cstheme="minorHAnsi"/>
          <w:w w:val="110"/>
          <w:szCs w:val="24"/>
        </w:rPr>
        <w:t xml:space="preserve"> justificative </w:t>
      </w:r>
      <w:proofErr w:type="spellStart"/>
      <w:r w:rsidRPr="002816AE">
        <w:rPr>
          <w:rFonts w:asciiTheme="minorHAnsi" w:hAnsiTheme="minorHAnsi" w:cstheme="minorHAnsi"/>
          <w:w w:val="110"/>
          <w:szCs w:val="24"/>
        </w:rPr>
        <w:t>mai</w:t>
      </w:r>
      <w:proofErr w:type="spellEnd"/>
      <w:r w:rsidRPr="002816AE">
        <w:rPr>
          <w:rFonts w:asciiTheme="minorHAnsi" w:hAnsiTheme="minorHAnsi" w:cstheme="minorHAnsi"/>
          <w:w w:val="110"/>
          <w:szCs w:val="24"/>
        </w:rPr>
        <w:t xml:space="preserve"> sus </w:t>
      </w:r>
      <w:proofErr w:type="spellStart"/>
      <w:r w:rsidRPr="002816AE">
        <w:rPr>
          <w:rFonts w:asciiTheme="minorHAnsi" w:hAnsiTheme="minorHAnsi" w:cstheme="minorHAnsi"/>
          <w:w w:val="110"/>
          <w:szCs w:val="24"/>
        </w:rPr>
        <w:t>prezentate</w:t>
      </w:r>
      <w:proofErr w:type="spellEnd"/>
      <w:r w:rsidRPr="002816AE">
        <w:rPr>
          <w:rFonts w:asciiTheme="minorHAnsi" w:hAnsiTheme="minorHAnsi" w:cstheme="minorHAnsi"/>
          <w:w w:val="110"/>
          <w:szCs w:val="24"/>
        </w:rPr>
        <w:t xml:space="preserve"> (</w:t>
      </w:r>
      <w:proofErr w:type="spellStart"/>
      <w:r w:rsidR="00E151F8">
        <w:rPr>
          <w:rFonts w:asciiTheme="minorHAnsi" w:hAnsiTheme="minorHAnsi" w:cstheme="minorHAnsi"/>
          <w:b/>
          <w:bCs/>
          <w:w w:val="110"/>
          <w:szCs w:val="24"/>
        </w:rPr>
        <w:t>inclusiv</w:t>
      </w:r>
      <w:proofErr w:type="spellEnd"/>
      <w:r w:rsidR="00E151F8">
        <w:rPr>
          <w:rFonts w:asciiTheme="minorHAnsi" w:hAnsiTheme="minorHAnsi" w:cstheme="minorHAnsi"/>
          <w:b/>
          <w:bCs/>
          <w:w w:val="110"/>
          <w:szCs w:val="24"/>
        </w:rPr>
        <w:t xml:space="preserve"> </w:t>
      </w:r>
      <w:r w:rsidRPr="002816AE">
        <w:rPr>
          <w:rFonts w:asciiTheme="minorHAnsi" w:hAnsiTheme="minorHAnsi" w:cstheme="minorHAnsi"/>
          <w:bCs/>
          <w:szCs w:val="24"/>
        </w:rPr>
        <w:t>,,</w:t>
      </w:r>
      <w:r w:rsidRPr="002816AE">
        <w:rPr>
          <w:rFonts w:asciiTheme="minorHAnsi" w:hAnsiTheme="minorHAnsi" w:cstheme="minorHAnsi"/>
          <w:b/>
          <w:szCs w:val="24"/>
        </w:rPr>
        <w:t xml:space="preserve">Formular de </w:t>
      </w:r>
      <w:proofErr w:type="spellStart"/>
      <w:r w:rsidRPr="002816AE">
        <w:rPr>
          <w:rFonts w:asciiTheme="minorHAnsi" w:hAnsiTheme="minorHAnsi" w:cstheme="minorHAnsi"/>
          <w:b/>
          <w:szCs w:val="24"/>
        </w:rPr>
        <w:t>incarcare-descarcare</w:t>
      </w:r>
      <w:proofErr w:type="spellEnd"/>
      <w:r w:rsidRPr="002816AE">
        <w:rPr>
          <w:rFonts w:asciiTheme="minorHAnsi" w:hAnsiTheme="minorHAnsi" w:cstheme="minorHAnsi"/>
          <w:b/>
          <w:szCs w:val="24"/>
        </w:rPr>
        <w:t xml:space="preserve"> </w:t>
      </w:r>
      <w:proofErr w:type="spellStart"/>
      <w:r w:rsidRPr="002816AE">
        <w:rPr>
          <w:rFonts w:asciiTheme="minorHAnsi" w:hAnsiTheme="minorHAnsi" w:cstheme="minorHAnsi"/>
          <w:b/>
          <w:szCs w:val="24"/>
        </w:rPr>
        <w:t>deseuri</w:t>
      </w:r>
      <w:proofErr w:type="spellEnd"/>
      <w:r w:rsidRPr="002816AE">
        <w:rPr>
          <w:rFonts w:asciiTheme="minorHAnsi" w:hAnsiTheme="minorHAnsi" w:cstheme="minorHAnsi"/>
          <w:b/>
          <w:szCs w:val="24"/>
        </w:rPr>
        <w:t xml:space="preserve"> </w:t>
      </w:r>
      <w:proofErr w:type="spellStart"/>
      <w:r w:rsidRPr="002816AE">
        <w:rPr>
          <w:rFonts w:asciiTheme="minorHAnsi" w:hAnsiTheme="minorHAnsi" w:cstheme="minorHAnsi"/>
          <w:b/>
          <w:szCs w:val="24"/>
        </w:rPr>
        <w:t>nepericuloase</w:t>
      </w:r>
      <w:proofErr w:type="spellEnd"/>
      <w:r w:rsidRPr="002816AE">
        <w:rPr>
          <w:rFonts w:asciiTheme="minorHAnsi" w:hAnsiTheme="minorHAnsi" w:cstheme="minorHAnsi"/>
          <w:b/>
          <w:szCs w:val="24"/>
        </w:rPr>
        <w:t>’’</w:t>
      </w:r>
      <w:r w:rsidRPr="002816AE">
        <w:rPr>
          <w:rFonts w:asciiTheme="minorHAnsi" w:hAnsiTheme="minorHAnsi" w:cstheme="minorHAnsi"/>
          <w:w w:val="110"/>
          <w:szCs w:val="24"/>
        </w:rPr>
        <w:t xml:space="preserve"> conform </w:t>
      </w:r>
      <w:proofErr w:type="spellStart"/>
      <w:r w:rsidRPr="002816AE">
        <w:rPr>
          <w:rFonts w:asciiTheme="minorHAnsi" w:hAnsiTheme="minorHAnsi" w:cstheme="minorHAnsi"/>
          <w:w w:val="110"/>
          <w:szCs w:val="24"/>
        </w:rPr>
        <w:t>Anexa</w:t>
      </w:r>
      <w:proofErr w:type="spellEnd"/>
      <w:r w:rsidRPr="002816AE">
        <w:rPr>
          <w:rFonts w:asciiTheme="minorHAnsi" w:hAnsiTheme="minorHAnsi" w:cstheme="minorHAnsi"/>
          <w:w w:val="110"/>
          <w:szCs w:val="24"/>
        </w:rPr>
        <w:t xml:space="preserve"> 3 din HG 1061/2008</w:t>
      </w:r>
      <w:r w:rsidR="00001BC3" w:rsidRPr="002816AE">
        <w:rPr>
          <w:rFonts w:asciiTheme="minorHAnsi" w:hAnsiTheme="minorHAnsi" w:cstheme="minorHAnsi"/>
          <w:w w:val="110"/>
          <w:szCs w:val="24"/>
        </w:rPr>
        <w:t>)</w:t>
      </w:r>
      <w:r w:rsidRPr="002816AE">
        <w:rPr>
          <w:rFonts w:asciiTheme="minorHAnsi" w:hAnsiTheme="minorHAnsi" w:cstheme="minorHAnsi"/>
          <w:w w:val="110"/>
          <w:szCs w:val="24"/>
        </w:rPr>
        <w:t>.</w:t>
      </w:r>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Contractantul</w:t>
      </w:r>
      <w:proofErr w:type="spellEnd"/>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va</w:t>
      </w:r>
      <w:proofErr w:type="spellEnd"/>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emite</w:t>
      </w:r>
      <w:proofErr w:type="spellEnd"/>
      <w:r w:rsidRPr="002816AE">
        <w:rPr>
          <w:rFonts w:asciiTheme="minorHAnsi" w:hAnsiTheme="minorHAnsi" w:cstheme="minorHAnsi"/>
          <w:szCs w:val="24"/>
        </w:rPr>
        <w:t xml:space="preserve"> factura </w:t>
      </w:r>
      <w:proofErr w:type="spellStart"/>
      <w:r w:rsidRPr="002816AE">
        <w:rPr>
          <w:rFonts w:asciiTheme="minorHAnsi" w:hAnsiTheme="minorHAnsi" w:cstheme="minorHAnsi"/>
          <w:szCs w:val="24"/>
        </w:rPr>
        <w:t>pentru</w:t>
      </w:r>
      <w:proofErr w:type="spellEnd"/>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serviciile</w:t>
      </w:r>
      <w:proofErr w:type="spellEnd"/>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prestate</w:t>
      </w:r>
      <w:proofErr w:type="spellEnd"/>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pentru</w:t>
      </w:r>
      <w:proofErr w:type="spellEnd"/>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fiecare</w:t>
      </w:r>
      <w:proofErr w:type="spellEnd"/>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punct</w:t>
      </w:r>
      <w:proofErr w:type="spellEnd"/>
      <w:r w:rsidRPr="002816AE">
        <w:rPr>
          <w:rFonts w:asciiTheme="minorHAnsi" w:hAnsiTheme="minorHAnsi" w:cstheme="minorHAnsi"/>
          <w:szCs w:val="24"/>
        </w:rPr>
        <w:t xml:space="preserve"> de </w:t>
      </w:r>
      <w:proofErr w:type="spellStart"/>
      <w:r w:rsidRPr="002816AE">
        <w:rPr>
          <w:rFonts w:asciiTheme="minorHAnsi" w:hAnsiTheme="minorHAnsi" w:cstheme="minorHAnsi"/>
          <w:szCs w:val="24"/>
        </w:rPr>
        <w:t>colectare</w:t>
      </w:r>
      <w:proofErr w:type="spellEnd"/>
      <w:r w:rsidRPr="002816AE">
        <w:rPr>
          <w:rFonts w:asciiTheme="minorHAnsi" w:hAnsiTheme="minorHAnsi" w:cstheme="minorHAnsi"/>
          <w:szCs w:val="24"/>
        </w:rPr>
        <w:t xml:space="preserve">. </w:t>
      </w:r>
    </w:p>
    <w:p w14:paraId="35EE41C1" w14:textId="547970B2" w:rsidR="00A37216" w:rsidRPr="002816AE" w:rsidRDefault="004F6CF8" w:rsidP="00CF21A3">
      <w:pPr>
        <w:pStyle w:val="BodyText"/>
        <w:rPr>
          <w:rFonts w:asciiTheme="minorHAnsi" w:hAnsiTheme="minorHAnsi" w:cstheme="minorHAnsi"/>
          <w:szCs w:val="24"/>
        </w:rPr>
      </w:pPr>
      <w:r w:rsidRPr="002816AE">
        <w:rPr>
          <w:rFonts w:asciiTheme="minorHAnsi" w:hAnsiTheme="minorHAnsi" w:cstheme="minorHAnsi"/>
          <w:szCs w:val="24"/>
        </w:rPr>
        <w:lastRenderedPageBreak/>
        <w:t xml:space="preserve">Factura </w:t>
      </w:r>
      <w:proofErr w:type="spellStart"/>
      <w:r w:rsidRPr="002816AE">
        <w:rPr>
          <w:rFonts w:asciiTheme="minorHAnsi" w:hAnsiTheme="minorHAnsi" w:cstheme="minorHAnsi"/>
          <w:szCs w:val="24"/>
        </w:rPr>
        <w:t>va</w:t>
      </w:r>
      <w:proofErr w:type="spellEnd"/>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avea</w:t>
      </w:r>
      <w:proofErr w:type="spellEnd"/>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mentionat</w:t>
      </w:r>
      <w:proofErr w:type="spellEnd"/>
      <w:r w:rsidRPr="002816AE">
        <w:rPr>
          <w:rFonts w:asciiTheme="minorHAnsi" w:hAnsiTheme="minorHAnsi" w:cstheme="minorHAnsi"/>
          <w:szCs w:val="24"/>
        </w:rPr>
        <w:t xml:space="preserve">, in mod </w:t>
      </w:r>
      <w:proofErr w:type="spellStart"/>
      <w:r w:rsidRPr="002816AE">
        <w:rPr>
          <w:rFonts w:asciiTheme="minorHAnsi" w:hAnsiTheme="minorHAnsi" w:cstheme="minorHAnsi"/>
          <w:szCs w:val="24"/>
        </w:rPr>
        <w:t>obligatoriu</w:t>
      </w:r>
      <w:proofErr w:type="spellEnd"/>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codul</w:t>
      </w:r>
      <w:proofErr w:type="spellEnd"/>
      <w:r w:rsidRPr="002816AE">
        <w:rPr>
          <w:rFonts w:asciiTheme="minorHAnsi" w:hAnsiTheme="minorHAnsi" w:cstheme="minorHAnsi"/>
          <w:szCs w:val="24"/>
        </w:rPr>
        <w:t xml:space="preserve"> CPV </w:t>
      </w:r>
      <w:proofErr w:type="spellStart"/>
      <w:r w:rsidRPr="002816AE">
        <w:rPr>
          <w:rFonts w:asciiTheme="minorHAnsi" w:hAnsiTheme="minorHAnsi" w:cstheme="minorHAnsi"/>
          <w:szCs w:val="24"/>
        </w:rPr>
        <w:t>corespunzator</w:t>
      </w:r>
      <w:proofErr w:type="spellEnd"/>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nemenclatorului</w:t>
      </w:r>
      <w:proofErr w:type="spellEnd"/>
      <w:r w:rsidRPr="002816AE">
        <w:rPr>
          <w:rFonts w:asciiTheme="minorHAnsi" w:hAnsiTheme="minorHAnsi" w:cstheme="minorHAnsi"/>
          <w:szCs w:val="24"/>
        </w:rPr>
        <w:t xml:space="preserve"> de </w:t>
      </w:r>
      <w:proofErr w:type="spellStart"/>
      <w:r w:rsidRPr="002816AE">
        <w:rPr>
          <w:rFonts w:asciiTheme="minorHAnsi" w:hAnsiTheme="minorHAnsi" w:cstheme="minorHAnsi"/>
          <w:szCs w:val="24"/>
        </w:rPr>
        <w:t>referinta</w:t>
      </w:r>
      <w:proofErr w:type="spellEnd"/>
      <w:r w:rsidRPr="002816AE">
        <w:rPr>
          <w:rFonts w:asciiTheme="minorHAnsi" w:hAnsiTheme="minorHAnsi" w:cstheme="minorHAnsi"/>
          <w:szCs w:val="24"/>
        </w:rPr>
        <w:t xml:space="preserve"> in </w:t>
      </w:r>
      <w:proofErr w:type="spellStart"/>
      <w:r w:rsidRPr="002816AE">
        <w:rPr>
          <w:rFonts w:asciiTheme="minorHAnsi" w:hAnsiTheme="minorHAnsi" w:cstheme="minorHAnsi"/>
          <w:szCs w:val="24"/>
        </w:rPr>
        <w:t>domeniul</w:t>
      </w:r>
      <w:proofErr w:type="spellEnd"/>
      <w:r w:rsidRPr="002816AE">
        <w:rPr>
          <w:rFonts w:asciiTheme="minorHAnsi" w:hAnsiTheme="minorHAnsi" w:cstheme="minorHAnsi"/>
          <w:szCs w:val="24"/>
        </w:rPr>
        <w:t xml:space="preserve"> </w:t>
      </w:r>
      <w:proofErr w:type="spellStart"/>
      <w:r w:rsidRPr="002816AE">
        <w:rPr>
          <w:rFonts w:asciiTheme="minorHAnsi" w:hAnsiTheme="minorHAnsi" w:cstheme="minorHAnsi"/>
          <w:szCs w:val="24"/>
        </w:rPr>
        <w:t>achizitiilor</w:t>
      </w:r>
      <w:proofErr w:type="spellEnd"/>
      <w:r w:rsidRPr="002816AE">
        <w:rPr>
          <w:rFonts w:asciiTheme="minorHAnsi" w:hAnsiTheme="minorHAnsi" w:cstheme="minorHAnsi"/>
          <w:szCs w:val="24"/>
        </w:rPr>
        <w:t xml:space="preserve">, </w:t>
      </w:r>
      <w:proofErr w:type="spellStart"/>
      <w:r w:rsidR="00A37216" w:rsidRPr="002816AE">
        <w:rPr>
          <w:rFonts w:asciiTheme="minorHAnsi" w:hAnsiTheme="minorHAnsi" w:cstheme="minorHAnsi"/>
          <w:szCs w:val="24"/>
        </w:rPr>
        <w:t>adoptat</w:t>
      </w:r>
      <w:proofErr w:type="spellEnd"/>
      <w:r w:rsidR="00A37216" w:rsidRPr="002816AE">
        <w:rPr>
          <w:rFonts w:asciiTheme="minorHAnsi" w:hAnsiTheme="minorHAnsi" w:cstheme="minorHAnsi"/>
          <w:szCs w:val="24"/>
        </w:rPr>
        <w:t xml:space="preserve"> </w:t>
      </w:r>
      <w:proofErr w:type="spellStart"/>
      <w:r w:rsidR="00A37216" w:rsidRPr="002816AE">
        <w:rPr>
          <w:rFonts w:asciiTheme="minorHAnsi" w:hAnsiTheme="minorHAnsi" w:cstheme="minorHAnsi"/>
          <w:szCs w:val="24"/>
        </w:rPr>
        <w:t>prin</w:t>
      </w:r>
      <w:proofErr w:type="spellEnd"/>
      <w:r w:rsidR="00A37216" w:rsidRPr="002816AE">
        <w:rPr>
          <w:rFonts w:asciiTheme="minorHAnsi" w:hAnsiTheme="minorHAnsi" w:cstheme="minorHAnsi"/>
          <w:szCs w:val="24"/>
        </w:rPr>
        <w:t xml:space="preserve"> </w:t>
      </w:r>
      <w:proofErr w:type="spellStart"/>
      <w:r w:rsidR="00A37216" w:rsidRPr="002816AE">
        <w:rPr>
          <w:rFonts w:asciiTheme="minorHAnsi" w:hAnsiTheme="minorHAnsi" w:cstheme="minorHAnsi"/>
          <w:szCs w:val="24"/>
        </w:rPr>
        <w:t>Regulamentul</w:t>
      </w:r>
      <w:proofErr w:type="spellEnd"/>
      <w:r w:rsidR="00A37216" w:rsidRPr="002816AE">
        <w:rPr>
          <w:rFonts w:asciiTheme="minorHAnsi" w:hAnsiTheme="minorHAnsi" w:cstheme="minorHAnsi"/>
          <w:szCs w:val="24"/>
        </w:rPr>
        <w:t xml:space="preserve"> (CE) nr. 2.195/2002 al </w:t>
      </w:r>
      <w:proofErr w:type="spellStart"/>
      <w:r w:rsidR="00A37216" w:rsidRPr="002816AE">
        <w:rPr>
          <w:rFonts w:asciiTheme="minorHAnsi" w:hAnsiTheme="minorHAnsi" w:cstheme="minorHAnsi"/>
          <w:szCs w:val="24"/>
        </w:rPr>
        <w:t>Parlamentului</w:t>
      </w:r>
      <w:proofErr w:type="spellEnd"/>
      <w:r w:rsidR="00A37216" w:rsidRPr="002816AE">
        <w:rPr>
          <w:rFonts w:asciiTheme="minorHAnsi" w:hAnsiTheme="minorHAnsi" w:cstheme="minorHAnsi"/>
          <w:szCs w:val="24"/>
        </w:rPr>
        <w:t xml:space="preserve"> European </w:t>
      </w:r>
      <w:proofErr w:type="spellStart"/>
      <w:r w:rsidR="00A37216" w:rsidRPr="002816AE">
        <w:rPr>
          <w:rFonts w:asciiTheme="minorHAnsi" w:hAnsiTheme="minorHAnsi" w:cstheme="minorHAnsi"/>
          <w:szCs w:val="24"/>
        </w:rPr>
        <w:t>si</w:t>
      </w:r>
      <w:proofErr w:type="spellEnd"/>
      <w:r w:rsidR="00A37216" w:rsidRPr="002816AE">
        <w:rPr>
          <w:rFonts w:asciiTheme="minorHAnsi" w:hAnsiTheme="minorHAnsi" w:cstheme="minorHAnsi"/>
          <w:szCs w:val="24"/>
        </w:rPr>
        <w:t xml:space="preserve"> al </w:t>
      </w:r>
      <w:proofErr w:type="spellStart"/>
      <w:r w:rsidR="00A37216" w:rsidRPr="002816AE">
        <w:rPr>
          <w:rFonts w:asciiTheme="minorHAnsi" w:hAnsiTheme="minorHAnsi" w:cstheme="minorHAnsi"/>
          <w:szCs w:val="24"/>
        </w:rPr>
        <w:t>Consiliului</w:t>
      </w:r>
      <w:proofErr w:type="spellEnd"/>
      <w:r w:rsidR="00A37216" w:rsidRPr="002816AE">
        <w:rPr>
          <w:rFonts w:asciiTheme="minorHAnsi" w:hAnsiTheme="minorHAnsi" w:cstheme="minorHAnsi"/>
          <w:szCs w:val="24"/>
        </w:rPr>
        <w:t xml:space="preserve"> din 5 </w:t>
      </w:r>
      <w:proofErr w:type="spellStart"/>
      <w:r w:rsidR="00A37216" w:rsidRPr="002816AE">
        <w:rPr>
          <w:rFonts w:asciiTheme="minorHAnsi" w:hAnsiTheme="minorHAnsi" w:cstheme="minorHAnsi"/>
          <w:szCs w:val="24"/>
        </w:rPr>
        <w:t>noiembrie</w:t>
      </w:r>
      <w:proofErr w:type="spellEnd"/>
      <w:r w:rsidR="00A37216" w:rsidRPr="002816AE">
        <w:rPr>
          <w:rFonts w:asciiTheme="minorHAnsi" w:hAnsiTheme="minorHAnsi" w:cstheme="minorHAnsi"/>
          <w:szCs w:val="24"/>
        </w:rPr>
        <w:t xml:space="preserve"> 2002 </w:t>
      </w:r>
      <w:proofErr w:type="spellStart"/>
      <w:r w:rsidR="00A37216" w:rsidRPr="002816AE">
        <w:rPr>
          <w:rFonts w:asciiTheme="minorHAnsi" w:hAnsiTheme="minorHAnsi" w:cstheme="minorHAnsi"/>
          <w:szCs w:val="24"/>
        </w:rPr>
        <w:t>privind</w:t>
      </w:r>
      <w:proofErr w:type="spellEnd"/>
      <w:r w:rsidR="00A37216" w:rsidRPr="002816AE">
        <w:rPr>
          <w:rFonts w:asciiTheme="minorHAnsi" w:hAnsiTheme="minorHAnsi" w:cstheme="minorHAnsi"/>
          <w:szCs w:val="24"/>
        </w:rPr>
        <w:t xml:space="preserve"> </w:t>
      </w:r>
      <w:proofErr w:type="spellStart"/>
      <w:r w:rsidR="00A37216" w:rsidRPr="002816AE">
        <w:rPr>
          <w:rFonts w:asciiTheme="minorHAnsi" w:hAnsiTheme="minorHAnsi" w:cstheme="minorHAnsi"/>
          <w:szCs w:val="24"/>
        </w:rPr>
        <w:t>Vocabularul</w:t>
      </w:r>
      <w:proofErr w:type="spellEnd"/>
      <w:r w:rsidR="00A37216" w:rsidRPr="002816AE">
        <w:rPr>
          <w:rFonts w:asciiTheme="minorHAnsi" w:hAnsiTheme="minorHAnsi" w:cstheme="minorHAnsi"/>
          <w:szCs w:val="24"/>
        </w:rPr>
        <w:t xml:space="preserve"> </w:t>
      </w:r>
      <w:proofErr w:type="spellStart"/>
      <w:r w:rsidR="00A37216" w:rsidRPr="002816AE">
        <w:rPr>
          <w:rFonts w:asciiTheme="minorHAnsi" w:hAnsiTheme="minorHAnsi" w:cstheme="minorHAnsi"/>
          <w:szCs w:val="24"/>
        </w:rPr>
        <w:t>comun</w:t>
      </w:r>
      <w:proofErr w:type="spellEnd"/>
      <w:r w:rsidR="00A37216" w:rsidRPr="002816AE">
        <w:rPr>
          <w:rFonts w:asciiTheme="minorHAnsi" w:hAnsiTheme="minorHAnsi" w:cstheme="minorHAnsi"/>
          <w:szCs w:val="24"/>
        </w:rPr>
        <w:t xml:space="preserve"> </w:t>
      </w:r>
      <w:proofErr w:type="spellStart"/>
      <w:r w:rsidR="00A37216" w:rsidRPr="002816AE">
        <w:rPr>
          <w:rFonts w:asciiTheme="minorHAnsi" w:hAnsiTheme="minorHAnsi" w:cstheme="minorHAnsi"/>
          <w:szCs w:val="24"/>
        </w:rPr>
        <w:t>si</w:t>
      </w:r>
      <w:proofErr w:type="spellEnd"/>
      <w:r w:rsidR="00A37216" w:rsidRPr="002816AE">
        <w:rPr>
          <w:rFonts w:asciiTheme="minorHAnsi" w:hAnsiTheme="minorHAnsi" w:cstheme="minorHAnsi"/>
          <w:szCs w:val="24"/>
        </w:rPr>
        <w:t xml:space="preserve"> </w:t>
      </w:r>
      <w:proofErr w:type="spellStart"/>
      <w:r w:rsidR="00446B05" w:rsidRPr="002816AE">
        <w:rPr>
          <w:rFonts w:asciiTheme="minorHAnsi" w:hAnsiTheme="minorHAnsi" w:cstheme="minorHAnsi"/>
          <w:szCs w:val="24"/>
        </w:rPr>
        <w:t>achizitiile</w:t>
      </w:r>
      <w:proofErr w:type="spellEnd"/>
      <w:r w:rsidR="00446B05" w:rsidRPr="002816AE">
        <w:rPr>
          <w:rFonts w:asciiTheme="minorHAnsi" w:hAnsiTheme="minorHAnsi" w:cstheme="minorHAnsi"/>
          <w:szCs w:val="24"/>
        </w:rPr>
        <w:t xml:space="preserve"> </w:t>
      </w:r>
      <w:proofErr w:type="spellStart"/>
      <w:r w:rsidR="00446B05" w:rsidRPr="002816AE">
        <w:rPr>
          <w:rFonts w:asciiTheme="minorHAnsi" w:hAnsiTheme="minorHAnsi" w:cstheme="minorHAnsi"/>
          <w:szCs w:val="24"/>
        </w:rPr>
        <w:t>publice</w:t>
      </w:r>
      <w:proofErr w:type="spellEnd"/>
      <w:r w:rsidR="00446B05" w:rsidRPr="002816AE">
        <w:rPr>
          <w:rFonts w:asciiTheme="minorHAnsi" w:hAnsiTheme="minorHAnsi" w:cstheme="minorHAnsi"/>
          <w:szCs w:val="24"/>
        </w:rPr>
        <w:t xml:space="preserve"> (CPV).</w:t>
      </w:r>
    </w:p>
    <w:p w14:paraId="5043726B" w14:textId="01B77D31" w:rsidR="004F6CF8" w:rsidRDefault="00EB0D7C" w:rsidP="00EB0D7C">
      <w:pPr>
        <w:jc w:val="both"/>
        <w:rPr>
          <w:rFonts w:asciiTheme="minorHAnsi" w:hAnsiTheme="minorHAnsi" w:cstheme="minorHAnsi"/>
          <w:b/>
          <w:bCs/>
          <w:sz w:val="28"/>
          <w:szCs w:val="28"/>
        </w:rPr>
      </w:pPr>
      <w:r>
        <w:rPr>
          <w:rFonts w:asciiTheme="minorHAnsi" w:hAnsiTheme="minorHAnsi" w:cstheme="minorHAnsi"/>
          <w:b/>
          <w:bCs/>
          <w:sz w:val="28"/>
          <w:szCs w:val="28"/>
        </w:rPr>
        <w:t>10.</w:t>
      </w:r>
      <w:r w:rsidR="00CF21A3" w:rsidRPr="00EB0D7C">
        <w:rPr>
          <w:rFonts w:asciiTheme="minorHAnsi" w:hAnsiTheme="minorHAnsi" w:cstheme="minorHAnsi"/>
          <w:b/>
          <w:bCs/>
          <w:sz w:val="28"/>
          <w:szCs w:val="28"/>
        </w:rPr>
        <w:t xml:space="preserve"> </w:t>
      </w:r>
      <w:r w:rsidR="0049125C" w:rsidRPr="00EB0D7C">
        <w:rPr>
          <w:rFonts w:asciiTheme="minorHAnsi" w:hAnsiTheme="minorHAnsi" w:cstheme="minorHAnsi"/>
          <w:b/>
          <w:bCs/>
          <w:sz w:val="28"/>
          <w:szCs w:val="28"/>
        </w:rPr>
        <w:t>Metodologia de evaluare a ofertelor prezentate</w:t>
      </w:r>
    </w:p>
    <w:p w14:paraId="64BFC113" w14:textId="77777777" w:rsidR="00AC05DF" w:rsidRPr="00EB0D7C" w:rsidRDefault="00AC05DF" w:rsidP="00EB0D7C">
      <w:pPr>
        <w:jc w:val="both"/>
        <w:rPr>
          <w:rFonts w:asciiTheme="minorHAnsi" w:hAnsiTheme="minorHAnsi" w:cstheme="minorHAnsi"/>
          <w:b/>
          <w:bCs/>
          <w:sz w:val="28"/>
          <w:szCs w:val="28"/>
        </w:rPr>
      </w:pPr>
    </w:p>
    <w:p w14:paraId="20906CF3" w14:textId="56817C12" w:rsidR="0022335B" w:rsidRPr="002816AE" w:rsidRDefault="0022335B" w:rsidP="00001BC3">
      <w:pPr>
        <w:pStyle w:val="BodyText"/>
        <w:spacing w:line="268" w:lineRule="auto"/>
        <w:rPr>
          <w:rFonts w:asciiTheme="minorHAnsi" w:hAnsiTheme="minorHAnsi" w:cstheme="minorHAnsi"/>
          <w:i/>
          <w:w w:val="105"/>
          <w:szCs w:val="24"/>
        </w:rPr>
      </w:pPr>
      <w:proofErr w:type="spellStart"/>
      <w:r w:rsidRPr="002816AE">
        <w:rPr>
          <w:rFonts w:asciiTheme="minorHAnsi" w:hAnsiTheme="minorHAnsi" w:cstheme="minorHAnsi"/>
          <w:w w:val="105"/>
          <w:szCs w:val="24"/>
        </w:rPr>
        <w:t>Pentru</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stabilirea</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clasamentului</w:t>
      </w:r>
      <w:proofErr w:type="spellEnd"/>
      <w:r w:rsidRPr="002816AE">
        <w:rPr>
          <w:rFonts w:asciiTheme="minorHAnsi" w:hAnsiTheme="minorHAnsi" w:cstheme="minorHAnsi"/>
          <w:w w:val="105"/>
          <w:szCs w:val="24"/>
        </w:rPr>
        <w:t xml:space="preserve"> final al </w:t>
      </w:r>
      <w:proofErr w:type="spellStart"/>
      <w:r w:rsidRPr="002816AE">
        <w:rPr>
          <w:rFonts w:asciiTheme="minorHAnsi" w:hAnsiTheme="minorHAnsi" w:cstheme="minorHAnsi"/>
          <w:w w:val="105"/>
          <w:szCs w:val="24"/>
        </w:rPr>
        <w:t>procedurii</w:t>
      </w:r>
      <w:proofErr w:type="spellEnd"/>
      <w:r w:rsidRPr="002816AE">
        <w:rPr>
          <w:rFonts w:asciiTheme="minorHAnsi" w:hAnsiTheme="minorHAnsi" w:cstheme="minorHAnsi"/>
          <w:w w:val="105"/>
          <w:szCs w:val="24"/>
        </w:rPr>
        <w:t xml:space="preserve">, se </w:t>
      </w:r>
      <w:proofErr w:type="spellStart"/>
      <w:r w:rsidRPr="002816AE">
        <w:rPr>
          <w:rFonts w:asciiTheme="minorHAnsi" w:hAnsiTheme="minorHAnsi" w:cstheme="minorHAnsi"/>
          <w:w w:val="105"/>
          <w:szCs w:val="24"/>
        </w:rPr>
        <w:t>va</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utiliza</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criteriul</w:t>
      </w:r>
      <w:proofErr w:type="spellEnd"/>
      <w:r w:rsidRPr="002816AE">
        <w:rPr>
          <w:rFonts w:asciiTheme="minorHAnsi" w:hAnsiTheme="minorHAnsi" w:cstheme="minorHAnsi"/>
          <w:w w:val="105"/>
          <w:szCs w:val="24"/>
        </w:rPr>
        <w:t xml:space="preserve"> </w:t>
      </w:r>
      <w:r w:rsidR="00784625" w:rsidRPr="002816AE">
        <w:rPr>
          <w:rFonts w:asciiTheme="minorHAnsi" w:hAnsiTheme="minorHAnsi" w:cstheme="minorHAnsi"/>
          <w:i/>
          <w:w w:val="105"/>
          <w:szCs w:val="24"/>
        </w:rPr>
        <w:t>,,</w:t>
      </w:r>
      <w:proofErr w:type="spellStart"/>
      <w:r w:rsidRPr="002816AE">
        <w:rPr>
          <w:rFonts w:asciiTheme="minorHAnsi" w:hAnsiTheme="minorHAnsi" w:cstheme="minorHAnsi"/>
          <w:i/>
          <w:w w:val="105"/>
          <w:szCs w:val="24"/>
        </w:rPr>
        <w:t>prețul</w:t>
      </w:r>
      <w:proofErr w:type="spellEnd"/>
      <w:r w:rsidRPr="002816AE">
        <w:rPr>
          <w:rFonts w:asciiTheme="minorHAnsi" w:hAnsiTheme="minorHAnsi" w:cstheme="minorHAnsi"/>
          <w:i/>
          <w:w w:val="105"/>
          <w:szCs w:val="24"/>
        </w:rPr>
        <w:t xml:space="preserve"> cel </w:t>
      </w:r>
      <w:proofErr w:type="spellStart"/>
      <w:r w:rsidRPr="002816AE">
        <w:rPr>
          <w:rFonts w:asciiTheme="minorHAnsi" w:hAnsiTheme="minorHAnsi" w:cstheme="minorHAnsi"/>
          <w:i/>
          <w:w w:val="105"/>
          <w:szCs w:val="24"/>
        </w:rPr>
        <w:t>mai</w:t>
      </w:r>
      <w:proofErr w:type="spellEnd"/>
      <w:r w:rsidRPr="002816AE">
        <w:rPr>
          <w:rFonts w:asciiTheme="minorHAnsi" w:hAnsiTheme="minorHAnsi" w:cstheme="minorHAnsi"/>
          <w:i/>
          <w:w w:val="105"/>
          <w:szCs w:val="24"/>
        </w:rPr>
        <w:t xml:space="preserve"> </w:t>
      </w:r>
      <w:proofErr w:type="spellStart"/>
      <w:r w:rsidRPr="002816AE">
        <w:rPr>
          <w:rFonts w:asciiTheme="minorHAnsi" w:hAnsiTheme="minorHAnsi" w:cstheme="minorHAnsi"/>
          <w:i/>
          <w:w w:val="105"/>
          <w:szCs w:val="24"/>
        </w:rPr>
        <w:t>sc</w:t>
      </w:r>
      <w:proofErr w:type="spellEnd"/>
      <w:r w:rsidRPr="002816AE">
        <w:rPr>
          <w:rFonts w:asciiTheme="minorHAnsi" w:hAnsiTheme="minorHAnsi" w:cstheme="minorHAnsi"/>
          <w:i/>
          <w:w w:val="105"/>
          <w:szCs w:val="24"/>
          <w:lang w:val="ro-RO"/>
        </w:rPr>
        <w:t>ă</w:t>
      </w:r>
      <w:proofErr w:type="spellStart"/>
      <w:r w:rsidRPr="002816AE">
        <w:rPr>
          <w:rFonts w:asciiTheme="minorHAnsi" w:hAnsiTheme="minorHAnsi" w:cstheme="minorHAnsi"/>
          <w:i/>
          <w:w w:val="105"/>
          <w:szCs w:val="24"/>
        </w:rPr>
        <w:t>zut</w:t>
      </w:r>
      <w:proofErr w:type="spellEnd"/>
      <w:r w:rsidR="007C74E9" w:rsidRPr="002816AE">
        <w:rPr>
          <w:rFonts w:asciiTheme="minorHAnsi" w:hAnsiTheme="minorHAnsi" w:cstheme="minorHAnsi"/>
          <w:i/>
          <w:w w:val="105"/>
          <w:szCs w:val="24"/>
        </w:rPr>
        <w:t>”</w:t>
      </w:r>
      <w:r w:rsidRPr="002816AE">
        <w:rPr>
          <w:rFonts w:asciiTheme="minorHAnsi" w:hAnsiTheme="minorHAnsi" w:cstheme="minorHAnsi"/>
          <w:i/>
          <w:w w:val="105"/>
          <w:szCs w:val="24"/>
        </w:rPr>
        <w:t xml:space="preserve"> </w:t>
      </w:r>
      <w:proofErr w:type="spellStart"/>
      <w:r w:rsidRPr="002816AE">
        <w:rPr>
          <w:rFonts w:asciiTheme="minorHAnsi" w:hAnsiTheme="minorHAnsi" w:cstheme="minorHAnsi"/>
          <w:i/>
          <w:w w:val="105"/>
          <w:szCs w:val="24"/>
        </w:rPr>
        <w:t>în</w:t>
      </w:r>
      <w:proofErr w:type="spellEnd"/>
      <w:r w:rsidRPr="002816AE">
        <w:rPr>
          <w:rFonts w:asciiTheme="minorHAnsi" w:hAnsiTheme="minorHAnsi" w:cstheme="minorHAnsi"/>
          <w:i/>
          <w:w w:val="105"/>
          <w:szCs w:val="24"/>
        </w:rPr>
        <w:t xml:space="preserve"> </w:t>
      </w:r>
      <w:proofErr w:type="spellStart"/>
      <w:r w:rsidRPr="002816AE">
        <w:rPr>
          <w:rFonts w:asciiTheme="minorHAnsi" w:hAnsiTheme="minorHAnsi" w:cstheme="minorHAnsi"/>
          <w:i/>
          <w:w w:val="105"/>
          <w:szCs w:val="24"/>
        </w:rPr>
        <w:t>conformitate</w:t>
      </w:r>
      <w:proofErr w:type="spellEnd"/>
      <w:r w:rsidRPr="002816AE">
        <w:rPr>
          <w:rFonts w:asciiTheme="minorHAnsi" w:hAnsiTheme="minorHAnsi" w:cstheme="minorHAnsi"/>
          <w:i/>
          <w:w w:val="105"/>
          <w:szCs w:val="24"/>
        </w:rPr>
        <w:t xml:space="preserve"> cu art. 187 </w:t>
      </w:r>
      <w:proofErr w:type="spellStart"/>
      <w:r w:rsidRPr="002816AE">
        <w:rPr>
          <w:rFonts w:asciiTheme="minorHAnsi" w:hAnsiTheme="minorHAnsi" w:cstheme="minorHAnsi"/>
          <w:i/>
          <w:w w:val="105"/>
          <w:szCs w:val="24"/>
        </w:rPr>
        <w:t>alin</w:t>
      </w:r>
      <w:proofErr w:type="spellEnd"/>
      <w:r w:rsidRPr="002816AE">
        <w:rPr>
          <w:rFonts w:asciiTheme="minorHAnsi" w:hAnsiTheme="minorHAnsi" w:cstheme="minorHAnsi"/>
          <w:i/>
          <w:w w:val="105"/>
          <w:szCs w:val="24"/>
        </w:rPr>
        <w:t>. (1) lit. a) din Legea nr. 98/2016.</w:t>
      </w:r>
    </w:p>
    <w:p w14:paraId="0B8FB15E" w14:textId="34A37C2A" w:rsidR="0022335B" w:rsidRPr="00EB0D7C" w:rsidRDefault="0022335B" w:rsidP="00EB0D7C">
      <w:pPr>
        <w:autoSpaceDE w:val="0"/>
        <w:autoSpaceDN w:val="0"/>
        <w:adjustRightInd w:val="0"/>
        <w:jc w:val="both"/>
        <w:rPr>
          <w:rFonts w:asciiTheme="minorHAnsi" w:hAnsiTheme="minorHAnsi" w:cstheme="minorHAnsi"/>
          <w:i/>
          <w:sz w:val="24"/>
          <w:szCs w:val="24"/>
        </w:rPr>
      </w:pPr>
      <w:r w:rsidRPr="00EB0D7C">
        <w:rPr>
          <w:rFonts w:asciiTheme="minorHAnsi" w:hAnsiTheme="minorHAnsi" w:cstheme="minorHAnsi"/>
          <w:sz w:val="24"/>
          <w:szCs w:val="24"/>
        </w:rPr>
        <w:t>Justificarea criteriului de atribuire și a factorilor de evaluare:</w:t>
      </w:r>
    </w:p>
    <w:p w14:paraId="22940F35" w14:textId="77777777" w:rsidR="0022335B" w:rsidRPr="002816AE" w:rsidRDefault="0022335B" w:rsidP="0022335B">
      <w:pPr>
        <w:pStyle w:val="ListParagraph"/>
        <w:rPr>
          <w:rFonts w:asciiTheme="minorHAnsi" w:hAnsiTheme="minorHAnsi" w:cstheme="minorHAnsi"/>
          <w:b/>
          <w:bCs/>
          <w:sz w:val="24"/>
          <w:szCs w:val="24"/>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134"/>
        <w:gridCol w:w="5557"/>
      </w:tblGrid>
      <w:tr w:rsidR="0022335B" w:rsidRPr="002816AE" w14:paraId="2CF37D53" w14:textId="77777777" w:rsidTr="00CD7F49">
        <w:trPr>
          <w:trHeight w:val="274"/>
          <w:jc w:val="center"/>
        </w:trPr>
        <w:tc>
          <w:tcPr>
            <w:tcW w:w="9810" w:type="dxa"/>
            <w:gridSpan w:val="3"/>
            <w:vAlign w:val="center"/>
          </w:tcPr>
          <w:p w14:paraId="2518369A" w14:textId="77777777" w:rsidR="0022335B" w:rsidRPr="002816AE" w:rsidRDefault="0022335B" w:rsidP="00CD7F49">
            <w:pPr>
              <w:jc w:val="center"/>
              <w:rPr>
                <w:rFonts w:asciiTheme="minorHAnsi" w:hAnsiTheme="minorHAnsi" w:cstheme="minorHAnsi"/>
                <w:b/>
                <w:sz w:val="24"/>
                <w:szCs w:val="24"/>
              </w:rPr>
            </w:pPr>
            <w:r w:rsidRPr="002816AE">
              <w:rPr>
                <w:rFonts w:asciiTheme="minorHAnsi" w:hAnsiTheme="minorHAnsi" w:cstheme="minorHAnsi"/>
                <w:b/>
                <w:sz w:val="24"/>
                <w:szCs w:val="24"/>
              </w:rPr>
              <w:t>Criteriul de atribuire utilizat pentru atribuirea acestui contract</w:t>
            </w:r>
          </w:p>
        </w:tc>
      </w:tr>
      <w:tr w:rsidR="0022335B" w:rsidRPr="002816AE" w14:paraId="06C4EE95" w14:textId="77777777" w:rsidTr="00CD7F49">
        <w:trPr>
          <w:trHeight w:val="533"/>
          <w:jc w:val="center"/>
        </w:trPr>
        <w:tc>
          <w:tcPr>
            <w:tcW w:w="3119" w:type="dxa"/>
            <w:vAlign w:val="center"/>
          </w:tcPr>
          <w:p w14:paraId="141BA8A7" w14:textId="77777777" w:rsidR="0022335B" w:rsidRPr="002816AE" w:rsidRDefault="0022335B" w:rsidP="00CD7F49">
            <w:pPr>
              <w:jc w:val="center"/>
              <w:rPr>
                <w:rFonts w:asciiTheme="minorHAnsi" w:hAnsiTheme="minorHAnsi" w:cstheme="minorHAnsi"/>
                <w:b/>
                <w:i/>
                <w:sz w:val="24"/>
                <w:szCs w:val="24"/>
              </w:rPr>
            </w:pPr>
            <w:r w:rsidRPr="002816AE">
              <w:rPr>
                <w:rFonts w:asciiTheme="minorHAnsi" w:hAnsiTheme="minorHAnsi" w:cstheme="minorHAnsi"/>
                <w:b/>
                <w:i/>
                <w:sz w:val="24"/>
                <w:szCs w:val="24"/>
              </w:rPr>
              <w:t>Opțiuni conform art. 187 alin. (3) din Legea 98/2016</w:t>
            </w:r>
          </w:p>
        </w:tc>
        <w:tc>
          <w:tcPr>
            <w:tcW w:w="1134" w:type="dxa"/>
            <w:vAlign w:val="center"/>
          </w:tcPr>
          <w:p w14:paraId="0421DDCC" w14:textId="77777777" w:rsidR="0022335B" w:rsidRPr="002816AE" w:rsidRDefault="0022335B" w:rsidP="00CD7F49">
            <w:pPr>
              <w:jc w:val="center"/>
              <w:rPr>
                <w:rFonts w:asciiTheme="minorHAnsi" w:hAnsiTheme="minorHAnsi" w:cstheme="minorHAnsi"/>
                <w:i/>
                <w:sz w:val="24"/>
                <w:szCs w:val="24"/>
              </w:rPr>
            </w:pPr>
            <w:r w:rsidRPr="002816AE">
              <w:rPr>
                <w:rFonts w:asciiTheme="minorHAnsi" w:hAnsiTheme="minorHAnsi" w:cstheme="minorHAnsi"/>
                <w:b/>
                <w:sz w:val="24"/>
                <w:szCs w:val="24"/>
              </w:rPr>
              <w:t>Opțiunea selectată</w:t>
            </w:r>
          </w:p>
        </w:tc>
        <w:tc>
          <w:tcPr>
            <w:tcW w:w="5557" w:type="dxa"/>
            <w:vAlign w:val="center"/>
          </w:tcPr>
          <w:p w14:paraId="22468765" w14:textId="77777777" w:rsidR="0022335B" w:rsidRPr="002816AE" w:rsidRDefault="0022335B" w:rsidP="00CD7F49">
            <w:pPr>
              <w:jc w:val="center"/>
              <w:rPr>
                <w:rFonts w:asciiTheme="minorHAnsi" w:hAnsiTheme="minorHAnsi" w:cstheme="minorHAnsi"/>
                <w:b/>
                <w:bCs/>
                <w:sz w:val="24"/>
                <w:szCs w:val="24"/>
              </w:rPr>
            </w:pPr>
            <w:r w:rsidRPr="002816AE">
              <w:rPr>
                <w:rFonts w:asciiTheme="minorHAnsi" w:hAnsiTheme="minorHAnsi" w:cstheme="minorHAnsi"/>
                <w:b/>
                <w:sz w:val="24"/>
                <w:szCs w:val="24"/>
              </w:rPr>
              <w:t>Justificarea opțiunii selectate</w:t>
            </w:r>
          </w:p>
        </w:tc>
      </w:tr>
      <w:tr w:rsidR="0022335B" w:rsidRPr="002816AE" w14:paraId="42FF06EE" w14:textId="77777777" w:rsidTr="00CD7F49">
        <w:trPr>
          <w:trHeight w:val="564"/>
          <w:jc w:val="center"/>
        </w:trPr>
        <w:tc>
          <w:tcPr>
            <w:tcW w:w="3119" w:type="dxa"/>
          </w:tcPr>
          <w:p w14:paraId="4C018925" w14:textId="77777777" w:rsidR="0022335B" w:rsidRPr="002816AE" w:rsidRDefault="0022335B" w:rsidP="00CD7F49">
            <w:pPr>
              <w:jc w:val="both"/>
              <w:rPr>
                <w:rFonts w:asciiTheme="minorHAnsi" w:hAnsiTheme="minorHAnsi" w:cstheme="minorHAnsi"/>
                <w:bCs/>
                <w:sz w:val="24"/>
                <w:szCs w:val="24"/>
              </w:rPr>
            </w:pPr>
            <w:r w:rsidRPr="002816AE">
              <w:rPr>
                <w:rStyle w:val="tli"/>
                <w:rFonts w:asciiTheme="minorHAnsi" w:hAnsiTheme="minorHAnsi" w:cstheme="minorHAnsi"/>
                <w:sz w:val="24"/>
                <w:szCs w:val="24"/>
              </w:rPr>
              <w:t>Prețul cel mai scăzut</w:t>
            </w:r>
          </w:p>
        </w:tc>
        <w:tc>
          <w:tcPr>
            <w:tcW w:w="1134" w:type="dxa"/>
          </w:tcPr>
          <w:p w14:paraId="71F72110" w14:textId="77777777" w:rsidR="0022335B" w:rsidRPr="002816AE" w:rsidRDefault="0022335B" w:rsidP="00CD7F49">
            <w:pPr>
              <w:jc w:val="center"/>
              <w:rPr>
                <w:rFonts w:asciiTheme="minorHAnsi" w:hAnsiTheme="minorHAnsi" w:cstheme="minorHAnsi"/>
                <w:bCs/>
                <w:sz w:val="24"/>
                <w:szCs w:val="24"/>
              </w:rPr>
            </w:pPr>
            <w:r w:rsidRPr="002816AE">
              <w:rPr>
                <w:rFonts w:asciiTheme="minorHAnsi" w:hAnsiTheme="minorHAnsi" w:cstheme="minorHAnsi"/>
                <w:bCs/>
                <w:sz w:val="24"/>
                <w:szCs w:val="24"/>
              </w:rPr>
              <w:t>X</w:t>
            </w:r>
          </w:p>
        </w:tc>
        <w:tc>
          <w:tcPr>
            <w:tcW w:w="5557" w:type="dxa"/>
            <w:vMerge w:val="restart"/>
          </w:tcPr>
          <w:p w14:paraId="30BC4DBD" w14:textId="0F4BBA81" w:rsidR="0022335B" w:rsidRPr="002816AE" w:rsidRDefault="0022335B" w:rsidP="00CD7F49">
            <w:pPr>
              <w:pStyle w:val="BodyText"/>
              <w:ind w:firstLine="31"/>
              <w:rPr>
                <w:rFonts w:asciiTheme="minorHAnsi" w:eastAsiaTheme="minorHAnsi" w:hAnsiTheme="minorHAnsi" w:cstheme="minorHAnsi"/>
                <w:i/>
                <w:iCs/>
                <w:szCs w:val="24"/>
              </w:rPr>
            </w:pPr>
            <w:r w:rsidRPr="002816AE">
              <w:rPr>
                <w:rFonts w:asciiTheme="minorHAnsi" w:hAnsiTheme="minorHAnsi" w:cstheme="minorHAnsi"/>
                <w:w w:val="105"/>
                <w:szCs w:val="24"/>
              </w:rPr>
              <w:t xml:space="preserve">Se </w:t>
            </w:r>
            <w:proofErr w:type="spellStart"/>
            <w:r w:rsidRPr="002816AE">
              <w:rPr>
                <w:rFonts w:asciiTheme="minorHAnsi" w:hAnsiTheme="minorHAnsi" w:cstheme="minorHAnsi"/>
                <w:w w:val="105"/>
                <w:szCs w:val="24"/>
              </w:rPr>
              <w:t>va</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utiliza</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criteriul</w:t>
            </w:r>
            <w:proofErr w:type="spellEnd"/>
            <w:r w:rsidR="00543E39">
              <w:rPr>
                <w:rFonts w:asciiTheme="minorHAnsi" w:hAnsiTheme="minorHAnsi" w:cstheme="minorHAnsi"/>
                <w:w w:val="105"/>
                <w:szCs w:val="24"/>
              </w:rPr>
              <w:t xml:space="preserve"> </w:t>
            </w:r>
            <w:r w:rsidRPr="002816AE">
              <w:rPr>
                <w:rFonts w:asciiTheme="minorHAnsi" w:hAnsiTheme="minorHAnsi" w:cstheme="minorHAnsi"/>
                <w:w w:val="105"/>
                <w:szCs w:val="24"/>
              </w:rPr>
              <w:t>,,</w:t>
            </w:r>
            <w:proofErr w:type="spellStart"/>
            <w:r w:rsidRPr="002816AE">
              <w:rPr>
                <w:rFonts w:asciiTheme="minorHAnsi" w:hAnsiTheme="minorHAnsi" w:cstheme="minorHAnsi"/>
                <w:w w:val="105"/>
                <w:szCs w:val="24"/>
              </w:rPr>
              <w:t>prețul</w:t>
            </w:r>
            <w:proofErr w:type="spellEnd"/>
            <w:r w:rsidRPr="002816AE">
              <w:rPr>
                <w:rFonts w:asciiTheme="minorHAnsi" w:hAnsiTheme="minorHAnsi" w:cstheme="minorHAnsi"/>
                <w:w w:val="105"/>
                <w:szCs w:val="24"/>
              </w:rPr>
              <w:t xml:space="preserve"> cel </w:t>
            </w:r>
            <w:proofErr w:type="spellStart"/>
            <w:r w:rsidRPr="002816AE">
              <w:rPr>
                <w:rFonts w:asciiTheme="minorHAnsi" w:hAnsiTheme="minorHAnsi" w:cstheme="minorHAnsi"/>
                <w:w w:val="105"/>
                <w:szCs w:val="24"/>
              </w:rPr>
              <w:t>mai</w:t>
            </w:r>
            <w:proofErr w:type="spellEnd"/>
            <w:r w:rsidRPr="002816AE">
              <w:rPr>
                <w:rFonts w:asciiTheme="minorHAnsi" w:hAnsiTheme="minorHAnsi" w:cstheme="minorHAnsi"/>
                <w:w w:val="105"/>
                <w:szCs w:val="24"/>
              </w:rPr>
              <w:t xml:space="preserve"> </w:t>
            </w:r>
            <w:proofErr w:type="spellStart"/>
            <w:r w:rsidRPr="002816AE">
              <w:rPr>
                <w:rFonts w:asciiTheme="minorHAnsi" w:hAnsiTheme="minorHAnsi" w:cstheme="minorHAnsi"/>
                <w:w w:val="105"/>
                <w:szCs w:val="24"/>
              </w:rPr>
              <w:t>scăzut</w:t>
            </w:r>
            <w:proofErr w:type="spellEnd"/>
            <w:r w:rsidRPr="002816AE">
              <w:rPr>
                <w:rFonts w:asciiTheme="minorHAnsi" w:hAnsiTheme="minorHAnsi" w:cstheme="minorHAnsi"/>
                <w:spacing w:val="-5"/>
                <w:w w:val="105"/>
                <w:szCs w:val="24"/>
              </w:rPr>
              <w:t>''</w:t>
            </w:r>
            <w:r w:rsidRPr="002816AE">
              <w:rPr>
                <w:rFonts w:asciiTheme="minorHAnsi" w:hAnsiTheme="minorHAnsi" w:cstheme="minorHAnsi"/>
                <w:w w:val="105"/>
                <w:szCs w:val="24"/>
              </w:rPr>
              <w:t xml:space="preserve">, conform </w:t>
            </w:r>
            <w:proofErr w:type="spellStart"/>
            <w:r w:rsidRPr="002816AE">
              <w:rPr>
                <w:rFonts w:asciiTheme="minorHAnsi" w:hAnsiTheme="minorHAnsi" w:cstheme="minorHAnsi"/>
                <w:w w:val="105"/>
                <w:szCs w:val="24"/>
              </w:rPr>
              <w:t>dispozitiilor</w:t>
            </w:r>
            <w:proofErr w:type="spellEnd"/>
            <w:r w:rsidRPr="002816AE">
              <w:rPr>
                <w:rFonts w:asciiTheme="minorHAnsi" w:hAnsiTheme="minorHAnsi" w:cstheme="minorHAnsi"/>
                <w:w w:val="105"/>
                <w:szCs w:val="24"/>
              </w:rPr>
              <w:t xml:space="preserve"> art. 187, </w:t>
            </w:r>
            <w:proofErr w:type="spellStart"/>
            <w:r w:rsidRPr="002816AE">
              <w:rPr>
                <w:rFonts w:asciiTheme="minorHAnsi" w:hAnsiTheme="minorHAnsi" w:cstheme="minorHAnsi"/>
                <w:spacing w:val="-3"/>
                <w:w w:val="105"/>
                <w:szCs w:val="24"/>
              </w:rPr>
              <w:t>alin</w:t>
            </w:r>
            <w:proofErr w:type="spellEnd"/>
            <w:r w:rsidRPr="002816AE">
              <w:rPr>
                <w:rFonts w:asciiTheme="minorHAnsi" w:hAnsiTheme="minorHAnsi" w:cstheme="minorHAnsi"/>
                <w:spacing w:val="-3"/>
                <w:w w:val="105"/>
                <w:szCs w:val="24"/>
              </w:rPr>
              <w:t xml:space="preserve">. </w:t>
            </w:r>
            <w:r w:rsidRPr="002816AE">
              <w:rPr>
                <w:rFonts w:asciiTheme="minorHAnsi" w:hAnsiTheme="minorHAnsi" w:cstheme="minorHAnsi"/>
                <w:w w:val="105"/>
                <w:szCs w:val="24"/>
              </w:rPr>
              <w:t xml:space="preserve">(1), lit. a) din </w:t>
            </w:r>
            <w:proofErr w:type="spellStart"/>
            <w:r w:rsidRPr="002816AE">
              <w:rPr>
                <w:rFonts w:asciiTheme="minorHAnsi" w:hAnsiTheme="minorHAnsi" w:cstheme="minorHAnsi"/>
                <w:w w:val="105"/>
                <w:szCs w:val="24"/>
              </w:rPr>
              <w:t>legea</w:t>
            </w:r>
            <w:proofErr w:type="spellEnd"/>
            <w:r w:rsidRPr="002816AE">
              <w:rPr>
                <w:rFonts w:asciiTheme="minorHAnsi" w:hAnsiTheme="minorHAnsi" w:cstheme="minorHAnsi"/>
                <w:w w:val="105"/>
                <w:szCs w:val="24"/>
              </w:rPr>
              <w:t xml:space="preserve"> nr.</w:t>
            </w:r>
            <w:r w:rsidR="008052E2" w:rsidRPr="002816AE">
              <w:rPr>
                <w:rFonts w:asciiTheme="minorHAnsi" w:hAnsiTheme="minorHAnsi" w:cstheme="minorHAnsi"/>
                <w:w w:val="105"/>
                <w:szCs w:val="24"/>
              </w:rPr>
              <w:t xml:space="preserve"> </w:t>
            </w:r>
            <w:r w:rsidRPr="002816AE">
              <w:rPr>
                <w:rFonts w:asciiTheme="minorHAnsi" w:hAnsiTheme="minorHAnsi" w:cstheme="minorHAnsi"/>
                <w:spacing w:val="-5"/>
                <w:w w:val="105"/>
                <w:szCs w:val="24"/>
              </w:rPr>
              <w:t xml:space="preserve">98/ </w:t>
            </w:r>
            <w:r w:rsidRPr="002816AE">
              <w:rPr>
                <w:rFonts w:asciiTheme="minorHAnsi" w:hAnsiTheme="minorHAnsi" w:cstheme="minorHAnsi"/>
                <w:w w:val="105"/>
                <w:szCs w:val="24"/>
              </w:rPr>
              <w:t xml:space="preserve">2016. </w:t>
            </w:r>
          </w:p>
        </w:tc>
      </w:tr>
      <w:tr w:rsidR="0022335B" w:rsidRPr="002816AE" w14:paraId="5A612DA5" w14:textId="77777777" w:rsidTr="00CD7F49">
        <w:trPr>
          <w:trHeight w:val="355"/>
          <w:jc w:val="center"/>
        </w:trPr>
        <w:tc>
          <w:tcPr>
            <w:tcW w:w="3119" w:type="dxa"/>
          </w:tcPr>
          <w:p w14:paraId="4CB9A5F0" w14:textId="77777777" w:rsidR="0022335B" w:rsidRPr="002816AE" w:rsidRDefault="0022335B" w:rsidP="00CD7F49">
            <w:pPr>
              <w:jc w:val="both"/>
              <w:rPr>
                <w:rFonts w:asciiTheme="minorHAnsi" w:hAnsiTheme="minorHAnsi" w:cstheme="minorHAnsi"/>
                <w:bCs/>
                <w:sz w:val="24"/>
                <w:szCs w:val="24"/>
              </w:rPr>
            </w:pPr>
            <w:r w:rsidRPr="002816AE">
              <w:rPr>
                <w:rStyle w:val="tli"/>
                <w:rFonts w:asciiTheme="minorHAnsi" w:hAnsiTheme="minorHAnsi" w:cstheme="minorHAnsi"/>
                <w:sz w:val="24"/>
                <w:szCs w:val="24"/>
              </w:rPr>
              <w:t>Costul cel mai scăzut</w:t>
            </w:r>
          </w:p>
        </w:tc>
        <w:tc>
          <w:tcPr>
            <w:tcW w:w="1134" w:type="dxa"/>
          </w:tcPr>
          <w:p w14:paraId="091FBAFD" w14:textId="77777777" w:rsidR="0022335B" w:rsidRPr="002816AE" w:rsidRDefault="0022335B" w:rsidP="00CD7F49">
            <w:pPr>
              <w:jc w:val="both"/>
              <w:rPr>
                <w:rFonts w:asciiTheme="minorHAnsi" w:hAnsiTheme="minorHAnsi" w:cstheme="minorHAnsi"/>
                <w:bCs/>
                <w:sz w:val="24"/>
                <w:szCs w:val="24"/>
              </w:rPr>
            </w:pPr>
          </w:p>
        </w:tc>
        <w:tc>
          <w:tcPr>
            <w:tcW w:w="5557" w:type="dxa"/>
            <w:vMerge/>
          </w:tcPr>
          <w:p w14:paraId="21552460" w14:textId="77777777" w:rsidR="0022335B" w:rsidRPr="002816AE" w:rsidRDefault="0022335B" w:rsidP="00CD7F49">
            <w:pPr>
              <w:jc w:val="center"/>
              <w:rPr>
                <w:rFonts w:asciiTheme="minorHAnsi" w:hAnsiTheme="minorHAnsi" w:cstheme="minorHAnsi"/>
                <w:bCs/>
                <w:sz w:val="24"/>
                <w:szCs w:val="24"/>
              </w:rPr>
            </w:pPr>
          </w:p>
        </w:tc>
      </w:tr>
      <w:tr w:rsidR="0022335B" w:rsidRPr="002816AE" w14:paraId="0D971C6A" w14:textId="77777777" w:rsidTr="00CD7F49">
        <w:trPr>
          <w:trHeight w:val="355"/>
          <w:jc w:val="center"/>
        </w:trPr>
        <w:tc>
          <w:tcPr>
            <w:tcW w:w="3119" w:type="dxa"/>
          </w:tcPr>
          <w:p w14:paraId="5D210AAD" w14:textId="77777777" w:rsidR="0022335B" w:rsidRPr="002816AE" w:rsidRDefault="0022335B" w:rsidP="00CD7F49">
            <w:pPr>
              <w:rPr>
                <w:rFonts w:asciiTheme="minorHAnsi" w:hAnsiTheme="minorHAnsi" w:cstheme="minorHAnsi"/>
                <w:bCs/>
                <w:sz w:val="24"/>
                <w:szCs w:val="24"/>
              </w:rPr>
            </w:pPr>
            <w:r w:rsidRPr="002816AE">
              <w:rPr>
                <w:rFonts w:asciiTheme="minorHAnsi" w:hAnsiTheme="minorHAnsi" w:cstheme="minorHAnsi"/>
                <w:bCs/>
                <w:sz w:val="24"/>
                <w:szCs w:val="24"/>
              </w:rPr>
              <w:t>Cel mai bun raport calitate-preț</w:t>
            </w:r>
          </w:p>
        </w:tc>
        <w:tc>
          <w:tcPr>
            <w:tcW w:w="1134" w:type="dxa"/>
          </w:tcPr>
          <w:p w14:paraId="57A372BA" w14:textId="77777777" w:rsidR="0022335B" w:rsidRPr="002816AE" w:rsidRDefault="0022335B" w:rsidP="00CD7F49">
            <w:pPr>
              <w:jc w:val="center"/>
              <w:rPr>
                <w:rFonts w:asciiTheme="minorHAnsi" w:hAnsiTheme="minorHAnsi" w:cstheme="minorHAnsi"/>
                <w:bCs/>
                <w:sz w:val="24"/>
                <w:szCs w:val="24"/>
              </w:rPr>
            </w:pPr>
          </w:p>
        </w:tc>
        <w:tc>
          <w:tcPr>
            <w:tcW w:w="5557" w:type="dxa"/>
            <w:vMerge/>
          </w:tcPr>
          <w:p w14:paraId="34752848" w14:textId="77777777" w:rsidR="0022335B" w:rsidRPr="002816AE" w:rsidRDefault="0022335B" w:rsidP="00CD7F49">
            <w:pPr>
              <w:jc w:val="center"/>
              <w:rPr>
                <w:rFonts w:asciiTheme="minorHAnsi" w:hAnsiTheme="minorHAnsi" w:cstheme="minorHAnsi"/>
                <w:bCs/>
                <w:sz w:val="24"/>
                <w:szCs w:val="24"/>
              </w:rPr>
            </w:pPr>
          </w:p>
        </w:tc>
      </w:tr>
      <w:tr w:rsidR="0022335B" w:rsidRPr="002816AE" w14:paraId="1026B601" w14:textId="77777777" w:rsidTr="00CD7F49">
        <w:trPr>
          <w:trHeight w:val="355"/>
          <w:jc w:val="center"/>
        </w:trPr>
        <w:tc>
          <w:tcPr>
            <w:tcW w:w="3119" w:type="dxa"/>
          </w:tcPr>
          <w:p w14:paraId="7929C235" w14:textId="77777777" w:rsidR="0022335B" w:rsidRPr="002816AE" w:rsidRDefault="0022335B" w:rsidP="00CD7F49">
            <w:pPr>
              <w:jc w:val="both"/>
              <w:rPr>
                <w:rStyle w:val="tli1"/>
                <w:rFonts w:asciiTheme="minorHAnsi" w:hAnsiTheme="minorHAnsi" w:cstheme="minorHAnsi"/>
                <w:sz w:val="24"/>
                <w:szCs w:val="24"/>
              </w:rPr>
            </w:pPr>
            <w:r w:rsidRPr="002816AE">
              <w:rPr>
                <w:rStyle w:val="tli"/>
                <w:rFonts w:asciiTheme="minorHAnsi" w:hAnsiTheme="minorHAnsi" w:cstheme="minorHAnsi"/>
                <w:sz w:val="24"/>
                <w:szCs w:val="24"/>
              </w:rPr>
              <w:t>Cel mai bun raport calitate-cost</w:t>
            </w:r>
          </w:p>
        </w:tc>
        <w:tc>
          <w:tcPr>
            <w:tcW w:w="1134" w:type="dxa"/>
          </w:tcPr>
          <w:p w14:paraId="520C51D4" w14:textId="77777777" w:rsidR="0022335B" w:rsidRPr="002816AE" w:rsidRDefault="0022335B" w:rsidP="00CD7F49">
            <w:pPr>
              <w:jc w:val="both"/>
              <w:rPr>
                <w:rFonts w:asciiTheme="minorHAnsi" w:hAnsiTheme="minorHAnsi" w:cstheme="minorHAnsi"/>
                <w:bCs/>
                <w:sz w:val="24"/>
                <w:szCs w:val="24"/>
              </w:rPr>
            </w:pPr>
          </w:p>
        </w:tc>
        <w:tc>
          <w:tcPr>
            <w:tcW w:w="5557" w:type="dxa"/>
            <w:vMerge/>
          </w:tcPr>
          <w:p w14:paraId="3DAC257B" w14:textId="77777777" w:rsidR="0022335B" w:rsidRPr="002816AE" w:rsidRDefault="0022335B" w:rsidP="00CD7F49">
            <w:pPr>
              <w:jc w:val="center"/>
              <w:rPr>
                <w:rFonts w:asciiTheme="minorHAnsi" w:hAnsiTheme="minorHAnsi" w:cstheme="minorHAnsi"/>
                <w:bCs/>
                <w:sz w:val="24"/>
                <w:szCs w:val="24"/>
              </w:rPr>
            </w:pPr>
          </w:p>
        </w:tc>
      </w:tr>
    </w:tbl>
    <w:p w14:paraId="6540B439" w14:textId="77777777" w:rsidR="0022335B" w:rsidRPr="002816AE" w:rsidRDefault="0022335B" w:rsidP="00FE5B9C">
      <w:pPr>
        <w:pStyle w:val="BodyText"/>
        <w:tabs>
          <w:tab w:val="left" w:pos="2977"/>
        </w:tabs>
        <w:spacing w:line="276" w:lineRule="auto"/>
        <w:rPr>
          <w:rFonts w:asciiTheme="minorHAnsi" w:hAnsiTheme="minorHAnsi" w:cstheme="minorHAnsi"/>
          <w:b/>
          <w:szCs w:val="24"/>
        </w:rPr>
      </w:pPr>
    </w:p>
    <w:p w14:paraId="7E4ED1AF" w14:textId="08DCEF90" w:rsidR="0022335B" w:rsidRPr="002816AE" w:rsidRDefault="0022335B" w:rsidP="00EB0D7C">
      <w:pPr>
        <w:spacing w:line="360" w:lineRule="auto"/>
        <w:jc w:val="both"/>
        <w:rPr>
          <w:rFonts w:asciiTheme="minorHAnsi" w:hAnsiTheme="minorHAnsi" w:cstheme="minorHAnsi"/>
          <w:sz w:val="24"/>
          <w:szCs w:val="24"/>
        </w:rPr>
      </w:pPr>
      <w:proofErr w:type="spellStart"/>
      <w:r w:rsidRPr="002816AE">
        <w:rPr>
          <w:rFonts w:asciiTheme="minorHAnsi" w:eastAsiaTheme="minorHAnsi" w:hAnsiTheme="minorHAnsi" w:cstheme="minorHAnsi"/>
          <w:sz w:val="24"/>
          <w:szCs w:val="24"/>
          <w:lang w:val="en-US" w:eastAsia="en-US"/>
        </w:rPr>
        <w:t>Punctajul</w:t>
      </w:r>
      <w:proofErr w:type="spellEnd"/>
      <w:r w:rsidRPr="002816AE">
        <w:rPr>
          <w:rFonts w:asciiTheme="minorHAnsi" w:eastAsiaTheme="minorHAnsi" w:hAnsiTheme="minorHAnsi" w:cstheme="minorHAnsi"/>
          <w:sz w:val="24"/>
          <w:szCs w:val="24"/>
          <w:lang w:val="en-US" w:eastAsia="en-US"/>
        </w:rPr>
        <w:t xml:space="preserve"> </w:t>
      </w:r>
      <w:proofErr w:type="spellStart"/>
      <w:r w:rsidRPr="002816AE">
        <w:rPr>
          <w:rFonts w:asciiTheme="minorHAnsi" w:eastAsiaTheme="minorHAnsi" w:hAnsiTheme="minorHAnsi" w:cstheme="minorHAnsi"/>
          <w:sz w:val="24"/>
          <w:szCs w:val="24"/>
          <w:lang w:val="en-US" w:eastAsia="en-US"/>
        </w:rPr>
        <w:t>va</w:t>
      </w:r>
      <w:proofErr w:type="spellEnd"/>
      <w:r w:rsidRPr="002816AE">
        <w:rPr>
          <w:rFonts w:asciiTheme="minorHAnsi" w:eastAsiaTheme="minorHAnsi" w:hAnsiTheme="minorHAnsi" w:cstheme="minorHAnsi"/>
          <w:sz w:val="24"/>
          <w:szCs w:val="24"/>
          <w:lang w:val="en-US" w:eastAsia="en-US"/>
        </w:rPr>
        <w:t xml:space="preserve"> fi </w:t>
      </w:r>
      <w:proofErr w:type="spellStart"/>
      <w:r w:rsidRPr="002816AE">
        <w:rPr>
          <w:rFonts w:asciiTheme="minorHAnsi" w:eastAsiaTheme="minorHAnsi" w:hAnsiTheme="minorHAnsi" w:cstheme="minorHAnsi"/>
          <w:sz w:val="24"/>
          <w:szCs w:val="24"/>
          <w:lang w:val="en-US" w:eastAsia="en-US"/>
        </w:rPr>
        <w:t>stabilit</w:t>
      </w:r>
      <w:proofErr w:type="spellEnd"/>
      <w:r w:rsidRPr="002816AE">
        <w:rPr>
          <w:rFonts w:asciiTheme="minorHAnsi" w:eastAsiaTheme="minorHAnsi" w:hAnsiTheme="minorHAnsi" w:cstheme="minorHAnsi"/>
          <w:sz w:val="24"/>
          <w:szCs w:val="24"/>
          <w:lang w:val="en-US" w:eastAsia="en-US"/>
        </w:rPr>
        <w:t xml:space="preserve"> cu 2 </w:t>
      </w:r>
      <w:proofErr w:type="spellStart"/>
      <w:r w:rsidRPr="002816AE">
        <w:rPr>
          <w:rFonts w:asciiTheme="minorHAnsi" w:eastAsiaTheme="minorHAnsi" w:hAnsiTheme="minorHAnsi" w:cstheme="minorHAnsi"/>
          <w:sz w:val="24"/>
          <w:szCs w:val="24"/>
          <w:lang w:val="en-US" w:eastAsia="en-US"/>
        </w:rPr>
        <w:t>zecimale</w:t>
      </w:r>
      <w:proofErr w:type="spellEnd"/>
      <w:r w:rsidRPr="002816AE">
        <w:rPr>
          <w:rFonts w:asciiTheme="minorHAnsi" w:eastAsiaTheme="minorHAnsi" w:hAnsiTheme="minorHAnsi" w:cstheme="minorHAnsi"/>
          <w:sz w:val="24"/>
          <w:szCs w:val="24"/>
          <w:lang w:val="en-US" w:eastAsia="en-US"/>
        </w:rPr>
        <w:t xml:space="preserve">, </w:t>
      </w:r>
      <w:proofErr w:type="spellStart"/>
      <w:r w:rsidRPr="002816AE">
        <w:rPr>
          <w:rFonts w:asciiTheme="minorHAnsi" w:eastAsiaTheme="minorHAnsi" w:hAnsiTheme="minorHAnsi" w:cstheme="minorHAnsi"/>
          <w:sz w:val="24"/>
          <w:szCs w:val="24"/>
          <w:lang w:val="en-US" w:eastAsia="en-US"/>
        </w:rPr>
        <w:t>aplicandu</w:t>
      </w:r>
      <w:proofErr w:type="spellEnd"/>
      <w:r w:rsidRPr="002816AE">
        <w:rPr>
          <w:rFonts w:asciiTheme="minorHAnsi" w:eastAsiaTheme="minorHAnsi" w:hAnsiTheme="minorHAnsi" w:cstheme="minorHAnsi"/>
          <w:sz w:val="24"/>
          <w:szCs w:val="24"/>
          <w:lang w:val="en-US" w:eastAsia="en-US"/>
        </w:rPr>
        <w:t xml:space="preserve">-se </w:t>
      </w:r>
      <w:proofErr w:type="spellStart"/>
      <w:r w:rsidRPr="002816AE">
        <w:rPr>
          <w:rFonts w:asciiTheme="minorHAnsi" w:eastAsiaTheme="minorHAnsi" w:hAnsiTheme="minorHAnsi" w:cstheme="minorHAnsi"/>
          <w:sz w:val="24"/>
          <w:szCs w:val="24"/>
          <w:lang w:val="en-US" w:eastAsia="en-US"/>
        </w:rPr>
        <w:t>regula</w:t>
      </w:r>
      <w:proofErr w:type="spellEnd"/>
      <w:r w:rsidRPr="002816AE">
        <w:rPr>
          <w:rFonts w:asciiTheme="minorHAnsi" w:eastAsiaTheme="minorHAnsi" w:hAnsiTheme="minorHAnsi" w:cstheme="minorHAnsi"/>
          <w:sz w:val="24"/>
          <w:szCs w:val="24"/>
          <w:lang w:val="en-US" w:eastAsia="en-US"/>
        </w:rPr>
        <w:t xml:space="preserve"> de </w:t>
      </w:r>
      <w:proofErr w:type="spellStart"/>
      <w:r w:rsidRPr="002816AE">
        <w:rPr>
          <w:rFonts w:asciiTheme="minorHAnsi" w:eastAsiaTheme="minorHAnsi" w:hAnsiTheme="minorHAnsi" w:cstheme="minorHAnsi"/>
          <w:sz w:val="24"/>
          <w:szCs w:val="24"/>
          <w:lang w:val="en-US" w:eastAsia="en-US"/>
        </w:rPr>
        <w:t>rotungire</w:t>
      </w:r>
      <w:proofErr w:type="spellEnd"/>
      <w:r w:rsidRPr="002816AE">
        <w:rPr>
          <w:rFonts w:asciiTheme="minorHAnsi" w:eastAsiaTheme="minorHAnsi" w:hAnsiTheme="minorHAnsi" w:cstheme="minorHAnsi"/>
          <w:sz w:val="24"/>
          <w:szCs w:val="24"/>
          <w:lang w:val="en-US" w:eastAsia="en-US"/>
        </w:rPr>
        <w:t xml:space="preserve"> in plus </w:t>
      </w:r>
      <w:proofErr w:type="spellStart"/>
      <w:r w:rsidRPr="002816AE">
        <w:rPr>
          <w:rFonts w:asciiTheme="minorHAnsi" w:eastAsiaTheme="minorHAnsi" w:hAnsiTheme="minorHAnsi" w:cstheme="minorHAnsi"/>
          <w:sz w:val="24"/>
          <w:szCs w:val="24"/>
          <w:lang w:val="en-US" w:eastAsia="en-US"/>
        </w:rPr>
        <w:t>sau</w:t>
      </w:r>
      <w:proofErr w:type="spellEnd"/>
      <w:r w:rsidRPr="002816AE">
        <w:rPr>
          <w:rFonts w:asciiTheme="minorHAnsi" w:eastAsiaTheme="minorHAnsi" w:hAnsiTheme="minorHAnsi" w:cstheme="minorHAnsi"/>
          <w:sz w:val="24"/>
          <w:szCs w:val="24"/>
          <w:lang w:val="en-US" w:eastAsia="en-US"/>
        </w:rPr>
        <w:t xml:space="preserve"> in minus</w:t>
      </w:r>
      <w:r w:rsidR="00FE5B9C" w:rsidRPr="002816AE">
        <w:rPr>
          <w:rFonts w:asciiTheme="minorHAnsi" w:eastAsiaTheme="minorHAnsi" w:hAnsiTheme="minorHAnsi" w:cstheme="minorHAnsi"/>
          <w:sz w:val="24"/>
          <w:szCs w:val="24"/>
          <w:lang w:val="en-US" w:eastAsia="en-US"/>
        </w:rPr>
        <w:t>.</w:t>
      </w:r>
    </w:p>
    <w:p w14:paraId="69AB5267" w14:textId="10423028" w:rsidR="00FE5B9C" w:rsidRPr="002816AE" w:rsidRDefault="0022335B" w:rsidP="00D55462">
      <w:pPr>
        <w:spacing w:line="360" w:lineRule="auto"/>
        <w:jc w:val="both"/>
        <w:rPr>
          <w:rFonts w:asciiTheme="minorHAnsi" w:hAnsiTheme="minorHAnsi" w:cstheme="minorHAnsi"/>
          <w:sz w:val="24"/>
          <w:szCs w:val="24"/>
          <w:lang w:val="en-US" w:eastAsia="en-US"/>
        </w:rPr>
      </w:pPr>
      <w:r w:rsidRPr="002816AE">
        <w:rPr>
          <w:rFonts w:asciiTheme="minorHAnsi" w:hAnsiTheme="minorHAnsi" w:cstheme="minorHAnsi"/>
          <w:sz w:val="24"/>
          <w:szCs w:val="24"/>
        </w:rPr>
        <w:t>Clasamentul final aferent serviciilor ofertate în baza căruia se va atribui acordul cadru se va întocmi utilizând departajarea obținuta de fiecare ofertă declarată admisibilă in functie de oferta financiara si care este declarata conforma si respecta cerintele Caietului de Sarcini.</w:t>
      </w:r>
    </w:p>
    <w:p w14:paraId="4826BF12" w14:textId="3BB14654" w:rsidR="0022335B" w:rsidRPr="002816AE" w:rsidRDefault="00FE5B9C" w:rsidP="00D55462">
      <w:pPr>
        <w:spacing w:line="360" w:lineRule="auto"/>
        <w:jc w:val="both"/>
        <w:rPr>
          <w:rFonts w:asciiTheme="minorHAnsi" w:hAnsiTheme="minorHAnsi" w:cstheme="minorHAnsi"/>
          <w:sz w:val="24"/>
          <w:szCs w:val="24"/>
        </w:rPr>
      </w:pPr>
      <w:r w:rsidRPr="002816AE">
        <w:rPr>
          <w:rFonts w:asciiTheme="minorHAnsi" w:hAnsiTheme="minorHAnsi" w:cstheme="minorHAnsi"/>
          <w:sz w:val="24"/>
          <w:szCs w:val="24"/>
          <w:lang w:val="en-US" w:eastAsia="en-US"/>
        </w:rPr>
        <w:t xml:space="preserve"> </w:t>
      </w:r>
      <w:r w:rsidR="0022335B" w:rsidRPr="002816AE">
        <w:rPr>
          <w:rFonts w:asciiTheme="minorHAnsi" w:hAnsiTheme="minorHAnsi" w:cstheme="minorHAnsi"/>
          <w:sz w:val="24"/>
          <w:szCs w:val="24"/>
        </w:rPr>
        <w:t>În cazul în care, două sau mai multe oferte vor prezenta în cadrul clasamentului final același punctaj, în baza art. 139 din HG 395/2016, atunci autoritatea contractantă va face  departajarea având în vedere oferta financiara, in ordinea descrescătoare a clasamentului. În situația în care egalitatea se menține, autoritatea contractantă are dreptul să solicite noi propuneri financiare, şi oferta câștigătoare va fi desemnată cea cu propunerea financiară cea mai mică.</w:t>
      </w:r>
    </w:p>
    <w:p w14:paraId="0798581C" w14:textId="77777777" w:rsidR="00001BC3" w:rsidRPr="002816AE" w:rsidRDefault="00001BC3" w:rsidP="00CF21A3">
      <w:pPr>
        <w:rPr>
          <w:rFonts w:asciiTheme="minorHAnsi" w:hAnsiTheme="minorHAnsi" w:cstheme="minorHAnsi"/>
          <w:sz w:val="24"/>
          <w:szCs w:val="24"/>
          <w:lang w:val="en-US"/>
        </w:rPr>
      </w:pPr>
    </w:p>
    <w:p w14:paraId="0277BDD6" w14:textId="40396674" w:rsidR="003261BB" w:rsidRPr="002816AE" w:rsidRDefault="003261BB" w:rsidP="003261BB">
      <w:pPr>
        <w:pStyle w:val="Heading2"/>
        <w:spacing w:before="0"/>
        <w:rPr>
          <w:rFonts w:asciiTheme="minorHAnsi" w:hAnsiTheme="minorHAnsi" w:cstheme="minorHAnsi"/>
          <w:i w:val="0"/>
          <w:iCs w:val="0"/>
        </w:rPr>
      </w:pPr>
      <w:r w:rsidRPr="002816AE">
        <w:rPr>
          <w:rFonts w:asciiTheme="minorHAnsi" w:hAnsiTheme="minorHAnsi" w:cstheme="minorHAnsi"/>
          <w:i w:val="0"/>
          <w:iCs w:val="0"/>
        </w:rPr>
        <w:t xml:space="preserve"> 1</w:t>
      </w:r>
      <w:r w:rsidR="00EB0D7C">
        <w:rPr>
          <w:rFonts w:asciiTheme="minorHAnsi" w:hAnsiTheme="minorHAnsi" w:cstheme="minorHAnsi"/>
          <w:i w:val="0"/>
          <w:iCs w:val="0"/>
        </w:rPr>
        <w:t>1</w:t>
      </w:r>
      <w:r w:rsidRPr="002816AE">
        <w:rPr>
          <w:rFonts w:asciiTheme="minorHAnsi" w:hAnsiTheme="minorHAnsi" w:cstheme="minorHAnsi"/>
          <w:i w:val="0"/>
          <w:iCs w:val="0"/>
        </w:rPr>
        <w:t xml:space="preserve">. Modul de </w:t>
      </w:r>
      <w:proofErr w:type="spellStart"/>
      <w:r w:rsidRPr="002816AE">
        <w:rPr>
          <w:rFonts w:asciiTheme="minorHAnsi" w:hAnsiTheme="minorHAnsi" w:cstheme="minorHAnsi"/>
          <w:i w:val="0"/>
          <w:iCs w:val="0"/>
        </w:rPr>
        <w:t>întocmire</w:t>
      </w:r>
      <w:proofErr w:type="spellEnd"/>
      <w:r w:rsidRPr="002816AE">
        <w:rPr>
          <w:rFonts w:asciiTheme="minorHAnsi" w:hAnsiTheme="minorHAnsi" w:cstheme="minorHAnsi"/>
          <w:i w:val="0"/>
          <w:iCs w:val="0"/>
        </w:rPr>
        <w:t xml:space="preserve"> a </w:t>
      </w:r>
      <w:proofErr w:type="spellStart"/>
      <w:r w:rsidRPr="002816AE">
        <w:rPr>
          <w:rFonts w:asciiTheme="minorHAnsi" w:hAnsiTheme="minorHAnsi" w:cstheme="minorHAnsi"/>
          <w:i w:val="0"/>
          <w:iCs w:val="0"/>
        </w:rPr>
        <w:t>propunerii</w:t>
      </w:r>
      <w:proofErr w:type="spellEnd"/>
      <w:r w:rsidRPr="002816AE">
        <w:rPr>
          <w:rFonts w:asciiTheme="minorHAnsi" w:hAnsiTheme="minorHAnsi" w:cstheme="minorHAnsi"/>
          <w:i w:val="0"/>
          <w:iCs w:val="0"/>
        </w:rPr>
        <w:t xml:space="preserve"> </w:t>
      </w:r>
      <w:proofErr w:type="spellStart"/>
      <w:r w:rsidRPr="002816AE">
        <w:rPr>
          <w:rFonts w:asciiTheme="minorHAnsi" w:hAnsiTheme="minorHAnsi" w:cstheme="minorHAnsi"/>
          <w:i w:val="0"/>
          <w:iCs w:val="0"/>
        </w:rPr>
        <w:t>tehnice</w:t>
      </w:r>
      <w:proofErr w:type="spellEnd"/>
      <w:r w:rsidRPr="002816AE">
        <w:rPr>
          <w:rFonts w:asciiTheme="minorHAnsi" w:hAnsiTheme="minorHAnsi" w:cstheme="minorHAnsi"/>
          <w:i w:val="0"/>
          <w:iCs w:val="0"/>
        </w:rPr>
        <w:t xml:space="preserve"> </w:t>
      </w:r>
    </w:p>
    <w:p w14:paraId="4415C5E5" w14:textId="5E8EFE86" w:rsidR="000F300F" w:rsidRPr="002816AE" w:rsidRDefault="003261BB" w:rsidP="003261BB">
      <w:pPr>
        <w:widowControl w:val="0"/>
        <w:autoSpaceDE w:val="0"/>
        <w:autoSpaceDN w:val="0"/>
        <w:jc w:val="both"/>
        <w:rPr>
          <w:rFonts w:asciiTheme="minorHAnsi" w:eastAsia="Times New Roman" w:hAnsiTheme="minorHAnsi" w:cstheme="minorHAnsi"/>
          <w:sz w:val="24"/>
          <w:szCs w:val="24"/>
          <w:lang w:eastAsia="en-US"/>
        </w:rPr>
      </w:pPr>
      <w:r w:rsidRPr="002816AE">
        <w:rPr>
          <w:rFonts w:asciiTheme="minorHAnsi" w:eastAsia="Times New Roman" w:hAnsiTheme="minorHAnsi" w:cstheme="minorHAnsi"/>
          <w:sz w:val="24"/>
          <w:szCs w:val="24"/>
          <w:lang w:eastAsia="en-US"/>
        </w:rPr>
        <w:t xml:space="preserve">  Propunerea  tehnică se va întocmi de către ofertanți va fi formată, în mod obligatoriu, fără a se limita la:</w:t>
      </w:r>
    </w:p>
    <w:p w14:paraId="761E05CD" w14:textId="5AA497CA" w:rsidR="003261BB" w:rsidRPr="005A661D" w:rsidRDefault="003261BB" w:rsidP="00543E39">
      <w:pPr>
        <w:pStyle w:val="ListParagraph"/>
        <w:widowControl w:val="0"/>
        <w:numPr>
          <w:ilvl w:val="0"/>
          <w:numId w:val="24"/>
        </w:numPr>
        <w:autoSpaceDE w:val="0"/>
        <w:autoSpaceDN w:val="0"/>
        <w:adjustRightInd w:val="0"/>
        <w:spacing w:after="120"/>
        <w:ind w:left="284" w:hanging="284"/>
        <w:jc w:val="both"/>
        <w:rPr>
          <w:rFonts w:asciiTheme="minorHAnsi" w:hAnsiTheme="minorHAnsi" w:cstheme="minorHAnsi"/>
          <w:sz w:val="24"/>
          <w:szCs w:val="24"/>
        </w:rPr>
      </w:pPr>
      <w:r w:rsidRPr="002816AE">
        <w:rPr>
          <w:rFonts w:asciiTheme="minorHAnsi" w:hAnsiTheme="minorHAnsi" w:cstheme="minorHAnsi"/>
          <w:b/>
          <w:bCs/>
          <w:sz w:val="24"/>
          <w:szCs w:val="24"/>
        </w:rPr>
        <w:t>Formularul propunere tehnica</w:t>
      </w:r>
      <w:r w:rsidRPr="002816AE">
        <w:rPr>
          <w:rFonts w:asciiTheme="minorHAnsi" w:hAnsiTheme="minorHAnsi" w:cstheme="minorHAnsi"/>
          <w:sz w:val="24"/>
          <w:szCs w:val="24"/>
        </w:rPr>
        <w:t xml:space="preserve"> </w:t>
      </w:r>
      <w:r w:rsidRPr="002816AE">
        <w:rPr>
          <w:rFonts w:asciiTheme="minorHAnsi" w:hAnsiTheme="minorHAnsi" w:cstheme="minorHAnsi"/>
          <w:b/>
          <w:bCs/>
          <w:sz w:val="24"/>
          <w:szCs w:val="24"/>
        </w:rPr>
        <w:t>( Formular T);</w:t>
      </w:r>
    </w:p>
    <w:p w14:paraId="48250BC2" w14:textId="77777777" w:rsidR="005A661D" w:rsidRPr="002816AE" w:rsidRDefault="005A661D" w:rsidP="005A661D">
      <w:pPr>
        <w:pStyle w:val="ListParagraph"/>
        <w:widowControl w:val="0"/>
        <w:numPr>
          <w:ilvl w:val="0"/>
          <w:numId w:val="24"/>
        </w:numPr>
        <w:autoSpaceDE w:val="0"/>
        <w:autoSpaceDN w:val="0"/>
        <w:adjustRightInd w:val="0"/>
        <w:spacing w:after="120"/>
        <w:jc w:val="both"/>
        <w:rPr>
          <w:rFonts w:asciiTheme="minorHAnsi" w:hAnsiTheme="minorHAnsi" w:cstheme="minorHAnsi"/>
          <w:sz w:val="24"/>
          <w:szCs w:val="24"/>
        </w:rPr>
      </w:pPr>
      <w:r w:rsidRPr="002816AE">
        <w:rPr>
          <w:rFonts w:asciiTheme="minorHAnsi" w:hAnsiTheme="minorHAnsi" w:cstheme="minorHAnsi"/>
          <w:sz w:val="24"/>
          <w:szCs w:val="24"/>
        </w:rPr>
        <w:t xml:space="preserve">Declaratie pe proprie raspundere (model Sectiunea formulare) cu privire la </w:t>
      </w:r>
      <w:r w:rsidRPr="002816AE">
        <w:rPr>
          <w:rFonts w:asciiTheme="minorHAnsi" w:hAnsiTheme="minorHAnsi" w:cstheme="minorHAnsi"/>
          <w:b/>
          <w:bCs/>
          <w:sz w:val="24"/>
          <w:szCs w:val="24"/>
        </w:rPr>
        <w:t>respectarea cadrului legal in domeniile mediului, social si al relatiilor de munca,</w:t>
      </w:r>
      <w:r w:rsidRPr="002816AE">
        <w:rPr>
          <w:rFonts w:asciiTheme="minorHAnsi" w:hAnsiTheme="minorHAnsi" w:cstheme="minorHAnsi"/>
          <w:sz w:val="24"/>
          <w:szCs w:val="24"/>
        </w:rPr>
        <w:t xml:space="preserve"> aplicabil obiectului contractului;</w:t>
      </w:r>
    </w:p>
    <w:p w14:paraId="5040DD4E" w14:textId="77777777" w:rsidR="005A661D" w:rsidRPr="002816AE" w:rsidRDefault="005A661D" w:rsidP="005A661D">
      <w:pPr>
        <w:pStyle w:val="ListParagraph"/>
        <w:widowControl w:val="0"/>
        <w:numPr>
          <w:ilvl w:val="0"/>
          <w:numId w:val="24"/>
        </w:numPr>
        <w:autoSpaceDE w:val="0"/>
        <w:autoSpaceDN w:val="0"/>
        <w:adjustRightInd w:val="0"/>
        <w:spacing w:after="120"/>
        <w:ind w:left="284" w:hanging="284"/>
        <w:jc w:val="both"/>
        <w:rPr>
          <w:rFonts w:asciiTheme="minorHAnsi" w:hAnsiTheme="minorHAnsi" w:cstheme="minorHAnsi"/>
          <w:sz w:val="24"/>
          <w:szCs w:val="24"/>
        </w:rPr>
      </w:pPr>
      <w:r w:rsidRPr="002816AE">
        <w:rPr>
          <w:rFonts w:asciiTheme="minorHAnsi" w:eastAsia="Times New Roman" w:hAnsiTheme="minorHAnsi" w:cstheme="minorHAnsi"/>
          <w:sz w:val="24"/>
          <w:szCs w:val="24"/>
          <w:lang w:eastAsia="en-US"/>
        </w:rPr>
        <w:t xml:space="preserve">Declaratia pe proprie raspundere cu privire la asumarea clauzelor contractuale </w:t>
      </w:r>
      <w:r w:rsidRPr="002816AE">
        <w:rPr>
          <w:rFonts w:asciiTheme="minorHAnsi" w:hAnsiTheme="minorHAnsi" w:cstheme="minorHAnsi"/>
          <w:sz w:val="24"/>
          <w:szCs w:val="24"/>
        </w:rPr>
        <w:t>(model Sectiunea formulare)</w:t>
      </w:r>
      <w:r w:rsidRPr="002816AE">
        <w:rPr>
          <w:rFonts w:asciiTheme="minorHAnsi" w:eastAsia="Times New Roman" w:hAnsiTheme="minorHAnsi" w:cstheme="minorHAnsi"/>
          <w:sz w:val="24"/>
          <w:szCs w:val="24"/>
          <w:lang w:eastAsia="en-US"/>
        </w:rPr>
        <w:t>.</w:t>
      </w:r>
    </w:p>
    <w:p w14:paraId="6376CC48" w14:textId="749EA9B1" w:rsidR="005A661D" w:rsidRPr="005A661D" w:rsidRDefault="005A661D" w:rsidP="005A661D">
      <w:pPr>
        <w:pStyle w:val="ListParagraph"/>
        <w:widowControl w:val="0"/>
        <w:numPr>
          <w:ilvl w:val="0"/>
          <w:numId w:val="24"/>
        </w:numPr>
        <w:autoSpaceDE w:val="0"/>
        <w:autoSpaceDN w:val="0"/>
        <w:adjustRightInd w:val="0"/>
        <w:spacing w:after="120"/>
        <w:ind w:left="284" w:hanging="284"/>
        <w:jc w:val="both"/>
        <w:rPr>
          <w:rFonts w:asciiTheme="minorHAnsi" w:hAnsiTheme="minorHAnsi" w:cstheme="minorHAnsi"/>
          <w:sz w:val="24"/>
          <w:szCs w:val="24"/>
        </w:rPr>
      </w:pPr>
      <w:r w:rsidRPr="005A661D">
        <w:rPr>
          <w:rFonts w:asciiTheme="minorHAnsi" w:eastAsia="Times New Roman" w:hAnsiTheme="minorHAnsi" w:cstheme="minorHAnsi"/>
          <w:sz w:val="24"/>
          <w:szCs w:val="24"/>
        </w:rPr>
        <w:t xml:space="preserve">Declaratie pe propria răspundere prin care confirma ca detine un Contract valabil cu o statie de epurare pentru deversare ape uzate si menajere rezultate din serviciul de vidanjare prestate </w:t>
      </w:r>
      <w:r w:rsidRPr="005A661D">
        <w:rPr>
          <w:rFonts w:asciiTheme="minorHAnsi" w:hAnsiTheme="minorHAnsi" w:cstheme="minorHAnsi"/>
          <w:sz w:val="24"/>
          <w:szCs w:val="24"/>
        </w:rPr>
        <w:t xml:space="preserve">(Declaratie proprie ) </w:t>
      </w:r>
      <w:r>
        <w:rPr>
          <w:rFonts w:asciiTheme="minorHAnsi" w:hAnsiTheme="minorHAnsi" w:cstheme="minorHAnsi"/>
          <w:sz w:val="24"/>
          <w:szCs w:val="24"/>
        </w:rPr>
        <w:t>.</w:t>
      </w:r>
    </w:p>
    <w:p w14:paraId="5B10A30B" w14:textId="77777777" w:rsidR="005A661D" w:rsidRPr="002816AE" w:rsidRDefault="005A661D" w:rsidP="005A661D">
      <w:pPr>
        <w:pStyle w:val="ListParagraph"/>
        <w:widowControl w:val="0"/>
        <w:autoSpaceDE w:val="0"/>
        <w:autoSpaceDN w:val="0"/>
        <w:adjustRightInd w:val="0"/>
        <w:spacing w:after="120"/>
        <w:ind w:left="284"/>
        <w:jc w:val="both"/>
        <w:rPr>
          <w:rFonts w:asciiTheme="minorHAnsi" w:hAnsiTheme="minorHAnsi" w:cstheme="minorHAnsi"/>
          <w:sz w:val="24"/>
          <w:szCs w:val="24"/>
        </w:rPr>
      </w:pPr>
    </w:p>
    <w:p w14:paraId="4782F2A3" w14:textId="32EAD28F" w:rsidR="005A661D" w:rsidRPr="005A661D" w:rsidRDefault="005A661D" w:rsidP="002C169C">
      <w:pPr>
        <w:pStyle w:val="ListParagraph"/>
        <w:widowControl w:val="0"/>
        <w:numPr>
          <w:ilvl w:val="0"/>
          <w:numId w:val="24"/>
        </w:numPr>
        <w:tabs>
          <w:tab w:val="clear" w:pos="360"/>
          <w:tab w:val="num" w:pos="0"/>
        </w:tabs>
        <w:autoSpaceDE w:val="0"/>
        <w:autoSpaceDN w:val="0"/>
        <w:adjustRightInd w:val="0"/>
        <w:spacing w:after="120"/>
        <w:ind w:left="0" w:firstLine="0"/>
        <w:jc w:val="both"/>
        <w:rPr>
          <w:rFonts w:asciiTheme="minorHAnsi" w:hAnsiTheme="minorHAnsi" w:cstheme="minorHAnsi"/>
          <w:sz w:val="24"/>
          <w:szCs w:val="24"/>
        </w:rPr>
      </w:pPr>
      <w:r w:rsidRPr="00DF31F4">
        <w:rPr>
          <w:rFonts w:asciiTheme="minorHAnsi" w:eastAsia="Times New Roman" w:hAnsiTheme="minorHAnsi" w:cstheme="minorHAnsi"/>
          <w:b/>
          <w:bCs/>
          <w:sz w:val="24"/>
          <w:szCs w:val="24"/>
        </w:rPr>
        <w:t xml:space="preserve">Declaratie pe propria raspundere care contine informatii privind </w:t>
      </w:r>
      <w:r>
        <w:rPr>
          <w:rFonts w:asciiTheme="minorHAnsi" w:eastAsia="Times New Roman" w:hAnsiTheme="minorHAnsi" w:cstheme="minorHAnsi"/>
          <w:b/>
          <w:bCs/>
          <w:sz w:val="24"/>
          <w:szCs w:val="24"/>
        </w:rPr>
        <w:t xml:space="preserve">detinerea unei </w:t>
      </w:r>
      <w:r w:rsidR="003261BB" w:rsidRPr="002816AE">
        <w:rPr>
          <w:rFonts w:asciiTheme="minorHAnsi" w:hAnsiTheme="minorHAnsi" w:cstheme="minorHAnsi"/>
          <w:b/>
          <w:bCs/>
          <w:sz w:val="24"/>
          <w:szCs w:val="24"/>
        </w:rPr>
        <w:t>Autorizati</w:t>
      </w:r>
      <w:r>
        <w:rPr>
          <w:rFonts w:asciiTheme="minorHAnsi" w:hAnsiTheme="minorHAnsi" w:cstheme="minorHAnsi"/>
          <w:b/>
          <w:bCs/>
          <w:sz w:val="24"/>
          <w:szCs w:val="24"/>
        </w:rPr>
        <w:t>i</w:t>
      </w:r>
      <w:r w:rsidR="003261BB" w:rsidRPr="002816AE">
        <w:rPr>
          <w:rFonts w:asciiTheme="minorHAnsi" w:hAnsiTheme="minorHAnsi" w:cstheme="minorHAnsi"/>
          <w:b/>
          <w:bCs/>
          <w:sz w:val="24"/>
          <w:szCs w:val="24"/>
        </w:rPr>
        <w:t xml:space="preserve">  de  mediu  valabil</w:t>
      </w:r>
      <w:r>
        <w:rPr>
          <w:rFonts w:asciiTheme="minorHAnsi" w:hAnsiTheme="minorHAnsi" w:cstheme="minorHAnsi"/>
          <w:b/>
          <w:bCs/>
          <w:sz w:val="24"/>
          <w:szCs w:val="24"/>
        </w:rPr>
        <w:t>e</w:t>
      </w:r>
      <w:r w:rsidR="003261BB" w:rsidRPr="002816AE">
        <w:rPr>
          <w:rFonts w:asciiTheme="minorHAnsi" w:hAnsiTheme="minorHAnsi" w:cstheme="minorHAnsi"/>
          <w:b/>
          <w:bCs/>
          <w:sz w:val="24"/>
          <w:szCs w:val="24"/>
        </w:rPr>
        <w:t xml:space="preserve">  pentru  desfasurarea  activitatilor  de  vidanjare  si  transportul apelor uzate menajere si descarcarea acestora intr-o statie de epurare </w:t>
      </w:r>
      <w:r w:rsidR="003261BB" w:rsidRPr="005A661D">
        <w:rPr>
          <w:rFonts w:asciiTheme="minorHAnsi" w:hAnsiTheme="minorHAnsi" w:cstheme="minorHAnsi"/>
          <w:b/>
          <w:bCs/>
          <w:sz w:val="24"/>
          <w:szCs w:val="24"/>
        </w:rPr>
        <w:t>autorizata</w:t>
      </w:r>
      <w:r>
        <w:rPr>
          <w:rFonts w:asciiTheme="minorHAnsi" w:hAnsiTheme="minorHAnsi" w:cstheme="minorHAnsi"/>
          <w:b/>
          <w:bCs/>
          <w:sz w:val="24"/>
          <w:szCs w:val="24"/>
        </w:rPr>
        <w:t xml:space="preserve"> </w:t>
      </w:r>
      <w:r w:rsidRPr="005A661D">
        <w:rPr>
          <w:rFonts w:asciiTheme="minorHAnsi" w:hAnsiTheme="minorHAnsi" w:cstheme="minorHAnsi"/>
          <w:sz w:val="24"/>
          <w:szCs w:val="24"/>
        </w:rPr>
        <w:t>(Declaratie proprie )</w:t>
      </w:r>
      <w:r>
        <w:rPr>
          <w:rFonts w:asciiTheme="minorHAnsi" w:hAnsiTheme="minorHAnsi" w:cstheme="minorHAnsi"/>
          <w:sz w:val="24"/>
          <w:szCs w:val="24"/>
        </w:rPr>
        <w:t>.</w:t>
      </w:r>
    </w:p>
    <w:p w14:paraId="78D1748B" w14:textId="0FC3AE36" w:rsidR="003261BB" w:rsidRPr="002816AE" w:rsidRDefault="005A661D" w:rsidP="005A661D">
      <w:pPr>
        <w:autoSpaceDE w:val="0"/>
        <w:autoSpaceDN w:val="0"/>
        <w:adjustRightInd w:val="0"/>
        <w:jc w:val="both"/>
        <w:rPr>
          <w:rFonts w:asciiTheme="minorHAnsi" w:hAnsiTheme="minorHAnsi" w:cstheme="minorHAnsi"/>
          <w:sz w:val="24"/>
          <w:szCs w:val="24"/>
        </w:rPr>
      </w:pPr>
      <w:r w:rsidRPr="00DF31F4">
        <w:rPr>
          <w:rFonts w:asciiTheme="minorHAnsi" w:eastAsia="Times New Roman" w:hAnsiTheme="minorHAnsi" w:cstheme="minorHAnsi"/>
          <w:b/>
          <w:bCs/>
          <w:sz w:val="24"/>
          <w:szCs w:val="24"/>
        </w:rPr>
        <w:t xml:space="preserve">Modalitatea de indeplinire </w:t>
      </w:r>
      <w:r w:rsidRPr="00DF31F4">
        <w:rPr>
          <w:rFonts w:asciiTheme="minorHAnsi" w:hAnsiTheme="minorHAnsi" w:cstheme="minorHAnsi"/>
          <w:sz w:val="24"/>
          <w:szCs w:val="24"/>
        </w:rPr>
        <w:t xml:space="preserve">: Toti ofertantii vor completa si vor depune in cadrul formularului de propunere tehnica </w:t>
      </w:r>
      <w:r w:rsidRPr="00DF31F4">
        <w:rPr>
          <w:rFonts w:asciiTheme="minorHAnsi" w:hAnsiTheme="minorHAnsi" w:cstheme="minorHAnsi"/>
          <w:bCs/>
          <w:sz w:val="24"/>
          <w:szCs w:val="24"/>
        </w:rPr>
        <w:t xml:space="preserve"> Declarația pe propria răspundere</w:t>
      </w:r>
      <w:r>
        <w:rPr>
          <w:rFonts w:asciiTheme="minorHAnsi" w:hAnsiTheme="minorHAnsi" w:cstheme="minorHAnsi"/>
          <w:bCs/>
          <w:sz w:val="24"/>
          <w:szCs w:val="24"/>
        </w:rPr>
        <w:t>, dar numai</w:t>
      </w:r>
      <w:r w:rsidRPr="00DF31F4">
        <w:rPr>
          <w:rFonts w:asciiTheme="minorHAnsi" w:hAnsiTheme="minorHAnsi" w:cstheme="minorHAnsi"/>
          <w:b/>
          <w:bCs/>
          <w:sz w:val="24"/>
          <w:szCs w:val="24"/>
        </w:rPr>
        <w:t xml:space="preserve">  ofertantul clasat pe primul loc in clasamentul intermediar intocmit la finalizarea evaluarii ofertelor</w:t>
      </w:r>
      <w:r w:rsidRPr="00DF31F4">
        <w:rPr>
          <w:rFonts w:asciiTheme="minorHAnsi" w:hAnsiTheme="minorHAnsi" w:cstheme="minorHAnsi"/>
          <w:bCs/>
          <w:sz w:val="24"/>
          <w:szCs w:val="24"/>
        </w:rPr>
        <w:t xml:space="preserve"> va depune documentele justificative cum ar fi: </w:t>
      </w:r>
      <w:r w:rsidRPr="00DF31F4">
        <w:rPr>
          <w:rFonts w:asciiTheme="minorHAnsi" w:hAnsiTheme="minorHAnsi" w:cstheme="minorHAnsi"/>
          <w:sz w:val="24"/>
          <w:szCs w:val="24"/>
        </w:rPr>
        <w:t xml:space="preserve"> </w:t>
      </w:r>
      <w:r w:rsidRPr="005A661D">
        <w:rPr>
          <w:rFonts w:asciiTheme="minorHAnsi" w:eastAsia="Times New Roman" w:hAnsiTheme="minorHAnsi" w:cstheme="minorHAnsi"/>
          <w:bCs/>
          <w:sz w:val="24"/>
          <w:szCs w:val="24"/>
          <w:lang w:eastAsia="en-US"/>
        </w:rPr>
        <w:t>Autorizatia de Mediu, sau pentru ofertantii straini, documente echivalente emise în tara de</w:t>
      </w:r>
      <w:r>
        <w:rPr>
          <w:rFonts w:asciiTheme="minorHAnsi" w:eastAsia="Times New Roman" w:hAnsiTheme="minorHAnsi" w:cstheme="minorHAnsi"/>
          <w:bCs/>
          <w:sz w:val="24"/>
          <w:szCs w:val="24"/>
          <w:lang w:eastAsia="en-US"/>
        </w:rPr>
        <w:t xml:space="preserve"> </w:t>
      </w:r>
      <w:r w:rsidRPr="005A661D">
        <w:rPr>
          <w:rFonts w:asciiTheme="minorHAnsi" w:eastAsia="Times New Roman" w:hAnsiTheme="minorHAnsi" w:cstheme="minorHAnsi"/>
          <w:bCs/>
          <w:sz w:val="24"/>
          <w:szCs w:val="24"/>
          <w:lang w:eastAsia="en-US"/>
        </w:rPr>
        <w:t>rezidenta</w:t>
      </w:r>
      <w:r>
        <w:rPr>
          <w:rFonts w:asciiTheme="minorHAnsi" w:eastAsia="Times New Roman" w:hAnsiTheme="minorHAnsi" w:cstheme="minorHAnsi"/>
          <w:bCs/>
          <w:sz w:val="24"/>
          <w:szCs w:val="24"/>
          <w:lang w:eastAsia="en-US"/>
        </w:rPr>
        <w:t>.</w:t>
      </w:r>
      <w:r w:rsidRPr="005A661D">
        <w:rPr>
          <w:rFonts w:asciiTheme="minorHAnsi" w:eastAsia="Times New Roman" w:hAnsiTheme="minorHAnsi" w:cstheme="minorHAnsi"/>
          <w:bCs/>
          <w:sz w:val="24"/>
          <w:szCs w:val="24"/>
          <w:lang w:eastAsia="en-US"/>
        </w:rPr>
        <w:t xml:space="preserve"> În cazul ofertanţilor persoane juridice/fizice străine, documentele vor fi transmise în limba în care au fost emise, însoţite de o</w:t>
      </w:r>
      <w:r>
        <w:rPr>
          <w:rFonts w:asciiTheme="minorHAnsi" w:eastAsia="Times New Roman" w:hAnsiTheme="minorHAnsi" w:cstheme="minorHAnsi"/>
          <w:bCs/>
          <w:sz w:val="24"/>
          <w:szCs w:val="24"/>
          <w:lang w:eastAsia="en-US"/>
        </w:rPr>
        <w:t xml:space="preserve"> </w:t>
      </w:r>
      <w:r w:rsidRPr="005A661D">
        <w:rPr>
          <w:rFonts w:asciiTheme="minorHAnsi" w:eastAsia="Times New Roman" w:hAnsiTheme="minorHAnsi" w:cstheme="minorHAnsi"/>
          <w:bCs/>
          <w:sz w:val="24"/>
          <w:szCs w:val="24"/>
          <w:lang w:eastAsia="en-US"/>
        </w:rPr>
        <w:t>traducere autorizată a acestora în limba română</w:t>
      </w:r>
      <w:r w:rsidRPr="005A661D">
        <w:rPr>
          <w:rFonts w:asciiTheme="minorHAnsi" w:eastAsia="Times New Roman" w:hAnsiTheme="minorHAnsi" w:cstheme="minorHAnsi"/>
          <w:b/>
          <w:sz w:val="24"/>
          <w:szCs w:val="24"/>
          <w:lang w:eastAsia="en-US"/>
        </w:rPr>
        <w:t>.</w:t>
      </w:r>
    </w:p>
    <w:p w14:paraId="5C142769" w14:textId="2AC12A2C" w:rsidR="00543E39" w:rsidRPr="00DF31F4" w:rsidRDefault="00AD02F7" w:rsidP="002C169C">
      <w:pPr>
        <w:pStyle w:val="ListParagraph"/>
        <w:widowControl w:val="0"/>
        <w:numPr>
          <w:ilvl w:val="0"/>
          <w:numId w:val="24"/>
        </w:numPr>
        <w:tabs>
          <w:tab w:val="clear" w:pos="360"/>
          <w:tab w:val="num" w:pos="0"/>
        </w:tabs>
        <w:autoSpaceDE w:val="0"/>
        <w:autoSpaceDN w:val="0"/>
        <w:adjustRightInd w:val="0"/>
        <w:spacing w:after="120"/>
        <w:ind w:left="0" w:firstLine="0"/>
        <w:jc w:val="both"/>
        <w:rPr>
          <w:rFonts w:asciiTheme="minorHAnsi" w:hAnsiTheme="minorHAnsi" w:cstheme="minorHAnsi"/>
          <w:sz w:val="24"/>
          <w:szCs w:val="24"/>
        </w:rPr>
      </w:pPr>
      <w:bookmarkStart w:id="8" w:name="_Hlk221101706"/>
      <w:r w:rsidRPr="00DF31F4">
        <w:rPr>
          <w:rFonts w:asciiTheme="minorHAnsi" w:eastAsia="Times New Roman" w:hAnsiTheme="minorHAnsi" w:cstheme="minorHAnsi"/>
          <w:b/>
          <w:bCs/>
          <w:sz w:val="24"/>
          <w:szCs w:val="24"/>
        </w:rPr>
        <w:t>Declaratie pe propria raspundere care contine informatii privind dotarile specifice, echipamentele si mijloacele de transport</w:t>
      </w:r>
      <w:r w:rsidRPr="00DF31F4">
        <w:rPr>
          <w:rFonts w:asciiTheme="minorHAnsi" w:eastAsia="Times New Roman" w:hAnsiTheme="minorHAnsi" w:cstheme="minorHAnsi"/>
          <w:sz w:val="24"/>
          <w:szCs w:val="24"/>
        </w:rPr>
        <w:t xml:space="preserve"> pe care ofertantul se angajeaza sa le utilizeze pentru indeplinirea contractului </w:t>
      </w:r>
      <w:bookmarkEnd w:id="8"/>
      <w:r w:rsidRPr="00DF31F4">
        <w:rPr>
          <w:rFonts w:asciiTheme="minorHAnsi" w:hAnsiTheme="minorHAnsi" w:cstheme="minorHAnsi"/>
          <w:sz w:val="24"/>
          <w:szCs w:val="24"/>
        </w:rPr>
        <w:t>(</w:t>
      </w:r>
      <w:r w:rsidRPr="00DF31F4">
        <w:rPr>
          <w:rFonts w:asciiTheme="minorHAnsi" w:hAnsiTheme="minorHAnsi" w:cstheme="minorHAnsi"/>
          <w:i/>
          <w:iCs/>
          <w:sz w:val="24"/>
          <w:szCs w:val="24"/>
        </w:rPr>
        <w:t>model Sectiunea formulare</w:t>
      </w:r>
      <w:r w:rsidRPr="00DF31F4">
        <w:rPr>
          <w:rFonts w:asciiTheme="minorHAnsi" w:hAnsiTheme="minorHAnsi" w:cstheme="minorHAnsi"/>
          <w:sz w:val="24"/>
          <w:szCs w:val="24"/>
        </w:rPr>
        <w:t>)</w:t>
      </w:r>
      <w:r w:rsidRPr="00DF31F4">
        <w:rPr>
          <w:rFonts w:asciiTheme="minorHAnsi" w:eastAsia="Times New Roman" w:hAnsiTheme="minorHAnsi" w:cstheme="minorHAnsi"/>
          <w:sz w:val="24"/>
          <w:szCs w:val="24"/>
          <w:lang w:eastAsia="en-US"/>
        </w:rPr>
        <w:t>.</w:t>
      </w:r>
    </w:p>
    <w:p w14:paraId="745C7637" w14:textId="75064F76" w:rsidR="00543E39" w:rsidRPr="005A661D" w:rsidRDefault="00DF31F4" w:rsidP="002C169C">
      <w:pPr>
        <w:pStyle w:val="ListParagraph"/>
        <w:widowControl w:val="0"/>
        <w:autoSpaceDE w:val="0"/>
        <w:autoSpaceDN w:val="0"/>
        <w:adjustRightInd w:val="0"/>
        <w:spacing w:after="120"/>
        <w:ind w:left="0"/>
        <w:jc w:val="both"/>
        <w:rPr>
          <w:rFonts w:asciiTheme="minorHAnsi" w:hAnsiTheme="minorHAnsi" w:cstheme="minorHAnsi"/>
          <w:color w:val="548DD4" w:themeColor="text2" w:themeTint="99"/>
          <w:sz w:val="24"/>
          <w:szCs w:val="24"/>
        </w:rPr>
      </w:pPr>
      <w:r w:rsidRPr="00DF31F4">
        <w:rPr>
          <w:rFonts w:asciiTheme="minorHAnsi" w:eastAsia="Times New Roman" w:hAnsiTheme="minorHAnsi" w:cstheme="minorHAnsi"/>
          <w:b/>
          <w:bCs/>
          <w:sz w:val="24"/>
          <w:szCs w:val="24"/>
        </w:rPr>
        <w:t xml:space="preserve">Modalitatea de indeplinire </w:t>
      </w:r>
      <w:r w:rsidRPr="00DF31F4">
        <w:rPr>
          <w:rFonts w:asciiTheme="minorHAnsi" w:hAnsiTheme="minorHAnsi" w:cstheme="minorHAnsi"/>
          <w:sz w:val="24"/>
          <w:szCs w:val="24"/>
        </w:rPr>
        <w:t xml:space="preserve">: Toti ofertantii vor completa si vor depune in cadrul formularului de propunere tehnica </w:t>
      </w:r>
      <w:r w:rsidRPr="00DF31F4">
        <w:rPr>
          <w:rFonts w:asciiTheme="minorHAnsi" w:hAnsiTheme="minorHAnsi" w:cstheme="minorHAnsi"/>
          <w:bCs/>
          <w:sz w:val="24"/>
          <w:szCs w:val="24"/>
        </w:rPr>
        <w:t xml:space="preserve"> Declarația pe propria răspundere</w:t>
      </w:r>
      <w:r w:rsidR="005A661D">
        <w:rPr>
          <w:rFonts w:asciiTheme="minorHAnsi" w:hAnsiTheme="minorHAnsi" w:cstheme="minorHAnsi"/>
          <w:bCs/>
          <w:sz w:val="24"/>
          <w:szCs w:val="24"/>
        </w:rPr>
        <w:t>, dar numai</w:t>
      </w:r>
      <w:r w:rsidRPr="00DF31F4">
        <w:rPr>
          <w:rFonts w:asciiTheme="minorHAnsi" w:hAnsiTheme="minorHAnsi" w:cstheme="minorHAnsi"/>
          <w:b/>
          <w:bCs/>
          <w:sz w:val="24"/>
          <w:szCs w:val="24"/>
        </w:rPr>
        <w:t xml:space="preserve">  ofertantul clasat pe primul loc in clasamentul intermediar intocmit la finalizarea evaluarii ofertelor</w:t>
      </w:r>
      <w:r w:rsidRPr="00DF31F4">
        <w:rPr>
          <w:rFonts w:asciiTheme="minorHAnsi" w:hAnsiTheme="minorHAnsi" w:cstheme="minorHAnsi"/>
          <w:bCs/>
          <w:sz w:val="24"/>
          <w:szCs w:val="24"/>
        </w:rPr>
        <w:t xml:space="preserve"> va depune documentele justificative cum ar fi: </w:t>
      </w:r>
      <w:r w:rsidRPr="00DF31F4">
        <w:rPr>
          <w:rFonts w:asciiTheme="minorHAnsi" w:hAnsiTheme="minorHAnsi" w:cstheme="minorHAnsi"/>
          <w:sz w:val="24"/>
          <w:szCs w:val="24"/>
        </w:rPr>
        <w:t xml:space="preserve"> Carte de inmatriculare/certificat de inmatriculare/contract de inchiriere/angajament de punere la dispoziție, sau pentru ofertantii straini, documente echivalente emise în tara de rezidenta, care probeaza indeplinirea celor asumate prin completarea DUAE, urmeaza sa fie prezentate, la solicitarea autoritatii contractante,</w:t>
      </w:r>
      <w:r w:rsidRPr="00DF31F4">
        <w:rPr>
          <w:rFonts w:asciiTheme="minorHAnsi" w:hAnsiTheme="minorHAnsi" w:cstheme="minorHAnsi"/>
          <w:b/>
          <w:bCs/>
          <w:sz w:val="24"/>
          <w:szCs w:val="24"/>
        </w:rPr>
        <w:t>.</w:t>
      </w:r>
    </w:p>
    <w:p w14:paraId="1085DBE9" w14:textId="62C2AD9C" w:rsidR="005A661D" w:rsidRPr="005A661D" w:rsidRDefault="001B3854" w:rsidP="002C169C">
      <w:pPr>
        <w:pStyle w:val="ListParagraph"/>
        <w:widowControl w:val="0"/>
        <w:numPr>
          <w:ilvl w:val="0"/>
          <w:numId w:val="24"/>
        </w:numPr>
        <w:tabs>
          <w:tab w:val="clear" w:pos="360"/>
          <w:tab w:val="num" w:pos="142"/>
        </w:tabs>
        <w:autoSpaceDE w:val="0"/>
        <w:autoSpaceDN w:val="0"/>
        <w:adjustRightInd w:val="0"/>
        <w:spacing w:after="120"/>
        <w:ind w:left="0" w:firstLine="0"/>
        <w:jc w:val="both"/>
        <w:rPr>
          <w:rFonts w:asciiTheme="minorHAnsi" w:hAnsiTheme="minorHAnsi" w:cstheme="minorHAnsi"/>
          <w:b/>
          <w:bCs/>
          <w:sz w:val="28"/>
          <w:szCs w:val="28"/>
          <w:lang w:val="en-US" w:eastAsia="en-US"/>
        </w:rPr>
      </w:pPr>
      <w:r w:rsidRPr="005A661D">
        <w:rPr>
          <w:rFonts w:asciiTheme="minorHAnsi" w:eastAsia="Times New Roman" w:hAnsiTheme="minorHAnsi" w:cstheme="minorHAnsi"/>
          <w:sz w:val="24"/>
          <w:szCs w:val="24"/>
        </w:rPr>
        <w:t>Declaratie pe propria raspundere care contine informatii prin care declara ca p</w:t>
      </w:r>
      <w:r w:rsidRPr="005A661D">
        <w:rPr>
          <w:rFonts w:asciiTheme="minorHAnsi" w:hAnsiTheme="minorHAnsi" w:cstheme="minorHAnsi"/>
          <w:bCs/>
          <w:sz w:val="24"/>
          <w:szCs w:val="24"/>
        </w:rPr>
        <w:t>restatorul de servicii va transporta apele uzate rezultate din vidanjarea fosei septice unde are contract si va respecta H.G. nr. 1061/2008, privind transportul deseurilor pe teritoriul Romaniei.</w:t>
      </w:r>
      <w:r w:rsidRPr="005A661D">
        <w:rPr>
          <w:rFonts w:asciiTheme="minorHAnsi" w:hAnsiTheme="minorHAnsi" w:cstheme="minorHAnsi"/>
          <w:sz w:val="24"/>
          <w:szCs w:val="24"/>
        </w:rPr>
        <w:t xml:space="preserve"> </w:t>
      </w:r>
      <w:r w:rsidR="005A661D" w:rsidRPr="005A661D">
        <w:rPr>
          <w:rFonts w:asciiTheme="minorHAnsi" w:hAnsiTheme="minorHAnsi" w:cstheme="minorHAnsi"/>
          <w:sz w:val="24"/>
          <w:szCs w:val="24"/>
        </w:rPr>
        <w:t>(Declaratie proprie).</w:t>
      </w:r>
    </w:p>
    <w:p w14:paraId="3C2140E0" w14:textId="77777777" w:rsidR="005A661D" w:rsidRDefault="005A661D" w:rsidP="005A661D">
      <w:pPr>
        <w:pStyle w:val="ListParagraph"/>
        <w:widowControl w:val="0"/>
        <w:autoSpaceDE w:val="0"/>
        <w:autoSpaceDN w:val="0"/>
        <w:adjustRightInd w:val="0"/>
        <w:spacing w:after="120"/>
        <w:ind w:left="284"/>
        <w:jc w:val="both"/>
        <w:rPr>
          <w:rFonts w:asciiTheme="minorHAnsi" w:eastAsia="Times New Roman" w:hAnsiTheme="minorHAnsi" w:cstheme="minorHAnsi"/>
          <w:color w:val="365F91" w:themeColor="accent1" w:themeShade="BF"/>
          <w:sz w:val="24"/>
          <w:szCs w:val="24"/>
        </w:rPr>
      </w:pPr>
    </w:p>
    <w:p w14:paraId="0415FC81" w14:textId="5B47D21F" w:rsidR="00AC05DF" w:rsidRPr="0038730D" w:rsidRDefault="00543E39" w:rsidP="005A76EF">
      <w:pPr>
        <w:pStyle w:val="ListParagraph"/>
        <w:widowControl w:val="0"/>
        <w:autoSpaceDE w:val="0"/>
        <w:autoSpaceDN w:val="0"/>
        <w:adjustRightInd w:val="0"/>
        <w:spacing w:after="120"/>
        <w:ind w:left="284"/>
        <w:jc w:val="both"/>
        <w:rPr>
          <w:rFonts w:asciiTheme="minorHAnsi" w:hAnsiTheme="minorHAnsi" w:cstheme="minorHAnsi"/>
          <w:b/>
          <w:bCs/>
          <w:sz w:val="28"/>
          <w:szCs w:val="28"/>
          <w:lang w:val="en-US" w:eastAsia="en-US"/>
        </w:rPr>
      </w:pPr>
      <w:r w:rsidRPr="0038730D">
        <w:rPr>
          <w:rFonts w:asciiTheme="minorHAnsi" w:hAnsiTheme="minorHAnsi" w:cstheme="minorHAnsi"/>
          <w:b/>
          <w:bCs/>
          <w:sz w:val="28"/>
          <w:szCs w:val="28"/>
          <w:lang w:val="en-US" w:eastAsia="en-US"/>
        </w:rPr>
        <w:t xml:space="preserve"> </w:t>
      </w:r>
      <w:r w:rsidR="007812F4" w:rsidRPr="0038730D">
        <w:rPr>
          <w:rFonts w:asciiTheme="minorHAnsi" w:hAnsiTheme="minorHAnsi" w:cstheme="minorHAnsi"/>
          <w:b/>
          <w:bCs/>
          <w:sz w:val="28"/>
          <w:szCs w:val="28"/>
          <w:lang w:val="en-US" w:eastAsia="en-US"/>
        </w:rPr>
        <w:t xml:space="preserve">12.Modul de </w:t>
      </w:r>
      <w:proofErr w:type="spellStart"/>
      <w:r w:rsidR="007812F4" w:rsidRPr="0038730D">
        <w:rPr>
          <w:rFonts w:asciiTheme="minorHAnsi" w:hAnsiTheme="minorHAnsi" w:cstheme="minorHAnsi"/>
          <w:b/>
          <w:bCs/>
          <w:sz w:val="28"/>
          <w:szCs w:val="28"/>
          <w:lang w:val="en-US" w:eastAsia="en-US"/>
        </w:rPr>
        <w:t>prezentare</w:t>
      </w:r>
      <w:proofErr w:type="spellEnd"/>
      <w:r w:rsidR="007812F4" w:rsidRPr="0038730D">
        <w:rPr>
          <w:rFonts w:asciiTheme="minorHAnsi" w:hAnsiTheme="minorHAnsi" w:cstheme="minorHAnsi"/>
          <w:b/>
          <w:bCs/>
          <w:sz w:val="28"/>
          <w:szCs w:val="28"/>
          <w:lang w:val="en-US" w:eastAsia="en-US"/>
        </w:rPr>
        <w:t xml:space="preserve"> a </w:t>
      </w:r>
      <w:proofErr w:type="spellStart"/>
      <w:r w:rsidR="007812F4" w:rsidRPr="0038730D">
        <w:rPr>
          <w:rFonts w:asciiTheme="minorHAnsi" w:hAnsiTheme="minorHAnsi" w:cstheme="minorHAnsi"/>
          <w:b/>
          <w:bCs/>
          <w:sz w:val="28"/>
          <w:szCs w:val="28"/>
          <w:lang w:val="en-US" w:eastAsia="en-US"/>
        </w:rPr>
        <w:t>propunerii</w:t>
      </w:r>
      <w:proofErr w:type="spellEnd"/>
      <w:r w:rsidR="007812F4" w:rsidRPr="0038730D">
        <w:rPr>
          <w:rFonts w:asciiTheme="minorHAnsi" w:hAnsiTheme="minorHAnsi" w:cstheme="minorHAnsi"/>
          <w:b/>
          <w:bCs/>
          <w:sz w:val="28"/>
          <w:szCs w:val="28"/>
          <w:lang w:val="en-US" w:eastAsia="en-US"/>
        </w:rPr>
        <w:t xml:space="preserve"> </w:t>
      </w:r>
      <w:proofErr w:type="spellStart"/>
      <w:r w:rsidR="007812F4" w:rsidRPr="0038730D">
        <w:rPr>
          <w:rFonts w:asciiTheme="minorHAnsi" w:hAnsiTheme="minorHAnsi" w:cstheme="minorHAnsi"/>
          <w:b/>
          <w:bCs/>
          <w:sz w:val="28"/>
          <w:szCs w:val="28"/>
          <w:lang w:val="en-US" w:eastAsia="en-US"/>
        </w:rPr>
        <w:t>financiare</w:t>
      </w:r>
      <w:proofErr w:type="spellEnd"/>
    </w:p>
    <w:p w14:paraId="47FBF52D" w14:textId="27F48B9D" w:rsidR="00200D3D" w:rsidRPr="0038730D" w:rsidRDefault="00543E39" w:rsidP="00AC05DF">
      <w:pPr>
        <w:pStyle w:val="ListParagraph"/>
        <w:ind w:left="-142"/>
        <w:rPr>
          <w:rFonts w:asciiTheme="minorHAnsi" w:hAnsiTheme="minorHAnsi" w:cstheme="minorHAnsi"/>
          <w:sz w:val="24"/>
          <w:szCs w:val="24"/>
          <w:lang w:val="en-US"/>
        </w:rPr>
      </w:pPr>
      <w:r w:rsidRPr="0038730D">
        <w:rPr>
          <w:rFonts w:asciiTheme="minorHAnsi" w:hAnsiTheme="minorHAnsi" w:cstheme="minorHAnsi"/>
          <w:sz w:val="24"/>
          <w:szCs w:val="24"/>
          <w:lang w:val="en-US"/>
        </w:rPr>
        <w:t xml:space="preserve">   </w:t>
      </w:r>
      <w:proofErr w:type="spellStart"/>
      <w:r w:rsidR="007812F4" w:rsidRPr="0038730D">
        <w:rPr>
          <w:rFonts w:asciiTheme="minorHAnsi" w:hAnsiTheme="minorHAnsi" w:cstheme="minorHAnsi"/>
          <w:sz w:val="24"/>
          <w:szCs w:val="24"/>
          <w:lang w:val="en-US"/>
        </w:rPr>
        <w:t>Formularul</w:t>
      </w:r>
      <w:proofErr w:type="spellEnd"/>
      <w:r w:rsidR="007812F4" w:rsidRPr="0038730D">
        <w:rPr>
          <w:rFonts w:asciiTheme="minorHAnsi" w:hAnsiTheme="minorHAnsi" w:cstheme="minorHAnsi"/>
          <w:sz w:val="24"/>
          <w:szCs w:val="24"/>
          <w:lang w:val="en-US"/>
        </w:rPr>
        <w:t xml:space="preserve"> de </w:t>
      </w:r>
      <w:proofErr w:type="spellStart"/>
      <w:r w:rsidR="007812F4" w:rsidRPr="0038730D">
        <w:rPr>
          <w:rFonts w:asciiTheme="minorHAnsi" w:hAnsiTheme="minorHAnsi" w:cstheme="minorHAnsi"/>
          <w:sz w:val="24"/>
          <w:szCs w:val="24"/>
          <w:lang w:val="en-US"/>
        </w:rPr>
        <w:t>Oferta</w:t>
      </w:r>
      <w:proofErr w:type="spellEnd"/>
      <w:r w:rsidR="007812F4" w:rsidRPr="0038730D">
        <w:rPr>
          <w:rFonts w:asciiTheme="minorHAnsi" w:hAnsiTheme="minorHAnsi" w:cstheme="minorHAnsi"/>
          <w:sz w:val="24"/>
          <w:szCs w:val="24"/>
          <w:lang w:val="en-US"/>
        </w:rPr>
        <w:t xml:space="preserve"> </w:t>
      </w:r>
      <w:proofErr w:type="spellStart"/>
      <w:r w:rsidR="007812F4" w:rsidRPr="0038730D">
        <w:rPr>
          <w:rFonts w:asciiTheme="minorHAnsi" w:hAnsiTheme="minorHAnsi" w:cstheme="minorHAnsi"/>
          <w:sz w:val="24"/>
          <w:szCs w:val="24"/>
          <w:lang w:val="en-US"/>
        </w:rPr>
        <w:t>va</w:t>
      </w:r>
      <w:proofErr w:type="spellEnd"/>
      <w:r w:rsidR="007812F4" w:rsidRPr="0038730D">
        <w:rPr>
          <w:rFonts w:asciiTheme="minorHAnsi" w:hAnsiTheme="minorHAnsi" w:cstheme="minorHAnsi"/>
          <w:sz w:val="24"/>
          <w:szCs w:val="24"/>
          <w:lang w:val="en-US"/>
        </w:rPr>
        <w:t xml:space="preserve"> </w:t>
      </w:r>
      <w:proofErr w:type="spellStart"/>
      <w:r w:rsidR="007812F4" w:rsidRPr="0038730D">
        <w:rPr>
          <w:rFonts w:asciiTheme="minorHAnsi" w:hAnsiTheme="minorHAnsi" w:cstheme="minorHAnsi"/>
          <w:sz w:val="24"/>
          <w:szCs w:val="24"/>
          <w:lang w:val="en-US"/>
        </w:rPr>
        <w:t>reprezenta</w:t>
      </w:r>
      <w:proofErr w:type="spellEnd"/>
      <w:r w:rsidR="007812F4" w:rsidRPr="0038730D">
        <w:rPr>
          <w:rFonts w:asciiTheme="minorHAnsi" w:hAnsiTheme="minorHAnsi" w:cstheme="minorHAnsi"/>
          <w:sz w:val="24"/>
          <w:szCs w:val="24"/>
          <w:lang w:val="en-US"/>
        </w:rPr>
        <w:t xml:space="preserve"> </w:t>
      </w:r>
      <w:proofErr w:type="spellStart"/>
      <w:r w:rsidR="007812F4" w:rsidRPr="0038730D">
        <w:rPr>
          <w:rFonts w:asciiTheme="minorHAnsi" w:hAnsiTheme="minorHAnsi" w:cstheme="minorHAnsi"/>
          <w:sz w:val="24"/>
          <w:szCs w:val="24"/>
          <w:lang w:val="en-US"/>
        </w:rPr>
        <w:t>elementul</w:t>
      </w:r>
      <w:proofErr w:type="spellEnd"/>
      <w:r w:rsidR="007812F4" w:rsidRPr="0038730D">
        <w:rPr>
          <w:rFonts w:asciiTheme="minorHAnsi" w:hAnsiTheme="minorHAnsi" w:cstheme="minorHAnsi"/>
          <w:sz w:val="24"/>
          <w:szCs w:val="24"/>
          <w:lang w:val="en-US"/>
        </w:rPr>
        <w:t xml:space="preserve"> principal al </w:t>
      </w:r>
      <w:proofErr w:type="spellStart"/>
      <w:r w:rsidR="007812F4" w:rsidRPr="0038730D">
        <w:rPr>
          <w:rFonts w:asciiTheme="minorHAnsi" w:hAnsiTheme="minorHAnsi" w:cstheme="minorHAnsi"/>
          <w:sz w:val="24"/>
          <w:szCs w:val="24"/>
          <w:lang w:val="en-US"/>
        </w:rPr>
        <w:t>propunerii</w:t>
      </w:r>
      <w:proofErr w:type="spellEnd"/>
      <w:r w:rsidR="007812F4" w:rsidRPr="0038730D">
        <w:rPr>
          <w:rFonts w:asciiTheme="minorHAnsi" w:hAnsiTheme="minorHAnsi" w:cstheme="minorHAnsi"/>
          <w:sz w:val="24"/>
          <w:szCs w:val="24"/>
          <w:lang w:val="en-US"/>
        </w:rPr>
        <w:t xml:space="preserve"> </w:t>
      </w:r>
      <w:proofErr w:type="spellStart"/>
      <w:r w:rsidR="007812F4" w:rsidRPr="0038730D">
        <w:rPr>
          <w:rFonts w:asciiTheme="minorHAnsi" w:hAnsiTheme="minorHAnsi" w:cstheme="minorHAnsi"/>
          <w:sz w:val="24"/>
          <w:szCs w:val="24"/>
          <w:lang w:val="en-US"/>
        </w:rPr>
        <w:t>financiare</w:t>
      </w:r>
      <w:proofErr w:type="spellEnd"/>
      <w:r w:rsidR="007812F4" w:rsidRPr="0038730D">
        <w:rPr>
          <w:rFonts w:asciiTheme="minorHAnsi" w:hAnsiTheme="minorHAnsi" w:cstheme="minorHAnsi"/>
          <w:sz w:val="24"/>
          <w:szCs w:val="24"/>
          <w:lang w:val="en-US"/>
        </w:rPr>
        <w:t xml:space="preserve"> (Formular F).</w:t>
      </w:r>
    </w:p>
    <w:p w14:paraId="2F944D2D" w14:textId="7F9FBD91" w:rsidR="00200D3D" w:rsidRPr="005A76EF" w:rsidRDefault="00200D3D" w:rsidP="00543E39">
      <w:pPr>
        <w:widowControl w:val="0"/>
        <w:autoSpaceDE w:val="0"/>
        <w:autoSpaceDN w:val="0"/>
        <w:spacing w:line="254" w:lineRule="auto"/>
        <w:ind w:right="55"/>
        <w:jc w:val="both"/>
        <w:rPr>
          <w:rFonts w:asciiTheme="minorHAnsi" w:eastAsia="Arial" w:hAnsiTheme="minorHAnsi" w:cstheme="minorHAnsi"/>
          <w:b/>
          <w:i/>
          <w:color w:val="EE0000"/>
          <w:sz w:val="28"/>
          <w:szCs w:val="28"/>
          <w:lang w:val="en-US" w:eastAsia="en-US"/>
        </w:rPr>
      </w:pPr>
      <w:r w:rsidRPr="005A76EF">
        <w:rPr>
          <w:rFonts w:asciiTheme="minorHAnsi" w:hAnsiTheme="minorHAnsi" w:cstheme="minorHAnsi"/>
          <w:b/>
          <w:i/>
          <w:color w:val="EE0000"/>
          <w:sz w:val="28"/>
          <w:szCs w:val="28"/>
        </w:rPr>
        <w:t>NOTA: În cazul procedurilor de atribuire ce presupun încheierea de acord cadru,  modul de evaluare a criteriului de atribuire se raportează la valoarea estimată maxima fara TVA a celui mai mare contract subsecvent ( aferent unei perioade de 6 luni).</w:t>
      </w:r>
    </w:p>
    <w:p w14:paraId="2CEC9E52" w14:textId="3530BDA6" w:rsidR="00200D3D" w:rsidRPr="0038730D" w:rsidRDefault="0051465F" w:rsidP="007812F4">
      <w:pPr>
        <w:pStyle w:val="ListParagraph"/>
        <w:ind w:left="142"/>
        <w:rPr>
          <w:rFonts w:asciiTheme="minorHAnsi" w:hAnsiTheme="minorHAnsi" w:cstheme="minorHAnsi"/>
          <w:sz w:val="24"/>
          <w:szCs w:val="24"/>
          <w:highlight w:val="yellow"/>
          <w:lang w:val="en-US"/>
        </w:rPr>
      </w:pPr>
      <w:r w:rsidRPr="0038730D">
        <w:rPr>
          <w:rFonts w:asciiTheme="minorHAnsi" w:hAnsiTheme="minorHAnsi" w:cstheme="minorHAnsi"/>
          <w:sz w:val="24"/>
          <w:szCs w:val="24"/>
          <w:lang w:val="en-US"/>
        </w:rPr>
        <w:t xml:space="preserve">  </w:t>
      </w:r>
      <w:proofErr w:type="spellStart"/>
      <w:r w:rsidRPr="0038730D">
        <w:rPr>
          <w:rFonts w:asciiTheme="minorHAnsi" w:hAnsiTheme="minorHAnsi" w:cstheme="minorHAnsi"/>
          <w:sz w:val="24"/>
          <w:szCs w:val="24"/>
          <w:lang w:val="en-US"/>
        </w:rPr>
        <w:t>Propunerea</w:t>
      </w:r>
      <w:proofErr w:type="spellEnd"/>
      <w:r w:rsidRPr="0038730D">
        <w:rPr>
          <w:rFonts w:asciiTheme="minorHAnsi" w:hAnsiTheme="minorHAnsi" w:cstheme="minorHAnsi"/>
          <w:sz w:val="24"/>
          <w:szCs w:val="24"/>
          <w:lang w:val="en-US"/>
        </w:rPr>
        <w:t xml:space="preserve"> </w:t>
      </w:r>
      <w:proofErr w:type="spellStart"/>
      <w:r w:rsidRPr="0038730D">
        <w:rPr>
          <w:rFonts w:asciiTheme="minorHAnsi" w:hAnsiTheme="minorHAnsi" w:cstheme="minorHAnsi"/>
          <w:sz w:val="24"/>
          <w:szCs w:val="24"/>
          <w:lang w:val="en-US"/>
        </w:rPr>
        <w:t>financiara</w:t>
      </w:r>
      <w:proofErr w:type="spellEnd"/>
      <w:r w:rsidRPr="0038730D">
        <w:rPr>
          <w:rFonts w:asciiTheme="minorHAnsi" w:hAnsiTheme="minorHAnsi" w:cstheme="minorHAnsi"/>
          <w:sz w:val="24"/>
          <w:szCs w:val="24"/>
          <w:lang w:val="en-US"/>
        </w:rPr>
        <w:t xml:space="preserve"> se </w:t>
      </w:r>
      <w:proofErr w:type="spellStart"/>
      <w:r w:rsidRPr="0038730D">
        <w:rPr>
          <w:rFonts w:asciiTheme="minorHAnsi" w:hAnsiTheme="minorHAnsi" w:cstheme="minorHAnsi"/>
          <w:sz w:val="24"/>
          <w:szCs w:val="24"/>
          <w:lang w:val="en-US"/>
        </w:rPr>
        <w:t>va</w:t>
      </w:r>
      <w:proofErr w:type="spellEnd"/>
      <w:r w:rsidRPr="0038730D">
        <w:rPr>
          <w:rFonts w:asciiTheme="minorHAnsi" w:hAnsiTheme="minorHAnsi" w:cstheme="minorHAnsi"/>
          <w:sz w:val="24"/>
          <w:szCs w:val="24"/>
          <w:lang w:val="en-US"/>
        </w:rPr>
        <w:t xml:space="preserve"> </w:t>
      </w:r>
      <w:proofErr w:type="spellStart"/>
      <w:r w:rsidRPr="0038730D">
        <w:rPr>
          <w:rFonts w:asciiTheme="minorHAnsi" w:hAnsiTheme="minorHAnsi" w:cstheme="minorHAnsi"/>
          <w:sz w:val="24"/>
          <w:szCs w:val="24"/>
          <w:lang w:val="en-US"/>
        </w:rPr>
        <w:t>întocmi</w:t>
      </w:r>
      <w:proofErr w:type="spellEnd"/>
      <w:r w:rsidRPr="0038730D">
        <w:rPr>
          <w:rFonts w:asciiTheme="minorHAnsi" w:hAnsiTheme="minorHAnsi" w:cstheme="minorHAnsi"/>
          <w:sz w:val="24"/>
          <w:szCs w:val="24"/>
          <w:lang w:val="en-US"/>
        </w:rPr>
        <w:t xml:space="preserve"> de </w:t>
      </w:r>
      <w:proofErr w:type="spellStart"/>
      <w:r w:rsidRPr="0038730D">
        <w:rPr>
          <w:rFonts w:asciiTheme="minorHAnsi" w:hAnsiTheme="minorHAnsi" w:cstheme="minorHAnsi"/>
          <w:sz w:val="24"/>
          <w:szCs w:val="24"/>
          <w:lang w:val="en-US"/>
        </w:rPr>
        <w:t>către</w:t>
      </w:r>
      <w:proofErr w:type="spellEnd"/>
      <w:r w:rsidRPr="0038730D">
        <w:rPr>
          <w:rFonts w:asciiTheme="minorHAnsi" w:hAnsiTheme="minorHAnsi" w:cstheme="minorHAnsi"/>
          <w:sz w:val="24"/>
          <w:szCs w:val="24"/>
          <w:lang w:val="en-US"/>
        </w:rPr>
        <w:t xml:space="preserve"> </w:t>
      </w:r>
      <w:proofErr w:type="spellStart"/>
      <w:r w:rsidRPr="0038730D">
        <w:rPr>
          <w:rFonts w:asciiTheme="minorHAnsi" w:hAnsiTheme="minorHAnsi" w:cstheme="minorHAnsi"/>
          <w:sz w:val="24"/>
          <w:szCs w:val="24"/>
          <w:lang w:val="en-US"/>
        </w:rPr>
        <w:t>ofertanți</w:t>
      </w:r>
      <w:proofErr w:type="spellEnd"/>
      <w:r w:rsidRPr="0038730D">
        <w:rPr>
          <w:rFonts w:asciiTheme="minorHAnsi" w:hAnsiTheme="minorHAnsi" w:cstheme="minorHAnsi"/>
          <w:sz w:val="24"/>
          <w:szCs w:val="24"/>
          <w:lang w:val="en-US"/>
        </w:rPr>
        <w:t xml:space="preserve"> </w:t>
      </w:r>
      <w:proofErr w:type="spellStart"/>
      <w:r w:rsidRPr="0038730D">
        <w:rPr>
          <w:rFonts w:asciiTheme="minorHAnsi" w:hAnsiTheme="minorHAnsi" w:cstheme="minorHAnsi"/>
          <w:sz w:val="24"/>
          <w:szCs w:val="24"/>
          <w:lang w:val="en-US"/>
        </w:rPr>
        <w:t>va</w:t>
      </w:r>
      <w:proofErr w:type="spellEnd"/>
      <w:r w:rsidRPr="0038730D">
        <w:rPr>
          <w:rFonts w:asciiTheme="minorHAnsi" w:hAnsiTheme="minorHAnsi" w:cstheme="minorHAnsi"/>
          <w:sz w:val="24"/>
          <w:szCs w:val="24"/>
          <w:lang w:val="en-US"/>
        </w:rPr>
        <w:t xml:space="preserve"> fi </w:t>
      </w:r>
      <w:proofErr w:type="spellStart"/>
      <w:r w:rsidRPr="0038730D">
        <w:rPr>
          <w:rFonts w:asciiTheme="minorHAnsi" w:hAnsiTheme="minorHAnsi" w:cstheme="minorHAnsi"/>
          <w:sz w:val="24"/>
          <w:szCs w:val="24"/>
          <w:lang w:val="en-US"/>
        </w:rPr>
        <w:t>formată</w:t>
      </w:r>
      <w:proofErr w:type="spellEnd"/>
      <w:r w:rsidRPr="0038730D">
        <w:rPr>
          <w:rFonts w:asciiTheme="minorHAnsi" w:hAnsiTheme="minorHAnsi" w:cstheme="minorHAnsi"/>
          <w:sz w:val="24"/>
          <w:szCs w:val="24"/>
          <w:lang w:val="en-US"/>
        </w:rPr>
        <w:t xml:space="preserve">, </w:t>
      </w:r>
      <w:proofErr w:type="spellStart"/>
      <w:r w:rsidRPr="0038730D">
        <w:rPr>
          <w:rFonts w:asciiTheme="minorHAnsi" w:hAnsiTheme="minorHAnsi" w:cstheme="minorHAnsi"/>
          <w:sz w:val="24"/>
          <w:szCs w:val="24"/>
          <w:lang w:val="en-US"/>
        </w:rPr>
        <w:t>în</w:t>
      </w:r>
      <w:proofErr w:type="spellEnd"/>
      <w:r w:rsidRPr="0038730D">
        <w:rPr>
          <w:rFonts w:asciiTheme="minorHAnsi" w:hAnsiTheme="minorHAnsi" w:cstheme="minorHAnsi"/>
          <w:sz w:val="24"/>
          <w:szCs w:val="24"/>
          <w:lang w:val="en-US"/>
        </w:rPr>
        <w:t xml:space="preserve"> mod </w:t>
      </w:r>
      <w:proofErr w:type="spellStart"/>
      <w:r w:rsidRPr="0038730D">
        <w:rPr>
          <w:rFonts w:asciiTheme="minorHAnsi" w:hAnsiTheme="minorHAnsi" w:cstheme="minorHAnsi"/>
          <w:sz w:val="24"/>
          <w:szCs w:val="24"/>
          <w:lang w:val="en-US"/>
        </w:rPr>
        <w:t>obligatoriu</w:t>
      </w:r>
      <w:proofErr w:type="spellEnd"/>
      <w:r w:rsidRPr="0038730D">
        <w:rPr>
          <w:rFonts w:asciiTheme="minorHAnsi" w:hAnsiTheme="minorHAnsi" w:cstheme="minorHAnsi"/>
          <w:sz w:val="24"/>
          <w:szCs w:val="24"/>
          <w:lang w:val="en-US"/>
        </w:rPr>
        <w:t xml:space="preserve">, </w:t>
      </w:r>
      <w:proofErr w:type="spellStart"/>
      <w:r w:rsidRPr="0038730D">
        <w:rPr>
          <w:rFonts w:asciiTheme="minorHAnsi" w:hAnsiTheme="minorHAnsi" w:cstheme="minorHAnsi"/>
          <w:sz w:val="24"/>
          <w:szCs w:val="24"/>
          <w:lang w:val="en-US"/>
        </w:rPr>
        <w:t>fără</w:t>
      </w:r>
      <w:proofErr w:type="spellEnd"/>
      <w:r w:rsidRPr="0038730D">
        <w:rPr>
          <w:rFonts w:asciiTheme="minorHAnsi" w:hAnsiTheme="minorHAnsi" w:cstheme="minorHAnsi"/>
          <w:sz w:val="24"/>
          <w:szCs w:val="24"/>
          <w:lang w:val="en-US"/>
        </w:rPr>
        <w:t xml:space="preserve"> a se </w:t>
      </w:r>
      <w:proofErr w:type="spellStart"/>
      <w:r w:rsidRPr="0038730D">
        <w:rPr>
          <w:rFonts w:asciiTheme="minorHAnsi" w:hAnsiTheme="minorHAnsi" w:cstheme="minorHAnsi"/>
          <w:sz w:val="24"/>
          <w:szCs w:val="24"/>
          <w:lang w:val="en-US"/>
        </w:rPr>
        <w:t>limita</w:t>
      </w:r>
      <w:proofErr w:type="spellEnd"/>
      <w:r w:rsidRPr="0038730D">
        <w:rPr>
          <w:rFonts w:asciiTheme="minorHAnsi" w:hAnsiTheme="minorHAnsi" w:cstheme="minorHAnsi"/>
          <w:sz w:val="24"/>
          <w:szCs w:val="24"/>
          <w:lang w:val="en-US"/>
        </w:rPr>
        <w:t xml:space="preserve"> la:</w:t>
      </w:r>
    </w:p>
    <w:p w14:paraId="2AC2DBAE" w14:textId="4B52564F" w:rsidR="00200D3D" w:rsidRPr="0038730D" w:rsidRDefault="00200D3D" w:rsidP="0051465F">
      <w:pPr>
        <w:pStyle w:val="ListParagraph"/>
        <w:numPr>
          <w:ilvl w:val="0"/>
          <w:numId w:val="37"/>
        </w:numPr>
        <w:ind w:left="0" w:firstLine="0"/>
        <w:jc w:val="both"/>
        <w:rPr>
          <w:rFonts w:asciiTheme="minorHAnsi" w:eastAsia="Times New Roman" w:hAnsiTheme="minorHAnsi" w:cstheme="minorHAnsi"/>
          <w:b/>
          <w:sz w:val="24"/>
          <w:szCs w:val="24"/>
        </w:rPr>
      </w:pPr>
      <w:r w:rsidRPr="0038730D">
        <w:rPr>
          <w:rFonts w:asciiTheme="minorHAnsi" w:eastAsia="Times New Roman" w:hAnsiTheme="minorHAnsi" w:cstheme="minorHAnsi"/>
          <w:b/>
          <w:bCs/>
          <w:sz w:val="24"/>
          <w:szCs w:val="24"/>
          <w:u w:val="single"/>
        </w:rPr>
        <w:t xml:space="preserve">Formularul de propunere  financiara - </w:t>
      </w:r>
      <w:r w:rsidRPr="0038730D">
        <w:rPr>
          <w:rFonts w:asciiTheme="minorHAnsi" w:eastAsia="Times New Roman" w:hAnsiTheme="minorHAnsi" w:cstheme="minorHAnsi"/>
          <w:b/>
          <w:sz w:val="24"/>
          <w:szCs w:val="24"/>
        </w:rPr>
        <w:t xml:space="preserve"> va cuprinde  OBLIGATORIU  Anexa la propunerea financiară  </w:t>
      </w:r>
      <w:r w:rsidR="00EC79C0" w:rsidRPr="0038730D">
        <w:rPr>
          <w:rFonts w:asciiTheme="minorHAnsi" w:eastAsia="Times New Roman" w:hAnsiTheme="minorHAnsi" w:cstheme="minorHAnsi"/>
          <w:b/>
          <w:sz w:val="24"/>
          <w:szCs w:val="24"/>
        </w:rPr>
        <w:t xml:space="preserve">in care se va mentiona valoarea maxima acord cadru cat si valoarea </w:t>
      </w:r>
      <w:r w:rsidRPr="0038730D">
        <w:rPr>
          <w:rFonts w:asciiTheme="minorHAnsi" w:eastAsia="Times New Roman" w:hAnsiTheme="minorHAnsi" w:cstheme="minorHAnsi"/>
          <w:b/>
          <w:sz w:val="24"/>
          <w:szCs w:val="24"/>
        </w:rPr>
        <w:t xml:space="preserve"> pentru  contractul  subsecvent  cu  valoarea fara TVA maxima cea  mai  mare (pentru  6  luni)</w:t>
      </w:r>
      <w:r w:rsidR="00543E39" w:rsidRPr="0038730D">
        <w:rPr>
          <w:rFonts w:asciiTheme="minorHAnsi" w:eastAsia="Times New Roman" w:hAnsiTheme="minorHAnsi" w:cstheme="minorHAnsi"/>
          <w:b/>
          <w:sz w:val="24"/>
          <w:szCs w:val="24"/>
        </w:rPr>
        <w:t>.</w:t>
      </w:r>
    </w:p>
    <w:p w14:paraId="0F64BA8F" w14:textId="6D54DF21" w:rsidR="00200D3D" w:rsidRPr="005A76EF" w:rsidRDefault="0051465F" w:rsidP="005A76EF">
      <w:pPr>
        <w:widowControl w:val="0"/>
        <w:autoSpaceDE w:val="0"/>
        <w:autoSpaceDN w:val="0"/>
        <w:adjustRightInd w:val="0"/>
        <w:spacing w:after="120"/>
        <w:jc w:val="both"/>
        <w:rPr>
          <w:rFonts w:asciiTheme="minorHAnsi" w:hAnsiTheme="minorHAnsi" w:cstheme="minorHAnsi"/>
          <w:sz w:val="24"/>
          <w:szCs w:val="24"/>
        </w:rPr>
      </w:pPr>
      <w:r w:rsidRPr="0038730D">
        <w:rPr>
          <w:rFonts w:asciiTheme="minorHAnsi" w:eastAsia="Times New Roman" w:hAnsiTheme="minorHAnsi" w:cstheme="minorHAnsi"/>
          <w:sz w:val="24"/>
          <w:szCs w:val="24"/>
        </w:rPr>
        <w:t>b) Declaratie pe propria raspundere care contine informatii prin care declara ca t</w:t>
      </w:r>
      <w:r w:rsidRPr="0038730D">
        <w:rPr>
          <w:rFonts w:asciiTheme="minorHAnsi" w:hAnsiTheme="minorHAnsi" w:cstheme="minorHAnsi"/>
          <w:bCs/>
          <w:sz w:val="24"/>
          <w:szCs w:val="24"/>
        </w:rPr>
        <w:t>ransportul deseurilor se va efectua in baza hotararii de guvern mentionate mai sus, conform Anexa nr. 3 din lege, respectiv in baza ,,Formular de incarcare-descarcare deseuri nepericuloase’’</w:t>
      </w:r>
      <w:r w:rsidRPr="0038730D">
        <w:rPr>
          <w:rFonts w:asciiTheme="minorHAnsi" w:hAnsiTheme="minorHAnsi" w:cstheme="minorHAnsi"/>
          <w:sz w:val="24"/>
          <w:szCs w:val="24"/>
        </w:rPr>
        <w:t>(model Anexa nr3. HG nr 1061/2008)</w:t>
      </w:r>
      <w:r w:rsidRPr="0038730D">
        <w:rPr>
          <w:rFonts w:asciiTheme="minorHAnsi" w:eastAsia="Times New Roman" w:hAnsiTheme="minorHAnsi" w:cstheme="minorHAnsi"/>
          <w:sz w:val="24"/>
          <w:szCs w:val="24"/>
          <w:lang w:eastAsia="en-US"/>
        </w:rPr>
        <w:t>.</w:t>
      </w:r>
    </w:p>
    <w:p w14:paraId="1F3054D5" w14:textId="2F04002D" w:rsidR="00200D3D" w:rsidRPr="005A76EF" w:rsidRDefault="00200D3D" w:rsidP="00543E39">
      <w:pPr>
        <w:jc w:val="both"/>
        <w:rPr>
          <w:rFonts w:asciiTheme="minorHAnsi" w:eastAsia="Times New Roman" w:hAnsiTheme="minorHAnsi" w:cstheme="minorHAnsi"/>
          <w:b/>
          <w:color w:val="EE0000"/>
          <w:sz w:val="28"/>
          <w:szCs w:val="28"/>
        </w:rPr>
      </w:pPr>
      <w:r w:rsidRPr="005A76EF">
        <w:rPr>
          <w:rFonts w:asciiTheme="minorHAnsi" w:eastAsia="Times New Roman" w:hAnsiTheme="minorHAnsi" w:cstheme="minorHAnsi"/>
          <w:b/>
          <w:color w:val="EE0000"/>
          <w:sz w:val="28"/>
          <w:szCs w:val="28"/>
        </w:rPr>
        <w:t xml:space="preserve">NOTA: </w:t>
      </w:r>
      <w:r w:rsidRPr="005A76EF">
        <w:rPr>
          <w:rFonts w:asciiTheme="minorHAnsi" w:eastAsia="Times New Roman" w:hAnsiTheme="minorHAnsi" w:cstheme="minorHAnsi"/>
          <w:b/>
          <w:bCs/>
          <w:color w:val="EE0000"/>
          <w:sz w:val="28"/>
          <w:szCs w:val="28"/>
        </w:rPr>
        <w:t>in cadrul</w:t>
      </w:r>
      <w:r w:rsidRPr="005A76EF">
        <w:rPr>
          <w:rFonts w:asciiTheme="minorHAnsi" w:eastAsia="Times New Roman" w:hAnsiTheme="minorHAnsi" w:cstheme="minorHAnsi"/>
          <w:b/>
          <w:bCs/>
          <w:i/>
          <w:iCs/>
          <w:color w:val="EE0000"/>
          <w:sz w:val="28"/>
          <w:szCs w:val="28"/>
        </w:rPr>
        <w:t xml:space="preserve"> </w:t>
      </w:r>
      <w:r w:rsidRPr="005A76EF">
        <w:rPr>
          <w:rFonts w:asciiTheme="minorHAnsi" w:eastAsia="Times New Roman" w:hAnsiTheme="minorHAnsi" w:cstheme="minorHAnsi"/>
          <w:b/>
          <w:color w:val="EE0000"/>
          <w:sz w:val="28"/>
          <w:szCs w:val="28"/>
        </w:rPr>
        <w:t xml:space="preserve">propunerii financiare </w:t>
      </w:r>
      <w:r w:rsidR="00EC79C0" w:rsidRPr="005A76EF">
        <w:rPr>
          <w:rFonts w:asciiTheme="minorHAnsi" w:eastAsia="Times New Roman" w:hAnsiTheme="minorHAnsi" w:cstheme="minorHAnsi"/>
          <w:b/>
          <w:bCs/>
          <w:color w:val="EE0000"/>
          <w:sz w:val="28"/>
          <w:szCs w:val="28"/>
        </w:rPr>
        <w:t xml:space="preserve">in SEAP se va cripta </w:t>
      </w:r>
      <w:r w:rsidRPr="005A76EF">
        <w:rPr>
          <w:rFonts w:asciiTheme="minorHAnsi" w:eastAsia="Times New Roman" w:hAnsiTheme="minorHAnsi" w:cstheme="minorHAnsi"/>
          <w:b/>
          <w:color w:val="EE0000"/>
          <w:sz w:val="28"/>
          <w:szCs w:val="28"/>
        </w:rPr>
        <w:t>oferta de pret pentru  contractul  subsecvent  cu  valoarea fara TVA maxima cea  mai  mare (pentru  6  luni</w:t>
      </w:r>
      <w:r w:rsidR="00EC79C0" w:rsidRPr="005A76EF">
        <w:rPr>
          <w:rFonts w:asciiTheme="minorHAnsi" w:eastAsia="Times New Roman" w:hAnsiTheme="minorHAnsi" w:cstheme="minorHAnsi"/>
          <w:b/>
          <w:color w:val="EE0000"/>
          <w:sz w:val="28"/>
          <w:szCs w:val="28"/>
        </w:rPr>
        <w:t>), care va fi declarata si castigatoare, avand in vedere criteriul de atribuire „pretul cel mai scazut”</w:t>
      </w:r>
    </w:p>
    <w:p w14:paraId="7C59F2C3" w14:textId="1C3326E7" w:rsidR="007812F4" w:rsidRPr="0038730D" w:rsidRDefault="007812F4" w:rsidP="00200D3D">
      <w:pPr>
        <w:jc w:val="both"/>
        <w:rPr>
          <w:rFonts w:asciiTheme="minorHAnsi" w:hAnsiTheme="minorHAnsi" w:cstheme="minorHAnsi"/>
          <w:sz w:val="24"/>
          <w:szCs w:val="24"/>
          <w:lang w:val="en-US"/>
        </w:rPr>
      </w:pPr>
    </w:p>
    <w:p w14:paraId="21C310D6" w14:textId="77777777" w:rsidR="007812F4" w:rsidRPr="0038730D" w:rsidRDefault="007812F4" w:rsidP="00543E39">
      <w:pPr>
        <w:pStyle w:val="ListParagraph"/>
        <w:ind w:left="0"/>
        <w:rPr>
          <w:rFonts w:asciiTheme="minorHAnsi" w:hAnsiTheme="minorHAnsi" w:cstheme="minorHAnsi"/>
          <w:b/>
          <w:bCs/>
          <w:sz w:val="24"/>
          <w:szCs w:val="24"/>
          <w:lang w:val="en-US"/>
        </w:rPr>
      </w:pPr>
      <w:proofErr w:type="spellStart"/>
      <w:r w:rsidRPr="0038730D">
        <w:rPr>
          <w:rFonts w:asciiTheme="minorHAnsi" w:hAnsiTheme="minorHAnsi" w:cstheme="minorHAnsi"/>
          <w:b/>
          <w:bCs/>
          <w:sz w:val="24"/>
          <w:szCs w:val="24"/>
          <w:lang w:val="en-US"/>
        </w:rPr>
        <w:t>Oferta</w:t>
      </w:r>
      <w:proofErr w:type="spellEnd"/>
      <w:r w:rsidRPr="0038730D">
        <w:rPr>
          <w:rFonts w:asciiTheme="minorHAnsi" w:hAnsiTheme="minorHAnsi" w:cstheme="minorHAnsi"/>
          <w:b/>
          <w:bCs/>
          <w:sz w:val="24"/>
          <w:szCs w:val="24"/>
          <w:lang w:val="en-US"/>
        </w:rPr>
        <w:t xml:space="preserve"> de </w:t>
      </w:r>
      <w:proofErr w:type="spellStart"/>
      <w:r w:rsidRPr="0038730D">
        <w:rPr>
          <w:rFonts w:asciiTheme="minorHAnsi" w:hAnsiTheme="minorHAnsi" w:cstheme="minorHAnsi"/>
          <w:b/>
          <w:bCs/>
          <w:sz w:val="24"/>
          <w:szCs w:val="24"/>
          <w:lang w:val="en-US"/>
        </w:rPr>
        <w:t>pret</w:t>
      </w:r>
      <w:proofErr w:type="spellEnd"/>
      <w:r w:rsidRPr="0038730D">
        <w:rPr>
          <w:rFonts w:asciiTheme="minorHAnsi" w:hAnsiTheme="minorHAnsi" w:cstheme="minorHAnsi"/>
          <w:b/>
          <w:bCs/>
          <w:sz w:val="24"/>
          <w:szCs w:val="24"/>
          <w:lang w:val="en-US"/>
        </w:rPr>
        <w:t xml:space="preserve"> (</w:t>
      </w:r>
      <w:proofErr w:type="spellStart"/>
      <w:r w:rsidRPr="0038730D">
        <w:rPr>
          <w:rFonts w:asciiTheme="minorHAnsi" w:hAnsiTheme="minorHAnsi" w:cstheme="minorHAnsi"/>
          <w:b/>
          <w:bCs/>
          <w:sz w:val="24"/>
          <w:szCs w:val="24"/>
          <w:lang w:val="en-US"/>
        </w:rPr>
        <w:t>fara</w:t>
      </w:r>
      <w:proofErr w:type="spellEnd"/>
      <w:r w:rsidRPr="0038730D">
        <w:rPr>
          <w:rFonts w:asciiTheme="minorHAnsi" w:hAnsiTheme="minorHAnsi" w:cstheme="minorHAnsi"/>
          <w:b/>
          <w:bCs/>
          <w:sz w:val="24"/>
          <w:szCs w:val="24"/>
          <w:lang w:val="en-US"/>
        </w:rPr>
        <w:t xml:space="preserve"> TVA) </w:t>
      </w:r>
      <w:proofErr w:type="spellStart"/>
      <w:r w:rsidRPr="0038730D">
        <w:rPr>
          <w:rFonts w:asciiTheme="minorHAnsi" w:hAnsiTheme="minorHAnsi" w:cstheme="minorHAnsi"/>
          <w:b/>
          <w:bCs/>
          <w:sz w:val="24"/>
          <w:szCs w:val="24"/>
          <w:lang w:val="en-US"/>
        </w:rPr>
        <w:t>va</w:t>
      </w:r>
      <w:proofErr w:type="spellEnd"/>
      <w:r w:rsidRPr="0038730D">
        <w:rPr>
          <w:rFonts w:asciiTheme="minorHAnsi" w:hAnsiTheme="minorHAnsi" w:cstheme="minorHAnsi"/>
          <w:b/>
          <w:bCs/>
          <w:sz w:val="24"/>
          <w:szCs w:val="24"/>
          <w:lang w:val="en-US"/>
        </w:rPr>
        <w:t xml:space="preserve"> </w:t>
      </w:r>
      <w:proofErr w:type="spellStart"/>
      <w:r w:rsidRPr="0038730D">
        <w:rPr>
          <w:rFonts w:asciiTheme="minorHAnsi" w:hAnsiTheme="minorHAnsi" w:cstheme="minorHAnsi"/>
          <w:b/>
          <w:bCs/>
          <w:sz w:val="24"/>
          <w:szCs w:val="24"/>
          <w:lang w:val="en-US"/>
        </w:rPr>
        <w:t>contine</w:t>
      </w:r>
      <w:proofErr w:type="spellEnd"/>
      <w:r w:rsidRPr="0038730D">
        <w:rPr>
          <w:rFonts w:asciiTheme="minorHAnsi" w:hAnsiTheme="minorHAnsi" w:cstheme="minorHAnsi"/>
          <w:b/>
          <w:bCs/>
          <w:sz w:val="24"/>
          <w:szCs w:val="24"/>
          <w:lang w:val="en-US"/>
        </w:rPr>
        <w:t>:</w:t>
      </w:r>
    </w:p>
    <w:p w14:paraId="5369AE18" w14:textId="5B0E092C" w:rsidR="007812F4" w:rsidRPr="0038730D" w:rsidRDefault="007812F4" w:rsidP="00543E39">
      <w:pPr>
        <w:pStyle w:val="ListParagraph"/>
        <w:ind w:left="0"/>
        <w:rPr>
          <w:rFonts w:asciiTheme="minorHAnsi" w:hAnsiTheme="minorHAnsi" w:cstheme="minorHAnsi"/>
          <w:sz w:val="24"/>
          <w:szCs w:val="24"/>
          <w:lang w:val="en-US"/>
        </w:rPr>
      </w:pPr>
      <w:r w:rsidRPr="002816AE">
        <w:rPr>
          <w:rFonts w:asciiTheme="minorHAnsi" w:hAnsiTheme="minorHAnsi" w:cstheme="minorHAnsi"/>
          <w:sz w:val="24"/>
          <w:szCs w:val="24"/>
          <w:lang w:val="en-US"/>
        </w:rPr>
        <w:lastRenderedPageBreak/>
        <w:t xml:space="preserve"> </w:t>
      </w:r>
      <w:r w:rsidRPr="0038730D">
        <w:rPr>
          <w:rFonts w:asciiTheme="minorHAnsi" w:hAnsiTheme="minorHAnsi" w:cstheme="minorHAnsi"/>
          <w:sz w:val="24"/>
          <w:szCs w:val="24"/>
          <w:lang w:val="en-US"/>
        </w:rPr>
        <w:t xml:space="preserve">a)  </w:t>
      </w:r>
      <w:proofErr w:type="spellStart"/>
      <w:r w:rsidRPr="0038730D">
        <w:rPr>
          <w:rFonts w:asciiTheme="minorHAnsi" w:hAnsiTheme="minorHAnsi" w:cstheme="minorHAnsi"/>
          <w:sz w:val="24"/>
          <w:szCs w:val="24"/>
          <w:lang w:val="en-US"/>
        </w:rPr>
        <w:t>valoarea</w:t>
      </w:r>
      <w:proofErr w:type="spellEnd"/>
      <w:r w:rsidRPr="0038730D">
        <w:rPr>
          <w:rFonts w:asciiTheme="minorHAnsi" w:hAnsiTheme="minorHAnsi" w:cstheme="minorHAnsi"/>
          <w:sz w:val="24"/>
          <w:szCs w:val="24"/>
          <w:lang w:val="en-US"/>
        </w:rPr>
        <w:t xml:space="preserve"> </w:t>
      </w:r>
      <w:proofErr w:type="spellStart"/>
      <w:r w:rsidRPr="0038730D">
        <w:rPr>
          <w:rFonts w:asciiTheme="minorHAnsi" w:hAnsiTheme="minorHAnsi" w:cstheme="minorHAnsi"/>
          <w:sz w:val="24"/>
          <w:szCs w:val="24"/>
          <w:lang w:val="en-US"/>
        </w:rPr>
        <w:t>fiecarui</w:t>
      </w:r>
      <w:proofErr w:type="spellEnd"/>
      <w:r w:rsidRPr="0038730D">
        <w:rPr>
          <w:rFonts w:asciiTheme="minorHAnsi" w:hAnsiTheme="minorHAnsi" w:cstheme="minorHAnsi"/>
          <w:sz w:val="24"/>
          <w:szCs w:val="24"/>
          <w:lang w:val="en-US"/>
        </w:rPr>
        <w:t xml:space="preserve"> </w:t>
      </w:r>
      <w:proofErr w:type="spellStart"/>
      <w:r w:rsidRPr="0038730D">
        <w:rPr>
          <w:rFonts w:asciiTheme="minorHAnsi" w:hAnsiTheme="minorHAnsi" w:cstheme="minorHAnsi"/>
          <w:sz w:val="24"/>
          <w:szCs w:val="24"/>
          <w:lang w:val="en-US"/>
        </w:rPr>
        <w:t>serviciu</w:t>
      </w:r>
      <w:proofErr w:type="spellEnd"/>
      <w:r w:rsidRPr="0038730D">
        <w:rPr>
          <w:rFonts w:asciiTheme="minorHAnsi" w:hAnsiTheme="minorHAnsi" w:cstheme="minorHAnsi"/>
          <w:sz w:val="24"/>
          <w:szCs w:val="24"/>
          <w:lang w:val="en-US"/>
        </w:rPr>
        <w:t xml:space="preserve"> </w:t>
      </w:r>
      <w:proofErr w:type="spellStart"/>
      <w:r w:rsidRPr="0038730D">
        <w:rPr>
          <w:rFonts w:asciiTheme="minorHAnsi" w:hAnsiTheme="minorHAnsi" w:cstheme="minorHAnsi"/>
          <w:sz w:val="24"/>
          <w:szCs w:val="24"/>
          <w:lang w:val="en-US"/>
        </w:rPr>
        <w:t>valabil</w:t>
      </w:r>
      <w:proofErr w:type="spellEnd"/>
      <w:r w:rsidRPr="0038730D">
        <w:rPr>
          <w:rFonts w:asciiTheme="minorHAnsi" w:hAnsiTheme="minorHAnsi" w:cstheme="minorHAnsi"/>
          <w:sz w:val="24"/>
          <w:szCs w:val="24"/>
          <w:lang w:val="en-US"/>
        </w:rPr>
        <w:t xml:space="preserve"> pe </w:t>
      </w:r>
      <w:proofErr w:type="spellStart"/>
      <w:r w:rsidRPr="0038730D">
        <w:rPr>
          <w:rFonts w:asciiTheme="minorHAnsi" w:hAnsiTheme="minorHAnsi" w:cstheme="minorHAnsi"/>
          <w:sz w:val="24"/>
          <w:szCs w:val="24"/>
          <w:lang w:val="en-US"/>
        </w:rPr>
        <w:t>toata</w:t>
      </w:r>
      <w:proofErr w:type="spellEnd"/>
      <w:r w:rsidRPr="0038730D">
        <w:rPr>
          <w:rFonts w:asciiTheme="minorHAnsi" w:hAnsiTheme="minorHAnsi" w:cstheme="minorHAnsi"/>
          <w:sz w:val="24"/>
          <w:szCs w:val="24"/>
          <w:lang w:val="en-US"/>
        </w:rPr>
        <w:t xml:space="preserve"> </w:t>
      </w:r>
      <w:proofErr w:type="spellStart"/>
      <w:r w:rsidRPr="0038730D">
        <w:rPr>
          <w:rFonts w:asciiTheme="minorHAnsi" w:hAnsiTheme="minorHAnsi" w:cstheme="minorHAnsi"/>
          <w:sz w:val="24"/>
          <w:szCs w:val="24"/>
          <w:lang w:val="en-US"/>
        </w:rPr>
        <w:t>perioada</w:t>
      </w:r>
      <w:proofErr w:type="spellEnd"/>
      <w:r w:rsidRPr="0038730D">
        <w:rPr>
          <w:rFonts w:asciiTheme="minorHAnsi" w:hAnsiTheme="minorHAnsi" w:cstheme="minorHAnsi"/>
          <w:sz w:val="24"/>
          <w:szCs w:val="24"/>
          <w:lang w:val="en-US"/>
        </w:rPr>
        <w:t xml:space="preserve"> de </w:t>
      </w:r>
      <w:proofErr w:type="spellStart"/>
      <w:r w:rsidRPr="0038730D">
        <w:rPr>
          <w:rFonts w:asciiTheme="minorHAnsi" w:hAnsiTheme="minorHAnsi" w:cstheme="minorHAnsi"/>
          <w:sz w:val="24"/>
          <w:szCs w:val="24"/>
          <w:lang w:val="en-US"/>
        </w:rPr>
        <w:t>derulare</w:t>
      </w:r>
      <w:proofErr w:type="spellEnd"/>
      <w:r w:rsidRPr="0038730D">
        <w:rPr>
          <w:rFonts w:asciiTheme="minorHAnsi" w:hAnsiTheme="minorHAnsi" w:cstheme="minorHAnsi"/>
          <w:sz w:val="24"/>
          <w:szCs w:val="24"/>
          <w:lang w:val="en-US"/>
        </w:rPr>
        <w:t xml:space="preserve"> a </w:t>
      </w:r>
      <w:proofErr w:type="spellStart"/>
      <w:r w:rsidRPr="0038730D">
        <w:rPr>
          <w:rFonts w:asciiTheme="minorHAnsi" w:hAnsiTheme="minorHAnsi" w:cstheme="minorHAnsi"/>
          <w:sz w:val="24"/>
          <w:szCs w:val="24"/>
          <w:lang w:val="en-US"/>
        </w:rPr>
        <w:t>acordului-cadru</w:t>
      </w:r>
      <w:proofErr w:type="spellEnd"/>
      <w:r w:rsidR="00200D3D" w:rsidRPr="0038730D">
        <w:rPr>
          <w:rFonts w:asciiTheme="minorHAnsi" w:hAnsiTheme="minorHAnsi" w:cstheme="minorHAnsi"/>
          <w:sz w:val="24"/>
          <w:szCs w:val="24"/>
          <w:lang w:val="en-US"/>
        </w:rPr>
        <w:t xml:space="preserve">, </w:t>
      </w:r>
      <w:proofErr w:type="spellStart"/>
      <w:r w:rsidR="00200D3D" w:rsidRPr="0038730D">
        <w:rPr>
          <w:rFonts w:asciiTheme="minorHAnsi" w:hAnsiTheme="minorHAnsi" w:cstheme="minorHAnsi"/>
          <w:sz w:val="24"/>
          <w:szCs w:val="24"/>
          <w:lang w:val="en-US"/>
        </w:rPr>
        <w:t>cf</w:t>
      </w:r>
      <w:proofErr w:type="spellEnd"/>
      <w:r w:rsidR="00200D3D" w:rsidRPr="0038730D">
        <w:rPr>
          <w:rFonts w:asciiTheme="minorHAnsi" w:hAnsiTheme="minorHAnsi" w:cstheme="minorHAnsi"/>
          <w:sz w:val="24"/>
          <w:szCs w:val="24"/>
          <w:lang w:val="en-US"/>
        </w:rPr>
        <w:t xml:space="preserve"> </w:t>
      </w:r>
      <w:proofErr w:type="spellStart"/>
      <w:r w:rsidR="002F6077" w:rsidRPr="0038730D">
        <w:rPr>
          <w:rFonts w:asciiTheme="minorHAnsi" w:hAnsiTheme="minorHAnsi" w:cstheme="minorHAnsi"/>
          <w:sz w:val="24"/>
          <w:szCs w:val="24"/>
          <w:lang w:val="en-US"/>
        </w:rPr>
        <w:t>tabel</w:t>
      </w:r>
      <w:proofErr w:type="spellEnd"/>
      <w:r w:rsidR="00200D3D" w:rsidRPr="0038730D">
        <w:rPr>
          <w:rFonts w:asciiTheme="minorHAnsi" w:hAnsiTheme="minorHAnsi" w:cstheme="minorHAnsi"/>
          <w:sz w:val="24"/>
          <w:szCs w:val="24"/>
          <w:lang w:val="en-US"/>
        </w:rPr>
        <w:t xml:space="preserve"> </w:t>
      </w:r>
      <w:proofErr w:type="spellStart"/>
      <w:r w:rsidR="00200D3D" w:rsidRPr="0038730D">
        <w:rPr>
          <w:rFonts w:asciiTheme="minorHAnsi" w:hAnsiTheme="minorHAnsi" w:cstheme="minorHAnsi"/>
          <w:sz w:val="24"/>
          <w:szCs w:val="24"/>
          <w:lang w:val="en-US"/>
        </w:rPr>
        <w:t>atasat</w:t>
      </w:r>
      <w:proofErr w:type="spellEnd"/>
      <w:r w:rsidRPr="0038730D">
        <w:rPr>
          <w:rFonts w:asciiTheme="minorHAnsi" w:hAnsiTheme="minorHAnsi" w:cstheme="minorHAnsi"/>
          <w:sz w:val="24"/>
          <w:szCs w:val="24"/>
          <w:lang w:val="en-US"/>
        </w:rPr>
        <w:t>;</w:t>
      </w:r>
    </w:p>
    <w:p w14:paraId="1848AC15" w14:textId="77777777" w:rsidR="007812F4" w:rsidRPr="002816AE" w:rsidRDefault="007812F4" w:rsidP="00543E39">
      <w:pPr>
        <w:pStyle w:val="ListParagraph"/>
        <w:ind w:left="0"/>
        <w:rPr>
          <w:rFonts w:asciiTheme="minorHAnsi" w:hAnsiTheme="minorHAnsi" w:cstheme="minorHAnsi"/>
          <w:sz w:val="24"/>
          <w:szCs w:val="24"/>
          <w:lang w:val="en-US"/>
        </w:rPr>
      </w:pPr>
      <w:r w:rsidRPr="0038730D">
        <w:rPr>
          <w:rFonts w:asciiTheme="minorHAnsi" w:hAnsiTheme="minorHAnsi" w:cstheme="minorHAnsi"/>
          <w:sz w:val="24"/>
          <w:szCs w:val="24"/>
          <w:lang w:val="en-US"/>
        </w:rPr>
        <w:t xml:space="preserve"> b)  </w:t>
      </w:r>
      <w:proofErr w:type="spellStart"/>
      <w:r w:rsidRPr="0038730D">
        <w:rPr>
          <w:rFonts w:asciiTheme="minorHAnsi" w:hAnsiTheme="minorHAnsi" w:cstheme="minorHAnsi"/>
          <w:sz w:val="24"/>
          <w:szCs w:val="24"/>
          <w:lang w:val="en-US"/>
        </w:rPr>
        <w:t>tariful</w:t>
      </w:r>
      <w:proofErr w:type="spellEnd"/>
      <w:r w:rsidRPr="002816AE">
        <w:rPr>
          <w:rFonts w:asciiTheme="minorHAnsi" w:hAnsiTheme="minorHAnsi" w:cstheme="minorHAnsi"/>
          <w:sz w:val="24"/>
          <w:szCs w:val="24"/>
          <w:lang w:val="en-US"/>
        </w:rPr>
        <w:t xml:space="preserve"> in lei/ mc (cu </w:t>
      </w:r>
      <w:proofErr w:type="spellStart"/>
      <w:r w:rsidRPr="002816AE">
        <w:rPr>
          <w:rFonts w:asciiTheme="minorHAnsi" w:hAnsiTheme="minorHAnsi" w:cstheme="minorHAnsi"/>
          <w:sz w:val="24"/>
          <w:szCs w:val="24"/>
          <w:lang w:val="en-US"/>
        </w:rPr>
        <w:t>includerea</w:t>
      </w:r>
      <w:proofErr w:type="spellEnd"/>
      <w:r w:rsidRPr="002816AE">
        <w:rPr>
          <w:rFonts w:asciiTheme="minorHAnsi" w:hAnsiTheme="minorHAnsi" w:cstheme="minorHAnsi"/>
          <w:sz w:val="24"/>
          <w:szCs w:val="24"/>
          <w:lang w:val="en-US"/>
        </w:rPr>
        <w:t xml:space="preserve"> in </w:t>
      </w:r>
      <w:proofErr w:type="spellStart"/>
      <w:r w:rsidRPr="002816AE">
        <w:rPr>
          <w:rFonts w:asciiTheme="minorHAnsi" w:hAnsiTheme="minorHAnsi" w:cstheme="minorHAnsi"/>
          <w:sz w:val="24"/>
          <w:szCs w:val="24"/>
          <w:lang w:val="en-US"/>
        </w:rPr>
        <w:t>acest</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tarif</w:t>
      </w:r>
      <w:proofErr w:type="spellEnd"/>
      <w:r w:rsidRPr="002816AE">
        <w:rPr>
          <w:rFonts w:asciiTheme="minorHAnsi" w:hAnsiTheme="minorHAnsi" w:cstheme="minorHAnsi"/>
          <w:sz w:val="24"/>
          <w:szCs w:val="24"/>
          <w:lang w:val="en-US"/>
        </w:rPr>
        <w:t xml:space="preserve"> a </w:t>
      </w:r>
      <w:proofErr w:type="spellStart"/>
      <w:r w:rsidRPr="002816AE">
        <w:rPr>
          <w:rFonts w:asciiTheme="minorHAnsi" w:hAnsiTheme="minorHAnsi" w:cstheme="minorHAnsi"/>
          <w:sz w:val="24"/>
          <w:szCs w:val="24"/>
          <w:lang w:val="en-US"/>
        </w:rPr>
        <w:t>tuturor</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costurilor</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si</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cheltuielilor</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necesare</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pentru</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realizarea</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serviciilor</w:t>
      </w:r>
      <w:proofErr w:type="spellEnd"/>
      <w:r w:rsidRPr="002816AE">
        <w:rPr>
          <w:rFonts w:asciiTheme="minorHAnsi" w:hAnsiTheme="minorHAnsi" w:cstheme="minorHAnsi"/>
          <w:sz w:val="24"/>
          <w:szCs w:val="24"/>
          <w:lang w:val="en-US"/>
        </w:rPr>
        <w:t xml:space="preserve">, cu </w:t>
      </w:r>
      <w:proofErr w:type="spellStart"/>
      <w:r w:rsidRPr="002816AE">
        <w:rPr>
          <w:rFonts w:asciiTheme="minorHAnsi" w:hAnsiTheme="minorHAnsi" w:cstheme="minorHAnsi"/>
          <w:sz w:val="24"/>
          <w:szCs w:val="24"/>
          <w:lang w:val="en-US"/>
        </w:rPr>
        <w:t>respectarea</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legislatiei</w:t>
      </w:r>
      <w:proofErr w:type="spellEnd"/>
      <w:r w:rsidRPr="002816AE">
        <w:rPr>
          <w:rFonts w:asciiTheme="minorHAnsi" w:hAnsiTheme="minorHAnsi" w:cstheme="minorHAnsi"/>
          <w:sz w:val="24"/>
          <w:szCs w:val="24"/>
          <w:lang w:val="en-US"/>
        </w:rPr>
        <w:t xml:space="preserve"> in </w:t>
      </w:r>
      <w:proofErr w:type="spellStart"/>
      <w:r w:rsidRPr="002816AE">
        <w:rPr>
          <w:rFonts w:asciiTheme="minorHAnsi" w:hAnsiTheme="minorHAnsi" w:cstheme="minorHAnsi"/>
          <w:sz w:val="24"/>
          <w:szCs w:val="24"/>
          <w:lang w:val="en-US"/>
        </w:rPr>
        <w:t>domeniu</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pentru</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vidanjarea</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foselor</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septice</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și</w:t>
      </w:r>
      <w:proofErr w:type="spellEnd"/>
      <w:r w:rsidRPr="002816AE">
        <w:rPr>
          <w:rFonts w:asciiTheme="minorHAnsi" w:hAnsiTheme="minorHAnsi" w:cstheme="minorHAnsi"/>
          <w:sz w:val="24"/>
          <w:szCs w:val="24"/>
          <w:lang w:val="en-US"/>
        </w:rPr>
        <w:t xml:space="preserve"> </w:t>
      </w:r>
      <w:proofErr w:type="spellStart"/>
      <w:r w:rsidRPr="002816AE">
        <w:rPr>
          <w:rFonts w:asciiTheme="minorHAnsi" w:hAnsiTheme="minorHAnsi" w:cstheme="minorHAnsi"/>
          <w:sz w:val="24"/>
          <w:szCs w:val="24"/>
          <w:lang w:val="en-US"/>
        </w:rPr>
        <w:t>transmiterea</w:t>
      </w:r>
      <w:proofErr w:type="spellEnd"/>
      <w:r w:rsidRPr="002816AE">
        <w:rPr>
          <w:rFonts w:asciiTheme="minorHAnsi" w:hAnsiTheme="minorHAnsi" w:cstheme="minorHAnsi"/>
          <w:sz w:val="24"/>
          <w:szCs w:val="24"/>
          <w:lang w:val="en-US"/>
        </w:rPr>
        <w:t xml:space="preserve"> </w:t>
      </w:r>
      <w:proofErr w:type="spellStart"/>
      <w:r w:rsidRPr="00D05A96">
        <w:rPr>
          <w:rFonts w:asciiTheme="minorHAnsi" w:hAnsiTheme="minorHAnsi" w:cstheme="minorHAnsi"/>
          <w:b/>
          <w:bCs/>
          <w:sz w:val="24"/>
          <w:szCs w:val="24"/>
          <w:lang w:val="en-US"/>
        </w:rPr>
        <w:t>unui</w:t>
      </w:r>
      <w:proofErr w:type="spellEnd"/>
      <w:r w:rsidRPr="00D05A96">
        <w:rPr>
          <w:rFonts w:asciiTheme="minorHAnsi" w:hAnsiTheme="minorHAnsi" w:cstheme="minorHAnsi"/>
          <w:b/>
          <w:bCs/>
          <w:sz w:val="24"/>
          <w:szCs w:val="24"/>
          <w:lang w:val="en-US"/>
        </w:rPr>
        <w:t xml:space="preserve"> </w:t>
      </w:r>
      <w:proofErr w:type="spellStart"/>
      <w:r w:rsidRPr="00D05A96">
        <w:rPr>
          <w:rFonts w:asciiTheme="minorHAnsi" w:hAnsiTheme="minorHAnsi" w:cstheme="minorHAnsi"/>
          <w:b/>
          <w:bCs/>
          <w:sz w:val="24"/>
          <w:szCs w:val="24"/>
          <w:lang w:val="en-US"/>
        </w:rPr>
        <w:t>singur</w:t>
      </w:r>
      <w:proofErr w:type="spellEnd"/>
      <w:r w:rsidRPr="00D05A96">
        <w:rPr>
          <w:rFonts w:asciiTheme="minorHAnsi" w:hAnsiTheme="minorHAnsi" w:cstheme="minorHAnsi"/>
          <w:b/>
          <w:bCs/>
          <w:sz w:val="24"/>
          <w:szCs w:val="24"/>
          <w:lang w:val="en-US"/>
        </w:rPr>
        <w:t xml:space="preserve"> </w:t>
      </w:r>
      <w:proofErr w:type="spellStart"/>
      <w:r w:rsidRPr="00D05A96">
        <w:rPr>
          <w:rFonts w:asciiTheme="minorHAnsi" w:hAnsiTheme="minorHAnsi" w:cstheme="minorHAnsi"/>
          <w:b/>
          <w:bCs/>
          <w:sz w:val="24"/>
          <w:szCs w:val="24"/>
          <w:lang w:val="en-US"/>
        </w:rPr>
        <w:t>tarif</w:t>
      </w:r>
      <w:proofErr w:type="spellEnd"/>
      <w:r w:rsidRPr="00D05A96">
        <w:rPr>
          <w:rFonts w:asciiTheme="minorHAnsi" w:hAnsiTheme="minorHAnsi" w:cstheme="minorHAnsi"/>
          <w:b/>
          <w:bCs/>
          <w:sz w:val="24"/>
          <w:szCs w:val="24"/>
          <w:lang w:val="en-US"/>
        </w:rPr>
        <w:t xml:space="preserve"> </w:t>
      </w:r>
      <w:proofErr w:type="spellStart"/>
      <w:r w:rsidRPr="00D05A96">
        <w:rPr>
          <w:rFonts w:asciiTheme="minorHAnsi" w:hAnsiTheme="minorHAnsi" w:cstheme="minorHAnsi"/>
          <w:b/>
          <w:bCs/>
          <w:sz w:val="24"/>
          <w:szCs w:val="24"/>
          <w:lang w:val="en-US"/>
        </w:rPr>
        <w:t>valabil</w:t>
      </w:r>
      <w:proofErr w:type="spellEnd"/>
      <w:r w:rsidRPr="00D05A96">
        <w:rPr>
          <w:rFonts w:asciiTheme="minorHAnsi" w:hAnsiTheme="minorHAnsi" w:cstheme="minorHAnsi"/>
          <w:b/>
          <w:bCs/>
          <w:sz w:val="24"/>
          <w:szCs w:val="24"/>
          <w:lang w:val="en-US"/>
        </w:rPr>
        <w:t xml:space="preserve"> </w:t>
      </w:r>
      <w:proofErr w:type="spellStart"/>
      <w:r w:rsidRPr="00D05A96">
        <w:rPr>
          <w:rFonts w:asciiTheme="minorHAnsi" w:hAnsiTheme="minorHAnsi" w:cstheme="minorHAnsi"/>
          <w:b/>
          <w:bCs/>
          <w:sz w:val="24"/>
          <w:szCs w:val="24"/>
          <w:lang w:val="en-US"/>
        </w:rPr>
        <w:t>pentru</w:t>
      </w:r>
      <w:proofErr w:type="spellEnd"/>
      <w:r w:rsidRPr="00D05A96">
        <w:rPr>
          <w:rFonts w:asciiTheme="minorHAnsi" w:hAnsiTheme="minorHAnsi" w:cstheme="minorHAnsi"/>
          <w:b/>
          <w:bCs/>
          <w:sz w:val="24"/>
          <w:szCs w:val="24"/>
          <w:lang w:val="en-US"/>
        </w:rPr>
        <w:t xml:space="preserve"> </w:t>
      </w:r>
      <w:proofErr w:type="spellStart"/>
      <w:r w:rsidRPr="00D05A96">
        <w:rPr>
          <w:rFonts w:asciiTheme="minorHAnsi" w:hAnsiTheme="minorHAnsi" w:cstheme="minorHAnsi"/>
          <w:b/>
          <w:bCs/>
          <w:sz w:val="24"/>
          <w:szCs w:val="24"/>
          <w:lang w:val="en-US"/>
        </w:rPr>
        <w:t>toate</w:t>
      </w:r>
      <w:proofErr w:type="spellEnd"/>
      <w:r w:rsidRPr="00D05A96">
        <w:rPr>
          <w:rFonts w:asciiTheme="minorHAnsi" w:hAnsiTheme="minorHAnsi" w:cstheme="minorHAnsi"/>
          <w:b/>
          <w:bCs/>
          <w:sz w:val="24"/>
          <w:szCs w:val="24"/>
          <w:lang w:val="en-US"/>
        </w:rPr>
        <w:t xml:space="preserve"> </w:t>
      </w:r>
      <w:proofErr w:type="spellStart"/>
      <w:r w:rsidRPr="00D05A96">
        <w:rPr>
          <w:rFonts w:asciiTheme="minorHAnsi" w:hAnsiTheme="minorHAnsi" w:cstheme="minorHAnsi"/>
          <w:b/>
          <w:bCs/>
          <w:sz w:val="24"/>
          <w:szCs w:val="24"/>
          <w:lang w:val="en-US"/>
        </w:rPr>
        <w:t>locatiile</w:t>
      </w:r>
      <w:proofErr w:type="spellEnd"/>
      <w:r w:rsidRPr="002816AE">
        <w:rPr>
          <w:rFonts w:asciiTheme="minorHAnsi" w:hAnsiTheme="minorHAnsi" w:cstheme="minorHAnsi"/>
          <w:sz w:val="24"/>
          <w:szCs w:val="24"/>
          <w:lang w:val="en-US"/>
        </w:rPr>
        <w:t>;</w:t>
      </w:r>
    </w:p>
    <w:p w14:paraId="2B6872FA" w14:textId="4318B22D" w:rsidR="001B4160" w:rsidRPr="002816AE" w:rsidRDefault="000613F0" w:rsidP="00543E39">
      <w:pPr>
        <w:widowControl w:val="0"/>
        <w:autoSpaceDE w:val="0"/>
        <w:autoSpaceDN w:val="0"/>
        <w:adjustRightInd w:val="0"/>
        <w:spacing w:after="120"/>
        <w:jc w:val="both"/>
        <w:rPr>
          <w:rFonts w:asciiTheme="minorHAnsi" w:hAnsiTheme="minorHAnsi" w:cstheme="minorHAnsi"/>
          <w:sz w:val="24"/>
          <w:szCs w:val="24"/>
        </w:rPr>
      </w:pPr>
      <w:r w:rsidRPr="002816AE">
        <w:rPr>
          <w:rFonts w:asciiTheme="minorHAnsi" w:hAnsiTheme="minorHAnsi" w:cstheme="minorHAnsi"/>
          <w:sz w:val="24"/>
          <w:szCs w:val="24"/>
        </w:rPr>
        <w:t xml:space="preserve">Criteriul de evaluare ale ofertelor fiind „ pretul cel mai scazut”, cerintele impuse privind calitatea sunt minime. In acest sens orice oferta prezentata,  care se abate de la prevederile Caietului de Sarcini, va fi luat in calcul, </w:t>
      </w:r>
      <w:r w:rsidR="001B4160" w:rsidRPr="002816AE">
        <w:rPr>
          <w:rFonts w:asciiTheme="minorHAnsi" w:hAnsiTheme="minorHAnsi" w:cstheme="minorHAnsi"/>
          <w:sz w:val="24"/>
          <w:szCs w:val="24"/>
        </w:rPr>
        <w:t xml:space="preserve"> dar numai in masura in care propunerea tehnica presupune asigurarea unui nivel calitativ superior cerintelor minime din Caietul de Sarcini.</w:t>
      </w:r>
    </w:p>
    <w:p w14:paraId="7C57111E" w14:textId="7083E742" w:rsidR="001B4160" w:rsidRPr="002816AE" w:rsidRDefault="00543E39" w:rsidP="00543E39">
      <w:pPr>
        <w:widowControl w:val="0"/>
        <w:autoSpaceDE w:val="0"/>
        <w:autoSpaceDN w:val="0"/>
        <w:adjustRightInd w:val="0"/>
        <w:spacing w:after="120"/>
        <w:ind w:hanging="142"/>
        <w:jc w:val="both"/>
        <w:rPr>
          <w:rFonts w:asciiTheme="minorHAnsi" w:hAnsiTheme="minorHAnsi" w:cstheme="minorHAnsi"/>
          <w:sz w:val="24"/>
          <w:szCs w:val="24"/>
        </w:rPr>
      </w:pPr>
      <w:r>
        <w:rPr>
          <w:rFonts w:asciiTheme="minorHAnsi" w:hAnsiTheme="minorHAnsi" w:cstheme="minorHAnsi"/>
          <w:sz w:val="24"/>
          <w:szCs w:val="24"/>
        </w:rPr>
        <w:t xml:space="preserve"> </w:t>
      </w:r>
      <w:r w:rsidR="00EB0D7C">
        <w:rPr>
          <w:rFonts w:asciiTheme="minorHAnsi" w:hAnsiTheme="minorHAnsi" w:cstheme="minorHAnsi"/>
          <w:sz w:val="24"/>
          <w:szCs w:val="24"/>
        </w:rPr>
        <w:t xml:space="preserve"> </w:t>
      </w:r>
      <w:r w:rsidR="001B4160" w:rsidRPr="002816AE">
        <w:rPr>
          <w:rFonts w:asciiTheme="minorHAnsi" w:hAnsiTheme="minorHAnsi" w:cstheme="minorHAnsi"/>
          <w:sz w:val="24"/>
          <w:szCs w:val="24"/>
        </w:rPr>
        <w:t>Nerespectarea acestor cerinte atrage dupa sine respingerea ofertei.</w:t>
      </w:r>
    </w:p>
    <w:p w14:paraId="50921224" w14:textId="55862CF9" w:rsidR="001B4160" w:rsidRPr="002816AE" w:rsidRDefault="00EB0D7C" w:rsidP="00543E39">
      <w:pPr>
        <w:widowControl w:val="0"/>
        <w:autoSpaceDE w:val="0"/>
        <w:autoSpaceDN w:val="0"/>
        <w:adjustRightInd w:val="0"/>
        <w:spacing w:after="120"/>
        <w:ind w:hanging="142"/>
        <w:jc w:val="both"/>
        <w:rPr>
          <w:rFonts w:asciiTheme="minorHAnsi" w:hAnsiTheme="minorHAnsi" w:cstheme="minorHAnsi"/>
          <w:sz w:val="24"/>
          <w:szCs w:val="24"/>
        </w:rPr>
      </w:pPr>
      <w:r>
        <w:rPr>
          <w:rFonts w:asciiTheme="minorHAnsi" w:hAnsiTheme="minorHAnsi" w:cstheme="minorHAnsi"/>
          <w:sz w:val="24"/>
          <w:szCs w:val="24"/>
        </w:rPr>
        <w:t xml:space="preserve">  </w:t>
      </w:r>
      <w:r w:rsidR="001B4160" w:rsidRPr="002816AE">
        <w:rPr>
          <w:rFonts w:asciiTheme="minorHAnsi" w:hAnsiTheme="minorHAnsi" w:cstheme="minorHAnsi"/>
          <w:sz w:val="24"/>
          <w:szCs w:val="24"/>
        </w:rPr>
        <w:t>Toate formularele, vor fi redactate lizibil, fara stersaturi, adaugiri, sau variante alternative. Constatarea unor astfel de deficiente permite autoritatii contractante sa respinga documentatia de participare la procedura de achizitie publica.</w:t>
      </w:r>
    </w:p>
    <w:p w14:paraId="7CD3A796" w14:textId="77777777" w:rsidR="002F6077" w:rsidRPr="002816AE" w:rsidRDefault="002F6077" w:rsidP="00200D3D">
      <w:pPr>
        <w:autoSpaceDE w:val="0"/>
        <w:autoSpaceDN w:val="0"/>
        <w:adjustRightInd w:val="0"/>
        <w:spacing w:line="20" w:lineRule="atLeast"/>
        <w:jc w:val="both"/>
        <w:rPr>
          <w:rFonts w:asciiTheme="minorHAnsi" w:hAnsiTheme="minorHAnsi" w:cstheme="minorHAnsi"/>
          <w:b/>
          <w:sz w:val="24"/>
          <w:szCs w:val="24"/>
          <w:u w:val="single"/>
          <w:lang w:val="en-US"/>
        </w:rPr>
      </w:pPr>
    </w:p>
    <w:p w14:paraId="036836E0" w14:textId="77777777" w:rsidR="00EB0D7C" w:rsidRDefault="00200D3D" w:rsidP="00EB0D7C">
      <w:pPr>
        <w:autoSpaceDE w:val="0"/>
        <w:autoSpaceDN w:val="0"/>
        <w:adjustRightInd w:val="0"/>
        <w:spacing w:line="20" w:lineRule="atLeast"/>
        <w:jc w:val="both"/>
        <w:rPr>
          <w:rFonts w:asciiTheme="minorHAnsi" w:hAnsiTheme="minorHAnsi" w:cstheme="minorHAnsi"/>
          <w:b/>
          <w:sz w:val="24"/>
          <w:szCs w:val="24"/>
          <w:u w:val="single"/>
          <w:lang w:val="en-US"/>
        </w:rPr>
      </w:pPr>
      <w:proofErr w:type="spellStart"/>
      <w:r w:rsidRPr="002816AE">
        <w:rPr>
          <w:rFonts w:asciiTheme="minorHAnsi" w:hAnsiTheme="minorHAnsi" w:cstheme="minorHAnsi"/>
          <w:b/>
          <w:sz w:val="24"/>
          <w:szCs w:val="24"/>
          <w:u w:val="single"/>
          <w:lang w:val="en-US"/>
        </w:rPr>
        <w:t>În</w:t>
      </w:r>
      <w:proofErr w:type="spellEnd"/>
      <w:r w:rsidRPr="002816AE">
        <w:rPr>
          <w:rFonts w:asciiTheme="minorHAnsi" w:hAnsiTheme="minorHAnsi" w:cstheme="minorHAnsi"/>
          <w:b/>
          <w:sz w:val="24"/>
          <w:szCs w:val="24"/>
          <w:u w:val="single"/>
          <w:lang w:val="en-US"/>
        </w:rPr>
        <w:t xml:space="preserve"> </w:t>
      </w:r>
      <w:proofErr w:type="spellStart"/>
      <w:r w:rsidRPr="002816AE">
        <w:rPr>
          <w:rFonts w:asciiTheme="minorHAnsi" w:hAnsiTheme="minorHAnsi" w:cstheme="minorHAnsi"/>
          <w:b/>
          <w:sz w:val="24"/>
          <w:szCs w:val="24"/>
          <w:u w:val="single"/>
          <w:lang w:val="en-US"/>
        </w:rPr>
        <w:t>vederea</w:t>
      </w:r>
      <w:proofErr w:type="spellEnd"/>
      <w:r w:rsidRPr="002816AE">
        <w:rPr>
          <w:rFonts w:asciiTheme="minorHAnsi" w:hAnsiTheme="minorHAnsi" w:cstheme="minorHAnsi"/>
          <w:b/>
          <w:sz w:val="24"/>
          <w:szCs w:val="24"/>
          <w:u w:val="single"/>
          <w:lang w:val="en-US"/>
        </w:rPr>
        <w:t xml:space="preserve"> </w:t>
      </w:r>
      <w:proofErr w:type="spellStart"/>
      <w:r w:rsidRPr="002816AE">
        <w:rPr>
          <w:rFonts w:asciiTheme="minorHAnsi" w:hAnsiTheme="minorHAnsi" w:cstheme="minorHAnsi"/>
          <w:b/>
          <w:sz w:val="24"/>
          <w:szCs w:val="24"/>
          <w:u w:val="single"/>
          <w:lang w:val="en-US"/>
        </w:rPr>
        <w:t>comparării</w:t>
      </w:r>
      <w:proofErr w:type="spellEnd"/>
      <w:r w:rsidRPr="002816AE">
        <w:rPr>
          <w:rFonts w:asciiTheme="minorHAnsi" w:hAnsiTheme="minorHAnsi" w:cstheme="minorHAnsi"/>
          <w:b/>
          <w:sz w:val="24"/>
          <w:szCs w:val="24"/>
          <w:u w:val="single"/>
          <w:lang w:val="en-US"/>
        </w:rPr>
        <w:t xml:space="preserve"> </w:t>
      </w:r>
      <w:proofErr w:type="spellStart"/>
      <w:r w:rsidRPr="002816AE">
        <w:rPr>
          <w:rFonts w:asciiTheme="minorHAnsi" w:hAnsiTheme="minorHAnsi" w:cstheme="minorHAnsi"/>
          <w:b/>
          <w:sz w:val="24"/>
          <w:szCs w:val="24"/>
          <w:u w:val="single"/>
          <w:lang w:val="en-US"/>
        </w:rPr>
        <w:t>unitare</w:t>
      </w:r>
      <w:proofErr w:type="spellEnd"/>
      <w:r w:rsidRPr="002816AE">
        <w:rPr>
          <w:rFonts w:asciiTheme="minorHAnsi" w:hAnsiTheme="minorHAnsi" w:cstheme="minorHAnsi"/>
          <w:b/>
          <w:sz w:val="24"/>
          <w:szCs w:val="24"/>
          <w:u w:val="single"/>
          <w:lang w:val="en-US"/>
        </w:rPr>
        <w:t xml:space="preserve"> a </w:t>
      </w:r>
      <w:proofErr w:type="spellStart"/>
      <w:r w:rsidRPr="002816AE">
        <w:rPr>
          <w:rFonts w:asciiTheme="minorHAnsi" w:hAnsiTheme="minorHAnsi" w:cstheme="minorHAnsi"/>
          <w:b/>
          <w:sz w:val="24"/>
          <w:szCs w:val="24"/>
          <w:u w:val="single"/>
          <w:lang w:val="en-US"/>
        </w:rPr>
        <w:t>ofertelor</w:t>
      </w:r>
      <w:proofErr w:type="spellEnd"/>
      <w:r w:rsidRPr="002816AE">
        <w:rPr>
          <w:rFonts w:asciiTheme="minorHAnsi" w:hAnsiTheme="minorHAnsi" w:cstheme="minorHAnsi"/>
          <w:b/>
          <w:sz w:val="24"/>
          <w:szCs w:val="24"/>
          <w:u w:val="single"/>
          <w:lang w:val="en-US"/>
        </w:rPr>
        <w:t xml:space="preserve">, se </w:t>
      </w:r>
      <w:proofErr w:type="spellStart"/>
      <w:r w:rsidRPr="002816AE">
        <w:rPr>
          <w:rFonts w:asciiTheme="minorHAnsi" w:hAnsiTheme="minorHAnsi" w:cstheme="minorHAnsi"/>
          <w:b/>
          <w:sz w:val="24"/>
          <w:szCs w:val="24"/>
          <w:u w:val="single"/>
          <w:lang w:val="en-US"/>
        </w:rPr>
        <w:t>solicită</w:t>
      </w:r>
      <w:proofErr w:type="spellEnd"/>
      <w:r w:rsidRPr="002816AE">
        <w:rPr>
          <w:rFonts w:asciiTheme="minorHAnsi" w:hAnsiTheme="minorHAnsi" w:cstheme="minorHAnsi"/>
          <w:b/>
          <w:sz w:val="24"/>
          <w:szCs w:val="24"/>
          <w:u w:val="single"/>
          <w:lang w:val="en-US"/>
        </w:rPr>
        <w:t xml:space="preserve"> ca </w:t>
      </w:r>
      <w:proofErr w:type="spellStart"/>
      <w:r w:rsidRPr="002816AE">
        <w:rPr>
          <w:rFonts w:asciiTheme="minorHAnsi" w:hAnsiTheme="minorHAnsi" w:cstheme="minorHAnsi"/>
          <w:b/>
          <w:sz w:val="24"/>
          <w:szCs w:val="24"/>
          <w:u w:val="single"/>
          <w:lang w:val="en-US"/>
        </w:rPr>
        <w:t>toate</w:t>
      </w:r>
      <w:proofErr w:type="spellEnd"/>
      <w:r w:rsidRPr="002816AE">
        <w:rPr>
          <w:rFonts w:asciiTheme="minorHAnsi" w:hAnsiTheme="minorHAnsi" w:cstheme="minorHAnsi"/>
          <w:b/>
          <w:sz w:val="24"/>
          <w:szCs w:val="24"/>
          <w:u w:val="single"/>
          <w:lang w:val="en-US"/>
        </w:rPr>
        <w:t xml:space="preserve"> </w:t>
      </w:r>
      <w:proofErr w:type="spellStart"/>
      <w:r w:rsidRPr="002816AE">
        <w:rPr>
          <w:rFonts w:asciiTheme="minorHAnsi" w:hAnsiTheme="minorHAnsi" w:cstheme="minorHAnsi"/>
          <w:b/>
          <w:sz w:val="24"/>
          <w:szCs w:val="24"/>
          <w:u w:val="single"/>
          <w:lang w:val="en-US"/>
        </w:rPr>
        <w:t>preturile</w:t>
      </w:r>
      <w:proofErr w:type="spellEnd"/>
      <w:r w:rsidRPr="002816AE">
        <w:rPr>
          <w:rFonts w:asciiTheme="minorHAnsi" w:hAnsiTheme="minorHAnsi" w:cstheme="minorHAnsi"/>
          <w:b/>
          <w:sz w:val="24"/>
          <w:szCs w:val="24"/>
          <w:u w:val="single"/>
          <w:lang w:val="en-US"/>
        </w:rPr>
        <w:t xml:space="preserve"> </w:t>
      </w:r>
      <w:proofErr w:type="spellStart"/>
      <w:r w:rsidRPr="002816AE">
        <w:rPr>
          <w:rFonts w:asciiTheme="minorHAnsi" w:hAnsiTheme="minorHAnsi" w:cstheme="minorHAnsi"/>
          <w:b/>
          <w:sz w:val="24"/>
          <w:szCs w:val="24"/>
          <w:u w:val="single"/>
          <w:lang w:val="en-US"/>
        </w:rPr>
        <w:t>să</w:t>
      </w:r>
      <w:proofErr w:type="spellEnd"/>
      <w:r w:rsidRPr="002816AE">
        <w:rPr>
          <w:rFonts w:asciiTheme="minorHAnsi" w:hAnsiTheme="minorHAnsi" w:cstheme="minorHAnsi"/>
          <w:b/>
          <w:sz w:val="24"/>
          <w:szCs w:val="24"/>
          <w:u w:val="single"/>
          <w:lang w:val="en-US"/>
        </w:rPr>
        <w:t xml:space="preserve"> fie </w:t>
      </w:r>
      <w:proofErr w:type="spellStart"/>
      <w:r w:rsidRPr="002816AE">
        <w:rPr>
          <w:rFonts w:asciiTheme="minorHAnsi" w:hAnsiTheme="minorHAnsi" w:cstheme="minorHAnsi"/>
          <w:b/>
          <w:sz w:val="24"/>
          <w:szCs w:val="24"/>
          <w:u w:val="single"/>
          <w:lang w:val="en-US"/>
        </w:rPr>
        <w:t>exprimate</w:t>
      </w:r>
      <w:proofErr w:type="spellEnd"/>
      <w:r w:rsidRPr="002816AE">
        <w:rPr>
          <w:rFonts w:asciiTheme="minorHAnsi" w:hAnsiTheme="minorHAnsi" w:cstheme="minorHAnsi"/>
          <w:b/>
          <w:sz w:val="24"/>
          <w:szCs w:val="24"/>
          <w:u w:val="single"/>
          <w:lang w:val="en-US"/>
        </w:rPr>
        <w:t xml:space="preserve"> </w:t>
      </w:r>
      <w:proofErr w:type="spellStart"/>
      <w:r w:rsidRPr="002816AE">
        <w:rPr>
          <w:rFonts w:asciiTheme="minorHAnsi" w:hAnsiTheme="minorHAnsi" w:cstheme="minorHAnsi"/>
          <w:b/>
          <w:sz w:val="24"/>
          <w:szCs w:val="24"/>
          <w:u w:val="single"/>
          <w:lang w:val="en-US"/>
        </w:rPr>
        <w:t>în</w:t>
      </w:r>
      <w:proofErr w:type="spellEnd"/>
      <w:r w:rsidRPr="002816AE">
        <w:rPr>
          <w:rFonts w:asciiTheme="minorHAnsi" w:hAnsiTheme="minorHAnsi" w:cstheme="minorHAnsi"/>
          <w:b/>
          <w:sz w:val="24"/>
          <w:szCs w:val="24"/>
          <w:u w:val="single"/>
          <w:lang w:val="en-US"/>
        </w:rPr>
        <w:t xml:space="preserve"> </w:t>
      </w:r>
      <w:proofErr w:type="spellStart"/>
      <w:r w:rsidRPr="002816AE">
        <w:rPr>
          <w:rFonts w:asciiTheme="minorHAnsi" w:hAnsiTheme="minorHAnsi" w:cstheme="minorHAnsi"/>
          <w:b/>
          <w:sz w:val="24"/>
          <w:szCs w:val="24"/>
          <w:u w:val="single"/>
          <w:lang w:val="en-US"/>
        </w:rPr>
        <w:t>cifre</w:t>
      </w:r>
      <w:proofErr w:type="spellEnd"/>
      <w:r w:rsidRPr="002816AE">
        <w:rPr>
          <w:rFonts w:asciiTheme="minorHAnsi" w:hAnsiTheme="minorHAnsi" w:cstheme="minorHAnsi"/>
          <w:b/>
          <w:sz w:val="24"/>
          <w:szCs w:val="24"/>
          <w:u w:val="single"/>
          <w:lang w:val="en-US"/>
        </w:rPr>
        <w:t xml:space="preserve"> cu cel </w:t>
      </w:r>
      <w:proofErr w:type="spellStart"/>
      <w:r w:rsidRPr="002816AE">
        <w:rPr>
          <w:rFonts w:asciiTheme="minorHAnsi" w:hAnsiTheme="minorHAnsi" w:cstheme="minorHAnsi"/>
          <w:b/>
          <w:sz w:val="24"/>
          <w:szCs w:val="24"/>
          <w:u w:val="single"/>
          <w:lang w:val="en-US"/>
        </w:rPr>
        <w:t>mult</w:t>
      </w:r>
      <w:proofErr w:type="spellEnd"/>
      <w:r w:rsidRPr="002816AE">
        <w:rPr>
          <w:rFonts w:asciiTheme="minorHAnsi" w:hAnsiTheme="minorHAnsi" w:cstheme="minorHAnsi"/>
          <w:b/>
          <w:sz w:val="24"/>
          <w:szCs w:val="24"/>
          <w:u w:val="single"/>
          <w:lang w:val="en-US"/>
        </w:rPr>
        <w:t xml:space="preserve"> </w:t>
      </w:r>
      <w:proofErr w:type="spellStart"/>
      <w:r w:rsidRPr="002816AE">
        <w:rPr>
          <w:rFonts w:asciiTheme="minorHAnsi" w:hAnsiTheme="minorHAnsi" w:cstheme="minorHAnsi"/>
          <w:b/>
          <w:sz w:val="24"/>
          <w:szCs w:val="24"/>
          <w:u w:val="single"/>
          <w:lang w:val="en-US"/>
        </w:rPr>
        <w:t>două</w:t>
      </w:r>
      <w:proofErr w:type="spellEnd"/>
      <w:r w:rsidRPr="002816AE">
        <w:rPr>
          <w:rFonts w:asciiTheme="minorHAnsi" w:hAnsiTheme="minorHAnsi" w:cstheme="minorHAnsi"/>
          <w:b/>
          <w:sz w:val="24"/>
          <w:szCs w:val="24"/>
          <w:u w:val="single"/>
          <w:lang w:val="en-US"/>
        </w:rPr>
        <w:t xml:space="preserve"> </w:t>
      </w:r>
      <w:proofErr w:type="spellStart"/>
      <w:r w:rsidRPr="002816AE">
        <w:rPr>
          <w:rFonts w:asciiTheme="minorHAnsi" w:hAnsiTheme="minorHAnsi" w:cstheme="minorHAnsi"/>
          <w:b/>
          <w:sz w:val="24"/>
          <w:szCs w:val="24"/>
          <w:u w:val="single"/>
          <w:lang w:val="en-US"/>
        </w:rPr>
        <w:t>zecimale</w:t>
      </w:r>
      <w:proofErr w:type="spellEnd"/>
      <w:r w:rsidRPr="002816AE">
        <w:rPr>
          <w:rFonts w:asciiTheme="minorHAnsi" w:hAnsiTheme="minorHAnsi" w:cstheme="minorHAnsi"/>
          <w:b/>
          <w:sz w:val="24"/>
          <w:szCs w:val="24"/>
          <w:u w:val="single"/>
          <w:lang w:val="en-US"/>
        </w:rPr>
        <w:t>.</w:t>
      </w:r>
    </w:p>
    <w:p w14:paraId="7E898B5D" w14:textId="500DF462" w:rsidR="00200D3D" w:rsidRPr="00EB0D7C" w:rsidRDefault="00200D3D" w:rsidP="00EB0D7C">
      <w:pPr>
        <w:autoSpaceDE w:val="0"/>
        <w:autoSpaceDN w:val="0"/>
        <w:adjustRightInd w:val="0"/>
        <w:spacing w:line="20" w:lineRule="atLeast"/>
        <w:jc w:val="both"/>
        <w:rPr>
          <w:rFonts w:asciiTheme="minorHAnsi" w:hAnsiTheme="minorHAnsi" w:cstheme="minorHAnsi"/>
          <w:b/>
          <w:sz w:val="24"/>
          <w:szCs w:val="24"/>
          <w:u w:val="single"/>
          <w:lang w:val="en-US"/>
        </w:rPr>
      </w:pPr>
      <w:r w:rsidRPr="002816AE">
        <w:rPr>
          <w:rFonts w:asciiTheme="minorHAnsi" w:hAnsiTheme="minorHAnsi" w:cstheme="minorHAnsi"/>
          <w:b/>
          <w:i/>
          <w:sz w:val="24"/>
          <w:szCs w:val="24"/>
        </w:rPr>
        <w:t>Conform principiului transparenței respectiv principului securității juridice, autoritatea contractantă precizează pe această cale că, în conformitate cu prevederile art. 210 alin. (3) din Legea 98/2016, în cazul în care un operator economic, prin modul în care prezintă propunerea financiară (inclusiv documentele suport) respectiv în urma eventualei solicitări de clarificări întocmite conform art. 210 alin. (1) din Legea 98/2016, nu poate face dovada faptului că prețul ofertat poate asigura îndeplinirea contractului la parametrii cantitativi și calitativi solicitați prin caietul de sarcini, oferta acestuia va fi declarată ca fiind neconformă, și prin urmare va fi respinsă, conform prevederilor art. 136 alin. (3) din HG 395/2016.</w:t>
      </w:r>
    </w:p>
    <w:p w14:paraId="0C8F3C24" w14:textId="5C00D76B" w:rsidR="00200D3D" w:rsidRPr="002816AE" w:rsidRDefault="00200D3D" w:rsidP="001B4160">
      <w:pPr>
        <w:widowControl w:val="0"/>
        <w:autoSpaceDE w:val="0"/>
        <w:autoSpaceDN w:val="0"/>
        <w:adjustRightInd w:val="0"/>
        <w:spacing w:after="120"/>
        <w:ind w:firstLine="567"/>
        <w:jc w:val="both"/>
        <w:rPr>
          <w:rFonts w:asciiTheme="minorHAnsi" w:hAnsiTheme="minorHAnsi" w:cstheme="minorHAnsi"/>
          <w:sz w:val="24"/>
          <w:szCs w:val="24"/>
        </w:rPr>
        <w:sectPr w:rsidR="00200D3D" w:rsidRPr="002816AE" w:rsidSect="00322F37">
          <w:footerReference w:type="default" r:id="rId12"/>
          <w:pgSz w:w="11906" w:h="16838"/>
          <w:pgMar w:top="720" w:right="1080" w:bottom="1440" w:left="1134" w:header="709" w:footer="709" w:gutter="0"/>
          <w:cols w:space="720"/>
          <w:docGrid w:linePitch="299"/>
        </w:sectPr>
      </w:pPr>
    </w:p>
    <w:p w14:paraId="1CD78089" w14:textId="6AC83F59" w:rsidR="001349A7" w:rsidRPr="002816AE" w:rsidRDefault="00001BC3" w:rsidP="00077B65">
      <w:pPr>
        <w:spacing w:line="276" w:lineRule="auto"/>
        <w:ind w:firstLine="708"/>
        <w:jc w:val="center"/>
        <w:rPr>
          <w:rFonts w:asciiTheme="minorHAnsi" w:eastAsia="Times New Roman" w:hAnsiTheme="minorHAnsi" w:cstheme="minorHAnsi"/>
          <w:b/>
          <w:bCs/>
          <w:i/>
          <w:iCs/>
          <w:sz w:val="24"/>
          <w:szCs w:val="24"/>
        </w:rPr>
      </w:pPr>
      <w:r w:rsidRPr="002816AE">
        <w:rPr>
          <w:rFonts w:asciiTheme="minorHAnsi" w:eastAsia="Times New Roman" w:hAnsiTheme="minorHAnsi" w:cstheme="minorHAnsi"/>
          <w:b/>
          <w:bCs/>
          <w:i/>
          <w:iCs/>
          <w:sz w:val="24"/>
          <w:szCs w:val="24"/>
          <w:u w:val="single"/>
        </w:rPr>
        <w:lastRenderedPageBreak/>
        <w:t xml:space="preserve">ANEXA  1 - </w:t>
      </w:r>
      <w:r w:rsidR="001349A7" w:rsidRPr="002816AE">
        <w:rPr>
          <w:rFonts w:asciiTheme="minorHAnsi" w:eastAsia="Times New Roman" w:hAnsiTheme="minorHAnsi" w:cstheme="minorHAnsi"/>
          <w:b/>
          <w:bCs/>
          <w:i/>
          <w:iCs/>
          <w:sz w:val="24"/>
          <w:szCs w:val="24"/>
          <w:u w:val="single"/>
        </w:rPr>
        <w:t>P</w:t>
      </w:r>
      <w:r w:rsidR="001C2947" w:rsidRPr="002816AE">
        <w:rPr>
          <w:rFonts w:asciiTheme="minorHAnsi" w:eastAsia="Times New Roman" w:hAnsiTheme="minorHAnsi" w:cstheme="minorHAnsi"/>
          <w:b/>
          <w:bCs/>
          <w:i/>
          <w:iCs/>
          <w:sz w:val="24"/>
          <w:szCs w:val="24"/>
          <w:u w:val="single"/>
        </w:rPr>
        <w:t>restarea serviciilor s</w:t>
      </w:r>
      <w:r w:rsidR="001349A7" w:rsidRPr="002816AE">
        <w:rPr>
          <w:rFonts w:asciiTheme="minorHAnsi" w:eastAsia="Times New Roman" w:hAnsiTheme="minorHAnsi" w:cstheme="minorHAnsi"/>
          <w:b/>
          <w:bCs/>
          <w:i/>
          <w:iCs/>
          <w:sz w:val="24"/>
          <w:szCs w:val="24"/>
          <w:u w:val="single"/>
        </w:rPr>
        <w:t>e v</w:t>
      </w:r>
      <w:r w:rsidR="001C2947" w:rsidRPr="002816AE">
        <w:rPr>
          <w:rFonts w:asciiTheme="minorHAnsi" w:eastAsia="Times New Roman" w:hAnsiTheme="minorHAnsi" w:cstheme="minorHAnsi"/>
          <w:b/>
          <w:bCs/>
          <w:i/>
          <w:iCs/>
          <w:sz w:val="24"/>
          <w:szCs w:val="24"/>
          <w:u w:val="single"/>
        </w:rPr>
        <w:t>a realiza</w:t>
      </w:r>
      <w:r w:rsidR="001349A7" w:rsidRPr="002816AE">
        <w:rPr>
          <w:rFonts w:asciiTheme="minorHAnsi" w:eastAsia="Times New Roman" w:hAnsiTheme="minorHAnsi" w:cstheme="minorHAnsi"/>
          <w:b/>
          <w:bCs/>
          <w:i/>
          <w:iCs/>
          <w:sz w:val="24"/>
          <w:szCs w:val="24"/>
          <w:u w:val="single"/>
        </w:rPr>
        <w:t xml:space="preserve"> cantitativ si calitativ la sediul fiecarui</w:t>
      </w:r>
      <w:r w:rsidR="00003A8E" w:rsidRPr="002816AE">
        <w:rPr>
          <w:rFonts w:asciiTheme="minorHAnsi" w:eastAsia="Times New Roman" w:hAnsiTheme="minorHAnsi" w:cstheme="minorHAnsi"/>
          <w:b/>
          <w:bCs/>
          <w:i/>
          <w:iCs/>
          <w:sz w:val="24"/>
          <w:szCs w:val="24"/>
          <w:u w:val="single"/>
        </w:rPr>
        <w:t>a</w:t>
      </w:r>
      <w:r w:rsidR="001349A7" w:rsidRPr="002816AE">
        <w:rPr>
          <w:rFonts w:asciiTheme="minorHAnsi" w:eastAsia="Times New Roman" w:hAnsiTheme="minorHAnsi" w:cstheme="minorHAnsi"/>
          <w:b/>
          <w:bCs/>
          <w:i/>
          <w:iCs/>
          <w:sz w:val="24"/>
          <w:szCs w:val="24"/>
          <w:u w:val="single"/>
        </w:rPr>
        <w:t xml:space="preserve"> in parte</w:t>
      </w:r>
      <w:r w:rsidR="001349A7" w:rsidRPr="002816AE">
        <w:rPr>
          <w:rFonts w:asciiTheme="minorHAnsi" w:eastAsia="Times New Roman" w:hAnsiTheme="minorHAnsi" w:cstheme="minorHAnsi"/>
          <w:b/>
          <w:bCs/>
          <w:i/>
          <w:iCs/>
          <w:sz w:val="24"/>
          <w:szCs w:val="24"/>
        </w:rPr>
        <w:t>.</w:t>
      </w:r>
    </w:p>
    <w:tbl>
      <w:tblPr>
        <w:tblpPr w:leftFromText="180" w:rightFromText="180" w:bottomFromText="200" w:vertAnchor="text" w:horzAnchor="margin" w:tblpY="25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31"/>
        <w:gridCol w:w="4111"/>
        <w:gridCol w:w="2268"/>
        <w:gridCol w:w="3969"/>
      </w:tblGrid>
      <w:tr w:rsidR="00C76D2D" w:rsidRPr="002816AE" w14:paraId="4EF54319" w14:textId="77777777" w:rsidTr="002C169C">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14:paraId="126ACEA8" w14:textId="77777777" w:rsidR="001349A7" w:rsidRPr="002816AE" w:rsidRDefault="001349A7" w:rsidP="00966FAE">
            <w:pPr>
              <w:jc w:val="center"/>
              <w:rPr>
                <w:rFonts w:asciiTheme="minorHAnsi" w:eastAsiaTheme="minorEastAsia" w:hAnsiTheme="minorHAnsi" w:cstheme="minorHAnsi"/>
                <w:b/>
                <w:bCs/>
                <w:iCs/>
                <w:sz w:val="24"/>
                <w:szCs w:val="24"/>
              </w:rPr>
            </w:pPr>
            <w:bookmarkStart w:id="9" w:name="_Hlk210129124"/>
            <w:r w:rsidRPr="002816AE">
              <w:rPr>
                <w:rFonts w:asciiTheme="minorHAnsi" w:eastAsiaTheme="minorEastAsia" w:hAnsiTheme="minorHAnsi" w:cstheme="minorHAnsi"/>
                <w:b/>
                <w:bCs/>
                <w:iCs/>
                <w:sz w:val="24"/>
                <w:szCs w:val="24"/>
              </w:rPr>
              <w:t>Nr. Crt.</w:t>
            </w:r>
          </w:p>
        </w:tc>
        <w:tc>
          <w:tcPr>
            <w:tcW w:w="3431" w:type="dxa"/>
            <w:tcBorders>
              <w:top w:val="single" w:sz="4" w:space="0" w:color="auto"/>
              <w:left w:val="single" w:sz="4" w:space="0" w:color="auto"/>
              <w:bottom w:val="single" w:sz="4" w:space="0" w:color="auto"/>
              <w:right w:val="single" w:sz="4" w:space="0" w:color="auto"/>
            </w:tcBorders>
            <w:vAlign w:val="center"/>
            <w:hideMark/>
          </w:tcPr>
          <w:p w14:paraId="23AB3539" w14:textId="4BA1BF1D" w:rsidR="001349A7" w:rsidRPr="002816AE" w:rsidRDefault="00506DF9" w:rsidP="00966FAE">
            <w:pPr>
              <w:jc w:val="center"/>
              <w:rPr>
                <w:rFonts w:asciiTheme="minorHAnsi" w:eastAsiaTheme="minorEastAsia" w:hAnsiTheme="minorHAnsi" w:cstheme="minorHAnsi"/>
                <w:b/>
                <w:bCs/>
                <w:iCs/>
                <w:sz w:val="24"/>
                <w:szCs w:val="24"/>
              </w:rPr>
            </w:pPr>
            <w:r w:rsidRPr="002816AE">
              <w:rPr>
                <w:rFonts w:asciiTheme="minorHAnsi" w:eastAsiaTheme="minorEastAsia" w:hAnsiTheme="minorHAnsi" w:cstheme="minorHAnsi"/>
                <w:b/>
                <w:bCs/>
                <w:iCs/>
                <w:sz w:val="24"/>
                <w:szCs w:val="24"/>
              </w:rPr>
              <w:t>Complex</w:t>
            </w:r>
            <w:r w:rsidR="00DD2D59" w:rsidRPr="002816AE">
              <w:rPr>
                <w:rFonts w:asciiTheme="minorHAnsi" w:eastAsiaTheme="minorEastAsia" w:hAnsiTheme="minorHAnsi" w:cstheme="minorHAnsi"/>
                <w:b/>
                <w:bCs/>
                <w:iCs/>
                <w:sz w:val="24"/>
                <w:szCs w:val="24"/>
              </w:rPr>
              <w:t>/centru</w:t>
            </w:r>
            <w:r w:rsidRPr="002816AE">
              <w:rPr>
                <w:rFonts w:asciiTheme="minorHAnsi" w:eastAsiaTheme="minorEastAsia" w:hAnsiTheme="minorHAnsi" w:cstheme="minorHAnsi"/>
                <w:b/>
                <w:bCs/>
                <w:iCs/>
                <w:sz w:val="24"/>
                <w:szCs w:val="24"/>
              </w:rPr>
              <w:t xml:space="preserve"> de servicii</w:t>
            </w:r>
          </w:p>
          <w:p w14:paraId="2686B011" w14:textId="0E8F1F2A" w:rsidR="00506DF9" w:rsidRPr="002816AE" w:rsidRDefault="00506DF9" w:rsidP="00966FAE">
            <w:pPr>
              <w:jc w:val="center"/>
              <w:rPr>
                <w:rFonts w:asciiTheme="minorHAnsi" w:eastAsiaTheme="minorEastAsia" w:hAnsiTheme="minorHAnsi" w:cstheme="minorHAnsi"/>
                <w:b/>
                <w:bCs/>
                <w:iCs/>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81D3606" w14:textId="77777777" w:rsidR="001349A7" w:rsidRPr="002816AE" w:rsidRDefault="001349A7" w:rsidP="00966FAE">
            <w:pPr>
              <w:jc w:val="center"/>
              <w:rPr>
                <w:rFonts w:asciiTheme="minorHAnsi" w:eastAsiaTheme="minorEastAsia" w:hAnsiTheme="minorHAnsi" w:cstheme="minorHAnsi"/>
                <w:b/>
                <w:bCs/>
                <w:iCs/>
                <w:sz w:val="24"/>
                <w:szCs w:val="24"/>
              </w:rPr>
            </w:pPr>
            <w:r w:rsidRPr="002816AE">
              <w:rPr>
                <w:rFonts w:asciiTheme="minorHAnsi" w:eastAsiaTheme="minorEastAsia" w:hAnsiTheme="minorHAnsi" w:cstheme="minorHAnsi"/>
                <w:b/>
                <w:bCs/>
                <w:iCs/>
                <w:sz w:val="24"/>
                <w:szCs w:val="24"/>
              </w:rPr>
              <w:t>ADRESA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AE4059" w14:textId="77777777" w:rsidR="001349A7" w:rsidRPr="002816AE" w:rsidRDefault="001349A7" w:rsidP="00966FAE">
            <w:pPr>
              <w:jc w:val="center"/>
              <w:rPr>
                <w:rFonts w:asciiTheme="minorHAnsi" w:eastAsiaTheme="minorEastAsia" w:hAnsiTheme="minorHAnsi" w:cstheme="minorHAnsi"/>
                <w:b/>
                <w:bCs/>
                <w:iCs/>
                <w:sz w:val="24"/>
                <w:szCs w:val="24"/>
              </w:rPr>
            </w:pPr>
            <w:r w:rsidRPr="002816AE">
              <w:rPr>
                <w:rFonts w:asciiTheme="minorHAnsi" w:eastAsiaTheme="minorEastAsia" w:hAnsiTheme="minorHAnsi" w:cstheme="minorHAnsi"/>
                <w:b/>
                <w:bCs/>
                <w:iCs/>
                <w:sz w:val="24"/>
                <w:szCs w:val="24"/>
              </w:rPr>
              <w:t>Distanta de la sediu DGASPC Neamt la centrele din subordine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E76AB4" w14:textId="50491197" w:rsidR="001349A7" w:rsidRPr="002816AE" w:rsidRDefault="00CA1352" w:rsidP="00966FAE">
            <w:pPr>
              <w:jc w:val="center"/>
              <w:rPr>
                <w:rFonts w:asciiTheme="minorHAnsi" w:eastAsiaTheme="minorEastAsia" w:hAnsiTheme="minorHAnsi" w:cstheme="minorHAnsi"/>
                <w:b/>
                <w:bCs/>
                <w:iCs/>
                <w:sz w:val="24"/>
                <w:szCs w:val="24"/>
              </w:rPr>
            </w:pPr>
            <w:r w:rsidRPr="002816AE">
              <w:rPr>
                <w:rFonts w:asciiTheme="minorHAnsi" w:eastAsiaTheme="minorEastAsia" w:hAnsiTheme="minorHAnsi" w:cstheme="minorHAnsi"/>
                <w:b/>
                <w:bCs/>
                <w:iCs/>
                <w:sz w:val="24"/>
                <w:szCs w:val="24"/>
              </w:rPr>
              <w:t xml:space="preserve">Numar </w:t>
            </w:r>
            <w:r w:rsidR="001349A7" w:rsidRPr="002816AE">
              <w:rPr>
                <w:rFonts w:asciiTheme="minorHAnsi" w:eastAsiaTheme="minorEastAsia" w:hAnsiTheme="minorHAnsi" w:cstheme="minorHAnsi"/>
                <w:b/>
                <w:bCs/>
                <w:iCs/>
                <w:sz w:val="24"/>
                <w:szCs w:val="24"/>
              </w:rPr>
              <w:t>de contact la receptie</w:t>
            </w:r>
          </w:p>
        </w:tc>
      </w:tr>
      <w:tr w:rsidR="00C76D2D" w:rsidRPr="002816AE" w14:paraId="2DEDC075" w14:textId="77777777" w:rsidTr="002C169C">
        <w:tc>
          <w:tcPr>
            <w:tcW w:w="675" w:type="dxa"/>
            <w:tcBorders>
              <w:top w:val="single" w:sz="4" w:space="0" w:color="auto"/>
              <w:left w:val="single" w:sz="4" w:space="0" w:color="auto"/>
              <w:bottom w:val="single" w:sz="4" w:space="0" w:color="auto"/>
              <w:right w:val="single" w:sz="4" w:space="0" w:color="auto"/>
            </w:tcBorders>
          </w:tcPr>
          <w:p w14:paraId="57E95A60" w14:textId="19C27F6E" w:rsidR="001349A7" w:rsidRPr="003F6037" w:rsidRDefault="003F6037" w:rsidP="002E7930">
            <w:pPr>
              <w:jc w:val="center"/>
              <w:rPr>
                <w:rFonts w:asciiTheme="minorHAnsi" w:eastAsiaTheme="minorEastAsia" w:hAnsiTheme="minorHAnsi" w:cstheme="minorHAnsi"/>
                <w:iCs/>
                <w:sz w:val="24"/>
                <w:szCs w:val="24"/>
              </w:rPr>
            </w:pPr>
            <w:r>
              <w:rPr>
                <w:rFonts w:asciiTheme="minorHAnsi" w:eastAsiaTheme="minorEastAsia" w:hAnsiTheme="minorHAnsi" w:cstheme="minorHAnsi"/>
                <w:iCs/>
                <w:sz w:val="24"/>
                <w:szCs w:val="24"/>
              </w:rPr>
              <w:t>1</w:t>
            </w:r>
          </w:p>
        </w:tc>
        <w:tc>
          <w:tcPr>
            <w:tcW w:w="3431" w:type="dxa"/>
            <w:tcBorders>
              <w:top w:val="single" w:sz="4" w:space="0" w:color="auto"/>
              <w:left w:val="single" w:sz="4" w:space="0" w:color="auto"/>
              <w:bottom w:val="single" w:sz="4" w:space="0" w:color="auto"/>
              <w:right w:val="single" w:sz="4" w:space="0" w:color="auto"/>
            </w:tcBorders>
            <w:vAlign w:val="center"/>
            <w:hideMark/>
          </w:tcPr>
          <w:p w14:paraId="08323264" w14:textId="77777777" w:rsidR="003F6037" w:rsidRPr="003F6037" w:rsidRDefault="003F6037" w:rsidP="003F6037">
            <w:pPr>
              <w:rPr>
                <w:rFonts w:asciiTheme="minorHAnsi" w:eastAsiaTheme="minorEastAsia" w:hAnsiTheme="minorHAnsi" w:cstheme="minorHAnsi"/>
                <w:iCs/>
                <w:sz w:val="24"/>
                <w:szCs w:val="24"/>
              </w:rPr>
            </w:pPr>
            <w:r w:rsidRPr="003F6037">
              <w:rPr>
                <w:rFonts w:asciiTheme="minorHAnsi" w:eastAsiaTheme="minorEastAsia" w:hAnsiTheme="minorHAnsi" w:cstheme="minorHAnsi"/>
                <w:iCs/>
                <w:sz w:val="24"/>
                <w:szCs w:val="24"/>
              </w:rPr>
              <w:t xml:space="preserve">C.S. ,,Elena Doamna”, Piatra Neamt </w:t>
            </w:r>
          </w:p>
          <w:p w14:paraId="2E3CFD1A" w14:textId="08C3D96F" w:rsidR="001349A7" w:rsidRPr="003F6037" w:rsidRDefault="003F6037" w:rsidP="003F6037">
            <w:pPr>
              <w:rPr>
                <w:rFonts w:asciiTheme="minorHAnsi" w:eastAsiaTheme="minorEastAsia" w:hAnsiTheme="minorHAnsi" w:cstheme="minorHAnsi"/>
                <w:iCs/>
                <w:sz w:val="24"/>
                <w:szCs w:val="24"/>
              </w:rPr>
            </w:pPr>
            <w:r w:rsidRPr="003F6037">
              <w:rPr>
                <w:rFonts w:asciiTheme="minorHAnsi" w:eastAsiaTheme="minorEastAsia" w:hAnsiTheme="minorHAnsi" w:cstheme="minorHAnsi"/>
                <w:iCs/>
                <w:sz w:val="24"/>
                <w:szCs w:val="24"/>
              </w:rPr>
              <w:t>(Punct colectare: Casa Felix-Roznov)</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3649B05" w14:textId="77777777" w:rsidR="003F6037" w:rsidRPr="003F6037" w:rsidRDefault="003F6037" w:rsidP="003F6037">
            <w:pPr>
              <w:rPr>
                <w:rFonts w:asciiTheme="minorHAnsi" w:eastAsiaTheme="minorEastAsia" w:hAnsiTheme="minorHAnsi" w:cstheme="minorHAnsi"/>
                <w:iCs/>
                <w:sz w:val="24"/>
                <w:szCs w:val="24"/>
              </w:rPr>
            </w:pPr>
            <w:r w:rsidRPr="003F6037">
              <w:rPr>
                <w:rFonts w:asciiTheme="minorHAnsi" w:eastAsiaTheme="minorEastAsia" w:hAnsiTheme="minorHAnsi" w:cstheme="minorHAnsi"/>
                <w:iCs/>
                <w:sz w:val="24"/>
                <w:szCs w:val="24"/>
              </w:rPr>
              <w:t xml:space="preserve">Str. Tineretului,Nr.695, </w:t>
            </w:r>
          </w:p>
          <w:p w14:paraId="74C69B52" w14:textId="559BEE0D" w:rsidR="001349A7" w:rsidRPr="003F6037" w:rsidRDefault="003F6037" w:rsidP="003F6037">
            <w:pPr>
              <w:rPr>
                <w:rFonts w:asciiTheme="minorHAnsi" w:eastAsiaTheme="minorEastAsia" w:hAnsiTheme="minorHAnsi" w:cstheme="minorHAnsi"/>
                <w:iCs/>
                <w:sz w:val="24"/>
                <w:szCs w:val="24"/>
              </w:rPr>
            </w:pPr>
            <w:r w:rsidRPr="003F6037">
              <w:rPr>
                <w:rFonts w:asciiTheme="minorHAnsi" w:eastAsiaTheme="minorEastAsia" w:hAnsiTheme="minorHAnsi" w:cstheme="minorHAnsi"/>
                <w:iCs/>
                <w:sz w:val="24"/>
                <w:szCs w:val="24"/>
              </w:rPr>
              <w:t>Roznov, jud Neamț</w:t>
            </w:r>
          </w:p>
        </w:tc>
        <w:tc>
          <w:tcPr>
            <w:tcW w:w="2268" w:type="dxa"/>
            <w:tcBorders>
              <w:top w:val="single" w:sz="4" w:space="0" w:color="auto"/>
              <w:left w:val="single" w:sz="4" w:space="0" w:color="auto"/>
              <w:bottom w:val="single" w:sz="4" w:space="0" w:color="auto"/>
              <w:right w:val="single" w:sz="4" w:space="0" w:color="auto"/>
            </w:tcBorders>
            <w:hideMark/>
          </w:tcPr>
          <w:p w14:paraId="3A2F806B" w14:textId="77777777" w:rsidR="003F6037" w:rsidRDefault="003F6037" w:rsidP="00966FAE">
            <w:pPr>
              <w:jc w:val="center"/>
              <w:rPr>
                <w:rFonts w:asciiTheme="minorHAnsi" w:eastAsiaTheme="minorEastAsia" w:hAnsiTheme="minorHAnsi" w:cstheme="minorHAnsi"/>
                <w:iCs/>
                <w:sz w:val="24"/>
                <w:szCs w:val="24"/>
              </w:rPr>
            </w:pPr>
          </w:p>
          <w:p w14:paraId="02418092" w14:textId="4FB5B637" w:rsidR="001349A7" w:rsidRPr="003F6037" w:rsidRDefault="003F6037" w:rsidP="003F6037">
            <w:pPr>
              <w:jc w:val="center"/>
              <w:rPr>
                <w:rFonts w:asciiTheme="minorHAnsi" w:eastAsiaTheme="minorEastAsia" w:hAnsiTheme="minorHAnsi" w:cstheme="minorHAnsi"/>
                <w:iCs/>
                <w:sz w:val="24"/>
                <w:szCs w:val="24"/>
              </w:rPr>
            </w:pPr>
            <w:r w:rsidRPr="003F6037">
              <w:rPr>
                <w:rFonts w:asciiTheme="minorHAnsi" w:eastAsiaTheme="minorEastAsia" w:hAnsiTheme="minorHAnsi" w:cstheme="minorHAnsi"/>
                <w:iCs/>
                <w:sz w:val="24"/>
                <w:szCs w:val="24"/>
              </w:rPr>
              <w:t xml:space="preserve">20 </w:t>
            </w:r>
            <w:r w:rsidR="001349A7" w:rsidRPr="003F6037">
              <w:rPr>
                <w:rFonts w:asciiTheme="minorHAnsi" w:eastAsiaTheme="minorEastAsia" w:hAnsiTheme="minorHAnsi" w:cstheme="minorHAnsi"/>
                <w:iCs/>
                <w:sz w:val="24"/>
                <w:szCs w:val="24"/>
              </w:rPr>
              <w:t>km</w:t>
            </w:r>
          </w:p>
        </w:tc>
        <w:tc>
          <w:tcPr>
            <w:tcW w:w="3969" w:type="dxa"/>
            <w:tcBorders>
              <w:top w:val="single" w:sz="4" w:space="0" w:color="auto"/>
              <w:left w:val="single" w:sz="4" w:space="0" w:color="auto"/>
              <w:bottom w:val="single" w:sz="4" w:space="0" w:color="auto"/>
              <w:right w:val="single" w:sz="4" w:space="0" w:color="auto"/>
            </w:tcBorders>
            <w:hideMark/>
          </w:tcPr>
          <w:p w14:paraId="372339D2" w14:textId="77777777" w:rsidR="001349A7" w:rsidRPr="003F6037" w:rsidRDefault="001349A7" w:rsidP="001B7742">
            <w:pPr>
              <w:jc w:val="center"/>
              <w:rPr>
                <w:rFonts w:asciiTheme="minorHAnsi" w:eastAsiaTheme="minorEastAsia" w:hAnsiTheme="minorHAnsi" w:cstheme="minorHAnsi"/>
                <w:iCs/>
                <w:sz w:val="24"/>
                <w:szCs w:val="24"/>
              </w:rPr>
            </w:pPr>
            <w:r w:rsidRPr="003F6037">
              <w:rPr>
                <w:rFonts w:asciiTheme="minorHAnsi" w:eastAsiaTheme="minorEastAsia" w:hAnsiTheme="minorHAnsi" w:cstheme="minorHAnsi"/>
                <w:iCs/>
                <w:sz w:val="24"/>
                <w:szCs w:val="24"/>
              </w:rPr>
              <w:t>0799/113067</w:t>
            </w:r>
          </w:p>
          <w:p w14:paraId="5D6E075A" w14:textId="77777777" w:rsidR="001349A7" w:rsidRPr="003F6037" w:rsidRDefault="001349A7" w:rsidP="001B7742">
            <w:pPr>
              <w:jc w:val="center"/>
              <w:rPr>
                <w:rFonts w:asciiTheme="minorHAnsi" w:eastAsiaTheme="minorEastAsia" w:hAnsiTheme="minorHAnsi" w:cstheme="minorHAnsi"/>
                <w:iCs/>
                <w:sz w:val="24"/>
                <w:szCs w:val="24"/>
              </w:rPr>
            </w:pPr>
          </w:p>
          <w:p w14:paraId="611CEE45" w14:textId="1DD287BC" w:rsidR="001349A7" w:rsidRPr="003F6037" w:rsidRDefault="001349A7" w:rsidP="001B7742">
            <w:pPr>
              <w:jc w:val="center"/>
              <w:rPr>
                <w:rFonts w:asciiTheme="minorHAnsi" w:eastAsiaTheme="minorEastAsia" w:hAnsiTheme="minorHAnsi" w:cstheme="minorHAnsi"/>
                <w:iCs/>
                <w:sz w:val="24"/>
                <w:szCs w:val="24"/>
              </w:rPr>
            </w:pPr>
            <w:r w:rsidRPr="003F6037">
              <w:rPr>
                <w:rFonts w:asciiTheme="minorHAnsi" w:eastAsiaTheme="minorEastAsia" w:hAnsiTheme="minorHAnsi" w:cstheme="minorHAnsi"/>
                <w:iCs/>
                <w:sz w:val="24"/>
                <w:szCs w:val="24"/>
              </w:rPr>
              <w:t>0745/822717</w:t>
            </w:r>
          </w:p>
        </w:tc>
      </w:tr>
      <w:tr w:rsidR="00C76D2D" w:rsidRPr="002816AE" w14:paraId="7D99CDD8" w14:textId="77777777" w:rsidTr="002C169C">
        <w:trPr>
          <w:trHeight w:val="380"/>
        </w:trPr>
        <w:tc>
          <w:tcPr>
            <w:tcW w:w="675" w:type="dxa"/>
            <w:tcBorders>
              <w:top w:val="single" w:sz="4" w:space="0" w:color="auto"/>
              <w:left w:val="single" w:sz="4" w:space="0" w:color="auto"/>
              <w:bottom w:val="single" w:sz="4" w:space="0" w:color="auto"/>
              <w:right w:val="single" w:sz="4" w:space="0" w:color="auto"/>
            </w:tcBorders>
          </w:tcPr>
          <w:p w14:paraId="2AE8C9D1" w14:textId="5BA90A2D" w:rsidR="00DC0358" w:rsidRPr="002816AE" w:rsidRDefault="003F6037" w:rsidP="002E7930">
            <w:pPr>
              <w:jc w:val="center"/>
              <w:rPr>
                <w:rFonts w:asciiTheme="minorHAnsi" w:eastAsiaTheme="minorEastAsia" w:hAnsiTheme="minorHAnsi" w:cstheme="minorHAnsi"/>
                <w:iCs/>
                <w:sz w:val="24"/>
                <w:szCs w:val="24"/>
              </w:rPr>
            </w:pPr>
            <w:r>
              <w:rPr>
                <w:rFonts w:asciiTheme="minorHAnsi" w:eastAsiaTheme="minorEastAsia" w:hAnsiTheme="minorHAnsi" w:cstheme="minorHAnsi"/>
                <w:iCs/>
                <w:sz w:val="24"/>
                <w:szCs w:val="24"/>
              </w:rPr>
              <w:t>2</w:t>
            </w:r>
          </w:p>
        </w:tc>
        <w:tc>
          <w:tcPr>
            <w:tcW w:w="3431" w:type="dxa"/>
            <w:tcBorders>
              <w:top w:val="single" w:sz="4" w:space="0" w:color="auto"/>
              <w:left w:val="single" w:sz="4" w:space="0" w:color="auto"/>
              <w:bottom w:val="single" w:sz="4" w:space="0" w:color="auto"/>
              <w:right w:val="single" w:sz="4" w:space="0" w:color="auto"/>
            </w:tcBorders>
            <w:vAlign w:val="center"/>
          </w:tcPr>
          <w:p w14:paraId="3F932D8B" w14:textId="7E937603" w:rsidR="00DC0358" w:rsidRPr="002816AE" w:rsidRDefault="002364ED" w:rsidP="00966FAE">
            <w:pP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 xml:space="preserve">CIAPAD </w:t>
            </w:r>
            <w:r w:rsidR="00DC0358" w:rsidRPr="002816AE">
              <w:rPr>
                <w:rFonts w:asciiTheme="minorHAnsi" w:eastAsiaTheme="minorEastAsia" w:hAnsiTheme="minorHAnsi" w:cstheme="minorHAnsi"/>
                <w:iCs/>
                <w:sz w:val="24"/>
                <w:szCs w:val="24"/>
              </w:rPr>
              <w:t xml:space="preserve"> Bozieni</w:t>
            </w:r>
          </w:p>
        </w:tc>
        <w:tc>
          <w:tcPr>
            <w:tcW w:w="4111" w:type="dxa"/>
            <w:tcBorders>
              <w:top w:val="single" w:sz="4" w:space="0" w:color="auto"/>
              <w:left w:val="single" w:sz="4" w:space="0" w:color="auto"/>
              <w:bottom w:val="single" w:sz="4" w:space="0" w:color="auto"/>
              <w:right w:val="single" w:sz="4" w:space="0" w:color="auto"/>
            </w:tcBorders>
            <w:vAlign w:val="center"/>
          </w:tcPr>
          <w:p w14:paraId="0C470671" w14:textId="4EAACD8E" w:rsidR="00DC0358" w:rsidRPr="002816AE" w:rsidRDefault="00DC0358" w:rsidP="00DD5922">
            <w:pP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Str. Dimitrie I. Ghika, nr. 138 A, Bozienii de Sus</w:t>
            </w:r>
            <w:r w:rsidR="001B7742" w:rsidRPr="002816AE">
              <w:rPr>
                <w:rFonts w:asciiTheme="minorHAnsi" w:eastAsiaTheme="minorEastAsia" w:hAnsiTheme="minorHAnsi" w:cstheme="minorHAnsi"/>
                <w:iCs/>
                <w:sz w:val="24"/>
                <w:szCs w:val="24"/>
              </w:rPr>
              <w:t>, jud Neamț</w:t>
            </w:r>
          </w:p>
        </w:tc>
        <w:tc>
          <w:tcPr>
            <w:tcW w:w="2268" w:type="dxa"/>
            <w:tcBorders>
              <w:top w:val="single" w:sz="4" w:space="0" w:color="auto"/>
              <w:left w:val="single" w:sz="4" w:space="0" w:color="auto"/>
              <w:bottom w:val="single" w:sz="4" w:space="0" w:color="auto"/>
              <w:right w:val="single" w:sz="4" w:space="0" w:color="auto"/>
            </w:tcBorders>
          </w:tcPr>
          <w:p w14:paraId="1BCEC178" w14:textId="3B21164E" w:rsidR="00DC0358" w:rsidRPr="002816AE" w:rsidRDefault="00DC0358" w:rsidP="00966FAE">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 xml:space="preserve">30 km </w:t>
            </w:r>
          </w:p>
        </w:tc>
        <w:tc>
          <w:tcPr>
            <w:tcW w:w="3969" w:type="dxa"/>
            <w:tcBorders>
              <w:top w:val="single" w:sz="4" w:space="0" w:color="auto"/>
              <w:left w:val="single" w:sz="4" w:space="0" w:color="auto"/>
              <w:bottom w:val="single" w:sz="4" w:space="0" w:color="auto"/>
              <w:right w:val="single" w:sz="4" w:space="0" w:color="auto"/>
            </w:tcBorders>
          </w:tcPr>
          <w:p w14:paraId="217CB8B8" w14:textId="1CA09C9D" w:rsidR="00DC0358" w:rsidRPr="002816AE" w:rsidRDefault="00DC0358" w:rsidP="001B7742">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0733</w:t>
            </w:r>
            <w:r w:rsidR="00D56B0C" w:rsidRPr="002816AE">
              <w:rPr>
                <w:rFonts w:asciiTheme="minorHAnsi" w:eastAsiaTheme="minorEastAsia" w:hAnsiTheme="minorHAnsi" w:cstheme="minorHAnsi"/>
                <w:iCs/>
                <w:sz w:val="24"/>
                <w:szCs w:val="24"/>
              </w:rPr>
              <w:t>/</w:t>
            </w:r>
            <w:r w:rsidRPr="002816AE">
              <w:rPr>
                <w:rFonts w:asciiTheme="minorHAnsi" w:eastAsiaTheme="minorEastAsia" w:hAnsiTheme="minorHAnsi" w:cstheme="minorHAnsi"/>
                <w:iCs/>
                <w:sz w:val="24"/>
                <w:szCs w:val="24"/>
              </w:rPr>
              <w:t>281948</w:t>
            </w:r>
          </w:p>
          <w:p w14:paraId="65E0D6B5" w14:textId="58A4E95B" w:rsidR="00DC0358" w:rsidRPr="002816AE" w:rsidRDefault="00DC0358" w:rsidP="001B7742">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0746</w:t>
            </w:r>
            <w:r w:rsidR="00D56B0C" w:rsidRPr="002816AE">
              <w:rPr>
                <w:rFonts w:asciiTheme="minorHAnsi" w:eastAsiaTheme="minorEastAsia" w:hAnsiTheme="minorHAnsi" w:cstheme="minorHAnsi"/>
                <w:iCs/>
                <w:sz w:val="24"/>
                <w:szCs w:val="24"/>
              </w:rPr>
              <w:t>/</w:t>
            </w:r>
            <w:r w:rsidRPr="002816AE">
              <w:rPr>
                <w:rFonts w:asciiTheme="minorHAnsi" w:eastAsiaTheme="minorEastAsia" w:hAnsiTheme="minorHAnsi" w:cstheme="minorHAnsi"/>
                <w:iCs/>
                <w:sz w:val="24"/>
                <w:szCs w:val="24"/>
              </w:rPr>
              <w:t>693083</w:t>
            </w:r>
          </w:p>
        </w:tc>
      </w:tr>
      <w:tr w:rsidR="004B33CB" w:rsidRPr="002816AE" w14:paraId="43F02514" w14:textId="77777777" w:rsidTr="00E311FA">
        <w:trPr>
          <w:trHeight w:val="380"/>
        </w:trPr>
        <w:tc>
          <w:tcPr>
            <w:tcW w:w="675" w:type="dxa"/>
            <w:tcBorders>
              <w:top w:val="single" w:sz="4" w:space="0" w:color="auto"/>
              <w:left w:val="single" w:sz="4" w:space="0" w:color="auto"/>
              <w:bottom w:val="single" w:sz="4" w:space="0" w:color="auto"/>
              <w:right w:val="single" w:sz="4" w:space="0" w:color="auto"/>
            </w:tcBorders>
          </w:tcPr>
          <w:p w14:paraId="59877550" w14:textId="18973EAA" w:rsidR="004B33CB" w:rsidRPr="002816AE" w:rsidRDefault="004B33CB" w:rsidP="004B33CB">
            <w:pPr>
              <w:jc w:val="center"/>
              <w:rPr>
                <w:rFonts w:asciiTheme="minorHAnsi" w:eastAsiaTheme="minorEastAsia" w:hAnsiTheme="minorHAnsi" w:cstheme="minorHAnsi"/>
                <w:iCs/>
                <w:sz w:val="24"/>
                <w:szCs w:val="24"/>
              </w:rPr>
            </w:pPr>
            <w:r>
              <w:rPr>
                <w:rFonts w:asciiTheme="minorHAnsi" w:eastAsiaTheme="minorEastAsia" w:hAnsiTheme="minorHAnsi" w:cstheme="minorHAnsi"/>
                <w:iCs/>
                <w:sz w:val="24"/>
                <w:szCs w:val="24"/>
              </w:rPr>
              <w:t>3</w:t>
            </w:r>
          </w:p>
        </w:tc>
        <w:tc>
          <w:tcPr>
            <w:tcW w:w="3431" w:type="dxa"/>
            <w:tcBorders>
              <w:top w:val="single" w:sz="4" w:space="0" w:color="auto"/>
              <w:left w:val="single" w:sz="4" w:space="0" w:color="auto"/>
              <w:bottom w:val="single" w:sz="4" w:space="0" w:color="auto"/>
              <w:right w:val="single" w:sz="4" w:space="0" w:color="auto"/>
            </w:tcBorders>
            <w:vAlign w:val="center"/>
          </w:tcPr>
          <w:p w14:paraId="3CAC52BC" w14:textId="7AF73BED" w:rsidR="004B33CB" w:rsidRPr="002816AE" w:rsidRDefault="004B33CB" w:rsidP="004B33CB">
            <w:pP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CIAPAD Trifesti</w:t>
            </w:r>
          </w:p>
        </w:tc>
        <w:tc>
          <w:tcPr>
            <w:tcW w:w="4111" w:type="dxa"/>
            <w:tcBorders>
              <w:top w:val="single" w:sz="4" w:space="0" w:color="auto"/>
              <w:left w:val="single" w:sz="4" w:space="0" w:color="auto"/>
              <w:bottom w:val="single" w:sz="4" w:space="0" w:color="auto"/>
              <w:right w:val="single" w:sz="4" w:space="0" w:color="auto"/>
            </w:tcBorders>
          </w:tcPr>
          <w:p w14:paraId="39EECA84" w14:textId="0CC975BC" w:rsidR="004B33CB" w:rsidRPr="002816AE" w:rsidRDefault="004B33CB" w:rsidP="004B33CB">
            <w:pPr>
              <w:rPr>
                <w:rFonts w:asciiTheme="minorHAnsi" w:eastAsiaTheme="minorEastAsia" w:hAnsiTheme="minorHAnsi" w:cstheme="minorHAnsi"/>
                <w:iCs/>
                <w:sz w:val="24"/>
                <w:szCs w:val="24"/>
              </w:rPr>
            </w:pPr>
            <w:r w:rsidRPr="004B33CB">
              <w:rPr>
                <w:rFonts w:asciiTheme="minorHAnsi" w:eastAsiaTheme="minorEastAsia" w:hAnsiTheme="minorHAnsi" w:cstheme="minorHAnsi"/>
                <w:iCs/>
                <w:color w:val="EE0000"/>
                <w:sz w:val="24"/>
                <w:szCs w:val="24"/>
              </w:rPr>
              <w:t>Comuna Trifești, sat Trifești, strada Viitorului, nr. 9, Jud Neamt</w:t>
            </w:r>
          </w:p>
        </w:tc>
        <w:tc>
          <w:tcPr>
            <w:tcW w:w="2268" w:type="dxa"/>
            <w:tcBorders>
              <w:top w:val="single" w:sz="4" w:space="0" w:color="auto"/>
              <w:left w:val="single" w:sz="4" w:space="0" w:color="auto"/>
              <w:bottom w:val="single" w:sz="4" w:space="0" w:color="auto"/>
              <w:right w:val="single" w:sz="4" w:space="0" w:color="auto"/>
            </w:tcBorders>
          </w:tcPr>
          <w:p w14:paraId="18DC0A17" w14:textId="399C2685"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49 km</w:t>
            </w:r>
          </w:p>
        </w:tc>
        <w:tc>
          <w:tcPr>
            <w:tcW w:w="3969" w:type="dxa"/>
            <w:tcBorders>
              <w:top w:val="single" w:sz="4" w:space="0" w:color="auto"/>
              <w:left w:val="single" w:sz="4" w:space="0" w:color="auto"/>
              <w:bottom w:val="single" w:sz="4" w:space="0" w:color="auto"/>
              <w:right w:val="single" w:sz="4" w:space="0" w:color="auto"/>
            </w:tcBorders>
          </w:tcPr>
          <w:p w14:paraId="4C7BC98E" w14:textId="4843593E"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0744/484551</w:t>
            </w:r>
          </w:p>
        </w:tc>
      </w:tr>
      <w:tr w:rsidR="004B33CB" w:rsidRPr="002816AE" w14:paraId="1F7D9869" w14:textId="77777777" w:rsidTr="002C169C">
        <w:trPr>
          <w:trHeight w:val="380"/>
        </w:trPr>
        <w:tc>
          <w:tcPr>
            <w:tcW w:w="675" w:type="dxa"/>
            <w:tcBorders>
              <w:top w:val="single" w:sz="4" w:space="0" w:color="auto"/>
              <w:left w:val="single" w:sz="4" w:space="0" w:color="auto"/>
              <w:bottom w:val="single" w:sz="4" w:space="0" w:color="auto"/>
              <w:right w:val="single" w:sz="4" w:space="0" w:color="auto"/>
            </w:tcBorders>
          </w:tcPr>
          <w:p w14:paraId="724354D2" w14:textId="608EA3C5" w:rsidR="004B33CB" w:rsidRPr="002816AE" w:rsidRDefault="004B33CB" w:rsidP="004B33CB">
            <w:pPr>
              <w:jc w:val="center"/>
              <w:rPr>
                <w:rFonts w:asciiTheme="minorHAnsi" w:eastAsiaTheme="minorEastAsia" w:hAnsiTheme="minorHAnsi" w:cstheme="minorHAnsi"/>
                <w:iCs/>
                <w:sz w:val="24"/>
                <w:szCs w:val="24"/>
              </w:rPr>
            </w:pPr>
            <w:r>
              <w:rPr>
                <w:rFonts w:asciiTheme="minorHAnsi" w:eastAsiaTheme="minorEastAsia" w:hAnsiTheme="minorHAnsi" w:cstheme="minorHAnsi"/>
                <w:iCs/>
                <w:sz w:val="24"/>
                <w:szCs w:val="24"/>
              </w:rPr>
              <w:t>4</w:t>
            </w:r>
          </w:p>
        </w:tc>
        <w:tc>
          <w:tcPr>
            <w:tcW w:w="3431" w:type="dxa"/>
            <w:tcBorders>
              <w:top w:val="single" w:sz="4" w:space="0" w:color="auto"/>
              <w:left w:val="single" w:sz="4" w:space="0" w:color="auto"/>
              <w:bottom w:val="single" w:sz="4" w:space="0" w:color="auto"/>
              <w:right w:val="single" w:sz="4" w:space="0" w:color="auto"/>
            </w:tcBorders>
            <w:vAlign w:val="center"/>
          </w:tcPr>
          <w:p w14:paraId="1C19FDD8" w14:textId="231526ED" w:rsidR="004B33CB" w:rsidRPr="002816AE" w:rsidRDefault="004B33CB" w:rsidP="004B33CB">
            <w:pP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CSPAD Dragomiresti</w:t>
            </w:r>
          </w:p>
        </w:tc>
        <w:tc>
          <w:tcPr>
            <w:tcW w:w="4111" w:type="dxa"/>
            <w:tcBorders>
              <w:top w:val="single" w:sz="4" w:space="0" w:color="auto"/>
              <w:left w:val="single" w:sz="4" w:space="0" w:color="auto"/>
              <w:bottom w:val="single" w:sz="4" w:space="0" w:color="auto"/>
              <w:right w:val="single" w:sz="4" w:space="0" w:color="auto"/>
            </w:tcBorders>
            <w:vAlign w:val="center"/>
          </w:tcPr>
          <w:p w14:paraId="2C2BFD32" w14:textId="0568C353" w:rsidR="004B33CB" w:rsidRPr="002816AE" w:rsidRDefault="004B33CB" w:rsidP="004B33CB">
            <w:pP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Str.Calea Razboieni nr.95, sat Vad, comuna Dragomiresti, jud Neamț</w:t>
            </w:r>
          </w:p>
        </w:tc>
        <w:tc>
          <w:tcPr>
            <w:tcW w:w="2268" w:type="dxa"/>
            <w:tcBorders>
              <w:top w:val="single" w:sz="4" w:space="0" w:color="auto"/>
              <w:left w:val="single" w:sz="4" w:space="0" w:color="auto"/>
              <w:bottom w:val="single" w:sz="4" w:space="0" w:color="auto"/>
              <w:right w:val="single" w:sz="4" w:space="0" w:color="auto"/>
            </w:tcBorders>
          </w:tcPr>
          <w:p w14:paraId="2E9D23B5" w14:textId="329567B2"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23 km</w:t>
            </w:r>
          </w:p>
        </w:tc>
        <w:tc>
          <w:tcPr>
            <w:tcW w:w="3969" w:type="dxa"/>
            <w:tcBorders>
              <w:top w:val="single" w:sz="4" w:space="0" w:color="auto"/>
              <w:left w:val="single" w:sz="4" w:space="0" w:color="auto"/>
              <w:bottom w:val="single" w:sz="4" w:space="0" w:color="auto"/>
              <w:right w:val="single" w:sz="4" w:space="0" w:color="auto"/>
            </w:tcBorders>
          </w:tcPr>
          <w:p w14:paraId="2F7464AE" w14:textId="77777777"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0799/010110</w:t>
            </w:r>
          </w:p>
          <w:p w14:paraId="5D6FA79A" w14:textId="5E3B1707"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0740/355263</w:t>
            </w:r>
          </w:p>
        </w:tc>
      </w:tr>
      <w:tr w:rsidR="004B33CB" w:rsidRPr="002816AE" w14:paraId="1D99660C" w14:textId="77777777" w:rsidTr="002C169C">
        <w:trPr>
          <w:trHeight w:val="380"/>
        </w:trPr>
        <w:tc>
          <w:tcPr>
            <w:tcW w:w="675" w:type="dxa"/>
            <w:tcBorders>
              <w:top w:val="single" w:sz="4" w:space="0" w:color="auto"/>
              <w:left w:val="single" w:sz="4" w:space="0" w:color="auto"/>
              <w:bottom w:val="single" w:sz="4" w:space="0" w:color="auto"/>
              <w:right w:val="single" w:sz="4" w:space="0" w:color="auto"/>
            </w:tcBorders>
          </w:tcPr>
          <w:p w14:paraId="6351CFD1" w14:textId="04032B00" w:rsidR="004B33CB" w:rsidRPr="002816AE" w:rsidRDefault="004B33CB" w:rsidP="004B33CB">
            <w:pPr>
              <w:jc w:val="center"/>
              <w:rPr>
                <w:rFonts w:asciiTheme="minorHAnsi" w:eastAsiaTheme="minorEastAsia" w:hAnsiTheme="minorHAnsi" w:cstheme="minorHAnsi"/>
                <w:iCs/>
                <w:sz w:val="24"/>
                <w:szCs w:val="24"/>
              </w:rPr>
            </w:pPr>
            <w:r>
              <w:rPr>
                <w:rFonts w:asciiTheme="minorHAnsi" w:eastAsiaTheme="minorEastAsia" w:hAnsiTheme="minorHAnsi" w:cstheme="minorHAnsi"/>
                <w:iCs/>
                <w:sz w:val="24"/>
                <w:szCs w:val="24"/>
              </w:rPr>
              <w:t>5</w:t>
            </w:r>
          </w:p>
        </w:tc>
        <w:tc>
          <w:tcPr>
            <w:tcW w:w="3431" w:type="dxa"/>
            <w:vMerge w:val="restart"/>
          </w:tcPr>
          <w:p w14:paraId="53183C01" w14:textId="77777777" w:rsidR="004B33CB" w:rsidRPr="002816AE" w:rsidRDefault="004B33CB" w:rsidP="004B33CB">
            <w:pPr>
              <w:ind w:leftChars="-56" w:left="1" w:hangingChars="47" w:hanging="113"/>
              <w:jc w:val="both"/>
              <w:rPr>
                <w:rFonts w:asciiTheme="minorHAnsi" w:eastAsia="Times New Roman" w:hAnsiTheme="minorHAnsi" w:cstheme="minorHAnsi"/>
                <w:color w:val="000000"/>
                <w:sz w:val="24"/>
                <w:szCs w:val="24"/>
                <w:lang w:eastAsia="en-GB"/>
              </w:rPr>
            </w:pPr>
            <w:r w:rsidRPr="002816AE">
              <w:rPr>
                <w:rFonts w:asciiTheme="minorHAnsi" w:eastAsia="Times New Roman" w:hAnsiTheme="minorHAnsi" w:cstheme="minorHAnsi"/>
                <w:color w:val="000000"/>
                <w:sz w:val="24"/>
                <w:szCs w:val="24"/>
                <w:lang w:eastAsia="en-GB"/>
              </w:rPr>
              <w:t xml:space="preserve">  </w:t>
            </w:r>
          </w:p>
          <w:p w14:paraId="63C2CC33" w14:textId="77777777" w:rsidR="004B33CB" w:rsidRPr="002816AE" w:rsidRDefault="004B33CB" w:rsidP="004B33CB">
            <w:pPr>
              <w:ind w:leftChars="-56" w:left="1" w:hangingChars="47" w:hanging="113"/>
              <w:jc w:val="both"/>
              <w:rPr>
                <w:rFonts w:asciiTheme="minorHAnsi" w:eastAsia="Times New Roman" w:hAnsiTheme="minorHAnsi" w:cstheme="minorHAnsi"/>
                <w:color w:val="000000"/>
                <w:sz w:val="24"/>
                <w:szCs w:val="24"/>
                <w:lang w:eastAsia="en-GB"/>
              </w:rPr>
            </w:pPr>
            <w:r w:rsidRPr="002816AE">
              <w:rPr>
                <w:rFonts w:asciiTheme="minorHAnsi" w:eastAsia="Times New Roman" w:hAnsiTheme="minorHAnsi" w:cstheme="minorHAnsi"/>
                <w:color w:val="000000"/>
                <w:sz w:val="24"/>
                <w:szCs w:val="24"/>
                <w:lang w:eastAsia="en-GB"/>
              </w:rPr>
              <w:t xml:space="preserve">  </w:t>
            </w:r>
          </w:p>
          <w:p w14:paraId="1E866E8D" w14:textId="77777777" w:rsidR="004B33CB" w:rsidRPr="002816AE" w:rsidRDefault="004B33CB" w:rsidP="004B33CB">
            <w:pPr>
              <w:rPr>
                <w:rFonts w:asciiTheme="minorHAnsi" w:hAnsiTheme="minorHAnsi" w:cstheme="minorHAnsi"/>
                <w:sz w:val="24"/>
                <w:szCs w:val="24"/>
                <w:shd w:val="clear" w:color="auto" w:fill="FFFFFF" w:themeFill="background1"/>
              </w:rPr>
            </w:pPr>
          </w:p>
          <w:p w14:paraId="4885FA57" w14:textId="77777777" w:rsidR="004B33CB" w:rsidRPr="002816AE" w:rsidRDefault="004B33CB" w:rsidP="004B33CB">
            <w:pPr>
              <w:rPr>
                <w:rFonts w:asciiTheme="minorHAnsi" w:hAnsiTheme="minorHAnsi" w:cstheme="minorHAnsi"/>
                <w:sz w:val="24"/>
                <w:szCs w:val="24"/>
                <w:shd w:val="clear" w:color="auto" w:fill="FFFFFF" w:themeFill="background1"/>
              </w:rPr>
            </w:pPr>
          </w:p>
          <w:p w14:paraId="7DF6CC4E" w14:textId="583B581A" w:rsidR="004B33CB" w:rsidRPr="002816AE" w:rsidRDefault="004B33CB" w:rsidP="004B33CB">
            <w:pPr>
              <w:rPr>
                <w:rFonts w:asciiTheme="minorHAnsi" w:eastAsiaTheme="minorEastAsia" w:hAnsiTheme="minorHAnsi" w:cstheme="minorHAnsi"/>
                <w:iCs/>
                <w:color w:val="548DD4" w:themeColor="text2" w:themeTint="99"/>
                <w:sz w:val="24"/>
                <w:szCs w:val="24"/>
              </w:rPr>
            </w:pPr>
            <w:r w:rsidRPr="002816AE">
              <w:rPr>
                <w:rFonts w:asciiTheme="minorHAnsi" w:hAnsiTheme="minorHAnsi" w:cstheme="minorHAnsi"/>
                <w:sz w:val="24"/>
                <w:szCs w:val="24"/>
                <w:shd w:val="clear" w:color="auto" w:fill="FFFFFF" w:themeFill="background1"/>
              </w:rPr>
              <w:t>Complexul de Servicii Sociale Oslobeni</w:t>
            </w:r>
          </w:p>
          <w:p w14:paraId="549E832E" w14:textId="0008B756" w:rsidR="004B33CB" w:rsidRPr="002816AE" w:rsidRDefault="004B33CB" w:rsidP="004B33CB">
            <w:pPr>
              <w:rPr>
                <w:rFonts w:asciiTheme="minorHAnsi" w:eastAsiaTheme="minorEastAsia" w:hAnsiTheme="minorHAnsi" w:cstheme="minorHAnsi"/>
                <w:iCs/>
                <w:color w:val="548DD4" w:themeColor="text2" w:themeTint="99"/>
                <w:sz w:val="24"/>
                <w:szCs w:val="24"/>
              </w:rPr>
            </w:pPr>
            <w:r w:rsidRPr="002816AE">
              <w:rPr>
                <w:rFonts w:asciiTheme="minorHAnsi" w:eastAsia="Times New Roman" w:hAnsiTheme="minorHAnsi" w:cstheme="minorHAnsi"/>
                <w:color w:val="548DD4" w:themeColor="text2" w:themeTint="99"/>
                <w:sz w:val="24"/>
                <w:szCs w:val="24"/>
                <w:lang w:eastAsia="en-GB"/>
              </w:rPr>
              <w:t xml:space="preserve">  </w:t>
            </w:r>
          </w:p>
        </w:tc>
        <w:tc>
          <w:tcPr>
            <w:tcW w:w="4111" w:type="dxa"/>
          </w:tcPr>
          <w:p w14:paraId="601B5805" w14:textId="375FD89E" w:rsidR="004B33CB" w:rsidRPr="002816AE" w:rsidRDefault="004B33CB" w:rsidP="004B33CB">
            <w:pPr>
              <w:rPr>
                <w:rFonts w:asciiTheme="minorHAnsi" w:eastAsiaTheme="minorEastAsia" w:hAnsiTheme="minorHAnsi" w:cstheme="minorHAnsi"/>
                <w:iCs/>
                <w:color w:val="4F81BD" w:themeColor="accent1"/>
                <w:sz w:val="24"/>
                <w:szCs w:val="24"/>
              </w:rPr>
            </w:pPr>
            <w:r w:rsidRPr="002816AE">
              <w:rPr>
                <w:rFonts w:asciiTheme="minorHAnsi" w:hAnsiTheme="minorHAnsi" w:cstheme="minorHAnsi"/>
                <w:sz w:val="24"/>
                <w:szCs w:val="24"/>
                <w:shd w:val="clear" w:color="auto" w:fill="FFFFFF" w:themeFill="background1"/>
              </w:rPr>
              <w:t>C.S.S., Str. Salciilor, nr. 2, Sat Oșlobeni, Comuna Bodești, Cod poștal 617073</w:t>
            </w:r>
          </w:p>
        </w:tc>
        <w:tc>
          <w:tcPr>
            <w:tcW w:w="2268" w:type="dxa"/>
            <w:tcBorders>
              <w:top w:val="single" w:sz="4" w:space="0" w:color="auto"/>
              <w:left w:val="single" w:sz="4" w:space="0" w:color="auto"/>
              <w:bottom w:val="single" w:sz="4" w:space="0" w:color="auto"/>
              <w:right w:val="single" w:sz="4" w:space="0" w:color="auto"/>
            </w:tcBorders>
          </w:tcPr>
          <w:p w14:paraId="140CAFA1" w14:textId="1C13D44C"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25 km</w:t>
            </w:r>
          </w:p>
        </w:tc>
        <w:tc>
          <w:tcPr>
            <w:tcW w:w="3969" w:type="dxa"/>
            <w:tcBorders>
              <w:top w:val="single" w:sz="4" w:space="0" w:color="auto"/>
              <w:left w:val="single" w:sz="4" w:space="0" w:color="auto"/>
              <w:bottom w:val="single" w:sz="4" w:space="0" w:color="auto"/>
              <w:right w:val="single" w:sz="4" w:space="0" w:color="auto"/>
            </w:tcBorders>
          </w:tcPr>
          <w:p w14:paraId="45BA77F9" w14:textId="1BF53003"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0749/538876</w:t>
            </w:r>
          </w:p>
        </w:tc>
      </w:tr>
      <w:tr w:rsidR="004B33CB" w:rsidRPr="002816AE" w14:paraId="5F9EBFCC" w14:textId="77777777" w:rsidTr="002C169C">
        <w:trPr>
          <w:trHeight w:val="380"/>
        </w:trPr>
        <w:tc>
          <w:tcPr>
            <w:tcW w:w="675" w:type="dxa"/>
            <w:tcBorders>
              <w:top w:val="single" w:sz="4" w:space="0" w:color="auto"/>
              <w:left w:val="single" w:sz="4" w:space="0" w:color="auto"/>
              <w:bottom w:val="single" w:sz="4" w:space="0" w:color="auto"/>
              <w:right w:val="single" w:sz="4" w:space="0" w:color="auto"/>
            </w:tcBorders>
          </w:tcPr>
          <w:p w14:paraId="2DBC86FC" w14:textId="66080748" w:rsidR="004B33CB" w:rsidRPr="002816AE" w:rsidRDefault="004B33CB" w:rsidP="004B33CB">
            <w:pPr>
              <w:jc w:val="center"/>
              <w:rPr>
                <w:rFonts w:asciiTheme="minorHAnsi" w:eastAsiaTheme="minorEastAsia" w:hAnsiTheme="minorHAnsi" w:cstheme="minorHAnsi"/>
                <w:iCs/>
                <w:sz w:val="24"/>
                <w:szCs w:val="24"/>
              </w:rPr>
            </w:pPr>
            <w:r>
              <w:rPr>
                <w:rFonts w:asciiTheme="minorHAnsi" w:eastAsiaTheme="minorEastAsia" w:hAnsiTheme="minorHAnsi" w:cstheme="minorHAnsi"/>
                <w:iCs/>
                <w:sz w:val="24"/>
                <w:szCs w:val="24"/>
              </w:rPr>
              <w:t>6</w:t>
            </w:r>
          </w:p>
        </w:tc>
        <w:tc>
          <w:tcPr>
            <w:tcW w:w="3431" w:type="dxa"/>
            <w:vMerge/>
          </w:tcPr>
          <w:p w14:paraId="34934A6A" w14:textId="3D2CE26A" w:rsidR="004B33CB" w:rsidRPr="002816AE" w:rsidRDefault="004B33CB" w:rsidP="004B33CB">
            <w:pPr>
              <w:rPr>
                <w:rFonts w:asciiTheme="minorHAnsi" w:eastAsiaTheme="minorEastAsia" w:hAnsiTheme="minorHAnsi" w:cstheme="minorHAnsi"/>
                <w:iCs/>
                <w:color w:val="548DD4" w:themeColor="text2" w:themeTint="99"/>
                <w:sz w:val="24"/>
                <w:szCs w:val="24"/>
              </w:rPr>
            </w:pPr>
          </w:p>
        </w:tc>
        <w:tc>
          <w:tcPr>
            <w:tcW w:w="4111" w:type="dxa"/>
          </w:tcPr>
          <w:p w14:paraId="119A8852" w14:textId="46013125" w:rsidR="004B33CB" w:rsidRPr="002816AE" w:rsidRDefault="004B33CB" w:rsidP="004B33CB">
            <w:pPr>
              <w:rPr>
                <w:rFonts w:asciiTheme="minorHAnsi" w:eastAsiaTheme="minorEastAsia" w:hAnsiTheme="minorHAnsi" w:cstheme="minorHAnsi"/>
                <w:iCs/>
                <w:color w:val="4F81BD" w:themeColor="accent1"/>
                <w:sz w:val="24"/>
                <w:szCs w:val="24"/>
              </w:rPr>
            </w:pPr>
            <w:r w:rsidRPr="002816AE">
              <w:rPr>
                <w:rFonts w:asciiTheme="minorHAnsi" w:eastAsia="Times New Roman" w:hAnsiTheme="minorHAnsi" w:cstheme="minorHAnsi"/>
                <w:color w:val="000000"/>
                <w:sz w:val="24"/>
                <w:szCs w:val="24"/>
                <w:lang w:eastAsia="en-GB"/>
              </w:rPr>
              <w:t>Locuinta Protejata Neagra</w:t>
            </w:r>
            <w:r w:rsidRPr="002816AE">
              <w:rPr>
                <w:rFonts w:asciiTheme="minorHAnsi" w:hAnsiTheme="minorHAnsi" w:cstheme="minorHAnsi"/>
                <w:sz w:val="24"/>
                <w:szCs w:val="24"/>
                <w:shd w:val="clear" w:color="auto" w:fill="FFFFFF" w:themeFill="background1"/>
              </w:rPr>
              <w:t>, Sat Neagra, com. Tasca, jud. Neamț</w:t>
            </w:r>
          </w:p>
        </w:tc>
        <w:tc>
          <w:tcPr>
            <w:tcW w:w="2268" w:type="dxa"/>
            <w:tcBorders>
              <w:top w:val="single" w:sz="4" w:space="0" w:color="auto"/>
              <w:left w:val="single" w:sz="4" w:space="0" w:color="auto"/>
              <w:bottom w:val="single" w:sz="4" w:space="0" w:color="auto"/>
              <w:right w:val="single" w:sz="4" w:space="0" w:color="auto"/>
            </w:tcBorders>
          </w:tcPr>
          <w:p w14:paraId="706C7406" w14:textId="706DE1AB"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37 km</w:t>
            </w:r>
          </w:p>
        </w:tc>
        <w:tc>
          <w:tcPr>
            <w:tcW w:w="3969" w:type="dxa"/>
            <w:tcBorders>
              <w:top w:val="single" w:sz="4" w:space="0" w:color="auto"/>
              <w:left w:val="single" w:sz="4" w:space="0" w:color="auto"/>
              <w:bottom w:val="single" w:sz="4" w:space="0" w:color="auto"/>
              <w:right w:val="single" w:sz="4" w:space="0" w:color="auto"/>
            </w:tcBorders>
          </w:tcPr>
          <w:p w14:paraId="0BABF9E7" w14:textId="67626A1E"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0749/538876</w:t>
            </w:r>
          </w:p>
        </w:tc>
      </w:tr>
      <w:tr w:rsidR="004B33CB" w:rsidRPr="002816AE" w14:paraId="6481611C" w14:textId="77777777" w:rsidTr="002C169C">
        <w:trPr>
          <w:trHeight w:val="380"/>
        </w:trPr>
        <w:tc>
          <w:tcPr>
            <w:tcW w:w="675" w:type="dxa"/>
            <w:tcBorders>
              <w:top w:val="single" w:sz="4" w:space="0" w:color="auto"/>
              <w:left w:val="single" w:sz="4" w:space="0" w:color="auto"/>
              <w:bottom w:val="single" w:sz="4" w:space="0" w:color="auto"/>
              <w:right w:val="single" w:sz="4" w:space="0" w:color="auto"/>
            </w:tcBorders>
          </w:tcPr>
          <w:p w14:paraId="5199D3C5" w14:textId="22CBD874" w:rsidR="004B33CB" w:rsidRPr="002816AE" w:rsidRDefault="004B33CB" w:rsidP="004B33CB">
            <w:pPr>
              <w:jc w:val="center"/>
              <w:rPr>
                <w:rFonts w:asciiTheme="minorHAnsi" w:eastAsiaTheme="minorEastAsia" w:hAnsiTheme="minorHAnsi" w:cstheme="minorHAnsi"/>
                <w:iCs/>
                <w:sz w:val="24"/>
                <w:szCs w:val="24"/>
              </w:rPr>
            </w:pPr>
            <w:r>
              <w:rPr>
                <w:rFonts w:asciiTheme="minorHAnsi" w:eastAsiaTheme="minorEastAsia" w:hAnsiTheme="minorHAnsi" w:cstheme="minorHAnsi"/>
                <w:iCs/>
                <w:sz w:val="24"/>
                <w:szCs w:val="24"/>
              </w:rPr>
              <w:t>7</w:t>
            </w:r>
          </w:p>
        </w:tc>
        <w:tc>
          <w:tcPr>
            <w:tcW w:w="3431" w:type="dxa"/>
            <w:vMerge/>
          </w:tcPr>
          <w:p w14:paraId="155DFCF8" w14:textId="73CA55DF" w:rsidR="004B33CB" w:rsidRPr="002816AE" w:rsidRDefault="004B33CB" w:rsidP="004B33CB">
            <w:pPr>
              <w:rPr>
                <w:rFonts w:asciiTheme="minorHAnsi" w:eastAsiaTheme="minorEastAsia" w:hAnsiTheme="minorHAnsi" w:cstheme="minorHAnsi"/>
                <w:iCs/>
                <w:color w:val="548DD4" w:themeColor="text2" w:themeTint="99"/>
                <w:sz w:val="24"/>
                <w:szCs w:val="24"/>
              </w:rPr>
            </w:pPr>
          </w:p>
        </w:tc>
        <w:tc>
          <w:tcPr>
            <w:tcW w:w="4111" w:type="dxa"/>
          </w:tcPr>
          <w:p w14:paraId="51BE65BF" w14:textId="13F4B96A" w:rsidR="004B33CB" w:rsidRPr="002816AE" w:rsidRDefault="004B33CB" w:rsidP="004B33CB">
            <w:pPr>
              <w:rPr>
                <w:rFonts w:asciiTheme="minorHAnsi" w:eastAsiaTheme="minorEastAsia" w:hAnsiTheme="minorHAnsi" w:cstheme="minorHAnsi"/>
                <w:iCs/>
                <w:color w:val="4F81BD" w:themeColor="accent1"/>
                <w:sz w:val="24"/>
                <w:szCs w:val="24"/>
              </w:rPr>
            </w:pPr>
            <w:r w:rsidRPr="002816AE">
              <w:rPr>
                <w:rFonts w:asciiTheme="minorHAnsi" w:eastAsia="Times New Roman" w:hAnsiTheme="minorHAnsi" w:cstheme="minorHAnsi"/>
                <w:color w:val="000000"/>
                <w:sz w:val="24"/>
                <w:szCs w:val="24"/>
                <w:lang w:eastAsia="en-GB"/>
              </w:rPr>
              <w:t>Locuinta Protejata Ticos</w:t>
            </w:r>
            <w:r w:rsidRPr="002816AE">
              <w:rPr>
                <w:rFonts w:asciiTheme="minorHAnsi" w:hAnsiTheme="minorHAnsi" w:cstheme="minorHAnsi"/>
                <w:color w:val="000000"/>
                <w:sz w:val="24"/>
                <w:szCs w:val="24"/>
              </w:rPr>
              <w:t xml:space="preserve">, </w:t>
            </w:r>
            <w:r w:rsidRPr="002816AE">
              <w:rPr>
                <w:rFonts w:asciiTheme="minorHAnsi" w:hAnsiTheme="minorHAnsi" w:cstheme="minorHAnsi"/>
                <w:sz w:val="24"/>
                <w:szCs w:val="24"/>
              </w:rPr>
              <w:t xml:space="preserve">Sat Neagra, </w:t>
            </w:r>
            <w:r w:rsidRPr="002816AE">
              <w:rPr>
                <w:rFonts w:asciiTheme="minorHAnsi" w:hAnsiTheme="minorHAnsi" w:cstheme="minorHAnsi"/>
                <w:sz w:val="24"/>
                <w:szCs w:val="24"/>
                <w:shd w:val="clear" w:color="auto" w:fill="FFFFFF" w:themeFill="background1"/>
              </w:rPr>
              <w:t>com. Tasca, jud. Neamț</w:t>
            </w:r>
          </w:p>
        </w:tc>
        <w:tc>
          <w:tcPr>
            <w:tcW w:w="2268" w:type="dxa"/>
            <w:tcBorders>
              <w:top w:val="single" w:sz="4" w:space="0" w:color="auto"/>
              <w:left w:val="single" w:sz="4" w:space="0" w:color="auto"/>
              <w:bottom w:val="single" w:sz="4" w:space="0" w:color="auto"/>
              <w:right w:val="single" w:sz="4" w:space="0" w:color="auto"/>
            </w:tcBorders>
          </w:tcPr>
          <w:p w14:paraId="10523E4F" w14:textId="76C89BF8"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hAnsiTheme="minorHAnsi" w:cstheme="minorHAnsi"/>
                <w:sz w:val="24"/>
                <w:szCs w:val="24"/>
              </w:rPr>
              <w:t>37 km</w:t>
            </w:r>
          </w:p>
        </w:tc>
        <w:tc>
          <w:tcPr>
            <w:tcW w:w="3969" w:type="dxa"/>
            <w:tcBorders>
              <w:top w:val="single" w:sz="4" w:space="0" w:color="auto"/>
              <w:left w:val="single" w:sz="4" w:space="0" w:color="auto"/>
              <w:bottom w:val="single" w:sz="4" w:space="0" w:color="auto"/>
              <w:right w:val="single" w:sz="4" w:space="0" w:color="auto"/>
            </w:tcBorders>
          </w:tcPr>
          <w:p w14:paraId="3E2D2215" w14:textId="458DE514"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0749/538876</w:t>
            </w:r>
          </w:p>
        </w:tc>
      </w:tr>
      <w:tr w:rsidR="004B33CB" w:rsidRPr="002816AE" w14:paraId="03ADD87B" w14:textId="77777777" w:rsidTr="002C169C">
        <w:trPr>
          <w:trHeight w:val="996"/>
        </w:trPr>
        <w:tc>
          <w:tcPr>
            <w:tcW w:w="675" w:type="dxa"/>
            <w:tcBorders>
              <w:top w:val="single" w:sz="4" w:space="0" w:color="auto"/>
              <w:left w:val="single" w:sz="4" w:space="0" w:color="auto"/>
              <w:bottom w:val="single" w:sz="4" w:space="0" w:color="auto"/>
              <w:right w:val="single" w:sz="4" w:space="0" w:color="auto"/>
            </w:tcBorders>
          </w:tcPr>
          <w:p w14:paraId="5373155A" w14:textId="013B8C59" w:rsidR="004B33CB" w:rsidRPr="002816AE" w:rsidRDefault="004B33CB" w:rsidP="004B33CB">
            <w:pPr>
              <w:jc w:val="center"/>
              <w:rPr>
                <w:rFonts w:asciiTheme="minorHAnsi" w:eastAsiaTheme="minorEastAsia" w:hAnsiTheme="minorHAnsi" w:cstheme="minorHAnsi"/>
                <w:iCs/>
                <w:sz w:val="24"/>
                <w:szCs w:val="24"/>
              </w:rPr>
            </w:pPr>
            <w:r>
              <w:rPr>
                <w:rFonts w:asciiTheme="minorHAnsi" w:eastAsiaTheme="minorEastAsia" w:hAnsiTheme="minorHAnsi" w:cstheme="minorHAnsi"/>
                <w:iCs/>
                <w:sz w:val="24"/>
                <w:szCs w:val="24"/>
              </w:rPr>
              <w:t>8</w:t>
            </w:r>
          </w:p>
        </w:tc>
        <w:tc>
          <w:tcPr>
            <w:tcW w:w="3431" w:type="dxa"/>
            <w:vMerge/>
          </w:tcPr>
          <w:p w14:paraId="0107051A" w14:textId="30FD073A" w:rsidR="004B33CB" w:rsidRPr="002816AE" w:rsidRDefault="004B33CB" w:rsidP="004B33CB">
            <w:pPr>
              <w:rPr>
                <w:rFonts w:asciiTheme="minorHAnsi" w:eastAsiaTheme="minorEastAsia" w:hAnsiTheme="minorHAnsi" w:cstheme="minorHAnsi"/>
                <w:iCs/>
                <w:color w:val="548DD4" w:themeColor="text2" w:themeTint="99"/>
                <w:sz w:val="24"/>
                <w:szCs w:val="24"/>
              </w:rPr>
            </w:pPr>
          </w:p>
        </w:tc>
        <w:tc>
          <w:tcPr>
            <w:tcW w:w="4111" w:type="dxa"/>
          </w:tcPr>
          <w:p w14:paraId="055B5D0A" w14:textId="154F8A7A" w:rsidR="004B33CB" w:rsidRPr="002816AE" w:rsidRDefault="004B33CB" w:rsidP="004B33CB">
            <w:pPr>
              <w:rPr>
                <w:rFonts w:asciiTheme="minorHAnsi" w:eastAsiaTheme="minorEastAsia" w:hAnsiTheme="minorHAnsi" w:cstheme="minorHAnsi"/>
                <w:iCs/>
                <w:sz w:val="24"/>
                <w:szCs w:val="24"/>
              </w:rPr>
            </w:pPr>
            <w:r w:rsidRPr="002816AE">
              <w:rPr>
                <w:rFonts w:asciiTheme="minorHAnsi" w:hAnsiTheme="minorHAnsi" w:cstheme="minorHAnsi"/>
                <w:sz w:val="24"/>
                <w:szCs w:val="24"/>
                <w:shd w:val="clear" w:color="auto" w:fill="FFFFFF" w:themeFill="background1"/>
              </w:rPr>
              <w:t xml:space="preserve">Locuinta Protejata Floarea, </w:t>
            </w:r>
            <w:r w:rsidRPr="002816AE">
              <w:rPr>
                <w:rFonts w:asciiTheme="minorHAnsi" w:hAnsiTheme="minorHAnsi" w:cstheme="minorHAnsi"/>
                <w:sz w:val="24"/>
                <w:szCs w:val="24"/>
              </w:rPr>
              <w:t xml:space="preserve">Sat Hamzoaia, Str. 1 Decembrie 1918, </w:t>
            </w:r>
            <w:r w:rsidRPr="002816AE">
              <w:rPr>
                <w:rFonts w:asciiTheme="minorHAnsi" w:hAnsiTheme="minorHAnsi" w:cstheme="minorHAnsi"/>
                <w:sz w:val="24"/>
                <w:szCs w:val="24"/>
                <w:shd w:val="clear" w:color="auto" w:fill="FFFFFF" w:themeFill="background1"/>
              </w:rPr>
              <w:t>com. Tasca, jud. Neamț</w:t>
            </w:r>
          </w:p>
        </w:tc>
        <w:tc>
          <w:tcPr>
            <w:tcW w:w="2268" w:type="dxa"/>
            <w:tcBorders>
              <w:top w:val="single" w:sz="4" w:space="0" w:color="auto"/>
              <w:left w:val="single" w:sz="4" w:space="0" w:color="auto"/>
              <w:bottom w:val="single" w:sz="4" w:space="0" w:color="auto"/>
              <w:right w:val="single" w:sz="4" w:space="0" w:color="auto"/>
            </w:tcBorders>
          </w:tcPr>
          <w:p w14:paraId="1D0CEAA7" w14:textId="6DC0F57E"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hAnsiTheme="minorHAnsi" w:cstheme="minorHAnsi"/>
                <w:sz w:val="24"/>
                <w:szCs w:val="24"/>
              </w:rPr>
              <w:t>35 km</w:t>
            </w:r>
          </w:p>
        </w:tc>
        <w:tc>
          <w:tcPr>
            <w:tcW w:w="3969" w:type="dxa"/>
            <w:tcBorders>
              <w:top w:val="single" w:sz="4" w:space="0" w:color="auto"/>
              <w:left w:val="single" w:sz="4" w:space="0" w:color="auto"/>
              <w:bottom w:val="single" w:sz="4" w:space="0" w:color="auto"/>
              <w:right w:val="single" w:sz="4" w:space="0" w:color="auto"/>
            </w:tcBorders>
          </w:tcPr>
          <w:p w14:paraId="1392D97A" w14:textId="6F9A047C"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0749/538876</w:t>
            </w:r>
          </w:p>
        </w:tc>
      </w:tr>
      <w:tr w:rsidR="004B33CB" w:rsidRPr="002816AE" w14:paraId="71D0BB07" w14:textId="77777777" w:rsidTr="002C169C">
        <w:trPr>
          <w:trHeight w:val="380"/>
        </w:trPr>
        <w:tc>
          <w:tcPr>
            <w:tcW w:w="675" w:type="dxa"/>
            <w:tcBorders>
              <w:top w:val="single" w:sz="4" w:space="0" w:color="auto"/>
              <w:left w:val="single" w:sz="4" w:space="0" w:color="auto"/>
              <w:bottom w:val="single" w:sz="4" w:space="0" w:color="auto"/>
              <w:right w:val="single" w:sz="4" w:space="0" w:color="auto"/>
            </w:tcBorders>
          </w:tcPr>
          <w:p w14:paraId="42DD6A84" w14:textId="4C2327B4" w:rsidR="004B33CB" w:rsidRPr="002816AE" w:rsidRDefault="004B33CB" w:rsidP="004B33CB">
            <w:pPr>
              <w:jc w:val="center"/>
              <w:rPr>
                <w:rFonts w:asciiTheme="minorHAnsi" w:eastAsiaTheme="minorEastAsia" w:hAnsiTheme="minorHAnsi" w:cstheme="minorHAnsi"/>
                <w:iCs/>
                <w:sz w:val="24"/>
                <w:szCs w:val="24"/>
              </w:rPr>
            </w:pPr>
            <w:r>
              <w:rPr>
                <w:rFonts w:asciiTheme="minorHAnsi" w:eastAsiaTheme="minorEastAsia" w:hAnsiTheme="minorHAnsi" w:cstheme="minorHAnsi"/>
                <w:iCs/>
                <w:sz w:val="24"/>
                <w:szCs w:val="24"/>
              </w:rPr>
              <w:t>9</w:t>
            </w:r>
          </w:p>
        </w:tc>
        <w:tc>
          <w:tcPr>
            <w:tcW w:w="3431" w:type="dxa"/>
            <w:vMerge/>
          </w:tcPr>
          <w:p w14:paraId="434C2D75" w14:textId="62484D61" w:rsidR="004B33CB" w:rsidRPr="002816AE" w:rsidRDefault="004B33CB" w:rsidP="004B33CB">
            <w:pPr>
              <w:rPr>
                <w:rFonts w:asciiTheme="minorHAnsi" w:eastAsiaTheme="minorEastAsia" w:hAnsiTheme="minorHAnsi" w:cstheme="minorHAnsi"/>
                <w:iCs/>
                <w:sz w:val="24"/>
                <w:szCs w:val="24"/>
              </w:rPr>
            </w:pPr>
          </w:p>
        </w:tc>
        <w:tc>
          <w:tcPr>
            <w:tcW w:w="4111" w:type="dxa"/>
          </w:tcPr>
          <w:p w14:paraId="5C78C3BC" w14:textId="77FB78AD" w:rsidR="004B33CB" w:rsidRPr="002816AE" w:rsidRDefault="004B33CB" w:rsidP="004B33CB">
            <w:pPr>
              <w:rPr>
                <w:rFonts w:asciiTheme="minorHAnsi" w:eastAsiaTheme="minorEastAsia" w:hAnsiTheme="minorHAnsi" w:cstheme="minorHAnsi"/>
                <w:iCs/>
                <w:sz w:val="24"/>
                <w:szCs w:val="24"/>
              </w:rPr>
            </w:pPr>
            <w:r w:rsidRPr="002816AE">
              <w:rPr>
                <w:rFonts w:asciiTheme="minorHAnsi" w:hAnsiTheme="minorHAnsi" w:cstheme="minorHAnsi"/>
                <w:sz w:val="24"/>
                <w:szCs w:val="24"/>
                <w:shd w:val="clear" w:color="auto" w:fill="FFFFFF" w:themeFill="background1"/>
              </w:rPr>
              <w:t xml:space="preserve">Locuinta Protejata Stejarul, </w:t>
            </w:r>
            <w:r w:rsidRPr="002816AE">
              <w:rPr>
                <w:rFonts w:asciiTheme="minorHAnsi" w:hAnsiTheme="minorHAnsi" w:cstheme="minorHAnsi"/>
                <w:sz w:val="24"/>
                <w:szCs w:val="24"/>
              </w:rPr>
              <w:t xml:space="preserve">Sat Hamzoaia, Str. 1Decembrie 1918, </w:t>
            </w:r>
            <w:r w:rsidRPr="002816AE">
              <w:rPr>
                <w:rFonts w:asciiTheme="minorHAnsi" w:hAnsiTheme="minorHAnsi" w:cstheme="minorHAnsi"/>
                <w:sz w:val="24"/>
                <w:szCs w:val="24"/>
                <w:shd w:val="clear" w:color="auto" w:fill="FFFFFF" w:themeFill="background1"/>
              </w:rPr>
              <w:t>com. Tasca, jud. Neamț</w:t>
            </w:r>
          </w:p>
        </w:tc>
        <w:tc>
          <w:tcPr>
            <w:tcW w:w="2268" w:type="dxa"/>
            <w:tcBorders>
              <w:top w:val="single" w:sz="4" w:space="0" w:color="auto"/>
              <w:left w:val="single" w:sz="4" w:space="0" w:color="auto"/>
              <w:bottom w:val="single" w:sz="4" w:space="0" w:color="auto"/>
              <w:right w:val="single" w:sz="4" w:space="0" w:color="auto"/>
            </w:tcBorders>
          </w:tcPr>
          <w:p w14:paraId="1FF9E229" w14:textId="1E437A7F" w:rsidR="004B33CB" w:rsidRPr="002816AE" w:rsidRDefault="004B33CB" w:rsidP="004B33CB">
            <w:pPr>
              <w:jc w:val="center"/>
              <w:rPr>
                <w:rFonts w:asciiTheme="minorHAnsi" w:eastAsiaTheme="minorEastAsia" w:hAnsiTheme="minorHAnsi" w:cstheme="minorHAnsi"/>
                <w:iCs/>
                <w:color w:val="FF0000"/>
                <w:sz w:val="24"/>
                <w:szCs w:val="24"/>
              </w:rPr>
            </w:pPr>
            <w:r w:rsidRPr="002816AE">
              <w:rPr>
                <w:rFonts w:asciiTheme="minorHAnsi" w:eastAsiaTheme="minorEastAsia" w:hAnsiTheme="minorHAnsi" w:cstheme="minorHAnsi"/>
                <w:iCs/>
                <w:sz w:val="24"/>
                <w:szCs w:val="24"/>
              </w:rPr>
              <w:t>35 km</w:t>
            </w:r>
          </w:p>
        </w:tc>
        <w:tc>
          <w:tcPr>
            <w:tcW w:w="3969" w:type="dxa"/>
            <w:tcBorders>
              <w:top w:val="single" w:sz="4" w:space="0" w:color="auto"/>
              <w:left w:val="single" w:sz="4" w:space="0" w:color="auto"/>
              <w:bottom w:val="single" w:sz="4" w:space="0" w:color="auto"/>
              <w:right w:val="single" w:sz="4" w:space="0" w:color="auto"/>
            </w:tcBorders>
          </w:tcPr>
          <w:p w14:paraId="5065F0B9" w14:textId="02AAE92F"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0749/538876</w:t>
            </w:r>
          </w:p>
        </w:tc>
      </w:tr>
      <w:tr w:rsidR="004B33CB" w:rsidRPr="002816AE" w14:paraId="6DF7ADCD" w14:textId="77777777" w:rsidTr="002C169C">
        <w:trPr>
          <w:trHeight w:val="380"/>
        </w:trPr>
        <w:tc>
          <w:tcPr>
            <w:tcW w:w="675" w:type="dxa"/>
            <w:tcBorders>
              <w:top w:val="single" w:sz="4" w:space="0" w:color="auto"/>
              <w:left w:val="single" w:sz="4" w:space="0" w:color="auto"/>
              <w:bottom w:val="single" w:sz="4" w:space="0" w:color="auto"/>
              <w:right w:val="single" w:sz="4" w:space="0" w:color="auto"/>
            </w:tcBorders>
          </w:tcPr>
          <w:p w14:paraId="1163C9FD" w14:textId="362CF024"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1</w:t>
            </w:r>
            <w:r>
              <w:rPr>
                <w:rFonts w:asciiTheme="minorHAnsi" w:eastAsiaTheme="minorEastAsia" w:hAnsiTheme="minorHAnsi" w:cstheme="minorHAnsi"/>
                <w:iCs/>
                <w:sz w:val="24"/>
                <w:szCs w:val="24"/>
              </w:rPr>
              <w:t>0</w:t>
            </w:r>
          </w:p>
        </w:tc>
        <w:tc>
          <w:tcPr>
            <w:tcW w:w="3431" w:type="dxa"/>
            <w:vMerge/>
          </w:tcPr>
          <w:p w14:paraId="3C489713" w14:textId="77777777" w:rsidR="004B33CB" w:rsidRPr="002816AE" w:rsidRDefault="004B33CB" w:rsidP="004B33CB">
            <w:pPr>
              <w:rPr>
                <w:rFonts w:asciiTheme="minorHAnsi" w:hAnsiTheme="minorHAnsi" w:cstheme="minorHAnsi"/>
                <w:sz w:val="24"/>
                <w:szCs w:val="24"/>
                <w:shd w:val="clear" w:color="auto" w:fill="FFFFFF" w:themeFill="background1"/>
              </w:rPr>
            </w:pPr>
          </w:p>
        </w:tc>
        <w:tc>
          <w:tcPr>
            <w:tcW w:w="4111" w:type="dxa"/>
          </w:tcPr>
          <w:p w14:paraId="47D8752A" w14:textId="0551801C" w:rsidR="004B33CB" w:rsidRPr="002816AE" w:rsidRDefault="004B33CB" w:rsidP="004B33CB">
            <w:pPr>
              <w:rPr>
                <w:rFonts w:asciiTheme="minorHAnsi" w:hAnsiTheme="minorHAnsi" w:cstheme="minorHAnsi"/>
                <w:sz w:val="24"/>
                <w:szCs w:val="24"/>
              </w:rPr>
            </w:pPr>
            <w:r w:rsidRPr="002816AE">
              <w:rPr>
                <w:rFonts w:asciiTheme="minorHAnsi" w:hAnsiTheme="minorHAnsi" w:cstheme="minorHAnsi"/>
                <w:sz w:val="24"/>
                <w:szCs w:val="24"/>
                <w:shd w:val="clear" w:color="auto" w:fill="FFFFFF" w:themeFill="background1"/>
              </w:rPr>
              <w:t xml:space="preserve">Centru de Zi Tasca, </w:t>
            </w:r>
            <w:r w:rsidRPr="002816AE">
              <w:rPr>
                <w:rFonts w:asciiTheme="minorHAnsi" w:hAnsiTheme="minorHAnsi" w:cstheme="minorHAnsi"/>
                <w:sz w:val="24"/>
                <w:szCs w:val="24"/>
              </w:rPr>
              <w:t xml:space="preserve">Sat Neagra, </w:t>
            </w:r>
            <w:r w:rsidRPr="002816AE">
              <w:rPr>
                <w:rFonts w:asciiTheme="minorHAnsi" w:hAnsiTheme="minorHAnsi" w:cstheme="minorHAnsi"/>
                <w:sz w:val="24"/>
                <w:szCs w:val="24"/>
                <w:shd w:val="clear" w:color="auto" w:fill="FFFFFF" w:themeFill="background1"/>
              </w:rPr>
              <w:t>com. Tasca, jud. Neamț</w:t>
            </w:r>
          </w:p>
        </w:tc>
        <w:tc>
          <w:tcPr>
            <w:tcW w:w="2268" w:type="dxa"/>
            <w:tcBorders>
              <w:top w:val="single" w:sz="4" w:space="0" w:color="auto"/>
              <w:left w:val="single" w:sz="4" w:space="0" w:color="auto"/>
              <w:bottom w:val="single" w:sz="4" w:space="0" w:color="auto"/>
              <w:right w:val="single" w:sz="4" w:space="0" w:color="auto"/>
            </w:tcBorders>
          </w:tcPr>
          <w:p w14:paraId="5613AE1D" w14:textId="1DBF2405" w:rsidR="004B33CB" w:rsidRPr="002816AE" w:rsidRDefault="004B33CB" w:rsidP="004B33CB">
            <w:pPr>
              <w:jc w:val="center"/>
              <w:rPr>
                <w:rFonts w:asciiTheme="minorHAnsi" w:hAnsiTheme="minorHAnsi" w:cstheme="minorHAnsi"/>
                <w:sz w:val="24"/>
                <w:szCs w:val="24"/>
              </w:rPr>
            </w:pPr>
            <w:r w:rsidRPr="002816AE">
              <w:rPr>
                <w:rFonts w:asciiTheme="minorHAnsi" w:hAnsiTheme="minorHAnsi" w:cstheme="minorHAnsi"/>
                <w:sz w:val="24"/>
                <w:szCs w:val="24"/>
              </w:rPr>
              <w:t>37 km</w:t>
            </w:r>
          </w:p>
        </w:tc>
        <w:tc>
          <w:tcPr>
            <w:tcW w:w="3969" w:type="dxa"/>
            <w:tcBorders>
              <w:top w:val="single" w:sz="4" w:space="0" w:color="auto"/>
              <w:left w:val="single" w:sz="4" w:space="0" w:color="auto"/>
              <w:bottom w:val="single" w:sz="4" w:space="0" w:color="auto"/>
              <w:right w:val="single" w:sz="4" w:space="0" w:color="auto"/>
            </w:tcBorders>
          </w:tcPr>
          <w:p w14:paraId="4C0B70EA" w14:textId="27C314E1" w:rsidR="004B33CB" w:rsidRPr="002816AE" w:rsidRDefault="004B33CB" w:rsidP="004B33CB">
            <w:pPr>
              <w:jc w:val="center"/>
              <w:rPr>
                <w:rFonts w:asciiTheme="minorHAnsi" w:eastAsiaTheme="minorEastAsia" w:hAnsiTheme="minorHAnsi" w:cstheme="minorHAnsi"/>
                <w:iCs/>
                <w:sz w:val="24"/>
                <w:szCs w:val="24"/>
              </w:rPr>
            </w:pPr>
            <w:r>
              <w:rPr>
                <w:rFonts w:asciiTheme="minorHAnsi" w:eastAsiaTheme="minorEastAsia" w:hAnsiTheme="minorHAnsi" w:cstheme="minorHAnsi"/>
                <w:iCs/>
                <w:sz w:val="24"/>
                <w:szCs w:val="24"/>
              </w:rPr>
              <w:t>0742/842556</w:t>
            </w:r>
          </w:p>
        </w:tc>
      </w:tr>
      <w:tr w:rsidR="004B33CB" w:rsidRPr="002816AE" w14:paraId="7BB24C5A" w14:textId="77777777" w:rsidTr="002C169C">
        <w:trPr>
          <w:trHeight w:val="380"/>
        </w:trPr>
        <w:tc>
          <w:tcPr>
            <w:tcW w:w="675" w:type="dxa"/>
            <w:tcBorders>
              <w:top w:val="single" w:sz="4" w:space="0" w:color="auto"/>
              <w:left w:val="single" w:sz="4" w:space="0" w:color="auto"/>
              <w:bottom w:val="single" w:sz="4" w:space="0" w:color="auto"/>
              <w:right w:val="single" w:sz="4" w:space="0" w:color="auto"/>
            </w:tcBorders>
          </w:tcPr>
          <w:p w14:paraId="237B7B7B" w14:textId="6BA288DF"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lastRenderedPageBreak/>
              <w:t>1</w:t>
            </w:r>
            <w:r>
              <w:rPr>
                <w:rFonts w:asciiTheme="minorHAnsi" w:eastAsiaTheme="minorEastAsia" w:hAnsiTheme="minorHAnsi" w:cstheme="minorHAnsi"/>
                <w:iCs/>
                <w:sz w:val="24"/>
                <w:szCs w:val="24"/>
              </w:rPr>
              <w:t>1</w:t>
            </w:r>
          </w:p>
        </w:tc>
        <w:tc>
          <w:tcPr>
            <w:tcW w:w="3431" w:type="dxa"/>
            <w:vMerge w:val="restart"/>
          </w:tcPr>
          <w:p w14:paraId="0EAEDB3B" w14:textId="77777777" w:rsidR="004B33CB" w:rsidRPr="002816AE" w:rsidRDefault="004B33CB" w:rsidP="004B33CB">
            <w:pPr>
              <w:rPr>
                <w:rFonts w:asciiTheme="minorHAnsi" w:hAnsiTheme="minorHAnsi" w:cstheme="minorHAnsi"/>
                <w:sz w:val="24"/>
                <w:szCs w:val="24"/>
                <w:shd w:val="clear" w:color="auto" w:fill="FFFFFF" w:themeFill="background1"/>
              </w:rPr>
            </w:pPr>
          </w:p>
          <w:p w14:paraId="2A6BFAD1" w14:textId="77777777" w:rsidR="004B33CB" w:rsidRPr="002816AE" w:rsidRDefault="004B33CB" w:rsidP="004B33CB">
            <w:pPr>
              <w:rPr>
                <w:rFonts w:asciiTheme="minorHAnsi" w:hAnsiTheme="minorHAnsi" w:cstheme="minorHAnsi"/>
                <w:sz w:val="24"/>
                <w:szCs w:val="24"/>
                <w:shd w:val="clear" w:color="auto" w:fill="FFFFFF" w:themeFill="background1"/>
              </w:rPr>
            </w:pPr>
          </w:p>
          <w:p w14:paraId="1A967045" w14:textId="6D759720" w:rsidR="004B33CB" w:rsidRPr="002816AE" w:rsidRDefault="004B33CB" w:rsidP="004B33CB">
            <w:pPr>
              <w:rPr>
                <w:rFonts w:asciiTheme="minorHAnsi" w:eastAsiaTheme="minorEastAsia" w:hAnsiTheme="minorHAnsi" w:cstheme="minorHAnsi"/>
                <w:iCs/>
                <w:color w:val="548DD4" w:themeColor="text2" w:themeTint="99"/>
                <w:sz w:val="24"/>
                <w:szCs w:val="24"/>
              </w:rPr>
            </w:pPr>
            <w:r w:rsidRPr="002816AE">
              <w:rPr>
                <w:rFonts w:asciiTheme="minorHAnsi" w:hAnsiTheme="minorHAnsi" w:cstheme="minorHAnsi"/>
                <w:sz w:val="24"/>
                <w:szCs w:val="24"/>
                <w:shd w:val="clear" w:color="auto" w:fill="FFFFFF" w:themeFill="background1"/>
              </w:rPr>
              <w:t>Complexul de Servicii Sociale Tirgu - Neamt</w:t>
            </w:r>
          </w:p>
          <w:p w14:paraId="533CE95C" w14:textId="185DD345" w:rsidR="004B33CB" w:rsidRPr="002816AE" w:rsidRDefault="004B33CB" w:rsidP="004B33CB">
            <w:pPr>
              <w:rPr>
                <w:rFonts w:asciiTheme="minorHAnsi" w:eastAsiaTheme="minorEastAsia" w:hAnsiTheme="minorHAnsi" w:cstheme="minorHAnsi"/>
                <w:iCs/>
                <w:color w:val="548DD4" w:themeColor="text2" w:themeTint="99"/>
                <w:sz w:val="24"/>
                <w:szCs w:val="24"/>
              </w:rPr>
            </w:pPr>
            <w:r w:rsidRPr="002816AE">
              <w:rPr>
                <w:rFonts w:asciiTheme="minorHAnsi" w:eastAsiaTheme="minorEastAsia" w:hAnsiTheme="minorHAnsi" w:cstheme="minorHAnsi"/>
                <w:iCs/>
                <w:color w:val="548DD4" w:themeColor="text2" w:themeTint="99"/>
                <w:sz w:val="24"/>
                <w:szCs w:val="24"/>
              </w:rPr>
              <w:tab/>
            </w:r>
          </w:p>
        </w:tc>
        <w:tc>
          <w:tcPr>
            <w:tcW w:w="4111" w:type="dxa"/>
          </w:tcPr>
          <w:p w14:paraId="62D159CB" w14:textId="35D289E2" w:rsidR="004B33CB" w:rsidRPr="00716ADE" w:rsidRDefault="004B33CB" w:rsidP="004B33CB">
            <w:pPr>
              <w:rPr>
                <w:rFonts w:asciiTheme="minorHAnsi" w:eastAsiaTheme="minorEastAsia" w:hAnsiTheme="minorHAnsi" w:cstheme="minorHAnsi"/>
                <w:iCs/>
                <w:sz w:val="24"/>
                <w:szCs w:val="24"/>
              </w:rPr>
            </w:pPr>
            <w:r w:rsidRPr="00716ADE">
              <w:rPr>
                <w:sz w:val="24"/>
                <w:szCs w:val="24"/>
              </w:rPr>
              <w:t>PIN PIPIRIG LMP STANCA, Sat Boboiesti, comuna Pipirig Str. Ozanei, nr 374 B</w:t>
            </w:r>
          </w:p>
        </w:tc>
        <w:tc>
          <w:tcPr>
            <w:tcW w:w="2268" w:type="dxa"/>
            <w:tcBorders>
              <w:top w:val="single" w:sz="4" w:space="0" w:color="auto"/>
              <w:left w:val="single" w:sz="4" w:space="0" w:color="auto"/>
              <w:bottom w:val="single" w:sz="4" w:space="0" w:color="auto"/>
              <w:right w:val="single" w:sz="4" w:space="0" w:color="auto"/>
            </w:tcBorders>
          </w:tcPr>
          <w:p w14:paraId="23B0B304" w14:textId="77777777" w:rsidR="004B33CB" w:rsidRPr="002816AE" w:rsidRDefault="004B33CB" w:rsidP="004B33CB">
            <w:pPr>
              <w:jc w:val="center"/>
              <w:rPr>
                <w:rFonts w:asciiTheme="minorHAnsi" w:eastAsiaTheme="minorEastAsia" w:hAnsiTheme="minorHAnsi" w:cstheme="minorHAnsi"/>
                <w:iCs/>
                <w:sz w:val="24"/>
                <w:szCs w:val="24"/>
              </w:rPr>
            </w:pPr>
          </w:p>
          <w:p w14:paraId="146EA5C1" w14:textId="4CD0605E"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69 km</w:t>
            </w:r>
          </w:p>
        </w:tc>
        <w:tc>
          <w:tcPr>
            <w:tcW w:w="3969" w:type="dxa"/>
            <w:tcBorders>
              <w:top w:val="single" w:sz="4" w:space="0" w:color="auto"/>
              <w:left w:val="single" w:sz="4" w:space="0" w:color="auto"/>
              <w:bottom w:val="single" w:sz="4" w:space="0" w:color="auto"/>
              <w:right w:val="single" w:sz="4" w:space="0" w:color="auto"/>
            </w:tcBorders>
          </w:tcPr>
          <w:p w14:paraId="1076D0FC" w14:textId="77777777" w:rsidR="004B33CB" w:rsidRPr="002816AE" w:rsidRDefault="004B33CB" w:rsidP="004B33CB">
            <w:pPr>
              <w:jc w:val="center"/>
              <w:rPr>
                <w:rFonts w:asciiTheme="minorHAnsi" w:eastAsiaTheme="minorEastAsia" w:hAnsiTheme="minorHAnsi" w:cstheme="minorHAnsi"/>
                <w:iCs/>
                <w:sz w:val="24"/>
                <w:szCs w:val="24"/>
              </w:rPr>
            </w:pPr>
          </w:p>
          <w:p w14:paraId="52363CB3" w14:textId="77777777" w:rsidR="004B33CB" w:rsidRPr="002816AE" w:rsidRDefault="004B33CB" w:rsidP="004B33CB">
            <w:pPr>
              <w:jc w:val="center"/>
              <w:rPr>
                <w:rFonts w:asciiTheme="minorHAnsi" w:eastAsiaTheme="minorEastAsia" w:hAnsiTheme="minorHAnsi" w:cstheme="minorHAnsi"/>
                <w:iCs/>
                <w:sz w:val="24"/>
                <w:szCs w:val="24"/>
              </w:rPr>
            </w:pPr>
          </w:p>
          <w:p w14:paraId="73D98AE4" w14:textId="28C7E580" w:rsidR="004B33CB" w:rsidRPr="002816AE" w:rsidRDefault="004B33CB" w:rsidP="004B33CB">
            <w:pPr>
              <w:jc w:val="center"/>
              <w:rPr>
                <w:rFonts w:asciiTheme="minorHAnsi" w:eastAsiaTheme="minorEastAsia" w:hAnsiTheme="minorHAnsi" w:cstheme="minorHAnsi"/>
                <w:iCs/>
                <w:sz w:val="24"/>
                <w:szCs w:val="24"/>
              </w:rPr>
            </w:pPr>
            <w:r>
              <w:rPr>
                <w:rFonts w:asciiTheme="minorHAnsi" w:eastAsiaTheme="minorEastAsia" w:hAnsiTheme="minorHAnsi" w:cstheme="minorHAnsi"/>
                <w:iCs/>
                <w:sz w:val="24"/>
                <w:szCs w:val="24"/>
              </w:rPr>
              <w:t>0742/842556</w:t>
            </w:r>
          </w:p>
        </w:tc>
      </w:tr>
      <w:tr w:rsidR="004B33CB" w:rsidRPr="002816AE" w14:paraId="081B6855" w14:textId="77777777" w:rsidTr="002C169C">
        <w:trPr>
          <w:trHeight w:val="380"/>
        </w:trPr>
        <w:tc>
          <w:tcPr>
            <w:tcW w:w="675" w:type="dxa"/>
            <w:tcBorders>
              <w:top w:val="single" w:sz="4" w:space="0" w:color="auto"/>
              <w:left w:val="single" w:sz="4" w:space="0" w:color="auto"/>
              <w:bottom w:val="single" w:sz="4" w:space="0" w:color="auto"/>
              <w:right w:val="single" w:sz="4" w:space="0" w:color="auto"/>
            </w:tcBorders>
          </w:tcPr>
          <w:p w14:paraId="6A7337DB" w14:textId="07E2D2B7"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1</w:t>
            </w:r>
            <w:r>
              <w:rPr>
                <w:rFonts w:asciiTheme="minorHAnsi" w:eastAsiaTheme="minorEastAsia" w:hAnsiTheme="minorHAnsi" w:cstheme="minorHAnsi"/>
                <w:iCs/>
                <w:sz w:val="24"/>
                <w:szCs w:val="24"/>
              </w:rPr>
              <w:t>2</w:t>
            </w:r>
          </w:p>
        </w:tc>
        <w:tc>
          <w:tcPr>
            <w:tcW w:w="3431" w:type="dxa"/>
            <w:vMerge/>
          </w:tcPr>
          <w:p w14:paraId="6132BC6D" w14:textId="2F423921" w:rsidR="004B33CB" w:rsidRPr="002816AE" w:rsidRDefault="004B33CB" w:rsidP="004B33CB">
            <w:pPr>
              <w:rPr>
                <w:rFonts w:asciiTheme="minorHAnsi" w:eastAsiaTheme="minorEastAsia" w:hAnsiTheme="minorHAnsi" w:cstheme="minorHAnsi"/>
                <w:iCs/>
                <w:color w:val="548DD4" w:themeColor="text2" w:themeTint="99"/>
                <w:sz w:val="24"/>
                <w:szCs w:val="24"/>
              </w:rPr>
            </w:pPr>
          </w:p>
        </w:tc>
        <w:tc>
          <w:tcPr>
            <w:tcW w:w="4111" w:type="dxa"/>
          </w:tcPr>
          <w:p w14:paraId="727382B4" w14:textId="503698B5" w:rsidR="004B33CB" w:rsidRPr="00716ADE" w:rsidRDefault="004B33CB" w:rsidP="004B33CB">
            <w:pPr>
              <w:rPr>
                <w:rFonts w:asciiTheme="minorHAnsi" w:eastAsiaTheme="minorEastAsia" w:hAnsiTheme="minorHAnsi" w:cstheme="minorHAnsi"/>
                <w:iCs/>
                <w:sz w:val="24"/>
                <w:szCs w:val="24"/>
              </w:rPr>
            </w:pPr>
            <w:r w:rsidRPr="00716ADE">
              <w:rPr>
                <w:sz w:val="24"/>
                <w:szCs w:val="24"/>
              </w:rPr>
              <w:t>PIN PIPIRIG LMP DOLIA+NEMTISOR, Sat Boboiesti, comuna Pipirig Str. Ozanei, nr 465 A</w:t>
            </w:r>
          </w:p>
        </w:tc>
        <w:tc>
          <w:tcPr>
            <w:tcW w:w="2268" w:type="dxa"/>
            <w:tcBorders>
              <w:top w:val="single" w:sz="4" w:space="0" w:color="auto"/>
              <w:left w:val="single" w:sz="4" w:space="0" w:color="auto"/>
              <w:bottom w:val="single" w:sz="4" w:space="0" w:color="auto"/>
              <w:right w:val="single" w:sz="4" w:space="0" w:color="auto"/>
            </w:tcBorders>
          </w:tcPr>
          <w:p w14:paraId="546A1CD0" w14:textId="7F5CA90E"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69 km</w:t>
            </w:r>
          </w:p>
        </w:tc>
        <w:tc>
          <w:tcPr>
            <w:tcW w:w="3969" w:type="dxa"/>
            <w:tcBorders>
              <w:top w:val="single" w:sz="4" w:space="0" w:color="auto"/>
              <w:left w:val="single" w:sz="4" w:space="0" w:color="auto"/>
              <w:bottom w:val="single" w:sz="4" w:space="0" w:color="auto"/>
              <w:right w:val="single" w:sz="4" w:space="0" w:color="auto"/>
            </w:tcBorders>
          </w:tcPr>
          <w:p w14:paraId="0004B6B9" w14:textId="77777777" w:rsidR="004B33CB" w:rsidRDefault="004B33CB" w:rsidP="004B33CB">
            <w:pPr>
              <w:jc w:val="center"/>
              <w:rPr>
                <w:rFonts w:asciiTheme="minorHAnsi" w:eastAsiaTheme="minorEastAsia" w:hAnsiTheme="minorHAnsi" w:cstheme="minorHAnsi"/>
                <w:iCs/>
                <w:sz w:val="24"/>
                <w:szCs w:val="24"/>
              </w:rPr>
            </w:pPr>
          </w:p>
          <w:p w14:paraId="05E04749" w14:textId="37F65417" w:rsidR="004B33CB" w:rsidRPr="002816AE" w:rsidRDefault="004B33CB" w:rsidP="004B33CB">
            <w:pPr>
              <w:jc w:val="center"/>
              <w:rPr>
                <w:rFonts w:asciiTheme="minorHAnsi" w:eastAsiaTheme="minorEastAsia" w:hAnsiTheme="minorHAnsi" w:cstheme="minorHAnsi"/>
                <w:iCs/>
                <w:sz w:val="24"/>
                <w:szCs w:val="24"/>
              </w:rPr>
            </w:pPr>
            <w:r>
              <w:rPr>
                <w:rFonts w:asciiTheme="minorHAnsi" w:eastAsiaTheme="minorEastAsia" w:hAnsiTheme="minorHAnsi" w:cstheme="minorHAnsi"/>
                <w:iCs/>
                <w:sz w:val="24"/>
                <w:szCs w:val="24"/>
              </w:rPr>
              <w:t>0742/842556</w:t>
            </w:r>
          </w:p>
        </w:tc>
      </w:tr>
      <w:tr w:rsidR="004B33CB" w:rsidRPr="002816AE" w14:paraId="31621DE7" w14:textId="77777777" w:rsidTr="002C169C">
        <w:trPr>
          <w:trHeight w:val="380"/>
        </w:trPr>
        <w:tc>
          <w:tcPr>
            <w:tcW w:w="675" w:type="dxa"/>
            <w:tcBorders>
              <w:top w:val="single" w:sz="4" w:space="0" w:color="auto"/>
              <w:left w:val="single" w:sz="4" w:space="0" w:color="auto"/>
              <w:bottom w:val="single" w:sz="4" w:space="0" w:color="auto"/>
              <w:right w:val="single" w:sz="4" w:space="0" w:color="auto"/>
            </w:tcBorders>
          </w:tcPr>
          <w:p w14:paraId="061EA655" w14:textId="3EF04B2A"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1</w:t>
            </w:r>
            <w:r>
              <w:rPr>
                <w:rFonts w:asciiTheme="minorHAnsi" w:eastAsiaTheme="minorEastAsia" w:hAnsiTheme="minorHAnsi" w:cstheme="minorHAnsi"/>
                <w:iCs/>
                <w:sz w:val="24"/>
                <w:szCs w:val="24"/>
              </w:rPr>
              <w:t>3</w:t>
            </w:r>
          </w:p>
        </w:tc>
        <w:tc>
          <w:tcPr>
            <w:tcW w:w="3431" w:type="dxa"/>
            <w:vMerge/>
          </w:tcPr>
          <w:p w14:paraId="60DFB416" w14:textId="77B042CE" w:rsidR="004B33CB" w:rsidRPr="002816AE" w:rsidRDefault="004B33CB" w:rsidP="004B33CB">
            <w:pPr>
              <w:rPr>
                <w:rFonts w:asciiTheme="minorHAnsi" w:eastAsiaTheme="minorEastAsia" w:hAnsiTheme="minorHAnsi" w:cstheme="minorHAnsi"/>
                <w:iCs/>
                <w:color w:val="548DD4" w:themeColor="text2" w:themeTint="99"/>
                <w:sz w:val="24"/>
                <w:szCs w:val="24"/>
              </w:rPr>
            </w:pPr>
          </w:p>
        </w:tc>
        <w:tc>
          <w:tcPr>
            <w:tcW w:w="4111" w:type="dxa"/>
          </w:tcPr>
          <w:p w14:paraId="010CAC74" w14:textId="1B778614" w:rsidR="004B33CB" w:rsidRPr="00716ADE" w:rsidRDefault="004B33CB" w:rsidP="004B33CB">
            <w:pPr>
              <w:rPr>
                <w:rFonts w:asciiTheme="minorHAnsi" w:eastAsiaTheme="minorEastAsia" w:hAnsiTheme="minorHAnsi" w:cstheme="minorHAnsi"/>
                <w:iCs/>
                <w:sz w:val="24"/>
                <w:szCs w:val="24"/>
              </w:rPr>
            </w:pPr>
            <w:r w:rsidRPr="00716ADE">
              <w:rPr>
                <w:sz w:val="24"/>
                <w:szCs w:val="24"/>
              </w:rPr>
              <w:t>PIN PIPIRIG Centru de zi, Sat Boboiesti, comuna Pipirig Str. Ozanei, nr. 374 A</w:t>
            </w:r>
          </w:p>
        </w:tc>
        <w:tc>
          <w:tcPr>
            <w:tcW w:w="2268" w:type="dxa"/>
            <w:tcBorders>
              <w:top w:val="single" w:sz="4" w:space="0" w:color="auto"/>
              <w:left w:val="single" w:sz="4" w:space="0" w:color="auto"/>
              <w:bottom w:val="single" w:sz="4" w:space="0" w:color="auto"/>
              <w:right w:val="single" w:sz="4" w:space="0" w:color="auto"/>
            </w:tcBorders>
          </w:tcPr>
          <w:p w14:paraId="5E40864D" w14:textId="0013B689"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69 km</w:t>
            </w:r>
          </w:p>
        </w:tc>
        <w:tc>
          <w:tcPr>
            <w:tcW w:w="3969" w:type="dxa"/>
            <w:tcBorders>
              <w:top w:val="single" w:sz="4" w:space="0" w:color="auto"/>
              <w:left w:val="single" w:sz="4" w:space="0" w:color="auto"/>
              <w:bottom w:val="single" w:sz="4" w:space="0" w:color="auto"/>
              <w:right w:val="single" w:sz="4" w:space="0" w:color="auto"/>
            </w:tcBorders>
          </w:tcPr>
          <w:p w14:paraId="6C6D1F99" w14:textId="1173A69F"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0752/391122</w:t>
            </w:r>
          </w:p>
        </w:tc>
      </w:tr>
      <w:tr w:rsidR="004B33CB" w:rsidRPr="002816AE" w14:paraId="66CB21CB" w14:textId="77777777" w:rsidTr="002C169C">
        <w:trPr>
          <w:trHeight w:val="380"/>
        </w:trPr>
        <w:tc>
          <w:tcPr>
            <w:tcW w:w="675" w:type="dxa"/>
            <w:tcBorders>
              <w:top w:val="single" w:sz="4" w:space="0" w:color="auto"/>
              <w:left w:val="single" w:sz="4" w:space="0" w:color="auto"/>
              <w:bottom w:val="single" w:sz="4" w:space="0" w:color="auto"/>
              <w:right w:val="single" w:sz="4" w:space="0" w:color="auto"/>
            </w:tcBorders>
          </w:tcPr>
          <w:p w14:paraId="56893937" w14:textId="0C904728"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1</w:t>
            </w:r>
            <w:r>
              <w:rPr>
                <w:rFonts w:asciiTheme="minorHAnsi" w:eastAsiaTheme="minorEastAsia" w:hAnsiTheme="minorHAnsi" w:cstheme="minorHAnsi"/>
                <w:iCs/>
                <w:sz w:val="24"/>
                <w:szCs w:val="24"/>
              </w:rPr>
              <w:t>4</w:t>
            </w:r>
          </w:p>
        </w:tc>
        <w:tc>
          <w:tcPr>
            <w:tcW w:w="3431" w:type="dxa"/>
            <w:tcBorders>
              <w:top w:val="single" w:sz="4" w:space="0" w:color="auto"/>
              <w:left w:val="single" w:sz="4" w:space="0" w:color="auto"/>
              <w:bottom w:val="single" w:sz="4" w:space="0" w:color="auto"/>
              <w:right w:val="single" w:sz="4" w:space="0" w:color="auto"/>
            </w:tcBorders>
            <w:vAlign w:val="center"/>
          </w:tcPr>
          <w:p w14:paraId="6964E3E5" w14:textId="428C7FD7" w:rsidR="004B33CB" w:rsidRPr="002816AE" w:rsidRDefault="004B33CB" w:rsidP="004B33CB">
            <w:pP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 xml:space="preserve"> CRSS Razboieni</w:t>
            </w:r>
          </w:p>
        </w:tc>
        <w:tc>
          <w:tcPr>
            <w:tcW w:w="4111" w:type="dxa"/>
            <w:tcBorders>
              <w:top w:val="single" w:sz="4" w:space="0" w:color="auto"/>
              <w:left w:val="single" w:sz="4" w:space="0" w:color="auto"/>
              <w:bottom w:val="single" w:sz="4" w:space="0" w:color="auto"/>
              <w:right w:val="single" w:sz="4" w:space="0" w:color="auto"/>
            </w:tcBorders>
            <w:vAlign w:val="center"/>
          </w:tcPr>
          <w:p w14:paraId="5E87BE21" w14:textId="5E5F5587" w:rsidR="004B33CB" w:rsidRPr="002816AE" w:rsidRDefault="004B33CB" w:rsidP="004B33CB">
            <w:pP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Str. Stefan cel Mare nr.3, loc Razboieni, jud Neamț</w:t>
            </w:r>
          </w:p>
        </w:tc>
        <w:tc>
          <w:tcPr>
            <w:tcW w:w="2268" w:type="dxa"/>
            <w:tcBorders>
              <w:top w:val="single" w:sz="4" w:space="0" w:color="auto"/>
              <w:left w:val="single" w:sz="4" w:space="0" w:color="auto"/>
              <w:bottom w:val="single" w:sz="4" w:space="0" w:color="auto"/>
              <w:right w:val="single" w:sz="4" w:space="0" w:color="auto"/>
            </w:tcBorders>
          </w:tcPr>
          <w:p w14:paraId="1895CE15" w14:textId="75A83A7E"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35 km</w:t>
            </w:r>
          </w:p>
        </w:tc>
        <w:tc>
          <w:tcPr>
            <w:tcW w:w="3969" w:type="dxa"/>
            <w:tcBorders>
              <w:top w:val="single" w:sz="4" w:space="0" w:color="auto"/>
              <w:left w:val="single" w:sz="4" w:space="0" w:color="auto"/>
              <w:bottom w:val="single" w:sz="4" w:space="0" w:color="auto"/>
              <w:right w:val="single" w:sz="4" w:space="0" w:color="auto"/>
            </w:tcBorders>
          </w:tcPr>
          <w:p w14:paraId="460FCA27" w14:textId="5F7A005C" w:rsidR="004B33CB" w:rsidRPr="002816AE" w:rsidRDefault="004B33CB" w:rsidP="004B33CB">
            <w:pPr>
              <w:jc w:val="center"/>
              <w:rPr>
                <w:rFonts w:asciiTheme="minorHAnsi" w:eastAsiaTheme="minorEastAsia" w:hAnsiTheme="minorHAnsi" w:cstheme="minorHAnsi"/>
                <w:iCs/>
                <w:sz w:val="24"/>
                <w:szCs w:val="24"/>
              </w:rPr>
            </w:pPr>
            <w:r w:rsidRPr="002816AE">
              <w:rPr>
                <w:rFonts w:asciiTheme="minorHAnsi" w:eastAsiaTheme="minorEastAsia" w:hAnsiTheme="minorHAnsi" w:cstheme="minorHAnsi"/>
                <w:iCs/>
                <w:sz w:val="24"/>
                <w:szCs w:val="24"/>
              </w:rPr>
              <w:t>0756/775559</w:t>
            </w:r>
          </w:p>
        </w:tc>
      </w:tr>
    </w:tbl>
    <w:p w14:paraId="3D367822" w14:textId="77777777" w:rsidR="00DD17AB" w:rsidRPr="002816AE" w:rsidRDefault="00DD17AB" w:rsidP="00ED61F7">
      <w:pPr>
        <w:tabs>
          <w:tab w:val="left" w:pos="0"/>
          <w:tab w:val="left" w:pos="1134"/>
        </w:tabs>
        <w:spacing w:before="120" w:after="120"/>
        <w:jc w:val="both"/>
        <w:rPr>
          <w:rFonts w:asciiTheme="minorHAnsi" w:eastAsia="Times New Roman" w:hAnsiTheme="minorHAnsi" w:cstheme="minorHAnsi"/>
          <w:i/>
          <w:sz w:val="24"/>
          <w:szCs w:val="24"/>
        </w:rPr>
      </w:pPr>
      <w:bookmarkStart w:id="10" w:name="_Hlk210129186"/>
      <w:bookmarkStart w:id="11" w:name="_Hlk209608634"/>
      <w:bookmarkStart w:id="12" w:name="_Hlk187839031"/>
      <w:bookmarkEnd w:id="9"/>
    </w:p>
    <w:p w14:paraId="064B5C2F" w14:textId="77777777" w:rsidR="00855371" w:rsidRPr="002816AE"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173A592A" w14:textId="77777777" w:rsidR="00855371" w:rsidRPr="002816AE"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79A9AC09" w14:textId="77777777" w:rsidR="00855371" w:rsidRPr="002816AE"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2C976D89" w14:textId="77777777" w:rsidR="00855371" w:rsidRPr="002816AE"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0ADD11CC" w14:textId="77777777" w:rsidR="00855371" w:rsidRPr="002816AE"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53246B8F" w14:textId="77777777" w:rsidR="00855371" w:rsidRPr="002816AE"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0DC85929" w14:textId="77777777" w:rsidR="00855371" w:rsidRPr="002816AE"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60A1A033" w14:textId="77777777" w:rsidR="00855371" w:rsidRPr="002816AE"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0F5B4169" w14:textId="77777777" w:rsidR="00855371" w:rsidRPr="002816AE"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17B8D6E8" w14:textId="77777777" w:rsidR="00855371"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30254861" w14:textId="77777777" w:rsidR="00F45092" w:rsidRDefault="00F45092" w:rsidP="00ED61F7">
      <w:pPr>
        <w:tabs>
          <w:tab w:val="left" w:pos="0"/>
          <w:tab w:val="left" w:pos="1134"/>
        </w:tabs>
        <w:spacing w:before="120" w:after="120"/>
        <w:jc w:val="both"/>
        <w:rPr>
          <w:rFonts w:asciiTheme="minorHAnsi" w:eastAsia="Times New Roman" w:hAnsiTheme="minorHAnsi" w:cstheme="minorHAnsi"/>
          <w:i/>
          <w:sz w:val="24"/>
          <w:szCs w:val="24"/>
        </w:rPr>
      </w:pPr>
    </w:p>
    <w:p w14:paraId="0EF75D64" w14:textId="77777777" w:rsidR="00F45092" w:rsidRPr="002816AE" w:rsidRDefault="00F45092" w:rsidP="00ED61F7">
      <w:pPr>
        <w:tabs>
          <w:tab w:val="left" w:pos="0"/>
          <w:tab w:val="left" w:pos="1134"/>
        </w:tabs>
        <w:spacing w:before="120" w:after="120"/>
        <w:jc w:val="both"/>
        <w:rPr>
          <w:rFonts w:asciiTheme="minorHAnsi" w:eastAsia="Times New Roman" w:hAnsiTheme="minorHAnsi" w:cstheme="minorHAnsi"/>
          <w:i/>
          <w:sz w:val="24"/>
          <w:szCs w:val="24"/>
        </w:rPr>
      </w:pPr>
    </w:p>
    <w:p w14:paraId="4627B10C" w14:textId="77777777" w:rsidR="00855371" w:rsidRPr="002816AE"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2D512E4D" w14:textId="77777777" w:rsidR="00855371"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72459BCF" w14:textId="77777777" w:rsidR="00AC05DF" w:rsidRPr="002816AE" w:rsidRDefault="00AC05DF" w:rsidP="00ED61F7">
      <w:pPr>
        <w:tabs>
          <w:tab w:val="left" w:pos="0"/>
          <w:tab w:val="left" w:pos="1134"/>
        </w:tabs>
        <w:spacing w:before="120" w:after="120"/>
        <w:jc w:val="both"/>
        <w:rPr>
          <w:rFonts w:asciiTheme="minorHAnsi" w:eastAsia="Times New Roman" w:hAnsiTheme="minorHAnsi" w:cstheme="minorHAnsi"/>
          <w:i/>
          <w:sz w:val="24"/>
          <w:szCs w:val="24"/>
        </w:rPr>
      </w:pPr>
    </w:p>
    <w:p w14:paraId="17DAA1D8" w14:textId="3B5D13C3" w:rsidR="00855371" w:rsidRPr="00A87FC6" w:rsidRDefault="00855371" w:rsidP="00855371">
      <w:pPr>
        <w:tabs>
          <w:tab w:val="left" w:pos="0"/>
          <w:tab w:val="left" w:pos="1134"/>
        </w:tabs>
        <w:spacing w:before="120" w:after="120"/>
        <w:jc w:val="center"/>
        <w:rPr>
          <w:rFonts w:asciiTheme="minorHAnsi" w:eastAsia="Times New Roman" w:hAnsiTheme="minorHAnsi" w:cstheme="minorHAnsi"/>
          <w:b/>
          <w:bCs/>
          <w:i/>
          <w:sz w:val="24"/>
          <w:szCs w:val="24"/>
          <w:u w:val="single"/>
        </w:rPr>
      </w:pPr>
      <w:r w:rsidRPr="00A87FC6">
        <w:rPr>
          <w:rFonts w:asciiTheme="minorHAnsi" w:eastAsia="Times New Roman" w:hAnsiTheme="minorHAnsi" w:cstheme="minorHAnsi"/>
          <w:b/>
          <w:bCs/>
          <w:i/>
          <w:sz w:val="24"/>
          <w:szCs w:val="24"/>
          <w:u w:val="single"/>
        </w:rPr>
        <w:t>ANEXA 2 – CANTITATI ESTIMATE MINIME SI MAXIME ACORD CADRU SI CONTRACT SUBSECVENT</w:t>
      </w:r>
    </w:p>
    <w:tbl>
      <w:tblPr>
        <w:tblW w:w="14872" w:type="dxa"/>
        <w:tblInd w:w="-714" w:type="dxa"/>
        <w:tblLook w:val="04A0" w:firstRow="1" w:lastRow="0" w:firstColumn="1" w:lastColumn="0" w:noHBand="0" w:noVBand="1"/>
      </w:tblPr>
      <w:tblGrid>
        <w:gridCol w:w="2836"/>
        <w:gridCol w:w="567"/>
        <w:gridCol w:w="1134"/>
        <w:gridCol w:w="1701"/>
        <w:gridCol w:w="1697"/>
        <w:gridCol w:w="1705"/>
        <w:gridCol w:w="1842"/>
        <w:gridCol w:w="1548"/>
        <w:gridCol w:w="1842"/>
      </w:tblGrid>
      <w:tr w:rsidR="00A87FC6" w:rsidRPr="00A87FC6" w14:paraId="5C0649E8" w14:textId="77777777" w:rsidTr="00A87FC6">
        <w:trPr>
          <w:trHeight w:val="1852"/>
        </w:trPr>
        <w:tc>
          <w:tcPr>
            <w:tcW w:w="2836" w:type="dxa"/>
            <w:tcBorders>
              <w:top w:val="single" w:sz="4" w:space="0" w:color="auto"/>
              <w:left w:val="single" w:sz="4" w:space="0" w:color="auto"/>
              <w:bottom w:val="single" w:sz="4" w:space="0" w:color="auto"/>
              <w:right w:val="single" w:sz="4" w:space="0" w:color="auto"/>
            </w:tcBorders>
            <w:vAlign w:val="center"/>
            <w:hideMark/>
          </w:tcPr>
          <w:p w14:paraId="645D62AD" w14:textId="16BB2471" w:rsidR="00191979" w:rsidRPr="00A87FC6" w:rsidRDefault="00191979" w:rsidP="00855371">
            <w:pPr>
              <w:jc w:val="center"/>
              <w:rPr>
                <w:rFonts w:eastAsia="Times New Roman" w:cs="Calibri"/>
                <w:b/>
                <w:bCs/>
                <w:sz w:val="22"/>
                <w:szCs w:val="22"/>
                <w:lang w:val="en-US" w:eastAsia="en-US"/>
              </w:rPr>
            </w:pPr>
            <w:proofErr w:type="spellStart"/>
            <w:r w:rsidRPr="00A87FC6">
              <w:rPr>
                <w:rFonts w:eastAsia="Times New Roman" w:cs="Calibri"/>
                <w:b/>
                <w:bCs/>
                <w:sz w:val="22"/>
                <w:szCs w:val="22"/>
                <w:lang w:val="en-US" w:eastAsia="en-US"/>
              </w:rPr>
              <w:t>Denumire</w:t>
            </w:r>
            <w:proofErr w:type="spellEnd"/>
            <w:r w:rsidR="00A87FC6" w:rsidRPr="00A87FC6">
              <w:rPr>
                <w:rFonts w:eastAsia="Times New Roman" w:cs="Calibri"/>
                <w:b/>
                <w:bCs/>
                <w:sz w:val="22"/>
                <w:szCs w:val="22"/>
                <w:lang w:val="en-US" w:eastAsia="en-US"/>
              </w:rPr>
              <w:t xml:space="preserve"> </w:t>
            </w:r>
            <w:proofErr w:type="spellStart"/>
            <w:r w:rsidR="00A87FC6" w:rsidRPr="00A87FC6">
              <w:rPr>
                <w:rFonts w:eastAsia="Times New Roman" w:cs="Calibri"/>
                <w:b/>
                <w:bCs/>
                <w:sz w:val="22"/>
                <w:szCs w:val="22"/>
                <w:lang w:val="en-US" w:eastAsia="en-US"/>
              </w:rPr>
              <w:t>punct</w:t>
            </w:r>
            <w:proofErr w:type="spellEnd"/>
            <w:r w:rsidR="00A87FC6" w:rsidRPr="00A87FC6">
              <w:rPr>
                <w:rFonts w:eastAsia="Times New Roman" w:cs="Calibri"/>
                <w:b/>
                <w:bCs/>
                <w:sz w:val="22"/>
                <w:szCs w:val="22"/>
                <w:lang w:val="en-US" w:eastAsia="en-US"/>
              </w:rPr>
              <w:t xml:space="preserve"> de </w:t>
            </w:r>
            <w:proofErr w:type="spellStart"/>
            <w:r w:rsidR="00A87FC6" w:rsidRPr="00A87FC6">
              <w:rPr>
                <w:rFonts w:eastAsia="Times New Roman" w:cs="Calibri"/>
                <w:b/>
                <w:bCs/>
                <w:sz w:val="22"/>
                <w:szCs w:val="22"/>
                <w:lang w:val="en-US" w:eastAsia="en-US"/>
              </w:rPr>
              <w:t>colectare</w:t>
            </w:r>
            <w:proofErr w:type="spellEnd"/>
            <w:r w:rsidR="00A87FC6" w:rsidRPr="00A87FC6">
              <w:rPr>
                <w:rFonts w:eastAsia="Times New Roman" w:cs="Calibri"/>
                <w:b/>
                <w:bCs/>
                <w:sz w:val="22"/>
                <w:szCs w:val="22"/>
                <w:lang w:val="en-US" w:eastAsia="en-US"/>
              </w:rPr>
              <w:t xml:space="preserve"> </w:t>
            </w:r>
            <w:proofErr w:type="spellStart"/>
            <w:r w:rsidR="00A87FC6" w:rsidRPr="00A87FC6">
              <w:rPr>
                <w:rFonts w:eastAsia="Times New Roman" w:cs="Calibri"/>
                <w:b/>
                <w:bCs/>
                <w:sz w:val="22"/>
                <w:szCs w:val="22"/>
                <w:lang w:val="en-US" w:eastAsia="en-US"/>
              </w:rPr>
              <w:t>servicii</w:t>
            </w:r>
            <w:proofErr w:type="spellEnd"/>
            <w:r w:rsidR="00A87FC6" w:rsidRPr="00A87FC6">
              <w:rPr>
                <w:rFonts w:eastAsia="Times New Roman" w:cs="Calibri"/>
                <w:b/>
                <w:bCs/>
                <w:sz w:val="22"/>
                <w:szCs w:val="22"/>
                <w:lang w:val="en-US" w:eastAsia="en-US"/>
              </w:rPr>
              <w:t xml:space="preserve"> </w:t>
            </w:r>
            <w:proofErr w:type="spellStart"/>
            <w:r w:rsidR="00A87FC6" w:rsidRPr="00A87FC6">
              <w:rPr>
                <w:rFonts w:eastAsia="Times New Roman" w:cs="Calibri"/>
                <w:b/>
                <w:bCs/>
                <w:sz w:val="22"/>
                <w:szCs w:val="22"/>
                <w:lang w:val="en-US" w:eastAsia="en-US"/>
              </w:rPr>
              <w:t>vidanjare</w:t>
            </w:r>
            <w:proofErr w:type="spellEnd"/>
            <w:r w:rsidR="00A87FC6" w:rsidRPr="00A87FC6">
              <w:rPr>
                <w:rFonts w:eastAsia="Times New Roman" w:cs="Calibri"/>
                <w:b/>
                <w:bCs/>
                <w:sz w:val="22"/>
                <w:szCs w:val="22"/>
                <w:lang w:val="en-US" w:eastAsia="en-US"/>
              </w:rPr>
              <w:t xml:space="preserve"> </w:t>
            </w:r>
          </w:p>
        </w:tc>
        <w:tc>
          <w:tcPr>
            <w:tcW w:w="567" w:type="dxa"/>
            <w:tcBorders>
              <w:top w:val="single" w:sz="4" w:space="0" w:color="auto"/>
              <w:left w:val="nil"/>
              <w:bottom w:val="single" w:sz="4" w:space="0" w:color="auto"/>
              <w:right w:val="single" w:sz="4" w:space="0" w:color="auto"/>
            </w:tcBorders>
            <w:vAlign w:val="center"/>
            <w:hideMark/>
          </w:tcPr>
          <w:p w14:paraId="6D9F79A3" w14:textId="77777777" w:rsidR="00191979" w:rsidRPr="00A87FC6" w:rsidRDefault="00191979" w:rsidP="00855371">
            <w:pPr>
              <w:jc w:val="center"/>
              <w:rPr>
                <w:rFonts w:eastAsia="Times New Roman" w:cs="Calibri"/>
                <w:b/>
                <w:bCs/>
                <w:sz w:val="22"/>
                <w:szCs w:val="22"/>
                <w:lang w:val="en-US" w:eastAsia="en-US"/>
              </w:rPr>
            </w:pPr>
            <w:r w:rsidRPr="00A87FC6">
              <w:rPr>
                <w:rFonts w:eastAsia="Times New Roman" w:cs="Calibri"/>
                <w:b/>
                <w:bCs/>
                <w:sz w:val="22"/>
                <w:szCs w:val="22"/>
                <w:lang w:val="en-US" w:eastAsia="en-US"/>
              </w:rPr>
              <w:t>UM</w:t>
            </w:r>
          </w:p>
        </w:tc>
        <w:tc>
          <w:tcPr>
            <w:tcW w:w="1134" w:type="dxa"/>
            <w:tcBorders>
              <w:top w:val="single" w:sz="4" w:space="0" w:color="auto"/>
              <w:left w:val="nil"/>
              <w:bottom w:val="single" w:sz="4" w:space="0" w:color="auto"/>
              <w:right w:val="single" w:sz="4" w:space="0" w:color="auto"/>
            </w:tcBorders>
            <w:vAlign w:val="center"/>
            <w:hideMark/>
          </w:tcPr>
          <w:p w14:paraId="1A0A468C" w14:textId="77777777" w:rsidR="00191979" w:rsidRPr="00A87FC6" w:rsidRDefault="00191979" w:rsidP="00855371">
            <w:pPr>
              <w:jc w:val="center"/>
              <w:rPr>
                <w:rFonts w:eastAsia="Times New Roman" w:cs="Calibri"/>
                <w:b/>
                <w:bCs/>
                <w:sz w:val="22"/>
                <w:szCs w:val="22"/>
                <w:lang w:val="en-US" w:eastAsia="en-US"/>
              </w:rPr>
            </w:pPr>
            <w:r w:rsidRPr="00A87FC6">
              <w:rPr>
                <w:rFonts w:eastAsia="Times New Roman" w:cs="Calibri"/>
                <w:b/>
                <w:bCs/>
                <w:sz w:val="22"/>
                <w:szCs w:val="22"/>
                <w:lang w:val="en-US" w:eastAsia="en-US"/>
              </w:rPr>
              <w:t xml:space="preserve">Pret </w:t>
            </w:r>
            <w:proofErr w:type="spellStart"/>
            <w:r w:rsidRPr="00A87FC6">
              <w:rPr>
                <w:rFonts w:eastAsia="Times New Roman" w:cs="Calibri"/>
                <w:b/>
                <w:bCs/>
                <w:sz w:val="22"/>
                <w:szCs w:val="22"/>
                <w:lang w:val="en-US" w:eastAsia="en-US"/>
              </w:rPr>
              <w:t>unitar</w:t>
            </w:r>
            <w:proofErr w:type="spellEnd"/>
            <w:r w:rsidRPr="00A87FC6">
              <w:rPr>
                <w:rFonts w:eastAsia="Times New Roman" w:cs="Calibri"/>
                <w:b/>
                <w:bCs/>
                <w:sz w:val="22"/>
                <w:szCs w:val="22"/>
                <w:lang w:val="en-US" w:eastAsia="en-US"/>
              </w:rPr>
              <w:t xml:space="preserve"> </w:t>
            </w:r>
            <w:proofErr w:type="spellStart"/>
            <w:r w:rsidRPr="00A87FC6">
              <w:rPr>
                <w:rFonts w:eastAsia="Times New Roman" w:cs="Calibri"/>
                <w:b/>
                <w:bCs/>
                <w:sz w:val="22"/>
                <w:szCs w:val="22"/>
                <w:lang w:val="en-US" w:eastAsia="en-US"/>
              </w:rPr>
              <w:t>fara</w:t>
            </w:r>
            <w:proofErr w:type="spellEnd"/>
            <w:r w:rsidRPr="00A87FC6">
              <w:rPr>
                <w:rFonts w:eastAsia="Times New Roman" w:cs="Calibri"/>
                <w:b/>
                <w:bCs/>
                <w:sz w:val="22"/>
                <w:szCs w:val="22"/>
                <w:lang w:val="en-US" w:eastAsia="en-US"/>
              </w:rPr>
              <w:t xml:space="preserve"> TVA</w:t>
            </w:r>
          </w:p>
        </w:tc>
        <w:tc>
          <w:tcPr>
            <w:tcW w:w="1701" w:type="dxa"/>
            <w:tcBorders>
              <w:top w:val="single" w:sz="4" w:space="0" w:color="auto"/>
              <w:left w:val="nil"/>
              <w:bottom w:val="single" w:sz="4" w:space="0" w:color="auto"/>
              <w:right w:val="single" w:sz="4" w:space="0" w:color="auto"/>
            </w:tcBorders>
            <w:vAlign w:val="center"/>
            <w:hideMark/>
          </w:tcPr>
          <w:p w14:paraId="392AD26E" w14:textId="43AF67AB" w:rsidR="00191979" w:rsidRPr="00A87FC6" w:rsidRDefault="00191979" w:rsidP="00855371">
            <w:pPr>
              <w:jc w:val="center"/>
              <w:rPr>
                <w:rFonts w:eastAsia="Times New Roman" w:cs="Calibri"/>
                <w:b/>
                <w:bCs/>
                <w:sz w:val="22"/>
                <w:szCs w:val="22"/>
                <w:lang w:val="en-US" w:eastAsia="en-US"/>
              </w:rPr>
            </w:pPr>
            <w:r w:rsidRPr="00A87FC6">
              <w:rPr>
                <w:rFonts w:eastAsia="Times New Roman" w:cs="Calibri"/>
                <w:b/>
                <w:bCs/>
                <w:sz w:val="22"/>
                <w:szCs w:val="22"/>
                <w:lang w:val="en-US" w:eastAsia="en-US"/>
              </w:rPr>
              <w:t xml:space="preserve">MC </w:t>
            </w:r>
            <w:proofErr w:type="spellStart"/>
            <w:r w:rsidRPr="00A87FC6">
              <w:rPr>
                <w:rFonts w:eastAsia="Times New Roman" w:cs="Calibri"/>
                <w:b/>
                <w:bCs/>
                <w:sz w:val="22"/>
                <w:szCs w:val="22"/>
                <w:lang w:val="en-US" w:eastAsia="en-US"/>
              </w:rPr>
              <w:t>estimat</w:t>
            </w:r>
            <w:proofErr w:type="spellEnd"/>
            <w:r w:rsidRPr="00A87FC6">
              <w:rPr>
                <w:rFonts w:eastAsia="Times New Roman" w:cs="Calibri"/>
                <w:b/>
                <w:bCs/>
                <w:sz w:val="22"/>
                <w:szCs w:val="22"/>
                <w:lang w:val="en-US" w:eastAsia="en-US"/>
              </w:rPr>
              <w:t xml:space="preserve"> MIN 14 LUNI ACORD CADRU</w:t>
            </w:r>
          </w:p>
        </w:tc>
        <w:tc>
          <w:tcPr>
            <w:tcW w:w="1697" w:type="dxa"/>
            <w:tcBorders>
              <w:top w:val="single" w:sz="4" w:space="0" w:color="auto"/>
              <w:left w:val="nil"/>
              <w:bottom w:val="single" w:sz="4" w:space="0" w:color="auto"/>
              <w:right w:val="single" w:sz="4" w:space="0" w:color="auto"/>
            </w:tcBorders>
            <w:vAlign w:val="center"/>
            <w:hideMark/>
          </w:tcPr>
          <w:p w14:paraId="3AD79E27" w14:textId="5616382D" w:rsidR="00191979" w:rsidRPr="00A87FC6" w:rsidRDefault="00191979" w:rsidP="00855371">
            <w:pPr>
              <w:jc w:val="center"/>
              <w:rPr>
                <w:rFonts w:eastAsia="Times New Roman" w:cs="Calibri"/>
                <w:b/>
                <w:bCs/>
                <w:sz w:val="22"/>
                <w:szCs w:val="22"/>
                <w:lang w:val="en-US" w:eastAsia="en-US"/>
              </w:rPr>
            </w:pPr>
            <w:r w:rsidRPr="00A87FC6">
              <w:rPr>
                <w:rFonts w:eastAsia="Times New Roman" w:cs="Calibri"/>
                <w:b/>
                <w:bCs/>
                <w:sz w:val="22"/>
                <w:szCs w:val="22"/>
                <w:lang w:val="en-US" w:eastAsia="en-US"/>
              </w:rPr>
              <w:t xml:space="preserve">MC </w:t>
            </w:r>
            <w:proofErr w:type="spellStart"/>
            <w:r w:rsidRPr="00A87FC6">
              <w:rPr>
                <w:rFonts w:eastAsia="Times New Roman" w:cs="Calibri"/>
                <w:b/>
                <w:bCs/>
                <w:sz w:val="22"/>
                <w:szCs w:val="22"/>
                <w:lang w:val="en-US" w:eastAsia="en-US"/>
              </w:rPr>
              <w:t>estimat</w:t>
            </w:r>
            <w:proofErr w:type="spellEnd"/>
            <w:r w:rsidRPr="00A87FC6">
              <w:rPr>
                <w:rFonts w:eastAsia="Times New Roman" w:cs="Calibri"/>
                <w:b/>
                <w:bCs/>
                <w:sz w:val="22"/>
                <w:szCs w:val="22"/>
                <w:lang w:val="en-US" w:eastAsia="en-US"/>
              </w:rPr>
              <w:t xml:space="preserve"> MAX 14 luna ACORD CADRU</w:t>
            </w:r>
          </w:p>
        </w:tc>
        <w:tc>
          <w:tcPr>
            <w:tcW w:w="1705" w:type="dxa"/>
            <w:tcBorders>
              <w:top w:val="single" w:sz="4" w:space="0" w:color="auto"/>
              <w:left w:val="nil"/>
              <w:bottom w:val="single" w:sz="4" w:space="0" w:color="auto"/>
              <w:right w:val="single" w:sz="4" w:space="0" w:color="auto"/>
            </w:tcBorders>
            <w:vAlign w:val="center"/>
            <w:hideMark/>
          </w:tcPr>
          <w:p w14:paraId="5F3867D8" w14:textId="1B09ED49" w:rsidR="00191979" w:rsidRPr="00A87FC6" w:rsidRDefault="00191979" w:rsidP="00855371">
            <w:pPr>
              <w:jc w:val="center"/>
              <w:rPr>
                <w:rFonts w:eastAsia="Times New Roman" w:cs="Calibri"/>
                <w:b/>
                <w:bCs/>
                <w:sz w:val="22"/>
                <w:szCs w:val="22"/>
                <w:lang w:val="en-US" w:eastAsia="en-US"/>
              </w:rPr>
            </w:pPr>
            <w:r w:rsidRPr="00A87FC6">
              <w:rPr>
                <w:rFonts w:eastAsia="Times New Roman" w:cs="Calibri"/>
                <w:b/>
                <w:bCs/>
                <w:sz w:val="22"/>
                <w:szCs w:val="22"/>
                <w:lang w:val="en-US" w:eastAsia="en-US"/>
              </w:rPr>
              <w:t xml:space="preserve">MC </w:t>
            </w:r>
            <w:proofErr w:type="spellStart"/>
            <w:r w:rsidRPr="00A87FC6">
              <w:rPr>
                <w:rFonts w:eastAsia="Times New Roman" w:cs="Calibri"/>
                <w:b/>
                <w:bCs/>
                <w:sz w:val="22"/>
                <w:szCs w:val="22"/>
                <w:lang w:val="en-US" w:eastAsia="en-US"/>
              </w:rPr>
              <w:t>estimat</w:t>
            </w:r>
            <w:proofErr w:type="spellEnd"/>
            <w:r w:rsidRPr="00A87FC6">
              <w:rPr>
                <w:rFonts w:eastAsia="Times New Roman" w:cs="Calibri"/>
                <w:b/>
                <w:bCs/>
                <w:sz w:val="22"/>
                <w:szCs w:val="22"/>
                <w:lang w:val="en-US" w:eastAsia="en-US"/>
              </w:rPr>
              <w:t xml:space="preserve"> MIN 1 LUNA</w:t>
            </w:r>
          </w:p>
          <w:p w14:paraId="7B01443C" w14:textId="74D14326" w:rsidR="00191979" w:rsidRPr="00A87FC6" w:rsidRDefault="00191979" w:rsidP="00855371">
            <w:pPr>
              <w:jc w:val="center"/>
              <w:rPr>
                <w:rFonts w:eastAsia="Times New Roman" w:cs="Calibri"/>
                <w:b/>
                <w:bCs/>
                <w:sz w:val="22"/>
                <w:szCs w:val="22"/>
                <w:lang w:val="en-US" w:eastAsia="en-US"/>
              </w:rPr>
            </w:pPr>
            <w:r w:rsidRPr="00A87FC6">
              <w:rPr>
                <w:rFonts w:eastAsia="Times New Roman" w:cs="Calibri"/>
                <w:b/>
                <w:bCs/>
                <w:sz w:val="22"/>
                <w:szCs w:val="22"/>
                <w:lang w:val="en-US" w:eastAsia="en-US"/>
              </w:rPr>
              <w:t>CONTRACT SUBSECVENT</w:t>
            </w:r>
          </w:p>
        </w:tc>
        <w:tc>
          <w:tcPr>
            <w:tcW w:w="1842" w:type="dxa"/>
            <w:tcBorders>
              <w:top w:val="single" w:sz="4" w:space="0" w:color="auto"/>
              <w:left w:val="nil"/>
              <w:bottom w:val="single" w:sz="4" w:space="0" w:color="auto"/>
              <w:right w:val="single" w:sz="4" w:space="0" w:color="auto"/>
            </w:tcBorders>
            <w:vAlign w:val="center"/>
            <w:hideMark/>
          </w:tcPr>
          <w:p w14:paraId="2B9C05EC" w14:textId="71A1A9A4" w:rsidR="00191979" w:rsidRPr="00A87FC6" w:rsidRDefault="00191979" w:rsidP="00855371">
            <w:pPr>
              <w:jc w:val="center"/>
              <w:rPr>
                <w:rFonts w:eastAsia="Times New Roman" w:cs="Calibri"/>
                <w:b/>
                <w:bCs/>
                <w:sz w:val="22"/>
                <w:szCs w:val="22"/>
                <w:lang w:val="en-US" w:eastAsia="en-US"/>
              </w:rPr>
            </w:pPr>
            <w:r w:rsidRPr="00A87FC6">
              <w:rPr>
                <w:rFonts w:eastAsia="Times New Roman" w:cs="Calibri"/>
                <w:b/>
                <w:bCs/>
                <w:sz w:val="22"/>
                <w:szCs w:val="22"/>
                <w:lang w:val="en-US" w:eastAsia="en-US"/>
              </w:rPr>
              <w:t xml:space="preserve">MC </w:t>
            </w:r>
            <w:proofErr w:type="spellStart"/>
            <w:r w:rsidRPr="00A87FC6">
              <w:rPr>
                <w:rFonts w:eastAsia="Times New Roman" w:cs="Calibri"/>
                <w:b/>
                <w:bCs/>
                <w:sz w:val="22"/>
                <w:szCs w:val="22"/>
                <w:lang w:val="en-US" w:eastAsia="en-US"/>
              </w:rPr>
              <w:t>estimat</w:t>
            </w:r>
            <w:proofErr w:type="spellEnd"/>
            <w:r w:rsidRPr="00A87FC6">
              <w:rPr>
                <w:rFonts w:eastAsia="Times New Roman" w:cs="Calibri"/>
                <w:b/>
                <w:bCs/>
                <w:sz w:val="22"/>
                <w:szCs w:val="22"/>
                <w:lang w:val="en-US" w:eastAsia="en-US"/>
              </w:rPr>
              <w:t xml:space="preserve"> MAX 1 LUNA</w:t>
            </w:r>
          </w:p>
          <w:p w14:paraId="7AA39E37" w14:textId="1096C721" w:rsidR="00191979" w:rsidRPr="00A87FC6" w:rsidRDefault="00191979" w:rsidP="00855371">
            <w:pPr>
              <w:jc w:val="center"/>
              <w:rPr>
                <w:rFonts w:eastAsia="Times New Roman" w:cs="Calibri"/>
                <w:b/>
                <w:bCs/>
                <w:sz w:val="22"/>
                <w:szCs w:val="22"/>
                <w:lang w:val="en-US" w:eastAsia="en-US"/>
              </w:rPr>
            </w:pPr>
            <w:r w:rsidRPr="00A87FC6">
              <w:rPr>
                <w:rFonts w:eastAsia="Times New Roman" w:cs="Calibri"/>
                <w:b/>
                <w:bCs/>
                <w:sz w:val="22"/>
                <w:szCs w:val="22"/>
                <w:lang w:val="en-US" w:eastAsia="en-US"/>
              </w:rPr>
              <w:t>CONTRACT SUBSECVENT</w:t>
            </w:r>
          </w:p>
        </w:tc>
        <w:tc>
          <w:tcPr>
            <w:tcW w:w="1548" w:type="dxa"/>
            <w:tcBorders>
              <w:top w:val="single" w:sz="4" w:space="0" w:color="auto"/>
              <w:left w:val="nil"/>
              <w:bottom w:val="single" w:sz="4" w:space="0" w:color="auto"/>
              <w:right w:val="single" w:sz="4" w:space="0" w:color="auto"/>
            </w:tcBorders>
            <w:vAlign w:val="center"/>
            <w:hideMark/>
          </w:tcPr>
          <w:p w14:paraId="6DCD38ED" w14:textId="053CA233" w:rsidR="00191979" w:rsidRPr="00A87FC6" w:rsidRDefault="00191979" w:rsidP="00855371">
            <w:pPr>
              <w:jc w:val="center"/>
              <w:rPr>
                <w:rFonts w:eastAsia="Times New Roman" w:cs="Calibri"/>
                <w:b/>
                <w:bCs/>
                <w:sz w:val="22"/>
                <w:szCs w:val="22"/>
                <w:lang w:val="en-US" w:eastAsia="en-US"/>
              </w:rPr>
            </w:pPr>
            <w:r w:rsidRPr="00A87FC6">
              <w:rPr>
                <w:rFonts w:eastAsia="Times New Roman" w:cs="Calibri"/>
                <w:b/>
                <w:bCs/>
                <w:sz w:val="22"/>
                <w:szCs w:val="22"/>
                <w:lang w:val="en-US" w:eastAsia="en-US"/>
              </w:rPr>
              <w:t xml:space="preserve">MC </w:t>
            </w:r>
            <w:proofErr w:type="spellStart"/>
            <w:r w:rsidRPr="00A87FC6">
              <w:rPr>
                <w:rFonts w:eastAsia="Times New Roman" w:cs="Calibri"/>
                <w:b/>
                <w:bCs/>
                <w:sz w:val="22"/>
                <w:szCs w:val="22"/>
                <w:lang w:val="en-US" w:eastAsia="en-US"/>
              </w:rPr>
              <w:t>estimat</w:t>
            </w:r>
            <w:proofErr w:type="spellEnd"/>
            <w:r w:rsidRPr="00A87FC6">
              <w:rPr>
                <w:rFonts w:eastAsia="Times New Roman" w:cs="Calibri"/>
                <w:b/>
                <w:bCs/>
                <w:sz w:val="22"/>
                <w:szCs w:val="22"/>
                <w:lang w:val="en-US" w:eastAsia="en-US"/>
              </w:rPr>
              <w:t xml:space="preserve"> MIN 6 LUNI</w:t>
            </w:r>
          </w:p>
          <w:p w14:paraId="71F99DE3" w14:textId="750DCCB6" w:rsidR="00191979" w:rsidRPr="00A87FC6" w:rsidRDefault="00191979" w:rsidP="00855371">
            <w:pPr>
              <w:jc w:val="center"/>
              <w:rPr>
                <w:rFonts w:eastAsia="Times New Roman" w:cs="Calibri"/>
                <w:b/>
                <w:bCs/>
                <w:sz w:val="22"/>
                <w:szCs w:val="22"/>
                <w:lang w:val="en-US" w:eastAsia="en-US"/>
              </w:rPr>
            </w:pPr>
            <w:r w:rsidRPr="00A87FC6">
              <w:rPr>
                <w:rFonts w:eastAsia="Times New Roman" w:cs="Calibri"/>
                <w:b/>
                <w:bCs/>
                <w:sz w:val="22"/>
                <w:szCs w:val="22"/>
                <w:lang w:val="en-US" w:eastAsia="en-US"/>
              </w:rPr>
              <w:t>CONTRACT SUBSECVENT</w:t>
            </w:r>
          </w:p>
        </w:tc>
        <w:tc>
          <w:tcPr>
            <w:tcW w:w="1842" w:type="dxa"/>
            <w:tcBorders>
              <w:top w:val="single" w:sz="4" w:space="0" w:color="auto"/>
              <w:left w:val="nil"/>
              <w:bottom w:val="single" w:sz="4" w:space="0" w:color="auto"/>
              <w:right w:val="single" w:sz="4" w:space="0" w:color="auto"/>
            </w:tcBorders>
            <w:vAlign w:val="center"/>
            <w:hideMark/>
          </w:tcPr>
          <w:p w14:paraId="475D1881" w14:textId="77777777" w:rsidR="00191979" w:rsidRPr="00A87FC6" w:rsidRDefault="00191979" w:rsidP="00855371">
            <w:pPr>
              <w:jc w:val="center"/>
              <w:rPr>
                <w:rFonts w:eastAsia="Times New Roman" w:cs="Calibri"/>
                <w:b/>
                <w:bCs/>
                <w:sz w:val="22"/>
                <w:szCs w:val="22"/>
                <w:lang w:val="en-US" w:eastAsia="en-US"/>
              </w:rPr>
            </w:pPr>
            <w:r w:rsidRPr="00A87FC6">
              <w:rPr>
                <w:rFonts w:eastAsia="Times New Roman" w:cs="Calibri"/>
                <w:b/>
                <w:bCs/>
                <w:sz w:val="22"/>
                <w:szCs w:val="22"/>
                <w:lang w:val="en-US" w:eastAsia="en-US"/>
              </w:rPr>
              <w:t xml:space="preserve">MC </w:t>
            </w:r>
            <w:proofErr w:type="spellStart"/>
            <w:r w:rsidRPr="00A87FC6">
              <w:rPr>
                <w:rFonts w:eastAsia="Times New Roman" w:cs="Calibri"/>
                <w:b/>
                <w:bCs/>
                <w:sz w:val="22"/>
                <w:szCs w:val="22"/>
                <w:lang w:val="en-US" w:eastAsia="en-US"/>
              </w:rPr>
              <w:t>estimat</w:t>
            </w:r>
            <w:proofErr w:type="spellEnd"/>
            <w:r w:rsidRPr="00A87FC6">
              <w:rPr>
                <w:rFonts w:eastAsia="Times New Roman" w:cs="Calibri"/>
                <w:b/>
                <w:bCs/>
                <w:sz w:val="22"/>
                <w:szCs w:val="22"/>
                <w:lang w:val="en-US" w:eastAsia="en-US"/>
              </w:rPr>
              <w:t xml:space="preserve"> MAX 6 LUNI</w:t>
            </w:r>
          </w:p>
          <w:p w14:paraId="102AFBB0" w14:textId="5981DD1C" w:rsidR="00191979" w:rsidRPr="00A87FC6" w:rsidRDefault="00191979" w:rsidP="00855371">
            <w:pPr>
              <w:jc w:val="center"/>
              <w:rPr>
                <w:rFonts w:eastAsia="Times New Roman" w:cs="Calibri"/>
                <w:b/>
                <w:bCs/>
                <w:sz w:val="22"/>
                <w:szCs w:val="22"/>
                <w:lang w:val="en-US" w:eastAsia="en-US"/>
              </w:rPr>
            </w:pPr>
            <w:r w:rsidRPr="00A87FC6">
              <w:rPr>
                <w:rFonts w:eastAsia="Times New Roman" w:cs="Calibri"/>
                <w:b/>
                <w:bCs/>
                <w:sz w:val="22"/>
                <w:szCs w:val="22"/>
                <w:lang w:val="en-US" w:eastAsia="en-US"/>
              </w:rPr>
              <w:t>CONTRACT SUBSECVENT</w:t>
            </w:r>
          </w:p>
        </w:tc>
      </w:tr>
      <w:tr w:rsidR="00A87FC6" w:rsidRPr="00A87FC6" w14:paraId="35C26530" w14:textId="77777777" w:rsidTr="00A87FC6">
        <w:trPr>
          <w:trHeight w:val="585"/>
        </w:trPr>
        <w:tc>
          <w:tcPr>
            <w:tcW w:w="2836" w:type="dxa"/>
            <w:tcBorders>
              <w:top w:val="single" w:sz="4" w:space="0" w:color="auto"/>
              <w:left w:val="single" w:sz="4" w:space="0" w:color="auto"/>
              <w:bottom w:val="single" w:sz="4" w:space="0" w:color="auto"/>
              <w:right w:val="single" w:sz="4" w:space="0" w:color="auto"/>
            </w:tcBorders>
            <w:vAlign w:val="center"/>
            <w:hideMark/>
          </w:tcPr>
          <w:p w14:paraId="784E213E" w14:textId="77777777" w:rsidR="00A87FC6" w:rsidRPr="00A87FC6" w:rsidRDefault="00A87FC6" w:rsidP="00A87FC6">
            <w:pPr>
              <w:jc w:val="center"/>
              <w:rPr>
                <w:rFonts w:eastAsia="Times New Roman" w:cs="Calibri"/>
                <w:b/>
                <w:bCs/>
                <w:lang w:val="en-US" w:eastAsia="en-US"/>
              </w:rPr>
            </w:pPr>
            <w:proofErr w:type="spellStart"/>
            <w:r w:rsidRPr="00A87FC6">
              <w:rPr>
                <w:rFonts w:eastAsia="Times New Roman" w:cs="Calibri"/>
                <w:b/>
                <w:bCs/>
                <w:lang w:val="en-US" w:eastAsia="en-US"/>
              </w:rPr>
              <w:t>Centru</w:t>
            </w:r>
            <w:proofErr w:type="spellEnd"/>
            <w:r w:rsidRPr="00A87FC6">
              <w:rPr>
                <w:rFonts w:eastAsia="Times New Roman" w:cs="Calibri"/>
                <w:b/>
                <w:bCs/>
                <w:lang w:val="en-US" w:eastAsia="en-US"/>
              </w:rPr>
              <w:t xml:space="preserve"> de Zi Tasca</w:t>
            </w:r>
          </w:p>
        </w:tc>
        <w:tc>
          <w:tcPr>
            <w:tcW w:w="567" w:type="dxa"/>
            <w:tcBorders>
              <w:top w:val="nil"/>
              <w:left w:val="nil"/>
              <w:bottom w:val="single" w:sz="4" w:space="0" w:color="auto"/>
              <w:right w:val="single" w:sz="4" w:space="0" w:color="auto"/>
            </w:tcBorders>
            <w:vAlign w:val="center"/>
            <w:hideMark/>
          </w:tcPr>
          <w:p w14:paraId="685E512A"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nil"/>
              <w:left w:val="nil"/>
              <w:bottom w:val="single" w:sz="4" w:space="0" w:color="auto"/>
              <w:right w:val="single" w:sz="4" w:space="0" w:color="auto"/>
            </w:tcBorders>
            <w:vAlign w:val="center"/>
            <w:hideMark/>
          </w:tcPr>
          <w:p w14:paraId="055CAC07" w14:textId="77777777" w:rsidR="00A87FC6" w:rsidRPr="00A87FC6" w:rsidRDefault="00A87FC6" w:rsidP="00A87FC6">
            <w:pPr>
              <w:jc w:val="cente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C31D5AB" w14:textId="4C72F8FD" w:rsidR="00A87FC6" w:rsidRPr="00A87FC6" w:rsidRDefault="00A87FC6" w:rsidP="00A87FC6">
            <w:pPr>
              <w:jc w:val="center"/>
              <w:rPr>
                <w:rFonts w:eastAsia="Times New Roman" w:cs="Calibri"/>
                <w:sz w:val="22"/>
                <w:szCs w:val="22"/>
                <w:lang w:val="en-US" w:eastAsia="en-US"/>
              </w:rPr>
            </w:pPr>
            <w:r w:rsidRPr="00A87FC6">
              <w:rPr>
                <w:rFonts w:cs="Calibri"/>
                <w:sz w:val="22"/>
                <w:szCs w:val="22"/>
              </w:rPr>
              <w:t>221,67</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4EDF043F" w14:textId="75A9BDC1" w:rsidR="00A87FC6" w:rsidRPr="00A87FC6" w:rsidRDefault="00A87FC6" w:rsidP="00A87FC6">
            <w:pPr>
              <w:jc w:val="center"/>
              <w:rPr>
                <w:rFonts w:eastAsia="Times New Roman" w:cs="Calibri"/>
                <w:sz w:val="22"/>
                <w:szCs w:val="22"/>
                <w:lang w:val="en-US" w:eastAsia="en-US"/>
              </w:rPr>
            </w:pPr>
            <w:r w:rsidRPr="00A87FC6">
              <w:rPr>
                <w:rFonts w:cs="Calibri"/>
                <w:sz w:val="22"/>
                <w:szCs w:val="22"/>
              </w:rPr>
              <w:t>266,00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4F93BF85" w14:textId="66F963E1" w:rsidR="00A87FC6" w:rsidRPr="00A87FC6" w:rsidRDefault="00A87FC6" w:rsidP="00A87FC6">
            <w:pPr>
              <w:jc w:val="center"/>
              <w:rPr>
                <w:rFonts w:eastAsia="Times New Roman" w:cs="Calibri"/>
                <w:sz w:val="22"/>
                <w:szCs w:val="22"/>
                <w:lang w:val="en-US" w:eastAsia="en-US"/>
              </w:rPr>
            </w:pPr>
            <w:r w:rsidRPr="00A87FC6">
              <w:rPr>
                <w:rFonts w:cs="Calibri"/>
                <w:sz w:val="22"/>
                <w:szCs w:val="22"/>
              </w:rPr>
              <w:t>15,83</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22725E8" w14:textId="3CACA295" w:rsidR="00A87FC6" w:rsidRPr="00A87FC6" w:rsidRDefault="00A87FC6" w:rsidP="00A87FC6">
            <w:pPr>
              <w:jc w:val="center"/>
              <w:rPr>
                <w:rFonts w:eastAsia="Times New Roman" w:cs="Calibri"/>
                <w:sz w:val="22"/>
                <w:szCs w:val="22"/>
                <w:lang w:val="en-US" w:eastAsia="en-US"/>
              </w:rPr>
            </w:pPr>
            <w:r w:rsidRPr="00A87FC6">
              <w:rPr>
                <w:rFonts w:cs="Calibri"/>
                <w:sz w:val="22"/>
                <w:szCs w:val="22"/>
              </w:rPr>
              <w:t>19,00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62E63841" w14:textId="2131D048" w:rsidR="00A87FC6" w:rsidRPr="00A87FC6" w:rsidRDefault="00A87FC6" w:rsidP="00A87FC6">
            <w:pPr>
              <w:jc w:val="center"/>
              <w:rPr>
                <w:rFonts w:eastAsia="Times New Roman" w:cs="Calibri"/>
                <w:sz w:val="22"/>
                <w:szCs w:val="22"/>
                <w:lang w:val="en-US" w:eastAsia="en-US"/>
              </w:rPr>
            </w:pPr>
            <w:r w:rsidRPr="00A87FC6">
              <w:rPr>
                <w:rFonts w:cs="Calibri"/>
                <w:sz w:val="22"/>
                <w:szCs w:val="22"/>
              </w:rPr>
              <w:t>95,00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50902EF" w14:textId="789C925A" w:rsidR="00A87FC6" w:rsidRPr="00A87FC6" w:rsidRDefault="00A87FC6" w:rsidP="00A87FC6">
            <w:pPr>
              <w:jc w:val="center"/>
              <w:rPr>
                <w:rFonts w:eastAsia="Times New Roman" w:cs="Calibri"/>
                <w:sz w:val="22"/>
                <w:szCs w:val="22"/>
                <w:lang w:val="en-US" w:eastAsia="en-US"/>
              </w:rPr>
            </w:pPr>
            <w:r w:rsidRPr="00A87FC6">
              <w:rPr>
                <w:rFonts w:cs="Calibri"/>
                <w:sz w:val="22"/>
                <w:szCs w:val="22"/>
              </w:rPr>
              <w:t>114,00</w:t>
            </w:r>
          </w:p>
        </w:tc>
      </w:tr>
      <w:tr w:rsidR="00A87FC6" w:rsidRPr="00A87FC6" w14:paraId="6EF0714B" w14:textId="77777777" w:rsidTr="00A87FC6">
        <w:trPr>
          <w:trHeight w:val="585"/>
        </w:trPr>
        <w:tc>
          <w:tcPr>
            <w:tcW w:w="2836" w:type="dxa"/>
            <w:tcBorders>
              <w:top w:val="single" w:sz="4" w:space="0" w:color="auto"/>
              <w:left w:val="single" w:sz="4" w:space="0" w:color="auto"/>
              <w:bottom w:val="single" w:sz="4" w:space="0" w:color="auto"/>
              <w:right w:val="single" w:sz="4" w:space="0" w:color="auto"/>
            </w:tcBorders>
            <w:vAlign w:val="center"/>
            <w:hideMark/>
          </w:tcPr>
          <w:p w14:paraId="7DB0BE85" w14:textId="77777777" w:rsidR="00A87FC6" w:rsidRPr="00A87FC6" w:rsidRDefault="00A87FC6" w:rsidP="00A87FC6">
            <w:pPr>
              <w:jc w:val="center"/>
              <w:rPr>
                <w:rFonts w:eastAsia="Times New Roman" w:cs="Calibri"/>
                <w:b/>
                <w:bCs/>
                <w:lang w:val="en-US" w:eastAsia="en-US"/>
              </w:rPr>
            </w:pPr>
            <w:proofErr w:type="spellStart"/>
            <w:r w:rsidRPr="00A87FC6">
              <w:rPr>
                <w:rFonts w:eastAsia="Times New Roman" w:cs="Calibri"/>
                <w:b/>
                <w:bCs/>
                <w:lang w:val="en-US" w:eastAsia="en-US"/>
              </w:rPr>
              <w:t>Locuinta</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Protejata</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Neagra</w:t>
            </w:r>
            <w:proofErr w:type="spellEnd"/>
          </w:p>
        </w:tc>
        <w:tc>
          <w:tcPr>
            <w:tcW w:w="567" w:type="dxa"/>
            <w:tcBorders>
              <w:top w:val="nil"/>
              <w:left w:val="nil"/>
              <w:bottom w:val="single" w:sz="4" w:space="0" w:color="auto"/>
              <w:right w:val="single" w:sz="4" w:space="0" w:color="auto"/>
            </w:tcBorders>
            <w:vAlign w:val="center"/>
            <w:hideMark/>
          </w:tcPr>
          <w:p w14:paraId="0089FD97"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nil"/>
              <w:left w:val="nil"/>
              <w:bottom w:val="single" w:sz="4" w:space="0" w:color="auto"/>
              <w:right w:val="single" w:sz="4" w:space="0" w:color="auto"/>
            </w:tcBorders>
            <w:vAlign w:val="center"/>
            <w:hideMark/>
          </w:tcPr>
          <w:p w14:paraId="48D23457" w14:textId="77777777" w:rsidR="00A87FC6" w:rsidRPr="00A87FC6" w:rsidRDefault="00A87FC6" w:rsidP="00A87FC6">
            <w:pPr>
              <w:jc w:val="cente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497DE32" w14:textId="1B8190C9" w:rsidR="00A87FC6" w:rsidRPr="00A87FC6" w:rsidRDefault="00A87FC6" w:rsidP="00A87FC6">
            <w:pPr>
              <w:jc w:val="center"/>
              <w:rPr>
                <w:rFonts w:eastAsia="Times New Roman" w:cs="Calibri"/>
                <w:sz w:val="22"/>
                <w:szCs w:val="22"/>
                <w:lang w:val="en-US" w:eastAsia="en-US"/>
              </w:rPr>
            </w:pPr>
            <w:r w:rsidRPr="00A87FC6">
              <w:rPr>
                <w:rFonts w:cs="Calibri"/>
                <w:sz w:val="22"/>
                <w:szCs w:val="22"/>
              </w:rPr>
              <w:t>221,67</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01340A25" w14:textId="04295C38" w:rsidR="00A87FC6" w:rsidRPr="00A87FC6" w:rsidRDefault="00A87FC6" w:rsidP="00A87FC6">
            <w:pPr>
              <w:jc w:val="center"/>
              <w:rPr>
                <w:rFonts w:eastAsia="Times New Roman" w:cs="Calibri"/>
                <w:sz w:val="22"/>
                <w:szCs w:val="22"/>
                <w:lang w:val="en-US" w:eastAsia="en-US"/>
              </w:rPr>
            </w:pPr>
            <w:r w:rsidRPr="00A87FC6">
              <w:rPr>
                <w:rFonts w:cs="Calibri"/>
                <w:sz w:val="22"/>
                <w:szCs w:val="22"/>
              </w:rPr>
              <w:t>266,00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A7E9AD1" w14:textId="0479C2E8" w:rsidR="00A87FC6" w:rsidRPr="00A87FC6" w:rsidRDefault="00A87FC6" w:rsidP="00A87FC6">
            <w:pPr>
              <w:jc w:val="center"/>
              <w:rPr>
                <w:rFonts w:eastAsia="Times New Roman" w:cs="Calibri"/>
                <w:sz w:val="22"/>
                <w:szCs w:val="22"/>
                <w:lang w:val="en-US" w:eastAsia="en-US"/>
              </w:rPr>
            </w:pPr>
            <w:r w:rsidRPr="00A87FC6">
              <w:rPr>
                <w:rFonts w:cs="Calibri"/>
                <w:sz w:val="22"/>
                <w:szCs w:val="22"/>
              </w:rPr>
              <w:t>15,83</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6062FD2" w14:textId="2A982BA9" w:rsidR="00A87FC6" w:rsidRPr="00A87FC6" w:rsidRDefault="00A87FC6" w:rsidP="00A87FC6">
            <w:pPr>
              <w:jc w:val="center"/>
              <w:rPr>
                <w:rFonts w:eastAsia="Times New Roman" w:cs="Calibri"/>
                <w:sz w:val="22"/>
                <w:szCs w:val="22"/>
                <w:lang w:val="en-US" w:eastAsia="en-US"/>
              </w:rPr>
            </w:pPr>
            <w:r w:rsidRPr="00A87FC6">
              <w:rPr>
                <w:rFonts w:cs="Calibri"/>
                <w:sz w:val="22"/>
                <w:szCs w:val="22"/>
              </w:rPr>
              <w:t>19,00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16657AB6" w14:textId="00E94AD4" w:rsidR="00A87FC6" w:rsidRPr="00A87FC6" w:rsidRDefault="00A87FC6" w:rsidP="00A87FC6">
            <w:pPr>
              <w:jc w:val="center"/>
              <w:rPr>
                <w:rFonts w:eastAsia="Times New Roman" w:cs="Calibri"/>
                <w:sz w:val="22"/>
                <w:szCs w:val="22"/>
                <w:lang w:val="en-US" w:eastAsia="en-US"/>
              </w:rPr>
            </w:pPr>
            <w:r w:rsidRPr="00A87FC6">
              <w:rPr>
                <w:rFonts w:cs="Calibri"/>
                <w:sz w:val="22"/>
                <w:szCs w:val="22"/>
              </w:rPr>
              <w:t>95,00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E214F6A" w14:textId="39BCA9CA" w:rsidR="00A87FC6" w:rsidRPr="00A87FC6" w:rsidRDefault="00A87FC6" w:rsidP="00A87FC6">
            <w:pPr>
              <w:jc w:val="center"/>
              <w:rPr>
                <w:rFonts w:eastAsia="Times New Roman" w:cs="Calibri"/>
                <w:sz w:val="22"/>
                <w:szCs w:val="22"/>
                <w:lang w:val="en-US" w:eastAsia="en-US"/>
              </w:rPr>
            </w:pPr>
            <w:r w:rsidRPr="00A87FC6">
              <w:rPr>
                <w:rFonts w:cs="Calibri"/>
                <w:sz w:val="22"/>
                <w:szCs w:val="22"/>
              </w:rPr>
              <w:t>114,00</w:t>
            </w:r>
          </w:p>
        </w:tc>
      </w:tr>
      <w:tr w:rsidR="00A87FC6" w:rsidRPr="00A87FC6" w14:paraId="03CD1FCF" w14:textId="77777777" w:rsidTr="00A87FC6">
        <w:trPr>
          <w:trHeight w:val="585"/>
        </w:trPr>
        <w:tc>
          <w:tcPr>
            <w:tcW w:w="2836" w:type="dxa"/>
            <w:tcBorders>
              <w:top w:val="single" w:sz="4" w:space="0" w:color="auto"/>
              <w:left w:val="single" w:sz="4" w:space="0" w:color="auto"/>
              <w:bottom w:val="single" w:sz="4" w:space="0" w:color="auto"/>
              <w:right w:val="single" w:sz="4" w:space="0" w:color="auto"/>
            </w:tcBorders>
            <w:vAlign w:val="center"/>
            <w:hideMark/>
          </w:tcPr>
          <w:p w14:paraId="193737A5" w14:textId="77777777" w:rsidR="00A87FC6" w:rsidRPr="00A87FC6" w:rsidRDefault="00A87FC6" w:rsidP="00A87FC6">
            <w:pPr>
              <w:jc w:val="center"/>
              <w:rPr>
                <w:rFonts w:eastAsia="Times New Roman" w:cs="Calibri"/>
                <w:b/>
                <w:bCs/>
                <w:lang w:val="en-US" w:eastAsia="en-US"/>
              </w:rPr>
            </w:pPr>
            <w:proofErr w:type="spellStart"/>
            <w:r w:rsidRPr="00A87FC6">
              <w:rPr>
                <w:rFonts w:eastAsia="Times New Roman" w:cs="Calibri"/>
                <w:b/>
                <w:bCs/>
                <w:lang w:val="en-US" w:eastAsia="en-US"/>
              </w:rPr>
              <w:t>Locuinta</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Protejata</w:t>
            </w:r>
            <w:proofErr w:type="spellEnd"/>
            <w:r w:rsidRPr="00A87FC6">
              <w:rPr>
                <w:rFonts w:eastAsia="Times New Roman" w:cs="Calibri"/>
                <w:b/>
                <w:bCs/>
                <w:lang w:val="en-US" w:eastAsia="en-US"/>
              </w:rPr>
              <w:t xml:space="preserve"> Ticos</w:t>
            </w:r>
          </w:p>
        </w:tc>
        <w:tc>
          <w:tcPr>
            <w:tcW w:w="567" w:type="dxa"/>
            <w:tcBorders>
              <w:top w:val="nil"/>
              <w:left w:val="nil"/>
              <w:bottom w:val="single" w:sz="4" w:space="0" w:color="auto"/>
              <w:right w:val="single" w:sz="4" w:space="0" w:color="auto"/>
            </w:tcBorders>
            <w:vAlign w:val="center"/>
            <w:hideMark/>
          </w:tcPr>
          <w:p w14:paraId="765E6FE8"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nil"/>
              <w:left w:val="nil"/>
              <w:bottom w:val="single" w:sz="4" w:space="0" w:color="auto"/>
              <w:right w:val="single" w:sz="4" w:space="0" w:color="auto"/>
            </w:tcBorders>
            <w:vAlign w:val="center"/>
            <w:hideMark/>
          </w:tcPr>
          <w:p w14:paraId="1FF8159D" w14:textId="77777777" w:rsidR="00A87FC6" w:rsidRPr="00A87FC6" w:rsidRDefault="00A87FC6" w:rsidP="00A87FC6">
            <w:pPr>
              <w:jc w:val="cente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59EF1B5" w14:textId="1238A333" w:rsidR="00A87FC6" w:rsidRPr="00A87FC6" w:rsidRDefault="00A87FC6" w:rsidP="00A87FC6">
            <w:pPr>
              <w:jc w:val="center"/>
              <w:rPr>
                <w:rFonts w:eastAsia="Times New Roman" w:cs="Calibri"/>
                <w:sz w:val="22"/>
                <w:szCs w:val="22"/>
                <w:lang w:val="en-US" w:eastAsia="en-US"/>
              </w:rPr>
            </w:pPr>
            <w:r w:rsidRPr="00A87FC6">
              <w:rPr>
                <w:rFonts w:cs="Calibri"/>
                <w:sz w:val="22"/>
                <w:szCs w:val="22"/>
              </w:rPr>
              <w:t>221,67</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7DAB8FBB" w14:textId="316FB520" w:rsidR="00A87FC6" w:rsidRPr="00A87FC6" w:rsidRDefault="00A87FC6" w:rsidP="00A87FC6">
            <w:pPr>
              <w:jc w:val="center"/>
              <w:rPr>
                <w:rFonts w:eastAsia="Times New Roman" w:cs="Calibri"/>
                <w:sz w:val="22"/>
                <w:szCs w:val="22"/>
                <w:lang w:val="en-US" w:eastAsia="en-US"/>
              </w:rPr>
            </w:pPr>
            <w:r w:rsidRPr="00A87FC6">
              <w:rPr>
                <w:rFonts w:cs="Calibri"/>
                <w:sz w:val="22"/>
                <w:szCs w:val="22"/>
              </w:rPr>
              <w:t>266,00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4D5E8E2" w14:textId="5FB85ECD" w:rsidR="00A87FC6" w:rsidRPr="00A87FC6" w:rsidRDefault="00A87FC6" w:rsidP="00A87FC6">
            <w:pPr>
              <w:jc w:val="center"/>
              <w:rPr>
                <w:rFonts w:eastAsia="Times New Roman" w:cs="Calibri"/>
                <w:sz w:val="22"/>
                <w:szCs w:val="22"/>
                <w:lang w:val="en-US" w:eastAsia="en-US"/>
              </w:rPr>
            </w:pPr>
            <w:r w:rsidRPr="00A87FC6">
              <w:rPr>
                <w:rFonts w:cs="Calibri"/>
                <w:sz w:val="22"/>
                <w:szCs w:val="22"/>
              </w:rPr>
              <w:t>15,83</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53D54E" w14:textId="5D4FB23A" w:rsidR="00A87FC6" w:rsidRPr="00A87FC6" w:rsidRDefault="00A87FC6" w:rsidP="00A87FC6">
            <w:pPr>
              <w:jc w:val="center"/>
              <w:rPr>
                <w:rFonts w:eastAsia="Times New Roman" w:cs="Calibri"/>
                <w:sz w:val="22"/>
                <w:szCs w:val="22"/>
                <w:lang w:val="en-US" w:eastAsia="en-US"/>
              </w:rPr>
            </w:pPr>
            <w:r w:rsidRPr="00A87FC6">
              <w:rPr>
                <w:rFonts w:cs="Calibri"/>
                <w:sz w:val="22"/>
                <w:szCs w:val="22"/>
              </w:rPr>
              <w:t>19,00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442AFBCF" w14:textId="0EA3877D" w:rsidR="00A87FC6" w:rsidRPr="00A87FC6" w:rsidRDefault="00A87FC6" w:rsidP="00A87FC6">
            <w:pPr>
              <w:jc w:val="center"/>
              <w:rPr>
                <w:rFonts w:eastAsia="Times New Roman" w:cs="Calibri"/>
                <w:sz w:val="22"/>
                <w:szCs w:val="22"/>
                <w:lang w:val="en-US" w:eastAsia="en-US"/>
              </w:rPr>
            </w:pPr>
            <w:r w:rsidRPr="00A87FC6">
              <w:rPr>
                <w:rFonts w:cs="Calibri"/>
                <w:sz w:val="22"/>
                <w:szCs w:val="22"/>
              </w:rPr>
              <w:t>95,00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00B1262" w14:textId="14147316" w:rsidR="00A87FC6" w:rsidRPr="00A87FC6" w:rsidRDefault="00A87FC6" w:rsidP="00A87FC6">
            <w:pPr>
              <w:jc w:val="center"/>
              <w:rPr>
                <w:rFonts w:eastAsia="Times New Roman" w:cs="Calibri"/>
                <w:sz w:val="22"/>
                <w:szCs w:val="22"/>
                <w:lang w:val="en-US" w:eastAsia="en-US"/>
              </w:rPr>
            </w:pPr>
            <w:r w:rsidRPr="00A87FC6">
              <w:rPr>
                <w:rFonts w:cs="Calibri"/>
                <w:sz w:val="22"/>
                <w:szCs w:val="22"/>
              </w:rPr>
              <w:t>114,00</w:t>
            </w:r>
          </w:p>
        </w:tc>
      </w:tr>
      <w:tr w:rsidR="00A87FC6" w:rsidRPr="00A87FC6" w14:paraId="32E71F90" w14:textId="77777777" w:rsidTr="00A87FC6">
        <w:trPr>
          <w:trHeight w:val="585"/>
        </w:trPr>
        <w:tc>
          <w:tcPr>
            <w:tcW w:w="2836" w:type="dxa"/>
            <w:tcBorders>
              <w:top w:val="single" w:sz="4" w:space="0" w:color="auto"/>
              <w:left w:val="single" w:sz="4" w:space="0" w:color="auto"/>
              <w:bottom w:val="single" w:sz="4" w:space="0" w:color="auto"/>
              <w:right w:val="single" w:sz="4" w:space="0" w:color="auto"/>
            </w:tcBorders>
            <w:vAlign w:val="center"/>
            <w:hideMark/>
          </w:tcPr>
          <w:p w14:paraId="6F49F262" w14:textId="77777777" w:rsidR="00A87FC6" w:rsidRPr="00A87FC6" w:rsidRDefault="00A87FC6" w:rsidP="00A87FC6">
            <w:pPr>
              <w:jc w:val="center"/>
              <w:rPr>
                <w:rFonts w:eastAsia="Times New Roman" w:cs="Calibri"/>
                <w:b/>
                <w:bCs/>
                <w:lang w:val="en-US" w:eastAsia="en-US"/>
              </w:rPr>
            </w:pPr>
            <w:proofErr w:type="spellStart"/>
            <w:r w:rsidRPr="00A87FC6">
              <w:rPr>
                <w:rFonts w:eastAsia="Times New Roman" w:cs="Calibri"/>
                <w:b/>
                <w:bCs/>
                <w:lang w:val="en-US" w:eastAsia="en-US"/>
              </w:rPr>
              <w:t>Locuinta</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Protejata</w:t>
            </w:r>
            <w:proofErr w:type="spellEnd"/>
            <w:r w:rsidRPr="00A87FC6">
              <w:rPr>
                <w:rFonts w:eastAsia="Times New Roman" w:cs="Calibri"/>
                <w:b/>
                <w:bCs/>
                <w:lang w:val="en-US" w:eastAsia="en-US"/>
              </w:rPr>
              <w:t xml:space="preserve"> Floarea</w:t>
            </w:r>
          </w:p>
        </w:tc>
        <w:tc>
          <w:tcPr>
            <w:tcW w:w="567" w:type="dxa"/>
            <w:tcBorders>
              <w:top w:val="nil"/>
              <w:left w:val="nil"/>
              <w:bottom w:val="single" w:sz="4" w:space="0" w:color="auto"/>
              <w:right w:val="single" w:sz="4" w:space="0" w:color="auto"/>
            </w:tcBorders>
            <w:vAlign w:val="center"/>
            <w:hideMark/>
          </w:tcPr>
          <w:p w14:paraId="02E47D8F"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nil"/>
              <w:left w:val="nil"/>
              <w:bottom w:val="single" w:sz="4" w:space="0" w:color="auto"/>
              <w:right w:val="single" w:sz="4" w:space="0" w:color="auto"/>
            </w:tcBorders>
            <w:vAlign w:val="center"/>
            <w:hideMark/>
          </w:tcPr>
          <w:p w14:paraId="12B1966B" w14:textId="77777777" w:rsidR="00A87FC6" w:rsidRPr="00A87FC6" w:rsidRDefault="00A87FC6" w:rsidP="00A87FC6">
            <w:pPr>
              <w:jc w:val="cente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AC1FAF6" w14:textId="79C93ABF" w:rsidR="00A87FC6" w:rsidRPr="00A87FC6" w:rsidRDefault="00A87FC6" w:rsidP="00A87FC6">
            <w:pPr>
              <w:jc w:val="center"/>
              <w:rPr>
                <w:rFonts w:eastAsia="Times New Roman" w:cs="Calibri"/>
                <w:sz w:val="22"/>
                <w:szCs w:val="22"/>
                <w:lang w:val="en-US" w:eastAsia="en-US"/>
              </w:rPr>
            </w:pPr>
            <w:r w:rsidRPr="00A87FC6">
              <w:rPr>
                <w:rFonts w:cs="Calibri"/>
                <w:sz w:val="22"/>
                <w:szCs w:val="22"/>
              </w:rPr>
              <w:t>221,67</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2EC5B078" w14:textId="1928DC93" w:rsidR="00A87FC6" w:rsidRPr="00A87FC6" w:rsidRDefault="00A87FC6" w:rsidP="00A87FC6">
            <w:pPr>
              <w:jc w:val="center"/>
              <w:rPr>
                <w:rFonts w:eastAsia="Times New Roman" w:cs="Calibri"/>
                <w:sz w:val="22"/>
                <w:szCs w:val="22"/>
                <w:lang w:val="en-US" w:eastAsia="en-US"/>
              </w:rPr>
            </w:pPr>
            <w:r w:rsidRPr="00A87FC6">
              <w:rPr>
                <w:rFonts w:cs="Calibri"/>
                <w:sz w:val="22"/>
                <w:szCs w:val="22"/>
              </w:rPr>
              <w:t>266,00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4E52733" w14:textId="2F3EE806" w:rsidR="00A87FC6" w:rsidRPr="00A87FC6" w:rsidRDefault="00A87FC6" w:rsidP="00A87FC6">
            <w:pPr>
              <w:jc w:val="center"/>
              <w:rPr>
                <w:rFonts w:eastAsia="Times New Roman" w:cs="Calibri"/>
                <w:sz w:val="22"/>
                <w:szCs w:val="22"/>
                <w:lang w:val="en-US" w:eastAsia="en-US"/>
              </w:rPr>
            </w:pPr>
            <w:r w:rsidRPr="00A87FC6">
              <w:rPr>
                <w:rFonts w:cs="Calibri"/>
                <w:sz w:val="22"/>
                <w:szCs w:val="22"/>
              </w:rPr>
              <w:t>15,83</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61D7BF5" w14:textId="16A68E20" w:rsidR="00A87FC6" w:rsidRPr="00A87FC6" w:rsidRDefault="00A87FC6" w:rsidP="00A87FC6">
            <w:pPr>
              <w:jc w:val="center"/>
              <w:rPr>
                <w:rFonts w:eastAsia="Times New Roman" w:cs="Calibri"/>
                <w:sz w:val="22"/>
                <w:szCs w:val="22"/>
                <w:lang w:val="en-US" w:eastAsia="en-US"/>
              </w:rPr>
            </w:pPr>
            <w:r w:rsidRPr="00A87FC6">
              <w:rPr>
                <w:rFonts w:cs="Calibri"/>
                <w:sz w:val="22"/>
                <w:szCs w:val="22"/>
              </w:rPr>
              <w:t>19,00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14295B32" w14:textId="3EF4C92C" w:rsidR="00A87FC6" w:rsidRPr="00A87FC6" w:rsidRDefault="00A87FC6" w:rsidP="00A87FC6">
            <w:pPr>
              <w:jc w:val="center"/>
              <w:rPr>
                <w:rFonts w:eastAsia="Times New Roman" w:cs="Calibri"/>
                <w:sz w:val="22"/>
                <w:szCs w:val="22"/>
                <w:lang w:val="en-US" w:eastAsia="en-US"/>
              </w:rPr>
            </w:pPr>
            <w:r w:rsidRPr="00A87FC6">
              <w:rPr>
                <w:rFonts w:cs="Calibri"/>
                <w:sz w:val="22"/>
                <w:szCs w:val="22"/>
              </w:rPr>
              <w:t>95,00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19C43F1" w14:textId="7190AEB6" w:rsidR="00A87FC6" w:rsidRPr="00A87FC6" w:rsidRDefault="00A87FC6" w:rsidP="00A87FC6">
            <w:pPr>
              <w:jc w:val="center"/>
              <w:rPr>
                <w:rFonts w:eastAsia="Times New Roman" w:cs="Calibri"/>
                <w:sz w:val="22"/>
                <w:szCs w:val="22"/>
                <w:lang w:val="en-US" w:eastAsia="en-US"/>
              </w:rPr>
            </w:pPr>
            <w:r w:rsidRPr="00A87FC6">
              <w:rPr>
                <w:rFonts w:cs="Calibri"/>
                <w:sz w:val="22"/>
                <w:szCs w:val="22"/>
              </w:rPr>
              <w:t>114,00</w:t>
            </w:r>
          </w:p>
        </w:tc>
      </w:tr>
      <w:tr w:rsidR="00A87FC6" w:rsidRPr="00A87FC6" w14:paraId="7D350BEC" w14:textId="77777777" w:rsidTr="00A87FC6">
        <w:trPr>
          <w:trHeight w:val="585"/>
        </w:trPr>
        <w:tc>
          <w:tcPr>
            <w:tcW w:w="2836" w:type="dxa"/>
            <w:tcBorders>
              <w:top w:val="single" w:sz="4" w:space="0" w:color="auto"/>
              <w:left w:val="single" w:sz="4" w:space="0" w:color="auto"/>
              <w:bottom w:val="single" w:sz="4" w:space="0" w:color="auto"/>
              <w:right w:val="single" w:sz="4" w:space="0" w:color="auto"/>
            </w:tcBorders>
            <w:vAlign w:val="center"/>
            <w:hideMark/>
          </w:tcPr>
          <w:p w14:paraId="67B294D4" w14:textId="77777777" w:rsidR="00A87FC6" w:rsidRPr="00A87FC6" w:rsidRDefault="00A87FC6" w:rsidP="00A87FC6">
            <w:pPr>
              <w:jc w:val="center"/>
              <w:rPr>
                <w:rFonts w:eastAsia="Times New Roman" w:cs="Calibri"/>
                <w:b/>
                <w:bCs/>
                <w:lang w:val="en-US" w:eastAsia="en-US"/>
              </w:rPr>
            </w:pPr>
            <w:proofErr w:type="spellStart"/>
            <w:r w:rsidRPr="00A87FC6">
              <w:rPr>
                <w:rFonts w:eastAsia="Times New Roman" w:cs="Calibri"/>
                <w:b/>
                <w:bCs/>
                <w:lang w:val="en-US" w:eastAsia="en-US"/>
              </w:rPr>
              <w:t>Locuinta</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Protejata</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Stejarul</w:t>
            </w:r>
            <w:proofErr w:type="spellEnd"/>
          </w:p>
        </w:tc>
        <w:tc>
          <w:tcPr>
            <w:tcW w:w="567" w:type="dxa"/>
            <w:tcBorders>
              <w:top w:val="nil"/>
              <w:left w:val="nil"/>
              <w:bottom w:val="single" w:sz="4" w:space="0" w:color="auto"/>
              <w:right w:val="single" w:sz="4" w:space="0" w:color="auto"/>
            </w:tcBorders>
            <w:vAlign w:val="center"/>
            <w:hideMark/>
          </w:tcPr>
          <w:p w14:paraId="490467BA"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nil"/>
              <w:left w:val="nil"/>
              <w:bottom w:val="single" w:sz="4" w:space="0" w:color="auto"/>
              <w:right w:val="single" w:sz="4" w:space="0" w:color="auto"/>
            </w:tcBorders>
            <w:vAlign w:val="center"/>
            <w:hideMark/>
          </w:tcPr>
          <w:p w14:paraId="490C14D3" w14:textId="77777777" w:rsidR="00A87FC6" w:rsidRPr="00A87FC6" w:rsidRDefault="00A87FC6" w:rsidP="00A87FC6">
            <w:pPr>
              <w:jc w:val="cente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55F9F0F" w14:textId="3C367543" w:rsidR="00A87FC6" w:rsidRPr="00A87FC6" w:rsidRDefault="00A87FC6" w:rsidP="00A87FC6">
            <w:pPr>
              <w:jc w:val="center"/>
              <w:rPr>
                <w:rFonts w:eastAsia="Times New Roman" w:cs="Calibri"/>
                <w:sz w:val="22"/>
                <w:szCs w:val="22"/>
                <w:lang w:val="en-US" w:eastAsia="en-US"/>
              </w:rPr>
            </w:pPr>
            <w:r w:rsidRPr="00A87FC6">
              <w:rPr>
                <w:rFonts w:cs="Calibri"/>
                <w:sz w:val="22"/>
                <w:szCs w:val="22"/>
              </w:rPr>
              <w:t>221,67</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0065CF8E" w14:textId="1FEEF569" w:rsidR="00A87FC6" w:rsidRPr="00A87FC6" w:rsidRDefault="00A87FC6" w:rsidP="00A87FC6">
            <w:pPr>
              <w:jc w:val="center"/>
              <w:rPr>
                <w:rFonts w:eastAsia="Times New Roman" w:cs="Calibri"/>
                <w:sz w:val="22"/>
                <w:szCs w:val="22"/>
                <w:lang w:val="en-US" w:eastAsia="en-US"/>
              </w:rPr>
            </w:pPr>
            <w:r w:rsidRPr="00A87FC6">
              <w:rPr>
                <w:rFonts w:cs="Calibri"/>
                <w:sz w:val="22"/>
                <w:szCs w:val="22"/>
              </w:rPr>
              <w:t>266,00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6BE4D390" w14:textId="75C5B1AE" w:rsidR="00A87FC6" w:rsidRPr="00A87FC6" w:rsidRDefault="00A87FC6" w:rsidP="00A87FC6">
            <w:pPr>
              <w:jc w:val="center"/>
              <w:rPr>
                <w:rFonts w:eastAsia="Times New Roman" w:cs="Calibri"/>
                <w:sz w:val="22"/>
                <w:szCs w:val="22"/>
                <w:lang w:val="en-US" w:eastAsia="en-US"/>
              </w:rPr>
            </w:pPr>
            <w:r w:rsidRPr="00A87FC6">
              <w:rPr>
                <w:rFonts w:cs="Calibri"/>
                <w:sz w:val="22"/>
                <w:szCs w:val="22"/>
              </w:rPr>
              <w:t>15,83</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49524F6" w14:textId="3F4ABCBC" w:rsidR="00A87FC6" w:rsidRPr="00A87FC6" w:rsidRDefault="00A87FC6" w:rsidP="00A87FC6">
            <w:pPr>
              <w:jc w:val="center"/>
              <w:rPr>
                <w:rFonts w:eastAsia="Times New Roman" w:cs="Calibri"/>
                <w:sz w:val="22"/>
                <w:szCs w:val="22"/>
                <w:lang w:val="en-US" w:eastAsia="en-US"/>
              </w:rPr>
            </w:pPr>
            <w:r w:rsidRPr="00A87FC6">
              <w:rPr>
                <w:rFonts w:cs="Calibri"/>
                <w:sz w:val="22"/>
                <w:szCs w:val="22"/>
              </w:rPr>
              <w:t>19,00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28B7CFB4" w14:textId="34426446" w:rsidR="00A87FC6" w:rsidRPr="00A87FC6" w:rsidRDefault="00A87FC6" w:rsidP="00A87FC6">
            <w:pPr>
              <w:jc w:val="center"/>
              <w:rPr>
                <w:rFonts w:eastAsia="Times New Roman" w:cs="Calibri"/>
                <w:sz w:val="22"/>
                <w:szCs w:val="22"/>
                <w:lang w:val="en-US" w:eastAsia="en-US"/>
              </w:rPr>
            </w:pPr>
            <w:r w:rsidRPr="00A87FC6">
              <w:rPr>
                <w:rFonts w:cs="Calibri"/>
                <w:sz w:val="22"/>
                <w:szCs w:val="22"/>
              </w:rPr>
              <w:t>95,00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EA7FA2B" w14:textId="0F3FC0F6" w:rsidR="00A87FC6" w:rsidRPr="00A87FC6" w:rsidRDefault="00A87FC6" w:rsidP="00A87FC6">
            <w:pPr>
              <w:jc w:val="center"/>
              <w:rPr>
                <w:rFonts w:eastAsia="Times New Roman" w:cs="Calibri"/>
                <w:sz w:val="22"/>
                <w:szCs w:val="22"/>
                <w:lang w:val="en-US" w:eastAsia="en-US"/>
              </w:rPr>
            </w:pPr>
            <w:r w:rsidRPr="00A87FC6">
              <w:rPr>
                <w:rFonts w:cs="Calibri"/>
                <w:sz w:val="22"/>
                <w:szCs w:val="22"/>
              </w:rPr>
              <w:t>114,00</w:t>
            </w:r>
          </w:p>
        </w:tc>
      </w:tr>
      <w:tr w:rsidR="00A87FC6" w:rsidRPr="00A87FC6" w14:paraId="782D2D97" w14:textId="77777777" w:rsidTr="00A87FC6">
        <w:trPr>
          <w:trHeight w:val="585"/>
        </w:trPr>
        <w:tc>
          <w:tcPr>
            <w:tcW w:w="2836" w:type="dxa"/>
            <w:tcBorders>
              <w:top w:val="single" w:sz="4" w:space="0" w:color="auto"/>
              <w:left w:val="single" w:sz="4" w:space="0" w:color="auto"/>
              <w:bottom w:val="single" w:sz="4" w:space="0" w:color="auto"/>
              <w:right w:val="single" w:sz="4" w:space="0" w:color="auto"/>
            </w:tcBorders>
            <w:vAlign w:val="center"/>
            <w:hideMark/>
          </w:tcPr>
          <w:p w14:paraId="771767CC"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 xml:space="preserve">CIAPAD </w:t>
            </w:r>
            <w:proofErr w:type="spellStart"/>
            <w:r w:rsidRPr="00A87FC6">
              <w:rPr>
                <w:rFonts w:eastAsia="Times New Roman" w:cs="Calibri"/>
                <w:b/>
                <w:bCs/>
                <w:lang w:val="en-US" w:eastAsia="en-US"/>
              </w:rPr>
              <w:t>Trifesti</w:t>
            </w:r>
            <w:proofErr w:type="spellEnd"/>
          </w:p>
        </w:tc>
        <w:tc>
          <w:tcPr>
            <w:tcW w:w="567" w:type="dxa"/>
            <w:tcBorders>
              <w:top w:val="nil"/>
              <w:left w:val="nil"/>
              <w:bottom w:val="single" w:sz="4" w:space="0" w:color="auto"/>
              <w:right w:val="single" w:sz="4" w:space="0" w:color="auto"/>
            </w:tcBorders>
            <w:vAlign w:val="center"/>
            <w:hideMark/>
          </w:tcPr>
          <w:p w14:paraId="57F6021B"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nil"/>
              <w:left w:val="nil"/>
              <w:bottom w:val="single" w:sz="4" w:space="0" w:color="auto"/>
              <w:right w:val="single" w:sz="4" w:space="0" w:color="auto"/>
            </w:tcBorders>
            <w:vAlign w:val="center"/>
            <w:hideMark/>
          </w:tcPr>
          <w:p w14:paraId="13BBAF89" w14:textId="77777777" w:rsidR="00A87FC6" w:rsidRPr="00A87FC6" w:rsidRDefault="00A87FC6" w:rsidP="00A87FC6">
            <w:pPr>
              <w:jc w:val="cente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62C2509" w14:textId="21004448" w:rsidR="00A87FC6" w:rsidRPr="00A87FC6" w:rsidRDefault="00A87FC6" w:rsidP="00A87FC6">
            <w:pPr>
              <w:jc w:val="center"/>
              <w:rPr>
                <w:rFonts w:eastAsia="Times New Roman" w:cs="Calibri"/>
                <w:sz w:val="22"/>
                <w:szCs w:val="22"/>
                <w:lang w:val="en-US" w:eastAsia="en-US"/>
              </w:rPr>
            </w:pPr>
            <w:r w:rsidRPr="00A87FC6">
              <w:rPr>
                <w:rFonts w:cs="Calibri"/>
                <w:sz w:val="22"/>
                <w:szCs w:val="22"/>
              </w:rPr>
              <w:t>700,00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669574D4" w14:textId="49178955" w:rsidR="00A87FC6" w:rsidRPr="00A87FC6" w:rsidRDefault="00A87FC6" w:rsidP="00A87FC6">
            <w:pPr>
              <w:jc w:val="center"/>
              <w:rPr>
                <w:rFonts w:eastAsia="Times New Roman" w:cs="Calibri"/>
                <w:sz w:val="22"/>
                <w:szCs w:val="22"/>
                <w:lang w:val="en-US" w:eastAsia="en-US"/>
              </w:rPr>
            </w:pPr>
            <w:r w:rsidRPr="00A87FC6">
              <w:rPr>
                <w:rFonts w:cs="Calibri"/>
                <w:sz w:val="22"/>
                <w:szCs w:val="22"/>
              </w:rPr>
              <w:t>840,00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8D011DA" w14:textId="37DF0FF8" w:rsidR="00A87FC6" w:rsidRPr="00A87FC6" w:rsidRDefault="00A87FC6" w:rsidP="00A87FC6">
            <w:pPr>
              <w:jc w:val="center"/>
              <w:rPr>
                <w:rFonts w:eastAsia="Times New Roman" w:cs="Calibri"/>
                <w:sz w:val="22"/>
                <w:szCs w:val="22"/>
                <w:lang w:val="en-US" w:eastAsia="en-US"/>
              </w:rPr>
            </w:pPr>
            <w:r w:rsidRPr="00A87FC6">
              <w:rPr>
                <w:rFonts w:cs="Calibri"/>
                <w:sz w:val="22"/>
                <w:szCs w:val="22"/>
              </w:rPr>
              <w:t>50,00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149A034" w14:textId="23D5D996" w:rsidR="00A87FC6" w:rsidRPr="00A87FC6" w:rsidRDefault="00A87FC6" w:rsidP="00A87FC6">
            <w:pPr>
              <w:jc w:val="center"/>
              <w:rPr>
                <w:rFonts w:eastAsia="Times New Roman" w:cs="Calibri"/>
                <w:sz w:val="22"/>
                <w:szCs w:val="22"/>
                <w:lang w:val="en-US" w:eastAsia="en-US"/>
              </w:rPr>
            </w:pPr>
            <w:r w:rsidRPr="00A87FC6">
              <w:rPr>
                <w:rFonts w:cs="Calibri"/>
                <w:sz w:val="22"/>
                <w:szCs w:val="22"/>
              </w:rPr>
              <w:t>60,00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7093B3B8" w14:textId="1F867EEF" w:rsidR="00A87FC6" w:rsidRPr="00A87FC6" w:rsidRDefault="00A87FC6" w:rsidP="00A87FC6">
            <w:pPr>
              <w:jc w:val="center"/>
              <w:rPr>
                <w:rFonts w:eastAsia="Times New Roman" w:cs="Calibri"/>
                <w:sz w:val="22"/>
                <w:szCs w:val="22"/>
                <w:lang w:val="en-US" w:eastAsia="en-US"/>
              </w:rPr>
            </w:pPr>
            <w:r w:rsidRPr="00A87FC6">
              <w:rPr>
                <w:rFonts w:cs="Calibri"/>
                <w:sz w:val="22"/>
                <w:szCs w:val="22"/>
              </w:rPr>
              <w:t>300,00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6288F6" w14:textId="3F78E06B" w:rsidR="00A87FC6" w:rsidRPr="00A87FC6" w:rsidRDefault="00A87FC6" w:rsidP="00A87FC6">
            <w:pPr>
              <w:jc w:val="center"/>
              <w:rPr>
                <w:rFonts w:eastAsia="Times New Roman" w:cs="Calibri"/>
                <w:sz w:val="22"/>
                <w:szCs w:val="22"/>
                <w:lang w:val="en-US" w:eastAsia="en-US"/>
              </w:rPr>
            </w:pPr>
            <w:r w:rsidRPr="00A87FC6">
              <w:rPr>
                <w:rFonts w:cs="Calibri"/>
                <w:sz w:val="22"/>
                <w:szCs w:val="22"/>
              </w:rPr>
              <w:t>360,00</w:t>
            </w:r>
          </w:p>
        </w:tc>
      </w:tr>
      <w:tr w:rsidR="00A87FC6" w:rsidRPr="00A87FC6" w14:paraId="4F8EA76E" w14:textId="77777777" w:rsidTr="00A87FC6">
        <w:trPr>
          <w:trHeight w:val="585"/>
        </w:trPr>
        <w:tc>
          <w:tcPr>
            <w:tcW w:w="2836" w:type="dxa"/>
            <w:tcBorders>
              <w:top w:val="single" w:sz="4" w:space="0" w:color="auto"/>
              <w:left w:val="single" w:sz="4" w:space="0" w:color="auto"/>
              <w:bottom w:val="single" w:sz="4" w:space="0" w:color="auto"/>
              <w:right w:val="single" w:sz="4" w:space="0" w:color="000000"/>
            </w:tcBorders>
            <w:vAlign w:val="center"/>
            <w:hideMark/>
          </w:tcPr>
          <w:p w14:paraId="783AED2B" w14:textId="0623E2E4"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PIN PIPIRIG LMP STANCA</w:t>
            </w:r>
          </w:p>
        </w:tc>
        <w:tc>
          <w:tcPr>
            <w:tcW w:w="567" w:type="dxa"/>
            <w:tcBorders>
              <w:top w:val="nil"/>
              <w:left w:val="nil"/>
              <w:bottom w:val="single" w:sz="4" w:space="0" w:color="auto"/>
              <w:right w:val="single" w:sz="4" w:space="0" w:color="auto"/>
            </w:tcBorders>
            <w:vAlign w:val="center"/>
            <w:hideMark/>
          </w:tcPr>
          <w:p w14:paraId="07A97972"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nil"/>
              <w:left w:val="nil"/>
              <w:bottom w:val="single" w:sz="4" w:space="0" w:color="auto"/>
              <w:right w:val="single" w:sz="4" w:space="0" w:color="auto"/>
            </w:tcBorders>
            <w:vAlign w:val="center"/>
            <w:hideMark/>
          </w:tcPr>
          <w:p w14:paraId="0BA4B068" w14:textId="77777777" w:rsidR="00A87FC6" w:rsidRPr="00A87FC6" w:rsidRDefault="00A87FC6" w:rsidP="00A87FC6">
            <w:pP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1F88492" w14:textId="6FD0A4ED" w:rsidR="00A87FC6" w:rsidRPr="00A87FC6" w:rsidRDefault="00A87FC6" w:rsidP="00A87FC6">
            <w:pPr>
              <w:jc w:val="center"/>
              <w:rPr>
                <w:rFonts w:eastAsia="Times New Roman" w:cs="Calibri"/>
                <w:sz w:val="22"/>
                <w:szCs w:val="22"/>
                <w:lang w:val="en-US" w:eastAsia="en-US"/>
              </w:rPr>
            </w:pPr>
            <w:r w:rsidRPr="00A87FC6">
              <w:rPr>
                <w:rFonts w:cs="Calibri"/>
                <w:sz w:val="22"/>
                <w:szCs w:val="22"/>
              </w:rPr>
              <w:t>210,00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2602AC8F" w14:textId="5E8E5B38" w:rsidR="00A87FC6" w:rsidRPr="00A87FC6" w:rsidRDefault="00A87FC6" w:rsidP="00A87FC6">
            <w:pPr>
              <w:jc w:val="center"/>
              <w:rPr>
                <w:rFonts w:eastAsia="Times New Roman" w:cs="Calibri"/>
                <w:sz w:val="22"/>
                <w:szCs w:val="22"/>
                <w:lang w:val="en-US" w:eastAsia="en-US"/>
              </w:rPr>
            </w:pPr>
            <w:r w:rsidRPr="00A87FC6">
              <w:rPr>
                <w:rFonts w:cs="Calibri"/>
                <w:sz w:val="22"/>
                <w:szCs w:val="22"/>
              </w:rPr>
              <w:t>252,00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2D6425ED" w14:textId="57411B3C" w:rsidR="00A87FC6" w:rsidRPr="00A87FC6" w:rsidRDefault="00A87FC6" w:rsidP="00A87FC6">
            <w:pPr>
              <w:jc w:val="center"/>
              <w:rPr>
                <w:rFonts w:eastAsia="Times New Roman" w:cs="Calibri"/>
                <w:sz w:val="22"/>
                <w:szCs w:val="22"/>
                <w:lang w:val="en-US" w:eastAsia="en-US"/>
              </w:rPr>
            </w:pPr>
            <w:r w:rsidRPr="00A87FC6">
              <w:rPr>
                <w:rFonts w:cs="Calibri"/>
                <w:sz w:val="22"/>
                <w:szCs w:val="22"/>
              </w:rPr>
              <w:t>15,00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60FB7B5" w14:textId="67DAAF15" w:rsidR="00A87FC6" w:rsidRPr="00A87FC6" w:rsidRDefault="00A87FC6" w:rsidP="00A87FC6">
            <w:pPr>
              <w:jc w:val="center"/>
              <w:rPr>
                <w:rFonts w:eastAsia="Times New Roman" w:cs="Calibri"/>
                <w:sz w:val="22"/>
                <w:szCs w:val="22"/>
                <w:lang w:val="en-US" w:eastAsia="en-US"/>
              </w:rPr>
            </w:pPr>
            <w:r w:rsidRPr="00A87FC6">
              <w:rPr>
                <w:rFonts w:cs="Calibri"/>
                <w:sz w:val="22"/>
                <w:szCs w:val="22"/>
              </w:rPr>
              <w:t>18,00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540786F3" w14:textId="63606135" w:rsidR="00A87FC6" w:rsidRPr="00A87FC6" w:rsidRDefault="00A87FC6" w:rsidP="00A87FC6">
            <w:pPr>
              <w:jc w:val="center"/>
              <w:rPr>
                <w:rFonts w:eastAsia="Times New Roman" w:cs="Calibri"/>
                <w:sz w:val="22"/>
                <w:szCs w:val="22"/>
                <w:lang w:val="en-US" w:eastAsia="en-US"/>
              </w:rPr>
            </w:pPr>
            <w:r w:rsidRPr="00A87FC6">
              <w:rPr>
                <w:rFonts w:cs="Calibri"/>
                <w:sz w:val="22"/>
                <w:szCs w:val="22"/>
              </w:rPr>
              <w:t>90,00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FD0FD35" w14:textId="1587CCB4" w:rsidR="00A87FC6" w:rsidRPr="00A87FC6" w:rsidRDefault="00A87FC6" w:rsidP="00A87FC6">
            <w:pPr>
              <w:jc w:val="center"/>
              <w:rPr>
                <w:rFonts w:eastAsia="Times New Roman" w:cs="Calibri"/>
                <w:sz w:val="22"/>
                <w:szCs w:val="22"/>
                <w:lang w:val="en-US" w:eastAsia="en-US"/>
              </w:rPr>
            </w:pPr>
            <w:r w:rsidRPr="00A87FC6">
              <w:rPr>
                <w:rFonts w:cs="Calibri"/>
                <w:sz w:val="22"/>
                <w:szCs w:val="22"/>
              </w:rPr>
              <w:t>108,00</w:t>
            </w:r>
          </w:p>
        </w:tc>
      </w:tr>
      <w:tr w:rsidR="00A87FC6" w:rsidRPr="00A87FC6" w14:paraId="55CE34BA" w14:textId="77777777" w:rsidTr="00A87FC6">
        <w:trPr>
          <w:trHeight w:val="585"/>
        </w:trPr>
        <w:tc>
          <w:tcPr>
            <w:tcW w:w="2836" w:type="dxa"/>
            <w:tcBorders>
              <w:top w:val="single" w:sz="4" w:space="0" w:color="auto"/>
              <w:left w:val="single" w:sz="4" w:space="0" w:color="auto"/>
              <w:bottom w:val="single" w:sz="4" w:space="0" w:color="auto"/>
              <w:right w:val="single" w:sz="4" w:space="0" w:color="auto"/>
            </w:tcBorders>
            <w:vAlign w:val="center"/>
            <w:hideMark/>
          </w:tcPr>
          <w:p w14:paraId="2EBA043F" w14:textId="48CDC316"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PIN PIPIRIG LMP DOLIA + NEMTISOR</w:t>
            </w:r>
          </w:p>
        </w:tc>
        <w:tc>
          <w:tcPr>
            <w:tcW w:w="567" w:type="dxa"/>
            <w:tcBorders>
              <w:top w:val="nil"/>
              <w:left w:val="nil"/>
              <w:bottom w:val="single" w:sz="4" w:space="0" w:color="auto"/>
              <w:right w:val="single" w:sz="4" w:space="0" w:color="auto"/>
            </w:tcBorders>
            <w:vAlign w:val="center"/>
            <w:hideMark/>
          </w:tcPr>
          <w:p w14:paraId="3141C432"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nil"/>
              <w:left w:val="nil"/>
              <w:bottom w:val="single" w:sz="4" w:space="0" w:color="auto"/>
              <w:right w:val="single" w:sz="4" w:space="0" w:color="auto"/>
            </w:tcBorders>
            <w:vAlign w:val="center"/>
            <w:hideMark/>
          </w:tcPr>
          <w:p w14:paraId="43108DCD" w14:textId="77777777" w:rsidR="00A87FC6" w:rsidRPr="00A87FC6" w:rsidRDefault="00A87FC6" w:rsidP="00A87FC6">
            <w:pPr>
              <w:jc w:val="cente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588240A" w14:textId="3ADBECFE" w:rsidR="00A87FC6" w:rsidRPr="00A87FC6" w:rsidRDefault="00A87FC6" w:rsidP="00A87FC6">
            <w:pPr>
              <w:jc w:val="center"/>
              <w:rPr>
                <w:rFonts w:eastAsia="Times New Roman" w:cs="Calibri"/>
                <w:sz w:val="22"/>
                <w:szCs w:val="22"/>
                <w:lang w:val="en-US" w:eastAsia="en-US"/>
              </w:rPr>
            </w:pPr>
            <w:r w:rsidRPr="00A87FC6">
              <w:rPr>
                <w:rFonts w:cs="Calibri"/>
                <w:sz w:val="22"/>
                <w:szCs w:val="22"/>
              </w:rPr>
              <w:t>210,00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52DB448F" w14:textId="30DE931C" w:rsidR="00A87FC6" w:rsidRPr="00A87FC6" w:rsidRDefault="00A87FC6" w:rsidP="00A87FC6">
            <w:pPr>
              <w:jc w:val="center"/>
              <w:rPr>
                <w:rFonts w:eastAsia="Times New Roman" w:cs="Calibri"/>
                <w:sz w:val="22"/>
                <w:szCs w:val="22"/>
                <w:lang w:val="en-US" w:eastAsia="en-US"/>
              </w:rPr>
            </w:pPr>
            <w:r w:rsidRPr="00A87FC6">
              <w:rPr>
                <w:rFonts w:cs="Calibri"/>
                <w:sz w:val="22"/>
                <w:szCs w:val="22"/>
              </w:rPr>
              <w:t>252,00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C08FD94" w14:textId="5277F7FE" w:rsidR="00A87FC6" w:rsidRPr="00A87FC6" w:rsidRDefault="00A87FC6" w:rsidP="00A87FC6">
            <w:pPr>
              <w:jc w:val="center"/>
              <w:rPr>
                <w:rFonts w:eastAsia="Times New Roman" w:cs="Calibri"/>
                <w:sz w:val="22"/>
                <w:szCs w:val="22"/>
                <w:lang w:val="en-US" w:eastAsia="en-US"/>
              </w:rPr>
            </w:pPr>
            <w:r w:rsidRPr="00A87FC6">
              <w:rPr>
                <w:rFonts w:cs="Calibri"/>
                <w:sz w:val="22"/>
                <w:szCs w:val="22"/>
              </w:rPr>
              <w:t>15,00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FF4D841" w14:textId="2445AD51" w:rsidR="00A87FC6" w:rsidRPr="00A87FC6" w:rsidRDefault="00A87FC6" w:rsidP="00A87FC6">
            <w:pPr>
              <w:jc w:val="center"/>
              <w:rPr>
                <w:rFonts w:eastAsia="Times New Roman" w:cs="Calibri"/>
                <w:sz w:val="22"/>
                <w:szCs w:val="22"/>
                <w:lang w:val="en-US" w:eastAsia="en-US"/>
              </w:rPr>
            </w:pPr>
            <w:r w:rsidRPr="00A87FC6">
              <w:rPr>
                <w:rFonts w:cs="Calibri"/>
                <w:sz w:val="22"/>
                <w:szCs w:val="22"/>
              </w:rPr>
              <w:t>18,00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2F190603" w14:textId="218F40C8" w:rsidR="00A87FC6" w:rsidRPr="00A87FC6" w:rsidRDefault="00A87FC6" w:rsidP="00A87FC6">
            <w:pPr>
              <w:jc w:val="center"/>
              <w:rPr>
                <w:rFonts w:eastAsia="Times New Roman" w:cs="Calibri"/>
                <w:sz w:val="22"/>
                <w:szCs w:val="22"/>
                <w:lang w:val="en-US" w:eastAsia="en-US"/>
              </w:rPr>
            </w:pPr>
            <w:r w:rsidRPr="00A87FC6">
              <w:rPr>
                <w:rFonts w:cs="Calibri"/>
                <w:sz w:val="22"/>
                <w:szCs w:val="22"/>
              </w:rPr>
              <w:t>90,00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E08771B" w14:textId="2D9C85F4" w:rsidR="00A87FC6" w:rsidRPr="00A87FC6" w:rsidRDefault="00A87FC6" w:rsidP="00A87FC6">
            <w:pPr>
              <w:jc w:val="center"/>
              <w:rPr>
                <w:rFonts w:eastAsia="Times New Roman" w:cs="Calibri"/>
                <w:sz w:val="22"/>
                <w:szCs w:val="22"/>
                <w:lang w:val="en-US" w:eastAsia="en-US"/>
              </w:rPr>
            </w:pPr>
            <w:r w:rsidRPr="00A87FC6">
              <w:rPr>
                <w:rFonts w:cs="Calibri"/>
                <w:sz w:val="22"/>
                <w:szCs w:val="22"/>
              </w:rPr>
              <w:t>108,00</w:t>
            </w:r>
          </w:p>
        </w:tc>
      </w:tr>
      <w:tr w:rsidR="00A87FC6" w:rsidRPr="00A87FC6" w14:paraId="17DA40C0" w14:textId="77777777" w:rsidTr="00A87FC6">
        <w:trPr>
          <w:trHeight w:val="585"/>
        </w:trPr>
        <w:tc>
          <w:tcPr>
            <w:tcW w:w="2836" w:type="dxa"/>
            <w:tcBorders>
              <w:top w:val="single" w:sz="4" w:space="0" w:color="auto"/>
              <w:left w:val="single" w:sz="4" w:space="0" w:color="auto"/>
              <w:bottom w:val="single" w:sz="4" w:space="0" w:color="auto"/>
              <w:right w:val="single" w:sz="4" w:space="0" w:color="auto"/>
            </w:tcBorders>
            <w:vAlign w:val="center"/>
            <w:hideMark/>
          </w:tcPr>
          <w:p w14:paraId="62C9AF64" w14:textId="001111F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 xml:space="preserve">PIN PIPIRIG </w:t>
            </w:r>
            <w:proofErr w:type="spellStart"/>
            <w:r w:rsidRPr="00A87FC6">
              <w:rPr>
                <w:rFonts w:eastAsia="Times New Roman" w:cs="Calibri"/>
                <w:b/>
                <w:bCs/>
                <w:lang w:val="en-US" w:eastAsia="en-US"/>
              </w:rPr>
              <w:t>Centru</w:t>
            </w:r>
            <w:proofErr w:type="spellEnd"/>
            <w:r w:rsidRPr="00A87FC6">
              <w:rPr>
                <w:rFonts w:eastAsia="Times New Roman" w:cs="Calibri"/>
                <w:b/>
                <w:bCs/>
                <w:lang w:val="en-US" w:eastAsia="en-US"/>
              </w:rPr>
              <w:t xml:space="preserve"> de Zi</w:t>
            </w:r>
          </w:p>
        </w:tc>
        <w:tc>
          <w:tcPr>
            <w:tcW w:w="567" w:type="dxa"/>
            <w:tcBorders>
              <w:top w:val="nil"/>
              <w:left w:val="nil"/>
              <w:bottom w:val="single" w:sz="4" w:space="0" w:color="auto"/>
              <w:right w:val="single" w:sz="4" w:space="0" w:color="auto"/>
            </w:tcBorders>
            <w:vAlign w:val="center"/>
            <w:hideMark/>
          </w:tcPr>
          <w:p w14:paraId="6E5A77C7"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nil"/>
              <w:left w:val="nil"/>
              <w:bottom w:val="single" w:sz="4" w:space="0" w:color="auto"/>
              <w:right w:val="single" w:sz="4" w:space="0" w:color="auto"/>
            </w:tcBorders>
            <w:vAlign w:val="center"/>
            <w:hideMark/>
          </w:tcPr>
          <w:p w14:paraId="1FB1EF14" w14:textId="77777777" w:rsidR="00A87FC6" w:rsidRPr="00A87FC6" w:rsidRDefault="00A87FC6" w:rsidP="00A87FC6">
            <w:pPr>
              <w:jc w:val="cente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5AFD8D9" w14:textId="67241A8C" w:rsidR="00A87FC6" w:rsidRPr="00A87FC6" w:rsidRDefault="00A87FC6" w:rsidP="00A87FC6">
            <w:pPr>
              <w:jc w:val="center"/>
              <w:rPr>
                <w:rFonts w:eastAsia="Times New Roman" w:cs="Calibri"/>
                <w:sz w:val="22"/>
                <w:szCs w:val="22"/>
                <w:lang w:val="en-US" w:eastAsia="en-US"/>
              </w:rPr>
            </w:pPr>
            <w:r w:rsidRPr="00A87FC6">
              <w:rPr>
                <w:rFonts w:cs="Calibri"/>
                <w:sz w:val="22"/>
                <w:szCs w:val="22"/>
              </w:rPr>
              <w:t>210,00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561EEEA6" w14:textId="09705948" w:rsidR="00A87FC6" w:rsidRPr="00A87FC6" w:rsidRDefault="00A87FC6" w:rsidP="00A87FC6">
            <w:pPr>
              <w:jc w:val="center"/>
              <w:rPr>
                <w:rFonts w:eastAsia="Times New Roman" w:cs="Calibri"/>
                <w:sz w:val="22"/>
                <w:szCs w:val="22"/>
                <w:lang w:val="en-US" w:eastAsia="en-US"/>
              </w:rPr>
            </w:pPr>
            <w:r w:rsidRPr="00A87FC6">
              <w:rPr>
                <w:rFonts w:cs="Calibri"/>
                <w:sz w:val="22"/>
                <w:szCs w:val="22"/>
              </w:rPr>
              <w:t>252,00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6E072F0" w14:textId="32DB4EDE" w:rsidR="00A87FC6" w:rsidRPr="00A87FC6" w:rsidRDefault="00A87FC6" w:rsidP="00A87FC6">
            <w:pPr>
              <w:jc w:val="center"/>
              <w:rPr>
                <w:rFonts w:eastAsia="Times New Roman" w:cs="Calibri"/>
                <w:sz w:val="22"/>
                <w:szCs w:val="22"/>
                <w:lang w:val="en-US" w:eastAsia="en-US"/>
              </w:rPr>
            </w:pPr>
            <w:r w:rsidRPr="00A87FC6">
              <w:rPr>
                <w:rFonts w:cs="Calibri"/>
                <w:sz w:val="22"/>
                <w:szCs w:val="22"/>
              </w:rPr>
              <w:t>15,00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BA60DEC" w14:textId="5A268795" w:rsidR="00A87FC6" w:rsidRPr="00A87FC6" w:rsidRDefault="00A87FC6" w:rsidP="00A87FC6">
            <w:pPr>
              <w:jc w:val="center"/>
              <w:rPr>
                <w:rFonts w:eastAsia="Times New Roman" w:cs="Calibri"/>
                <w:sz w:val="22"/>
                <w:szCs w:val="22"/>
                <w:lang w:val="en-US" w:eastAsia="en-US"/>
              </w:rPr>
            </w:pPr>
            <w:r w:rsidRPr="00A87FC6">
              <w:rPr>
                <w:rFonts w:cs="Calibri"/>
                <w:sz w:val="22"/>
                <w:szCs w:val="22"/>
              </w:rPr>
              <w:t>18,00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6C70DB11" w14:textId="267AA6C3" w:rsidR="00A87FC6" w:rsidRPr="00A87FC6" w:rsidRDefault="00A87FC6" w:rsidP="00A87FC6">
            <w:pPr>
              <w:jc w:val="center"/>
              <w:rPr>
                <w:rFonts w:eastAsia="Times New Roman" w:cs="Calibri"/>
                <w:sz w:val="22"/>
                <w:szCs w:val="22"/>
                <w:lang w:val="en-US" w:eastAsia="en-US"/>
              </w:rPr>
            </w:pPr>
            <w:r w:rsidRPr="00A87FC6">
              <w:rPr>
                <w:rFonts w:cs="Calibri"/>
                <w:sz w:val="22"/>
                <w:szCs w:val="22"/>
              </w:rPr>
              <w:t>90,00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0910E31" w14:textId="52B11F01" w:rsidR="00A87FC6" w:rsidRPr="00A87FC6" w:rsidRDefault="00A87FC6" w:rsidP="00A87FC6">
            <w:pPr>
              <w:jc w:val="center"/>
              <w:rPr>
                <w:rFonts w:eastAsia="Times New Roman" w:cs="Calibri"/>
                <w:sz w:val="22"/>
                <w:szCs w:val="22"/>
                <w:lang w:val="en-US" w:eastAsia="en-US"/>
              </w:rPr>
            </w:pPr>
            <w:r w:rsidRPr="00A87FC6">
              <w:rPr>
                <w:rFonts w:cs="Calibri"/>
                <w:sz w:val="22"/>
                <w:szCs w:val="22"/>
              </w:rPr>
              <w:t>108,00</w:t>
            </w:r>
          </w:p>
        </w:tc>
      </w:tr>
      <w:tr w:rsidR="00A87FC6" w:rsidRPr="00A87FC6" w14:paraId="59FF6DE5" w14:textId="77777777" w:rsidTr="00A87FC6">
        <w:trPr>
          <w:trHeight w:val="585"/>
        </w:trPr>
        <w:tc>
          <w:tcPr>
            <w:tcW w:w="2836" w:type="dxa"/>
            <w:tcBorders>
              <w:top w:val="single" w:sz="4" w:space="0" w:color="auto"/>
              <w:left w:val="single" w:sz="4" w:space="0" w:color="auto"/>
              <w:bottom w:val="single" w:sz="4" w:space="0" w:color="auto"/>
              <w:right w:val="single" w:sz="4" w:space="0" w:color="auto"/>
            </w:tcBorders>
            <w:vAlign w:val="center"/>
            <w:hideMark/>
          </w:tcPr>
          <w:p w14:paraId="0E837643" w14:textId="6C64E0FB" w:rsidR="00A87FC6" w:rsidRPr="00A87FC6" w:rsidRDefault="00A87FC6" w:rsidP="00A87FC6">
            <w:pPr>
              <w:jc w:val="center"/>
              <w:rPr>
                <w:rFonts w:eastAsia="Times New Roman" w:cs="Calibri"/>
                <w:b/>
                <w:bCs/>
                <w:sz w:val="22"/>
                <w:szCs w:val="22"/>
                <w:lang w:val="en-US" w:eastAsia="en-US"/>
              </w:rPr>
            </w:pPr>
            <w:proofErr w:type="spellStart"/>
            <w:r w:rsidRPr="00A87FC6">
              <w:rPr>
                <w:rFonts w:eastAsia="Times New Roman" w:cs="Calibri"/>
                <w:b/>
                <w:bCs/>
                <w:sz w:val="22"/>
                <w:szCs w:val="22"/>
                <w:lang w:val="en-US" w:eastAsia="en-US"/>
              </w:rPr>
              <w:t>C.S.,,Elena</w:t>
            </w:r>
            <w:proofErr w:type="spellEnd"/>
            <w:r w:rsidRPr="00A87FC6">
              <w:rPr>
                <w:rFonts w:eastAsia="Times New Roman" w:cs="Calibri"/>
                <w:b/>
                <w:bCs/>
                <w:sz w:val="22"/>
                <w:szCs w:val="22"/>
                <w:lang w:val="en-US" w:eastAsia="en-US"/>
              </w:rPr>
              <w:t xml:space="preserve"> Doamna”</w:t>
            </w:r>
          </w:p>
        </w:tc>
        <w:tc>
          <w:tcPr>
            <w:tcW w:w="567" w:type="dxa"/>
            <w:tcBorders>
              <w:top w:val="single" w:sz="4" w:space="0" w:color="auto"/>
              <w:left w:val="nil"/>
              <w:bottom w:val="single" w:sz="4" w:space="0" w:color="auto"/>
              <w:right w:val="single" w:sz="4" w:space="0" w:color="auto"/>
            </w:tcBorders>
            <w:vAlign w:val="center"/>
            <w:hideMark/>
          </w:tcPr>
          <w:p w14:paraId="645CA3C2"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single" w:sz="4" w:space="0" w:color="auto"/>
              <w:left w:val="nil"/>
              <w:bottom w:val="single" w:sz="4" w:space="0" w:color="auto"/>
              <w:right w:val="single" w:sz="4" w:space="0" w:color="auto"/>
            </w:tcBorders>
            <w:vAlign w:val="center"/>
            <w:hideMark/>
          </w:tcPr>
          <w:p w14:paraId="510324E3" w14:textId="77777777" w:rsidR="00A87FC6" w:rsidRPr="00A87FC6" w:rsidRDefault="00A87FC6" w:rsidP="00A87FC6">
            <w:pPr>
              <w:jc w:val="center"/>
              <w:rPr>
                <w:rFonts w:eastAsia="Times New Roman" w:cs="Calibri"/>
                <w:sz w:val="22"/>
                <w:szCs w:val="22"/>
                <w:lang w:val="en-US" w:eastAsia="en-US"/>
              </w:rPr>
            </w:pPr>
            <w:r w:rsidRPr="00A87FC6">
              <w:rPr>
                <w:rFonts w:eastAsia="Times New Roman" w:cs="Calibri"/>
                <w:sz w:val="22"/>
                <w:szCs w:val="22"/>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C93C42D" w14:textId="32B5C60A" w:rsidR="00A87FC6" w:rsidRPr="00A87FC6" w:rsidRDefault="00A87FC6" w:rsidP="00A87FC6">
            <w:pPr>
              <w:jc w:val="center"/>
              <w:rPr>
                <w:rFonts w:eastAsia="Times New Roman" w:cs="Calibri"/>
                <w:sz w:val="22"/>
                <w:szCs w:val="22"/>
                <w:lang w:val="en-US" w:eastAsia="en-US"/>
              </w:rPr>
            </w:pPr>
            <w:r w:rsidRPr="00A87FC6">
              <w:rPr>
                <w:rFonts w:cs="Calibri"/>
                <w:sz w:val="22"/>
                <w:szCs w:val="22"/>
              </w:rPr>
              <w:t>23,33</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0BD9C872" w14:textId="4F7A32BB" w:rsidR="00A87FC6" w:rsidRPr="00A87FC6" w:rsidRDefault="00A87FC6" w:rsidP="00A87FC6">
            <w:pPr>
              <w:jc w:val="center"/>
              <w:rPr>
                <w:rFonts w:eastAsia="Times New Roman" w:cs="Calibri"/>
                <w:sz w:val="22"/>
                <w:szCs w:val="22"/>
                <w:lang w:val="en-US" w:eastAsia="en-US"/>
              </w:rPr>
            </w:pPr>
            <w:r w:rsidRPr="00A87FC6">
              <w:rPr>
                <w:rFonts w:cs="Calibri"/>
                <w:sz w:val="22"/>
                <w:szCs w:val="22"/>
              </w:rPr>
              <w:t>28,00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2F5C6C3E" w14:textId="7694129E" w:rsidR="00A87FC6" w:rsidRPr="00A87FC6" w:rsidRDefault="00A87FC6" w:rsidP="00A87FC6">
            <w:pPr>
              <w:jc w:val="center"/>
              <w:rPr>
                <w:rFonts w:eastAsia="Times New Roman" w:cs="Calibri"/>
                <w:sz w:val="22"/>
                <w:szCs w:val="22"/>
                <w:lang w:val="en-US" w:eastAsia="en-US"/>
              </w:rPr>
            </w:pPr>
            <w:r w:rsidRPr="00A87FC6">
              <w:rPr>
                <w:rFonts w:cs="Calibri"/>
                <w:sz w:val="22"/>
                <w:szCs w:val="22"/>
              </w:rPr>
              <w:t>1,67</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7B157AD" w14:textId="42690400" w:rsidR="00A87FC6" w:rsidRPr="00A87FC6" w:rsidRDefault="00A87FC6" w:rsidP="00A87FC6">
            <w:pPr>
              <w:jc w:val="center"/>
              <w:rPr>
                <w:rFonts w:eastAsia="Times New Roman" w:cs="Calibri"/>
                <w:sz w:val="22"/>
                <w:szCs w:val="22"/>
                <w:lang w:val="en-US" w:eastAsia="en-US"/>
              </w:rPr>
            </w:pPr>
            <w:r w:rsidRPr="00A87FC6">
              <w:rPr>
                <w:rFonts w:cs="Calibri"/>
                <w:sz w:val="22"/>
                <w:szCs w:val="22"/>
              </w:rPr>
              <w:t>2,00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397D3076" w14:textId="7FACA051" w:rsidR="00A87FC6" w:rsidRPr="00A87FC6" w:rsidRDefault="00A87FC6" w:rsidP="00A87FC6">
            <w:pPr>
              <w:jc w:val="center"/>
              <w:rPr>
                <w:rFonts w:eastAsia="Times New Roman" w:cs="Calibri"/>
                <w:sz w:val="22"/>
                <w:szCs w:val="22"/>
                <w:lang w:val="en-US" w:eastAsia="en-US"/>
              </w:rPr>
            </w:pPr>
            <w:r w:rsidRPr="00A87FC6">
              <w:rPr>
                <w:rFonts w:cs="Calibri"/>
                <w:sz w:val="22"/>
                <w:szCs w:val="22"/>
              </w:rPr>
              <w:t>10,00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2B8E394" w14:textId="3ED4ACA7" w:rsidR="00A87FC6" w:rsidRPr="00A87FC6" w:rsidRDefault="00A87FC6" w:rsidP="00A87FC6">
            <w:pPr>
              <w:jc w:val="center"/>
              <w:rPr>
                <w:rFonts w:eastAsia="Times New Roman" w:cs="Calibri"/>
                <w:sz w:val="22"/>
                <w:szCs w:val="22"/>
                <w:lang w:val="en-US" w:eastAsia="en-US"/>
              </w:rPr>
            </w:pPr>
            <w:r w:rsidRPr="00A87FC6">
              <w:rPr>
                <w:rFonts w:cs="Calibri"/>
                <w:sz w:val="22"/>
                <w:szCs w:val="22"/>
              </w:rPr>
              <w:t>12,00</w:t>
            </w:r>
          </w:p>
        </w:tc>
      </w:tr>
      <w:tr w:rsidR="00A87FC6" w:rsidRPr="00A87FC6" w14:paraId="29BDBDF0" w14:textId="77777777" w:rsidTr="00A87FC6">
        <w:trPr>
          <w:trHeight w:val="945"/>
        </w:trPr>
        <w:tc>
          <w:tcPr>
            <w:tcW w:w="2836" w:type="dxa"/>
            <w:tcBorders>
              <w:top w:val="single" w:sz="4" w:space="0" w:color="auto"/>
              <w:left w:val="single" w:sz="4" w:space="0" w:color="auto"/>
              <w:bottom w:val="single" w:sz="4" w:space="0" w:color="auto"/>
              <w:right w:val="single" w:sz="4" w:space="0" w:color="auto"/>
            </w:tcBorders>
            <w:vAlign w:val="center"/>
            <w:hideMark/>
          </w:tcPr>
          <w:p w14:paraId="3727CED2" w14:textId="77777777" w:rsidR="00A87FC6" w:rsidRPr="00A87FC6" w:rsidRDefault="00A87FC6" w:rsidP="00A87FC6">
            <w:pPr>
              <w:jc w:val="center"/>
              <w:rPr>
                <w:rFonts w:eastAsia="Times New Roman" w:cs="Calibri"/>
                <w:b/>
                <w:bCs/>
                <w:lang w:val="en-US" w:eastAsia="en-US"/>
              </w:rPr>
            </w:pPr>
            <w:proofErr w:type="spellStart"/>
            <w:r w:rsidRPr="00A87FC6">
              <w:rPr>
                <w:rFonts w:eastAsia="Times New Roman" w:cs="Calibri"/>
                <w:b/>
                <w:bCs/>
                <w:lang w:val="en-US" w:eastAsia="en-US"/>
              </w:rPr>
              <w:lastRenderedPageBreak/>
              <w:t>Centrul</w:t>
            </w:r>
            <w:proofErr w:type="spellEnd"/>
            <w:r w:rsidRPr="00A87FC6">
              <w:rPr>
                <w:rFonts w:eastAsia="Times New Roman" w:cs="Calibri"/>
                <w:b/>
                <w:bCs/>
                <w:lang w:val="en-US" w:eastAsia="en-US"/>
              </w:rPr>
              <w:t xml:space="preserve"> de </w:t>
            </w:r>
            <w:proofErr w:type="spellStart"/>
            <w:r w:rsidRPr="00A87FC6">
              <w:rPr>
                <w:rFonts w:eastAsia="Times New Roman" w:cs="Calibri"/>
                <w:b/>
                <w:bCs/>
                <w:lang w:val="en-US" w:eastAsia="en-US"/>
              </w:rPr>
              <w:t>Îngrijire</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și</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Asistență</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Pentru</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Persoane</w:t>
            </w:r>
            <w:proofErr w:type="spellEnd"/>
            <w:r w:rsidRPr="00A87FC6">
              <w:rPr>
                <w:rFonts w:eastAsia="Times New Roman" w:cs="Calibri"/>
                <w:b/>
                <w:bCs/>
                <w:lang w:val="en-US" w:eastAsia="en-US"/>
              </w:rPr>
              <w:t xml:space="preserve"> Adulte cu </w:t>
            </w:r>
            <w:proofErr w:type="spellStart"/>
            <w:r w:rsidRPr="00A87FC6">
              <w:rPr>
                <w:rFonts w:eastAsia="Times New Roman" w:cs="Calibri"/>
                <w:b/>
                <w:bCs/>
                <w:lang w:val="en-US" w:eastAsia="en-US"/>
              </w:rPr>
              <w:t>Dizabilități</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Bozieni</w:t>
            </w:r>
            <w:proofErr w:type="spellEnd"/>
          </w:p>
        </w:tc>
        <w:tc>
          <w:tcPr>
            <w:tcW w:w="567" w:type="dxa"/>
            <w:tcBorders>
              <w:top w:val="single" w:sz="4" w:space="0" w:color="auto"/>
              <w:left w:val="nil"/>
              <w:bottom w:val="single" w:sz="4" w:space="0" w:color="auto"/>
              <w:right w:val="single" w:sz="4" w:space="0" w:color="auto"/>
            </w:tcBorders>
            <w:vAlign w:val="center"/>
            <w:hideMark/>
          </w:tcPr>
          <w:p w14:paraId="0D3625F5"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single" w:sz="4" w:space="0" w:color="auto"/>
              <w:left w:val="nil"/>
              <w:bottom w:val="single" w:sz="4" w:space="0" w:color="auto"/>
              <w:right w:val="single" w:sz="4" w:space="0" w:color="auto"/>
            </w:tcBorders>
            <w:vAlign w:val="center"/>
            <w:hideMark/>
          </w:tcPr>
          <w:p w14:paraId="715AEF68" w14:textId="77777777" w:rsidR="00A87FC6" w:rsidRPr="00A87FC6" w:rsidRDefault="00A87FC6" w:rsidP="00A87FC6">
            <w:pPr>
              <w:jc w:val="cente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723B65E" w14:textId="4275E045" w:rsidR="00A87FC6" w:rsidRPr="00A87FC6" w:rsidRDefault="00A87FC6" w:rsidP="00A87FC6">
            <w:pPr>
              <w:jc w:val="center"/>
              <w:rPr>
                <w:rFonts w:eastAsia="Times New Roman" w:cs="Calibri"/>
                <w:sz w:val="22"/>
                <w:szCs w:val="22"/>
                <w:lang w:val="en-US" w:eastAsia="en-US"/>
              </w:rPr>
            </w:pPr>
            <w:r w:rsidRPr="00A87FC6">
              <w:rPr>
                <w:rFonts w:cs="Calibri"/>
                <w:sz w:val="22"/>
                <w:szCs w:val="22"/>
              </w:rPr>
              <w:t>3.733,33</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2017F2F1" w14:textId="394F9E74" w:rsidR="00A87FC6" w:rsidRPr="00A87FC6" w:rsidRDefault="00A87FC6" w:rsidP="00A87FC6">
            <w:pPr>
              <w:jc w:val="center"/>
              <w:rPr>
                <w:rFonts w:eastAsia="Times New Roman" w:cs="Calibri"/>
                <w:sz w:val="22"/>
                <w:szCs w:val="22"/>
                <w:lang w:val="en-US" w:eastAsia="en-US"/>
              </w:rPr>
            </w:pPr>
            <w:r w:rsidRPr="00A87FC6">
              <w:rPr>
                <w:rFonts w:cs="Calibri"/>
                <w:sz w:val="22"/>
                <w:szCs w:val="22"/>
              </w:rPr>
              <w:t>4.480,00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2A82FEFE" w14:textId="19B47BE5" w:rsidR="00A87FC6" w:rsidRPr="00A87FC6" w:rsidRDefault="00A87FC6" w:rsidP="00A87FC6">
            <w:pPr>
              <w:jc w:val="center"/>
              <w:rPr>
                <w:rFonts w:eastAsia="Times New Roman" w:cs="Calibri"/>
                <w:sz w:val="22"/>
                <w:szCs w:val="22"/>
                <w:lang w:val="en-US" w:eastAsia="en-US"/>
              </w:rPr>
            </w:pPr>
            <w:r w:rsidRPr="00A87FC6">
              <w:rPr>
                <w:rFonts w:cs="Calibri"/>
                <w:sz w:val="22"/>
                <w:szCs w:val="22"/>
              </w:rPr>
              <w:t>266,67</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E7D1057" w14:textId="2A1CA45C" w:rsidR="00A87FC6" w:rsidRPr="00A87FC6" w:rsidRDefault="00A87FC6" w:rsidP="00A87FC6">
            <w:pPr>
              <w:jc w:val="center"/>
              <w:rPr>
                <w:rFonts w:eastAsia="Times New Roman" w:cs="Calibri"/>
                <w:sz w:val="22"/>
                <w:szCs w:val="22"/>
                <w:lang w:val="en-US" w:eastAsia="en-US"/>
              </w:rPr>
            </w:pPr>
            <w:r w:rsidRPr="00A87FC6">
              <w:rPr>
                <w:rFonts w:cs="Calibri"/>
                <w:sz w:val="22"/>
                <w:szCs w:val="22"/>
              </w:rPr>
              <w:t>320,00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1EE8D10B" w14:textId="799DD5F9" w:rsidR="00A87FC6" w:rsidRPr="00A87FC6" w:rsidRDefault="00A87FC6" w:rsidP="00A87FC6">
            <w:pPr>
              <w:jc w:val="center"/>
              <w:rPr>
                <w:rFonts w:eastAsia="Times New Roman" w:cs="Calibri"/>
                <w:sz w:val="22"/>
                <w:szCs w:val="22"/>
                <w:lang w:val="en-US" w:eastAsia="en-US"/>
              </w:rPr>
            </w:pPr>
            <w:r w:rsidRPr="00A87FC6">
              <w:rPr>
                <w:rFonts w:cs="Calibri"/>
                <w:sz w:val="22"/>
                <w:szCs w:val="22"/>
              </w:rPr>
              <w:t>1.600,00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4A85B26" w14:textId="6338299B" w:rsidR="00A87FC6" w:rsidRPr="00A87FC6" w:rsidRDefault="00A87FC6" w:rsidP="00A87FC6">
            <w:pPr>
              <w:jc w:val="center"/>
              <w:rPr>
                <w:rFonts w:eastAsia="Times New Roman" w:cs="Calibri"/>
                <w:sz w:val="22"/>
                <w:szCs w:val="22"/>
                <w:lang w:val="en-US" w:eastAsia="en-US"/>
              </w:rPr>
            </w:pPr>
            <w:r w:rsidRPr="00A87FC6">
              <w:rPr>
                <w:rFonts w:cs="Calibri"/>
                <w:sz w:val="22"/>
                <w:szCs w:val="22"/>
              </w:rPr>
              <w:t>1.920,00</w:t>
            </w:r>
          </w:p>
        </w:tc>
      </w:tr>
      <w:tr w:rsidR="00A87FC6" w:rsidRPr="00A87FC6" w14:paraId="1CAAAE21" w14:textId="77777777" w:rsidTr="00A87FC6">
        <w:trPr>
          <w:trHeight w:val="1110"/>
        </w:trPr>
        <w:tc>
          <w:tcPr>
            <w:tcW w:w="2836" w:type="dxa"/>
            <w:tcBorders>
              <w:top w:val="single" w:sz="4" w:space="0" w:color="auto"/>
              <w:left w:val="single" w:sz="4" w:space="0" w:color="auto"/>
              <w:bottom w:val="single" w:sz="4" w:space="0" w:color="auto"/>
              <w:right w:val="single" w:sz="4" w:space="0" w:color="auto"/>
            </w:tcBorders>
            <w:vAlign w:val="center"/>
            <w:hideMark/>
          </w:tcPr>
          <w:p w14:paraId="6F2C60B3"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 xml:space="preserve">Complexul de </w:t>
            </w:r>
            <w:proofErr w:type="spellStart"/>
            <w:r w:rsidRPr="00A87FC6">
              <w:rPr>
                <w:rFonts w:eastAsia="Times New Roman" w:cs="Calibri"/>
                <w:b/>
                <w:bCs/>
                <w:lang w:val="en-US" w:eastAsia="en-US"/>
              </w:rPr>
              <w:t>Servicii</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pentru</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Persoane</w:t>
            </w:r>
            <w:proofErr w:type="spellEnd"/>
            <w:r w:rsidRPr="00A87FC6">
              <w:rPr>
                <w:rFonts w:eastAsia="Times New Roman" w:cs="Calibri"/>
                <w:b/>
                <w:bCs/>
                <w:lang w:val="en-US" w:eastAsia="en-US"/>
              </w:rPr>
              <w:t xml:space="preserve"> Adulte cu </w:t>
            </w:r>
            <w:proofErr w:type="spellStart"/>
            <w:r w:rsidRPr="00A87FC6">
              <w:rPr>
                <w:rFonts w:eastAsia="Times New Roman" w:cs="Calibri"/>
                <w:b/>
                <w:bCs/>
                <w:lang w:val="en-US" w:eastAsia="en-US"/>
              </w:rPr>
              <w:t>Dizabilitati</w:t>
            </w:r>
            <w:proofErr w:type="spellEnd"/>
            <w:r w:rsidRPr="00A87FC6">
              <w:rPr>
                <w:rFonts w:eastAsia="Times New Roman" w:cs="Calibri"/>
                <w:b/>
                <w:bCs/>
                <w:lang w:val="en-US" w:eastAsia="en-US"/>
              </w:rPr>
              <w:t xml:space="preserve"> </w:t>
            </w:r>
            <w:proofErr w:type="spellStart"/>
            <w:r w:rsidRPr="00A87FC6">
              <w:rPr>
                <w:rFonts w:eastAsia="Times New Roman" w:cs="Calibri"/>
                <w:b/>
                <w:bCs/>
                <w:lang w:val="en-US" w:eastAsia="en-US"/>
              </w:rPr>
              <w:t>Dragomiresti</w:t>
            </w:r>
            <w:proofErr w:type="spellEnd"/>
          </w:p>
        </w:tc>
        <w:tc>
          <w:tcPr>
            <w:tcW w:w="567" w:type="dxa"/>
            <w:tcBorders>
              <w:top w:val="nil"/>
              <w:left w:val="nil"/>
              <w:bottom w:val="single" w:sz="4" w:space="0" w:color="auto"/>
              <w:right w:val="single" w:sz="4" w:space="0" w:color="auto"/>
            </w:tcBorders>
            <w:vAlign w:val="center"/>
            <w:hideMark/>
          </w:tcPr>
          <w:p w14:paraId="14869BEE"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nil"/>
              <w:left w:val="nil"/>
              <w:bottom w:val="single" w:sz="4" w:space="0" w:color="auto"/>
              <w:right w:val="single" w:sz="4" w:space="0" w:color="auto"/>
            </w:tcBorders>
            <w:vAlign w:val="center"/>
            <w:hideMark/>
          </w:tcPr>
          <w:p w14:paraId="0B18B854" w14:textId="77777777" w:rsidR="00A87FC6" w:rsidRPr="00A87FC6" w:rsidRDefault="00A87FC6" w:rsidP="00A87FC6">
            <w:pPr>
              <w:jc w:val="cente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4C064B0" w14:textId="46F8D32D" w:rsidR="00A87FC6" w:rsidRPr="00A87FC6" w:rsidRDefault="00A87FC6" w:rsidP="00A87FC6">
            <w:pPr>
              <w:jc w:val="center"/>
              <w:rPr>
                <w:rFonts w:eastAsia="Times New Roman" w:cs="Calibri"/>
                <w:sz w:val="22"/>
                <w:szCs w:val="22"/>
                <w:lang w:val="en-US" w:eastAsia="en-US"/>
              </w:rPr>
            </w:pPr>
            <w:r w:rsidRPr="00A87FC6">
              <w:rPr>
                <w:rFonts w:cs="Calibri"/>
                <w:sz w:val="22"/>
                <w:szCs w:val="22"/>
              </w:rPr>
              <w:t>11,67</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13E3BB1C" w14:textId="31858187" w:rsidR="00A87FC6" w:rsidRPr="00A87FC6" w:rsidRDefault="00A87FC6" w:rsidP="00A87FC6">
            <w:pPr>
              <w:jc w:val="center"/>
              <w:rPr>
                <w:rFonts w:eastAsia="Times New Roman" w:cs="Calibri"/>
                <w:sz w:val="22"/>
                <w:szCs w:val="22"/>
                <w:lang w:val="en-US" w:eastAsia="en-US"/>
              </w:rPr>
            </w:pPr>
            <w:r w:rsidRPr="00A87FC6">
              <w:rPr>
                <w:rFonts w:cs="Calibri"/>
                <w:sz w:val="22"/>
                <w:szCs w:val="22"/>
              </w:rPr>
              <w:t>14,00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A0C08F9" w14:textId="0EDB8C8E" w:rsidR="00A87FC6" w:rsidRPr="00A87FC6" w:rsidRDefault="00A87FC6" w:rsidP="00A87FC6">
            <w:pPr>
              <w:jc w:val="center"/>
              <w:rPr>
                <w:rFonts w:eastAsia="Times New Roman" w:cs="Calibri"/>
                <w:sz w:val="22"/>
                <w:szCs w:val="22"/>
                <w:lang w:val="en-US" w:eastAsia="en-US"/>
              </w:rPr>
            </w:pPr>
            <w:r w:rsidRPr="00A87FC6">
              <w:rPr>
                <w:rFonts w:cs="Calibri"/>
                <w:sz w:val="22"/>
                <w:szCs w:val="22"/>
              </w:rPr>
              <w:t>0,83</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AC10328" w14:textId="36F04C47" w:rsidR="00A87FC6" w:rsidRPr="00A87FC6" w:rsidRDefault="00A87FC6" w:rsidP="00A87FC6">
            <w:pPr>
              <w:jc w:val="center"/>
              <w:rPr>
                <w:rFonts w:eastAsia="Times New Roman" w:cs="Calibri"/>
                <w:sz w:val="22"/>
                <w:szCs w:val="22"/>
                <w:lang w:val="en-US" w:eastAsia="en-US"/>
              </w:rPr>
            </w:pPr>
            <w:r w:rsidRPr="00A87FC6">
              <w:rPr>
                <w:rFonts w:cs="Calibri"/>
                <w:sz w:val="22"/>
                <w:szCs w:val="22"/>
              </w:rPr>
              <w:t>1,00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59A31967" w14:textId="2D0BF8A6" w:rsidR="00A87FC6" w:rsidRPr="00A87FC6" w:rsidRDefault="00A87FC6" w:rsidP="00A87FC6">
            <w:pPr>
              <w:jc w:val="center"/>
              <w:rPr>
                <w:rFonts w:eastAsia="Times New Roman" w:cs="Calibri"/>
                <w:sz w:val="22"/>
                <w:szCs w:val="22"/>
                <w:lang w:val="en-US" w:eastAsia="en-US"/>
              </w:rPr>
            </w:pPr>
            <w:r w:rsidRPr="00A87FC6">
              <w:rPr>
                <w:rFonts w:cs="Calibri"/>
                <w:sz w:val="22"/>
                <w:szCs w:val="22"/>
              </w:rPr>
              <w:t>5,00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11278A1" w14:textId="496E5A53" w:rsidR="00A87FC6" w:rsidRPr="00A87FC6" w:rsidRDefault="00A87FC6" w:rsidP="00A87FC6">
            <w:pPr>
              <w:jc w:val="center"/>
              <w:rPr>
                <w:rFonts w:eastAsia="Times New Roman" w:cs="Calibri"/>
                <w:sz w:val="22"/>
                <w:szCs w:val="22"/>
                <w:lang w:val="en-US" w:eastAsia="en-US"/>
              </w:rPr>
            </w:pPr>
            <w:r w:rsidRPr="00A87FC6">
              <w:rPr>
                <w:rFonts w:cs="Calibri"/>
                <w:sz w:val="22"/>
                <w:szCs w:val="22"/>
              </w:rPr>
              <w:t>6,00</w:t>
            </w:r>
          </w:p>
        </w:tc>
      </w:tr>
      <w:tr w:rsidR="00A87FC6" w:rsidRPr="00A87FC6" w14:paraId="162D60F4" w14:textId="77777777" w:rsidTr="00A87FC6">
        <w:trPr>
          <w:trHeight w:val="885"/>
        </w:trPr>
        <w:tc>
          <w:tcPr>
            <w:tcW w:w="2836" w:type="dxa"/>
            <w:tcBorders>
              <w:top w:val="single" w:sz="4" w:space="0" w:color="auto"/>
              <w:left w:val="single" w:sz="4" w:space="0" w:color="auto"/>
              <w:bottom w:val="single" w:sz="4" w:space="0" w:color="auto"/>
              <w:right w:val="single" w:sz="4" w:space="0" w:color="auto"/>
            </w:tcBorders>
            <w:vAlign w:val="center"/>
            <w:hideMark/>
          </w:tcPr>
          <w:p w14:paraId="5AE6E235"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 xml:space="preserve">Complexul de </w:t>
            </w:r>
            <w:proofErr w:type="spellStart"/>
            <w:r w:rsidRPr="00A87FC6">
              <w:rPr>
                <w:rFonts w:eastAsia="Times New Roman" w:cs="Calibri"/>
                <w:b/>
                <w:bCs/>
                <w:lang w:val="en-US" w:eastAsia="en-US"/>
              </w:rPr>
              <w:t>Servicii</w:t>
            </w:r>
            <w:proofErr w:type="spellEnd"/>
            <w:r w:rsidRPr="00A87FC6">
              <w:rPr>
                <w:rFonts w:eastAsia="Times New Roman" w:cs="Calibri"/>
                <w:b/>
                <w:bCs/>
                <w:lang w:val="en-US" w:eastAsia="en-US"/>
              </w:rPr>
              <w:t xml:space="preserve"> Sociale </w:t>
            </w:r>
            <w:proofErr w:type="spellStart"/>
            <w:r w:rsidRPr="00A87FC6">
              <w:rPr>
                <w:rFonts w:eastAsia="Times New Roman" w:cs="Calibri"/>
                <w:b/>
                <w:bCs/>
                <w:lang w:val="en-US" w:eastAsia="en-US"/>
              </w:rPr>
              <w:t>Oslobeni</w:t>
            </w:r>
            <w:proofErr w:type="spellEnd"/>
          </w:p>
        </w:tc>
        <w:tc>
          <w:tcPr>
            <w:tcW w:w="567" w:type="dxa"/>
            <w:tcBorders>
              <w:top w:val="nil"/>
              <w:left w:val="nil"/>
              <w:bottom w:val="single" w:sz="4" w:space="0" w:color="auto"/>
              <w:right w:val="single" w:sz="4" w:space="0" w:color="auto"/>
            </w:tcBorders>
            <w:vAlign w:val="center"/>
            <w:hideMark/>
          </w:tcPr>
          <w:p w14:paraId="6680EA43"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nil"/>
              <w:left w:val="nil"/>
              <w:bottom w:val="single" w:sz="4" w:space="0" w:color="auto"/>
              <w:right w:val="single" w:sz="4" w:space="0" w:color="auto"/>
            </w:tcBorders>
            <w:vAlign w:val="center"/>
            <w:hideMark/>
          </w:tcPr>
          <w:p w14:paraId="7AA7F277" w14:textId="77777777" w:rsidR="00A87FC6" w:rsidRPr="00A87FC6" w:rsidRDefault="00A87FC6" w:rsidP="00A87FC6">
            <w:pPr>
              <w:jc w:val="cente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0061335" w14:textId="7D572E06" w:rsidR="00A87FC6" w:rsidRPr="00A87FC6" w:rsidRDefault="00A87FC6" w:rsidP="00A87FC6">
            <w:pPr>
              <w:jc w:val="center"/>
              <w:rPr>
                <w:rFonts w:eastAsia="Times New Roman" w:cs="Calibri"/>
                <w:sz w:val="22"/>
                <w:szCs w:val="22"/>
                <w:lang w:val="en-US" w:eastAsia="en-US"/>
              </w:rPr>
            </w:pPr>
            <w:r w:rsidRPr="00A87FC6">
              <w:rPr>
                <w:rFonts w:cs="Calibri"/>
                <w:sz w:val="22"/>
                <w:szCs w:val="22"/>
              </w:rPr>
              <w:t>2.916,67</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641BCB7E" w14:textId="179E2E63" w:rsidR="00A87FC6" w:rsidRPr="00A87FC6" w:rsidRDefault="00A87FC6" w:rsidP="00A87FC6">
            <w:pPr>
              <w:jc w:val="center"/>
              <w:rPr>
                <w:rFonts w:eastAsia="Times New Roman" w:cs="Calibri"/>
                <w:sz w:val="22"/>
                <w:szCs w:val="22"/>
                <w:lang w:val="en-US" w:eastAsia="en-US"/>
              </w:rPr>
            </w:pPr>
            <w:r w:rsidRPr="00A87FC6">
              <w:rPr>
                <w:rFonts w:cs="Calibri"/>
                <w:sz w:val="22"/>
                <w:szCs w:val="22"/>
              </w:rPr>
              <w:t>3.500,00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413552A7" w14:textId="2FC7C1C9" w:rsidR="00A87FC6" w:rsidRPr="00A87FC6" w:rsidRDefault="00A87FC6" w:rsidP="00A87FC6">
            <w:pPr>
              <w:jc w:val="center"/>
              <w:rPr>
                <w:rFonts w:eastAsia="Times New Roman" w:cs="Calibri"/>
                <w:sz w:val="22"/>
                <w:szCs w:val="22"/>
                <w:lang w:val="en-US" w:eastAsia="en-US"/>
              </w:rPr>
            </w:pPr>
            <w:r w:rsidRPr="00A87FC6">
              <w:rPr>
                <w:rFonts w:cs="Calibri"/>
                <w:sz w:val="22"/>
                <w:szCs w:val="22"/>
              </w:rPr>
              <w:t>208,33</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5B0AACF" w14:textId="535873D9" w:rsidR="00A87FC6" w:rsidRPr="00A87FC6" w:rsidRDefault="00A87FC6" w:rsidP="00A87FC6">
            <w:pPr>
              <w:jc w:val="center"/>
              <w:rPr>
                <w:rFonts w:eastAsia="Times New Roman" w:cs="Calibri"/>
                <w:sz w:val="22"/>
                <w:szCs w:val="22"/>
                <w:lang w:val="en-US" w:eastAsia="en-US"/>
              </w:rPr>
            </w:pPr>
            <w:r w:rsidRPr="00A87FC6">
              <w:rPr>
                <w:rFonts w:cs="Calibri"/>
                <w:sz w:val="22"/>
                <w:szCs w:val="22"/>
              </w:rPr>
              <w:t>250,00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55958E61" w14:textId="42679837" w:rsidR="00A87FC6" w:rsidRPr="00A87FC6" w:rsidRDefault="00A87FC6" w:rsidP="00A87FC6">
            <w:pPr>
              <w:jc w:val="center"/>
              <w:rPr>
                <w:rFonts w:eastAsia="Times New Roman" w:cs="Calibri"/>
                <w:sz w:val="22"/>
                <w:szCs w:val="22"/>
                <w:lang w:val="en-US" w:eastAsia="en-US"/>
              </w:rPr>
            </w:pPr>
            <w:r w:rsidRPr="00A87FC6">
              <w:rPr>
                <w:rFonts w:cs="Calibri"/>
                <w:sz w:val="22"/>
                <w:szCs w:val="22"/>
              </w:rPr>
              <w:t>1.250,00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5840E81" w14:textId="19526286" w:rsidR="00A87FC6" w:rsidRPr="00A87FC6" w:rsidRDefault="00A87FC6" w:rsidP="00A87FC6">
            <w:pPr>
              <w:jc w:val="center"/>
              <w:rPr>
                <w:rFonts w:eastAsia="Times New Roman" w:cs="Calibri"/>
                <w:sz w:val="22"/>
                <w:szCs w:val="22"/>
                <w:lang w:val="en-US" w:eastAsia="en-US"/>
              </w:rPr>
            </w:pPr>
            <w:r w:rsidRPr="00A87FC6">
              <w:rPr>
                <w:rFonts w:cs="Calibri"/>
                <w:sz w:val="22"/>
                <w:szCs w:val="22"/>
              </w:rPr>
              <w:t>1.500,00</w:t>
            </w:r>
          </w:p>
        </w:tc>
      </w:tr>
      <w:tr w:rsidR="00A87FC6" w:rsidRPr="00A87FC6" w14:paraId="615A87DB" w14:textId="77777777" w:rsidTr="00A87FC6">
        <w:trPr>
          <w:trHeight w:val="735"/>
        </w:trPr>
        <w:tc>
          <w:tcPr>
            <w:tcW w:w="2836" w:type="dxa"/>
            <w:tcBorders>
              <w:top w:val="single" w:sz="4" w:space="0" w:color="auto"/>
              <w:left w:val="single" w:sz="4" w:space="0" w:color="auto"/>
              <w:bottom w:val="single" w:sz="4" w:space="0" w:color="auto"/>
              <w:right w:val="single" w:sz="4" w:space="0" w:color="auto"/>
            </w:tcBorders>
            <w:vAlign w:val="center"/>
            <w:hideMark/>
          </w:tcPr>
          <w:p w14:paraId="65ED2E4E"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 xml:space="preserve">Complexul </w:t>
            </w:r>
            <w:proofErr w:type="spellStart"/>
            <w:r w:rsidRPr="00A87FC6">
              <w:rPr>
                <w:rFonts w:eastAsia="Times New Roman" w:cs="Calibri"/>
                <w:b/>
                <w:bCs/>
                <w:lang w:val="en-US" w:eastAsia="en-US"/>
              </w:rPr>
              <w:t>Rezidential</w:t>
            </w:r>
            <w:proofErr w:type="spellEnd"/>
            <w:r w:rsidRPr="00A87FC6">
              <w:rPr>
                <w:rFonts w:eastAsia="Times New Roman" w:cs="Calibri"/>
                <w:b/>
                <w:bCs/>
                <w:lang w:val="en-US" w:eastAsia="en-US"/>
              </w:rPr>
              <w:t xml:space="preserve"> de </w:t>
            </w:r>
            <w:proofErr w:type="spellStart"/>
            <w:r w:rsidRPr="00A87FC6">
              <w:rPr>
                <w:rFonts w:eastAsia="Times New Roman" w:cs="Calibri"/>
                <w:b/>
                <w:bCs/>
                <w:lang w:val="en-US" w:eastAsia="en-US"/>
              </w:rPr>
              <w:t>Servicii</w:t>
            </w:r>
            <w:proofErr w:type="spellEnd"/>
            <w:r w:rsidRPr="00A87FC6">
              <w:rPr>
                <w:rFonts w:eastAsia="Times New Roman" w:cs="Calibri"/>
                <w:b/>
                <w:bCs/>
                <w:lang w:val="en-US" w:eastAsia="en-US"/>
              </w:rPr>
              <w:t xml:space="preserve"> Sociale </w:t>
            </w:r>
            <w:proofErr w:type="spellStart"/>
            <w:r w:rsidRPr="00A87FC6">
              <w:rPr>
                <w:rFonts w:eastAsia="Times New Roman" w:cs="Calibri"/>
                <w:b/>
                <w:bCs/>
                <w:lang w:val="en-US" w:eastAsia="en-US"/>
              </w:rPr>
              <w:t>Razboieni</w:t>
            </w:r>
            <w:proofErr w:type="spellEnd"/>
          </w:p>
        </w:tc>
        <w:tc>
          <w:tcPr>
            <w:tcW w:w="567" w:type="dxa"/>
            <w:tcBorders>
              <w:top w:val="nil"/>
              <w:left w:val="nil"/>
              <w:bottom w:val="single" w:sz="4" w:space="0" w:color="auto"/>
              <w:right w:val="single" w:sz="4" w:space="0" w:color="auto"/>
            </w:tcBorders>
            <w:vAlign w:val="center"/>
            <w:hideMark/>
          </w:tcPr>
          <w:p w14:paraId="571652FB"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MC</w:t>
            </w:r>
          </w:p>
        </w:tc>
        <w:tc>
          <w:tcPr>
            <w:tcW w:w="1134" w:type="dxa"/>
            <w:tcBorders>
              <w:top w:val="nil"/>
              <w:left w:val="nil"/>
              <w:bottom w:val="single" w:sz="4" w:space="0" w:color="auto"/>
              <w:right w:val="single" w:sz="4" w:space="0" w:color="auto"/>
            </w:tcBorders>
            <w:vAlign w:val="center"/>
            <w:hideMark/>
          </w:tcPr>
          <w:p w14:paraId="0E7A4F90" w14:textId="77777777" w:rsidR="00A87FC6" w:rsidRPr="00A87FC6" w:rsidRDefault="00A87FC6" w:rsidP="00A87FC6">
            <w:pPr>
              <w:jc w:val="center"/>
              <w:rPr>
                <w:rFonts w:eastAsia="Times New Roman" w:cs="Calibri"/>
                <w:lang w:val="en-US" w:eastAsia="en-US"/>
              </w:rPr>
            </w:pPr>
            <w:r w:rsidRPr="00A87FC6">
              <w:rPr>
                <w:rFonts w:eastAsia="Times New Roman" w:cs="Calibri"/>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8A94760" w14:textId="293261FC" w:rsidR="00A87FC6" w:rsidRPr="00A87FC6" w:rsidRDefault="00A87FC6" w:rsidP="00A87FC6">
            <w:pPr>
              <w:jc w:val="center"/>
              <w:rPr>
                <w:rFonts w:eastAsia="Times New Roman" w:cs="Calibri"/>
                <w:sz w:val="22"/>
                <w:szCs w:val="22"/>
                <w:lang w:val="en-US" w:eastAsia="en-US"/>
              </w:rPr>
            </w:pPr>
            <w:r w:rsidRPr="00A87FC6">
              <w:rPr>
                <w:rFonts w:cs="Calibri"/>
                <w:sz w:val="22"/>
                <w:szCs w:val="22"/>
              </w:rPr>
              <w:t>6.766,67</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0123F80F" w14:textId="668DD571" w:rsidR="00A87FC6" w:rsidRPr="00A87FC6" w:rsidRDefault="00A87FC6" w:rsidP="00A87FC6">
            <w:pPr>
              <w:jc w:val="center"/>
              <w:rPr>
                <w:rFonts w:eastAsia="Times New Roman" w:cs="Calibri"/>
                <w:sz w:val="22"/>
                <w:szCs w:val="22"/>
                <w:lang w:val="en-US" w:eastAsia="en-US"/>
              </w:rPr>
            </w:pPr>
            <w:r w:rsidRPr="00A87FC6">
              <w:rPr>
                <w:rFonts w:cs="Calibri"/>
                <w:sz w:val="22"/>
                <w:szCs w:val="22"/>
              </w:rPr>
              <w:t>8.120,00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21DD436A" w14:textId="07C97BF1" w:rsidR="00A87FC6" w:rsidRPr="00A87FC6" w:rsidRDefault="00A87FC6" w:rsidP="00A87FC6">
            <w:pPr>
              <w:jc w:val="center"/>
              <w:rPr>
                <w:rFonts w:eastAsia="Times New Roman" w:cs="Calibri"/>
                <w:sz w:val="22"/>
                <w:szCs w:val="22"/>
                <w:lang w:val="en-US" w:eastAsia="en-US"/>
              </w:rPr>
            </w:pPr>
            <w:r w:rsidRPr="00A87FC6">
              <w:rPr>
                <w:rFonts w:cs="Calibri"/>
                <w:sz w:val="22"/>
                <w:szCs w:val="22"/>
              </w:rPr>
              <w:t>483,33</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06FEB43" w14:textId="5EEFA5C5" w:rsidR="00A87FC6" w:rsidRPr="00A87FC6" w:rsidRDefault="00A87FC6" w:rsidP="00A87FC6">
            <w:pPr>
              <w:jc w:val="center"/>
              <w:rPr>
                <w:rFonts w:eastAsia="Times New Roman" w:cs="Calibri"/>
                <w:sz w:val="22"/>
                <w:szCs w:val="22"/>
                <w:lang w:val="en-US" w:eastAsia="en-US"/>
              </w:rPr>
            </w:pPr>
            <w:r w:rsidRPr="00A87FC6">
              <w:rPr>
                <w:rFonts w:cs="Calibri"/>
                <w:sz w:val="22"/>
                <w:szCs w:val="22"/>
              </w:rPr>
              <w:t>580,00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20A13432" w14:textId="59856A0F" w:rsidR="00A87FC6" w:rsidRPr="00A87FC6" w:rsidRDefault="00A87FC6" w:rsidP="00A87FC6">
            <w:pPr>
              <w:jc w:val="center"/>
              <w:rPr>
                <w:rFonts w:eastAsia="Times New Roman" w:cs="Calibri"/>
                <w:sz w:val="22"/>
                <w:szCs w:val="22"/>
                <w:lang w:val="en-US" w:eastAsia="en-US"/>
              </w:rPr>
            </w:pPr>
            <w:r w:rsidRPr="00A87FC6">
              <w:rPr>
                <w:rFonts w:cs="Calibri"/>
                <w:sz w:val="22"/>
                <w:szCs w:val="22"/>
              </w:rPr>
              <w:t>2.900,00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35C273F" w14:textId="0DED04CE" w:rsidR="00A87FC6" w:rsidRPr="00A87FC6" w:rsidRDefault="00A87FC6" w:rsidP="00A87FC6">
            <w:pPr>
              <w:jc w:val="center"/>
              <w:rPr>
                <w:rFonts w:eastAsia="Times New Roman" w:cs="Calibri"/>
                <w:sz w:val="22"/>
                <w:szCs w:val="22"/>
                <w:lang w:val="en-US" w:eastAsia="en-US"/>
              </w:rPr>
            </w:pPr>
            <w:r w:rsidRPr="00A87FC6">
              <w:rPr>
                <w:rFonts w:cs="Calibri"/>
                <w:sz w:val="22"/>
                <w:szCs w:val="22"/>
              </w:rPr>
              <w:t>3.480,00</w:t>
            </w:r>
          </w:p>
        </w:tc>
      </w:tr>
      <w:tr w:rsidR="00A87FC6" w:rsidRPr="00A87FC6" w14:paraId="6563CFF9" w14:textId="77777777" w:rsidTr="00A87FC6">
        <w:trPr>
          <w:trHeight w:val="300"/>
        </w:trPr>
        <w:tc>
          <w:tcPr>
            <w:tcW w:w="3403" w:type="dxa"/>
            <w:gridSpan w:val="2"/>
            <w:tcBorders>
              <w:top w:val="nil"/>
              <w:left w:val="single" w:sz="4" w:space="0" w:color="auto"/>
              <w:bottom w:val="single" w:sz="4" w:space="0" w:color="auto"/>
              <w:right w:val="single" w:sz="4" w:space="0" w:color="auto"/>
            </w:tcBorders>
            <w:vAlign w:val="center"/>
            <w:hideMark/>
          </w:tcPr>
          <w:p w14:paraId="325700C3"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 </w:t>
            </w:r>
          </w:p>
          <w:p w14:paraId="1360D90B" w14:textId="0361728A"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TOTAL CANTITATI ESTIMATE MINIME SI MAXIME </w:t>
            </w:r>
          </w:p>
          <w:p w14:paraId="475CA94D" w14:textId="61263F8C"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 </w:t>
            </w:r>
          </w:p>
        </w:tc>
        <w:tc>
          <w:tcPr>
            <w:tcW w:w="1134" w:type="dxa"/>
            <w:tcBorders>
              <w:top w:val="nil"/>
              <w:left w:val="nil"/>
              <w:bottom w:val="single" w:sz="4" w:space="0" w:color="auto"/>
              <w:right w:val="single" w:sz="4" w:space="0" w:color="auto"/>
            </w:tcBorders>
            <w:vAlign w:val="center"/>
            <w:hideMark/>
          </w:tcPr>
          <w:p w14:paraId="48D7D8D9" w14:textId="77777777" w:rsidR="00A87FC6" w:rsidRPr="00A87FC6" w:rsidRDefault="00A87FC6" w:rsidP="00A87FC6">
            <w:pPr>
              <w:jc w:val="center"/>
              <w:rPr>
                <w:rFonts w:eastAsia="Times New Roman" w:cs="Calibri"/>
                <w:b/>
                <w:bCs/>
                <w:lang w:val="en-US" w:eastAsia="en-US"/>
              </w:rPr>
            </w:pPr>
            <w:r w:rsidRPr="00A87FC6">
              <w:rPr>
                <w:rFonts w:eastAsia="Times New Roman" w:cs="Calibri"/>
                <w:b/>
                <w:bCs/>
                <w:lang w:val="en-US" w:eastAsia="en-US"/>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88F4CC9" w14:textId="362B0FB5" w:rsidR="00A87FC6" w:rsidRPr="00A87FC6" w:rsidRDefault="00A87FC6" w:rsidP="00A87FC6">
            <w:pPr>
              <w:jc w:val="center"/>
              <w:rPr>
                <w:rFonts w:eastAsia="Times New Roman" w:cs="Calibri"/>
                <w:b/>
                <w:bCs/>
                <w:sz w:val="22"/>
                <w:szCs w:val="22"/>
                <w:lang w:val="en-US" w:eastAsia="en-US"/>
              </w:rPr>
            </w:pPr>
            <w:r w:rsidRPr="00A87FC6">
              <w:rPr>
                <w:rFonts w:cs="Calibri"/>
                <w:b/>
                <w:bCs/>
                <w:sz w:val="22"/>
                <w:szCs w:val="22"/>
              </w:rPr>
              <w:t>15.890,00</w:t>
            </w:r>
          </w:p>
        </w:tc>
        <w:tc>
          <w:tcPr>
            <w:tcW w:w="1697" w:type="dxa"/>
            <w:tcBorders>
              <w:top w:val="single" w:sz="4" w:space="0" w:color="auto"/>
              <w:left w:val="single" w:sz="4" w:space="0" w:color="auto"/>
              <w:bottom w:val="single" w:sz="4" w:space="0" w:color="auto"/>
              <w:right w:val="single" w:sz="4" w:space="0" w:color="auto"/>
            </w:tcBorders>
            <w:noWrap/>
            <w:vAlign w:val="bottom"/>
            <w:hideMark/>
          </w:tcPr>
          <w:p w14:paraId="5C81B30E" w14:textId="6744FA22" w:rsidR="00A87FC6" w:rsidRPr="00A87FC6" w:rsidRDefault="00A87FC6" w:rsidP="00A87FC6">
            <w:pPr>
              <w:jc w:val="center"/>
              <w:rPr>
                <w:rFonts w:eastAsia="Times New Roman" w:cs="Calibri"/>
                <w:b/>
                <w:bCs/>
                <w:sz w:val="22"/>
                <w:szCs w:val="22"/>
                <w:lang w:val="en-US" w:eastAsia="en-US"/>
              </w:rPr>
            </w:pPr>
            <w:r w:rsidRPr="00A87FC6">
              <w:rPr>
                <w:rFonts w:cs="Calibri"/>
                <w:b/>
                <w:bCs/>
                <w:sz w:val="22"/>
                <w:szCs w:val="22"/>
              </w:rPr>
              <w:t>19.068,00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7758B8C" w14:textId="2791E02D" w:rsidR="00A87FC6" w:rsidRPr="00A87FC6" w:rsidRDefault="00A87FC6" w:rsidP="00A87FC6">
            <w:pPr>
              <w:jc w:val="center"/>
              <w:rPr>
                <w:rFonts w:eastAsia="Times New Roman" w:cs="Calibri"/>
                <w:b/>
                <w:bCs/>
                <w:sz w:val="22"/>
                <w:szCs w:val="22"/>
                <w:lang w:val="en-US" w:eastAsia="en-US"/>
              </w:rPr>
            </w:pPr>
            <w:r w:rsidRPr="00A87FC6">
              <w:rPr>
                <w:rFonts w:cs="Calibri"/>
                <w:b/>
                <w:bCs/>
                <w:sz w:val="22"/>
                <w:szCs w:val="22"/>
              </w:rPr>
              <w:t>1.135,00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377459D" w14:textId="3852D8AB" w:rsidR="00A87FC6" w:rsidRPr="00A87FC6" w:rsidRDefault="00A87FC6" w:rsidP="00A87FC6">
            <w:pPr>
              <w:jc w:val="center"/>
              <w:rPr>
                <w:rFonts w:eastAsia="Times New Roman" w:cs="Calibri"/>
                <w:b/>
                <w:bCs/>
                <w:sz w:val="22"/>
                <w:szCs w:val="22"/>
                <w:lang w:val="en-US" w:eastAsia="en-US"/>
              </w:rPr>
            </w:pPr>
            <w:r w:rsidRPr="00A87FC6">
              <w:rPr>
                <w:rFonts w:cs="Calibri"/>
                <w:b/>
                <w:bCs/>
                <w:sz w:val="22"/>
                <w:szCs w:val="22"/>
              </w:rPr>
              <w:t>1.362,00</w:t>
            </w:r>
          </w:p>
        </w:tc>
        <w:tc>
          <w:tcPr>
            <w:tcW w:w="1548" w:type="dxa"/>
            <w:tcBorders>
              <w:top w:val="single" w:sz="4" w:space="0" w:color="auto"/>
              <w:left w:val="single" w:sz="4" w:space="0" w:color="auto"/>
              <w:bottom w:val="single" w:sz="4" w:space="0" w:color="auto"/>
              <w:right w:val="single" w:sz="4" w:space="0" w:color="auto"/>
            </w:tcBorders>
            <w:noWrap/>
            <w:vAlign w:val="bottom"/>
            <w:hideMark/>
          </w:tcPr>
          <w:p w14:paraId="61B66403" w14:textId="39577406" w:rsidR="00A87FC6" w:rsidRPr="00A87FC6" w:rsidRDefault="00A87FC6" w:rsidP="00A87FC6">
            <w:pPr>
              <w:jc w:val="center"/>
              <w:rPr>
                <w:rFonts w:eastAsia="Times New Roman" w:cs="Calibri"/>
                <w:b/>
                <w:bCs/>
                <w:sz w:val="22"/>
                <w:szCs w:val="22"/>
                <w:lang w:val="en-US" w:eastAsia="en-US"/>
              </w:rPr>
            </w:pPr>
            <w:r w:rsidRPr="00A87FC6">
              <w:rPr>
                <w:rFonts w:cs="Calibri"/>
                <w:b/>
                <w:bCs/>
                <w:sz w:val="22"/>
                <w:szCs w:val="22"/>
              </w:rPr>
              <w:t>6.810,00</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D27A7F9" w14:textId="17FD91FB" w:rsidR="00A87FC6" w:rsidRPr="00A87FC6" w:rsidRDefault="00A87FC6" w:rsidP="00A87FC6">
            <w:pPr>
              <w:jc w:val="center"/>
              <w:rPr>
                <w:rFonts w:eastAsia="Times New Roman" w:cs="Calibri"/>
                <w:b/>
                <w:bCs/>
                <w:sz w:val="22"/>
                <w:szCs w:val="22"/>
                <w:lang w:val="en-US" w:eastAsia="en-US"/>
              </w:rPr>
            </w:pPr>
            <w:r w:rsidRPr="00A87FC6">
              <w:rPr>
                <w:rFonts w:cs="Calibri"/>
                <w:b/>
                <w:bCs/>
                <w:sz w:val="22"/>
                <w:szCs w:val="22"/>
              </w:rPr>
              <w:t>8.172,00</w:t>
            </w:r>
          </w:p>
        </w:tc>
      </w:tr>
    </w:tbl>
    <w:p w14:paraId="49DE2693" w14:textId="77777777" w:rsidR="00855371" w:rsidRPr="00A87FC6"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7DB06591" w14:textId="77777777" w:rsidR="00855371" w:rsidRDefault="00855371" w:rsidP="00ED61F7">
      <w:pPr>
        <w:tabs>
          <w:tab w:val="left" w:pos="0"/>
          <w:tab w:val="left" w:pos="1134"/>
        </w:tabs>
        <w:spacing w:before="120" w:after="120"/>
        <w:jc w:val="both"/>
        <w:rPr>
          <w:rFonts w:asciiTheme="minorHAnsi" w:eastAsia="Times New Roman" w:hAnsiTheme="minorHAnsi" w:cstheme="minorHAnsi"/>
          <w:i/>
          <w:sz w:val="24"/>
          <w:szCs w:val="24"/>
        </w:rPr>
      </w:pPr>
    </w:p>
    <w:p w14:paraId="50F29482" w14:textId="77777777" w:rsidR="00F82B9B" w:rsidRDefault="00F82B9B" w:rsidP="00ED61F7">
      <w:pPr>
        <w:tabs>
          <w:tab w:val="left" w:pos="0"/>
          <w:tab w:val="left" w:pos="1134"/>
        </w:tabs>
        <w:spacing w:before="120" w:after="120"/>
        <w:jc w:val="both"/>
        <w:rPr>
          <w:rFonts w:asciiTheme="minorHAnsi" w:eastAsia="Times New Roman" w:hAnsiTheme="minorHAnsi" w:cstheme="minorHAnsi"/>
          <w:i/>
          <w:sz w:val="24"/>
          <w:szCs w:val="24"/>
        </w:rPr>
      </w:pPr>
    </w:p>
    <w:p w14:paraId="6266EDE5" w14:textId="77777777" w:rsidR="00C62C85" w:rsidRDefault="00C62C85" w:rsidP="00C62C85">
      <w:pPr>
        <w:suppressAutoHyphens/>
        <w:jc w:val="both"/>
        <w:rPr>
          <w:rFonts w:asciiTheme="minorHAnsi" w:eastAsia="Times New Roman" w:hAnsiTheme="minorHAnsi" w:cstheme="minorHAnsi"/>
          <w:b/>
          <w:bCs/>
          <w:lang w:val="es-ES" w:eastAsia="ar-SA"/>
        </w:rPr>
      </w:pPr>
      <w:r>
        <w:rPr>
          <w:rFonts w:asciiTheme="minorHAnsi" w:hAnsiTheme="minorHAnsi" w:cstheme="minorHAnsi"/>
          <w:b/>
          <w:bCs/>
          <w:lang w:val="es-ES"/>
        </w:rPr>
        <w:t xml:space="preserve">     </w:t>
      </w:r>
      <w:proofErr w:type="spellStart"/>
      <w:r>
        <w:rPr>
          <w:rFonts w:asciiTheme="minorHAnsi" w:hAnsiTheme="minorHAnsi" w:cstheme="minorHAnsi"/>
          <w:b/>
          <w:bCs/>
          <w:lang w:val="es-ES" w:eastAsia="ar-SA"/>
        </w:rPr>
        <w:t>Compartiment</w:t>
      </w:r>
      <w:proofErr w:type="spellEnd"/>
      <w:r>
        <w:rPr>
          <w:rFonts w:asciiTheme="minorHAnsi" w:hAnsiTheme="minorHAnsi" w:cstheme="minorHAnsi"/>
          <w:b/>
          <w:bCs/>
          <w:lang w:val="es-ES" w:eastAsia="ar-SA"/>
        </w:rPr>
        <w:t xml:space="preserve"> </w:t>
      </w:r>
      <w:proofErr w:type="spellStart"/>
      <w:r>
        <w:rPr>
          <w:rFonts w:asciiTheme="minorHAnsi" w:hAnsiTheme="minorHAnsi" w:cstheme="minorHAnsi"/>
          <w:b/>
          <w:bCs/>
          <w:lang w:val="es-ES" w:eastAsia="ar-SA"/>
        </w:rPr>
        <w:t>Achizitii</w:t>
      </w:r>
      <w:proofErr w:type="spellEnd"/>
      <w:r>
        <w:rPr>
          <w:rFonts w:asciiTheme="minorHAnsi" w:hAnsiTheme="minorHAnsi" w:cstheme="minorHAnsi"/>
          <w:b/>
          <w:bCs/>
          <w:lang w:val="es-ES" w:eastAsia="ar-SA"/>
        </w:rPr>
        <w:t xml:space="preserve"> </w:t>
      </w:r>
      <w:proofErr w:type="spellStart"/>
      <w:r>
        <w:rPr>
          <w:rFonts w:asciiTheme="minorHAnsi" w:hAnsiTheme="minorHAnsi" w:cstheme="minorHAnsi"/>
          <w:b/>
          <w:bCs/>
          <w:lang w:val="es-ES" w:eastAsia="ar-SA"/>
        </w:rPr>
        <w:t>Publice</w:t>
      </w:r>
      <w:proofErr w:type="spellEnd"/>
      <w:r>
        <w:rPr>
          <w:rFonts w:asciiTheme="minorHAnsi" w:hAnsiTheme="minorHAnsi" w:cstheme="minorHAnsi"/>
          <w:b/>
          <w:bCs/>
          <w:lang w:val="es-ES" w:eastAsia="ar-SA"/>
        </w:rPr>
        <w:t xml:space="preserve"> </w:t>
      </w:r>
    </w:p>
    <w:p w14:paraId="21C1605B" w14:textId="77777777" w:rsidR="00C62C85" w:rsidRDefault="00C62C85" w:rsidP="00C62C85">
      <w:pPr>
        <w:suppressAutoHyphens/>
        <w:jc w:val="both"/>
        <w:rPr>
          <w:rFonts w:asciiTheme="minorHAnsi" w:hAnsiTheme="minorHAnsi" w:cstheme="minorHAnsi"/>
          <w:b/>
          <w:bCs/>
          <w:lang w:val="es-ES" w:eastAsia="ar-SA"/>
        </w:rPr>
      </w:pPr>
      <w:r>
        <w:rPr>
          <w:rFonts w:asciiTheme="minorHAnsi" w:hAnsiTheme="minorHAnsi" w:cstheme="minorHAnsi"/>
          <w:b/>
          <w:bCs/>
          <w:lang w:val="es-ES" w:eastAsia="ar-SA"/>
        </w:rPr>
        <w:t xml:space="preserve">         </w:t>
      </w:r>
      <w:proofErr w:type="spellStart"/>
      <w:r>
        <w:rPr>
          <w:rFonts w:asciiTheme="minorHAnsi" w:hAnsiTheme="minorHAnsi" w:cstheme="minorHAnsi"/>
          <w:b/>
          <w:bCs/>
          <w:lang w:val="es-ES" w:eastAsia="ar-SA"/>
        </w:rPr>
        <w:t>si</w:t>
      </w:r>
      <w:proofErr w:type="spellEnd"/>
      <w:r>
        <w:rPr>
          <w:rFonts w:asciiTheme="minorHAnsi" w:hAnsiTheme="minorHAnsi" w:cstheme="minorHAnsi"/>
          <w:b/>
          <w:bCs/>
          <w:lang w:val="es-ES" w:eastAsia="ar-SA"/>
        </w:rPr>
        <w:t xml:space="preserve"> Contractare </w:t>
      </w:r>
      <w:proofErr w:type="spellStart"/>
      <w:r>
        <w:rPr>
          <w:rFonts w:asciiTheme="minorHAnsi" w:hAnsiTheme="minorHAnsi" w:cstheme="minorHAnsi"/>
          <w:b/>
          <w:bCs/>
          <w:lang w:val="es-ES" w:eastAsia="ar-SA"/>
        </w:rPr>
        <w:t>Servicii</w:t>
      </w:r>
      <w:proofErr w:type="spellEnd"/>
      <w:r>
        <w:rPr>
          <w:rFonts w:asciiTheme="minorHAnsi" w:hAnsiTheme="minorHAnsi" w:cstheme="minorHAnsi"/>
          <w:b/>
          <w:bCs/>
          <w:lang w:val="es-ES" w:eastAsia="ar-SA"/>
        </w:rPr>
        <w:t xml:space="preserve"> </w:t>
      </w:r>
      <w:proofErr w:type="spellStart"/>
      <w:r>
        <w:rPr>
          <w:rFonts w:asciiTheme="minorHAnsi" w:hAnsiTheme="minorHAnsi" w:cstheme="minorHAnsi"/>
          <w:b/>
          <w:bCs/>
          <w:lang w:val="es-ES" w:eastAsia="ar-SA"/>
        </w:rPr>
        <w:t>sociale</w:t>
      </w:r>
      <w:proofErr w:type="spellEnd"/>
      <w:r>
        <w:rPr>
          <w:rFonts w:asciiTheme="minorHAnsi" w:hAnsiTheme="minorHAnsi" w:cstheme="minorHAnsi"/>
          <w:b/>
          <w:bCs/>
          <w:lang w:val="es-ES" w:eastAsia="ar-SA"/>
        </w:rPr>
        <w:t>,</w:t>
      </w:r>
    </w:p>
    <w:p w14:paraId="129A47B2" w14:textId="77777777" w:rsidR="00C62C85" w:rsidRDefault="00C62C85" w:rsidP="00C62C85">
      <w:pPr>
        <w:suppressAutoHyphens/>
        <w:jc w:val="both"/>
        <w:rPr>
          <w:rFonts w:asciiTheme="minorHAnsi" w:hAnsiTheme="minorHAnsi" w:cstheme="minorHAnsi"/>
          <w:b/>
          <w:bCs/>
          <w:lang w:val="es-ES" w:eastAsia="ar-SA"/>
        </w:rPr>
      </w:pPr>
      <w:r>
        <w:rPr>
          <w:rFonts w:asciiTheme="minorHAnsi" w:hAnsiTheme="minorHAnsi" w:cstheme="minorHAnsi"/>
          <w:b/>
          <w:bCs/>
          <w:lang w:val="es-ES" w:eastAsia="ar-SA"/>
        </w:rPr>
        <w:t xml:space="preserve">            Mocanu Cezar</w:t>
      </w:r>
    </w:p>
    <w:p w14:paraId="1FEACA11" w14:textId="77777777" w:rsidR="00C62C85" w:rsidRDefault="00C62C85" w:rsidP="00C62C85">
      <w:pPr>
        <w:suppressAutoHyphens/>
        <w:jc w:val="both"/>
        <w:rPr>
          <w:rFonts w:asciiTheme="minorHAnsi" w:hAnsiTheme="minorHAnsi" w:cstheme="minorHAnsi"/>
          <w:b/>
          <w:bCs/>
          <w:lang w:val="es-ES" w:eastAsia="ar-SA"/>
        </w:rPr>
      </w:pPr>
    </w:p>
    <w:p w14:paraId="43BD39D3" w14:textId="77777777" w:rsidR="00C62C85" w:rsidRDefault="00C62C85" w:rsidP="00C62C85">
      <w:pPr>
        <w:suppressAutoHyphens/>
        <w:jc w:val="both"/>
        <w:rPr>
          <w:rFonts w:asciiTheme="minorHAnsi" w:hAnsiTheme="minorHAnsi" w:cstheme="minorHAnsi"/>
          <w:b/>
          <w:bCs/>
          <w:lang w:eastAsia="ar-SA"/>
        </w:rPr>
      </w:pPr>
      <w:r>
        <w:rPr>
          <w:rFonts w:asciiTheme="minorHAnsi" w:hAnsiTheme="minorHAnsi" w:cstheme="minorHAnsi"/>
          <w:b/>
          <w:bCs/>
          <w:lang w:val="es-ES" w:eastAsia="ar-SA"/>
        </w:rPr>
        <w:t xml:space="preserve">            M</w:t>
      </w:r>
      <w:r>
        <w:rPr>
          <w:rFonts w:asciiTheme="minorHAnsi" w:hAnsiTheme="minorHAnsi" w:cstheme="minorHAnsi"/>
          <w:b/>
          <w:bCs/>
          <w:lang w:eastAsia="ar-SA"/>
        </w:rPr>
        <w:t>ăzăreanu Oana</w:t>
      </w:r>
    </w:p>
    <w:p w14:paraId="5596624B" w14:textId="77777777" w:rsidR="00F82B9B" w:rsidRDefault="00F82B9B" w:rsidP="00ED61F7">
      <w:pPr>
        <w:tabs>
          <w:tab w:val="left" w:pos="0"/>
          <w:tab w:val="left" w:pos="1134"/>
        </w:tabs>
        <w:spacing w:before="120" w:after="120"/>
        <w:jc w:val="both"/>
        <w:rPr>
          <w:rFonts w:asciiTheme="minorHAnsi" w:eastAsia="Times New Roman" w:hAnsiTheme="minorHAnsi" w:cstheme="minorHAnsi"/>
          <w:i/>
          <w:sz w:val="24"/>
          <w:szCs w:val="24"/>
        </w:rPr>
      </w:pPr>
    </w:p>
    <w:p w14:paraId="5F061AE2" w14:textId="77777777" w:rsidR="00F82B9B" w:rsidRDefault="00F82B9B" w:rsidP="00ED61F7">
      <w:pPr>
        <w:tabs>
          <w:tab w:val="left" w:pos="0"/>
          <w:tab w:val="left" w:pos="1134"/>
        </w:tabs>
        <w:spacing w:before="120" w:after="120"/>
        <w:jc w:val="both"/>
        <w:rPr>
          <w:rFonts w:asciiTheme="minorHAnsi" w:eastAsia="Times New Roman" w:hAnsiTheme="minorHAnsi" w:cstheme="minorHAnsi"/>
          <w:i/>
          <w:sz w:val="28"/>
          <w:szCs w:val="28"/>
        </w:rPr>
      </w:pPr>
    </w:p>
    <w:p w14:paraId="48D08656" w14:textId="77777777" w:rsidR="009856D1" w:rsidRPr="00BC2BAC" w:rsidRDefault="009856D1" w:rsidP="00ED61F7">
      <w:pPr>
        <w:tabs>
          <w:tab w:val="left" w:pos="0"/>
          <w:tab w:val="left" w:pos="1134"/>
        </w:tabs>
        <w:spacing w:before="120" w:after="120"/>
        <w:jc w:val="both"/>
        <w:rPr>
          <w:rFonts w:asciiTheme="minorHAnsi" w:eastAsia="Times New Roman" w:hAnsiTheme="minorHAnsi" w:cstheme="minorHAnsi"/>
          <w:i/>
          <w:sz w:val="28"/>
          <w:szCs w:val="28"/>
        </w:rPr>
      </w:pPr>
    </w:p>
    <w:p w14:paraId="0B3303FB" w14:textId="77777777" w:rsidR="009856D1" w:rsidRPr="00BC2BAC" w:rsidRDefault="009856D1" w:rsidP="00ED61F7">
      <w:pPr>
        <w:tabs>
          <w:tab w:val="left" w:pos="0"/>
          <w:tab w:val="left" w:pos="1134"/>
        </w:tabs>
        <w:spacing w:before="120" w:after="120"/>
        <w:jc w:val="both"/>
        <w:rPr>
          <w:rFonts w:asciiTheme="minorHAnsi" w:eastAsia="Times New Roman" w:hAnsiTheme="minorHAnsi" w:cstheme="minorHAnsi"/>
          <w:i/>
          <w:sz w:val="28"/>
          <w:szCs w:val="28"/>
        </w:rPr>
      </w:pPr>
    </w:p>
    <w:p w14:paraId="38292CC5" w14:textId="77777777" w:rsidR="009856D1" w:rsidRDefault="009856D1" w:rsidP="00F82B9B">
      <w:pPr>
        <w:tabs>
          <w:tab w:val="left" w:pos="0"/>
          <w:tab w:val="left" w:pos="1134"/>
        </w:tabs>
        <w:spacing w:before="120" w:after="120"/>
        <w:ind w:firstLine="708"/>
        <w:jc w:val="both"/>
        <w:rPr>
          <w:rFonts w:asciiTheme="minorHAnsi" w:eastAsia="Times New Roman" w:hAnsiTheme="minorHAnsi" w:cstheme="minorHAnsi"/>
          <w:i/>
          <w:sz w:val="28"/>
          <w:szCs w:val="28"/>
        </w:rPr>
      </w:pPr>
    </w:p>
    <w:tbl>
      <w:tblPr>
        <w:tblW w:w="14872" w:type="dxa"/>
        <w:tblInd w:w="-714" w:type="dxa"/>
        <w:tblLook w:val="04A0" w:firstRow="1" w:lastRow="0" w:firstColumn="1" w:lastColumn="0" w:noHBand="0" w:noVBand="1"/>
      </w:tblPr>
      <w:tblGrid>
        <w:gridCol w:w="735"/>
        <w:gridCol w:w="8054"/>
        <w:gridCol w:w="3544"/>
        <w:gridCol w:w="2539"/>
      </w:tblGrid>
      <w:tr w:rsidR="00F035BA" w:rsidRPr="009856D1" w14:paraId="64916EE1" w14:textId="5F1BD998" w:rsidTr="008B1010">
        <w:trPr>
          <w:trHeight w:val="1155"/>
        </w:trPr>
        <w:tc>
          <w:tcPr>
            <w:tcW w:w="735" w:type="dxa"/>
            <w:vMerge w:val="restart"/>
            <w:tcBorders>
              <w:top w:val="single" w:sz="4" w:space="0" w:color="auto"/>
              <w:left w:val="single" w:sz="4" w:space="0" w:color="auto"/>
              <w:right w:val="single" w:sz="4" w:space="0" w:color="auto"/>
            </w:tcBorders>
            <w:vAlign w:val="center"/>
            <w:hideMark/>
          </w:tcPr>
          <w:p w14:paraId="3671CF68" w14:textId="68FAF568" w:rsidR="00F035BA" w:rsidRPr="009856D1" w:rsidRDefault="00F035BA" w:rsidP="00F035BA">
            <w:pPr>
              <w:tabs>
                <w:tab w:val="left" w:pos="0"/>
                <w:tab w:val="left" w:pos="1134"/>
              </w:tabs>
              <w:spacing w:before="120" w:after="120"/>
              <w:jc w:val="center"/>
              <w:rPr>
                <w:rFonts w:ascii="Times New Roman" w:eastAsia="Times New Roman" w:hAnsi="Times New Roman" w:cs="Times New Roman"/>
                <w:b/>
                <w:bCs/>
                <w:i/>
                <w:sz w:val="24"/>
                <w:szCs w:val="24"/>
                <w:lang w:val="en-US"/>
              </w:rPr>
            </w:pPr>
            <w:r>
              <w:rPr>
                <w:rFonts w:ascii="Times New Roman" w:eastAsia="Times New Roman" w:hAnsi="Times New Roman" w:cs="Times New Roman"/>
                <w:b/>
                <w:bCs/>
                <w:i/>
                <w:sz w:val="24"/>
                <w:szCs w:val="24"/>
                <w:lang w:val="en-US"/>
              </w:rPr>
              <w:lastRenderedPageBreak/>
              <w:t xml:space="preserve">Nr. </w:t>
            </w:r>
            <w:proofErr w:type="spellStart"/>
            <w:r>
              <w:rPr>
                <w:rFonts w:ascii="Times New Roman" w:eastAsia="Times New Roman" w:hAnsi="Times New Roman" w:cs="Times New Roman"/>
                <w:b/>
                <w:bCs/>
                <w:i/>
                <w:sz w:val="24"/>
                <w:szCs w:val="24"/>
                <w:lang w:val="en-US"/>
              </w:rPr>
              <w:t>crt</w:t>
            </w:r>
            <w:proofErr w:type="spellEnd"/>
            <w:r>
              <w:rPr>
                <w:rFonts w:ascii="Times New Roman" w:eastAsia="Times New Roman" w:hAnsi="Times New Roman" w:cs="Times New Roman"/>
                <w:b/>
                <w:bCs/>
                <w:i/>
                <w:sz w:val="24"/>
                <w:szCs w:val="24"/>
                <w:lang w:val="en-US"/>
              </w:rPr>
              <w:t>.</w:t>
            </w:r>
          </w:p>
        </w:tc>
        <w:tc>
          <w:tcPr>
            <w:tcW w:w="8054" w:type="dxa"/>
            <w:vMerge w:val="restart"/>
            <w:tcBorders>
              <w:top w:val="single" w:sz="4" w:space="0" w:color="auto"/>
              <w:left w:val="single" w:sz="4" w:space="0" w:color="auto"/>
              <w:right w:val="single" w:sz="4" w:space="0" w:color="auto"/>
            </w:tcBorders>
            <w:vAlign w:val="center"/>
          </w:tcPr>
          <w:p w14:paraId="63434B44" w14:textId="77777777" w:rsidR="00F035BA" w:rsidRPr="009856D1" w:rsidRDefault="00F035BA" w:rsidP="00F035BA">
            <w:pPr>
              <w:tabs>
                <w:tab w:val="left" w:pos="0"/>
                <w:tab w:val="left" w:pos="1134"/>
              </w:tabs>
              <w:spacing w:before="120" w:after="120"/>
              <w:jc w:val="center"/>
              <w:rPr>
                <w:rFonts w:ascii="Times New Roman" w:eastAsia="Times New Roman" w:hAnsi="Times New Roman" w:cs="Times New Roman"/>
                <w:b/>
                <w:bCs/>
                <w:i/>
                <w:sz w:val="24"/>
                <w:szCs w:val="24"/>
                <w:lang w:val="en-US"/>
              </w:rPr>
            </w:pPr>
            <w:proofErr w:type="spellStart"/>
            <w:r w:rsidRPr="009856D1">
              <w:rPr>
                <w:rFonts w:ascii="Times New Roman" w:eastAsia="Times New Roman" w:hAnsi="Times New Roman" w:cs="Times New Roman"/>
                <w:b/>
                <w:bCs/>
                <w:i/>
                <w:sz w:val="24"/>
                <w:szCs w:val="24"/>
                <w:lang w:val="en-US"/>
              </w:rPr>
              <w:t>Denumire</w:t>
            </w:r>
            <w:proofErr w:type="spellEnd"/>
            <w:r w:rsidRPr="009856D1">
              <w:rPr>
                <w:rFonts w:ascii="Times New Roman" w:eastAsia="Times New Roman" w:hAnsi="Times New Roman" w:cs="Times New Roman"/>
                <w:b/>
                <w:bCs/>
                <w:i/>
                <w:sz w:val="24"/>
                <w:szCs w:val="24"/>
                <w:lang w:val="en-US"/>
              </w:rPr>
              <w:t xml:space="preserve"> </w:t>
            </w:r>
            <w:proofErr w:type="spellStart"/>
            <w:r w:rsidRPr="009856D1">
              <w:rPr>
                <w:rFonts w:ascii="Times New Roman" w:eastAsia="Times New Roman" w:hAnsi="Times New Roman" w:cs="Times New Roman"/>
                <w:b/>
                <w:bCs/>
                <w:i/>
                <w:sz w:val="24"/>
                <w:szCs w:val="24"/>
                <w:lang w:val="en-US"/>
              </w:rPr>
              <w:t>punct</w:t>
            </w:r>
            <w:proofErr w:type="spellEnd"/>
            <w:r w:rsidRPr="009856D1">
              <w:rPr>
                <w:rFonts w:ascii="Times New Roman" w:eastAsia="Times New Roman" w:hAnsi="Times New Roman" w:cs="Times New Roman"/>
                <w:b/>
                <w:bCs/>
                <w:i/>
                <w:sz w:val="24"/>
                <w:szCs w:val="24"/>
                <w:lang w:val="en-US"/>
              </w:rPr>
              <w:t xml:space="preserve"> de </w:t>
            </w:r>
            <w:proofErr w:type="spellStart"/>
            <w:r w:rsidRPr="009856D1">
              <w:rPr>
                <w:rFonts w:ascii="Times New Roman" w:eastAsia="Times New Roman" w:hAnsi="Times New Roman" w:cs="Times New Roman"/>
                <w:b/>
                <w:bCs/>
                <w:i/>
                <w:sz w:val="24"/>
                <w:szCs w:val="24"/>
                <w:lang w:val="en-US"/>
              </w:rPr>
              <w:t>colectare</w:t>
            </w:r>
            <w:proofErr w:type="spellEnd"/>
            <w:r w:rsidRPr="009856D1">
              <w:rPr>
                <w:rFonts w:ascii="Times New Roman" w:eastAsia="Times New Roman" w:hAnsi="Times New Roman" w:cs="Times New Roman"/>
                <w:b/>
                <w:bCs/>
                <w:i/>
                <w:sz w:val="24"/>
                <w:szCs w:val="24"/>
                <w:lang w:val="en-US"/>
              </w:rPr>
              <w:t xml:space="preserve"> </w:t>
            </w:r>
            <w:proofErr w:type="spellStart"/>
            <w:r w:rsidRPr="009856D1">
              <w:rPr>
                <w:rFonts w:ascii="Times New Roman" w:eastAsia="Times New Roman" w:hAnsi="Times New Roman" w:cs="Times New Roman"/>
                <w:b/>
                <w:bCs/>
                <w:i/>
                <w:sz w:val="24"/>
                <w:szCs w:val="24"/>
                <w:lang w:val="en-US"/>
              </w:rPr>
              <w:t>servicii</w:t>
            </w:r>
            <w:proofErr w:type="spellEnd"/>
            <w:r w:rsidRPr="009856D1">
              <w:rPr>
                <w:rFonts w:ascii="Times New Roman" w:eastAsia="Times New Roman" w:hAnsi="Times New Roman" w:cs="Times New Roman"/>
                <w:b/>
                <w:bCs/>
                <w:i/>
                <w:sz w:val="24"/>
                <w:szCs w:val="24"/>
                <w:lang w:val="en-US"/>
              </w:rPr>
              <w:t xml:space="preserve"> </w:t>
            </w:r>
            <w:proofErr w:type="spellStart"/>
            <w:r w:rsidRPr="009856D1">
              <w:rPr>
                <w:rFonts w:ascii="Times New Roman" w:eastAsia="Times New Roman" w:hAnsi="Times New Roman" w:cs="Times New Roman"/>
                <w:b/>
                <w:bCs/>
                <w:i/>
                <w:sz w:val="24"/>
                <w:szCs w:val="24"/>
                <w:lang w:val="en-US"/>
              </w:rPr>
              <w:t>vidanjare</w:t>
            </w:r>
            <w:proofErr w:type="spellEnd"/>
          </w:p>
        </w:tc>
        <w:tc>
          <w:tcPr>
            <w:tcW w:w="6083" w:type="dxa"/>
            <w:gridSpan w:val="2"/>
            <w:tcBorders>
              <w:top w:val="single" w:sz="4" w:space="0" w:color="auto"/>
              <w:left w:val="nil"/>
              <w:bottom w:val="single" w:sz="4" w:space="0" w:color="auto"/>
              <w:right w:val="single" w:sz="4" w:space="0" w:color="auto"/>
            </w:tcBorders>
            <w:vAlign w:val="center"/>
            <w:hideMark/>
          </w:tcPr>
          <w:p w14:paraId="471C270F" w14:textId="538CFFEF" w:rsidR="00F035BA" w:rsidRDefault="00F035BA" w:rsidP="009856D1">
            <w:pPr>
              <w:tabs>
                <w:tab w:val="left" w:pos="0"/>
                <w:tab w:val="left" w:pos="1134"/>
              </w:tabs>
              <w:spacing w:before="120" w:after="120"/>
              <w:ind w:firstLine="708"/>
              <w:jc w:val="both"/>
              <w:rPr>
                <w:rFonts w:ascii="Times New Roman" w:eastAsia="Times New Roman" w:hAnsi="Times New Roman" w:cs="Times New Roman"/>
                <w:b/>
                <w:bCs/>
                <w:i/>
                <w:sz w:val="24"/>
                <w:szCs w:val="24"/>
              </w:rPr>
            </w:pPr>
          </w:p>
          <w:p w14:paraId="4D39AEBC" w14:textId="04157AFE" w:rsidR="00F035BA" w:rsidRPr="009856D1" w:rsidRDefault="00F035BA" w:rsidP="00F035BA">
            <w:pPr>
              <w:tabs>
                <w:tab w:val="left" w:pos="0"/>
                <w:tab w:val="left" w:pos="1134"/>
              </w:tabs>
              <w:spacing w:before="120" w:after="120"/>
              <w:ind w:firstLine="708"/>
              <w:jc w:val="center"/>
              <w:rPr>
                <w:rFonts w:ascii="Times New Roman" w:eastAsia="Times New Roman" w:hAnsi="Times New Roman" w:cs="Times New Roman"/>
                <w:b/>
                <w:bCs/>
                <w:i/>
                <w:sz w:val="24"/>
                <w:szCs w:val="24"/>
              </w:rPr>
            </w:pPr>
            <w:r w:rsidRPr="009856D1">
              <w:rPr>
                <w:rFonts w:ascii="Times New Roman" w:eastAsia="Times New Roman" w:hAnsi="Times New Roman" w:cs="Times New Roman"/>
                <w:b/>
                <w:bCs/>
                <w:i/>
                <w:sz w:val="24"/>
                <w:szCs w:val="24"/>
              </w:rPr>
              <w:t>Am luat la cunostinta si sunt de acord cu prezentul Caiet de Sarcini</w:t>
            </w:r>
          </w:p>
          <w:p w14:paraId="4A7797C6" w14:textId="77777777" w:rsidR="00F035BA" w:rsidRPr="009856D1" w:rsidRDefault="00F035BA" w:rsidP="00F035BA">
            <w:pPr>
              <w:tabs>
                <w:tab w:val="left" w:pos="0"/>
                <w:tab w:val="left" w:pos="1134"/>
              </w:tabs>
              <w:spacing w:before="120" w:after="120"/>
              <w:ind w:firstLine="708"/>
              <w:jc w:val="both"/>
              <w:rPr>
                <w:rFonts w:ascii="Times New Roman" w:eastAsia="Times New Roman" w:hAnsi="Times New Roman" w:cs="Times New Roman"/>
                <w:i/>
                <w:sz w:val="24"/>
                <w:szCs w:val="24"/>
                <w:lang w:val="en-US"/>
              </w:rPr>
            </w:pPr>
          </w:p>
        </w:tc>
      </w:tr>
      <w:tr w:rsidR="00F035BA" w:rsidRPr="009856D1" w14:paraId="4EC74F84" w14:textId="7C6F274D" w:rsidTr="008B1010">
        <w:trPr>
          <w:trHeight w:val="682"/>
        </w:trPr>
        <w:tc>
          <w:tcPr>
            <w:tcW w:w="735" w:type="dxa"/>
            <w:vMerge/>
            <w:tcBorders>
              <w:left w:val="single" w:sz="4" w:space="0" w:color="auto"/>
              <w:bottom w:val="single" w:sz="4" w:space="0" w:color="auto"/>
              <w:right w:val="single" w:sz="4" w:space="0" w:color="auto"/>
            </w:tcBorders>
            <w:vAlign w:val="center"/>
          </w:tcPr>
          <w:p w14:paraId="4FE327C6" w14:textId="7777777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
        </w:tc>
        <w:tc>
          <w:tcPr>
            <w:tcW w:w="8054" w:type="dxa"/>
            <w:vMerge/>
            <w:tcBorders>
              <w:left w:val="single" w:sz="4" w:space="0" w:color="auto"/>
              <w:bottom w:val="single" w:sz="4" w:space="0" w:color="auto"/>
              <w:right w:val="single" w:sz="4" w:space="0" w:color="auto"/>
            </w:tcBorders>
            <w:vAlign w:val="center"/>
          </w:tcPr>
          <w:p w14:paraId="0A3CA4DA" w14:textId="7777777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
        </w:tc>
        <w:tc>
          <w:tcPr>
            <w:tcW w:w="3544" w:type="dxa"/>
            <w:tcBorders>
              <w:top w:val="single" w:sz="4" w:space="0" w:color="auto"/>
              <w:left w:val="nil"/>
              <w:bottom w:val="single" w:sz="4" w:space="0" w:color="auto"/>
              <w:right w:val="single" w:sz="4" w:space="0" w:color="auto"/>
            </w:tcBorders>
            <w:vAlign w:val="center"/>
          </w:tcPr>
          <w:p w14:paraId="5879ABF9" w14:textId="069B2DE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rPr>
            </w:pPr>
            <w:r w:rsidRPr="009856D1">
              <w:rPr>
                <w:rFonts w:ascii="Times New Roman" w:eastAsia="Times New Roman" w:hAnsi="Times New Roman" w:cs="Times New Roman"/>
                <w:b/>
                <w:bCs/>
                <w:i/>
                <w:sz w:val="24"/>
                <w:szCs w:val="24"/>
              </w:rPr>
              <w:t xml:space="preserve">Nume, prenume                  </w:t>
            </w:r>
          </w:p>
        </w:tc>
        <w:tc>
          <w:tcPr>
            <w:tcW w:w="2539" w:type="dxa"/>
            <w:tcBorders>
              <w:top w:val="single" w:sz="4" w:space="0" w:color="auto"/>
              <w:left w:val="nil"/>
              <w:bottom w:val="single" w:sz="4" w:space="0" w:color="auto"/>
              <w:right w:val="single" w:sz="4" w:space="0" w:color="auto"/>
            </w:tcBorders>
            <w:vAlign w:val="center"/>
          </w:tcPr>
          <w:p w14:paraId="4F43ABA9" w14:textId="71ECB21D"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rPr>
            </w:pPr>
            <w:r w:rsidRPr="009856D1">
              <w:rPr>
                <w:rFonts w:ascii="Times New Roman" w:eastAsia="Times New Roman" w:hAnsi="Times New Roman" w:cs="Times New Roman"/>
                <w:b/>
                <w:bCs/>
                <w:i/>
                <w:sz w:val="24"/>
                <w:szCs w:val="24"/>
              </w:rPr>
              <w:t>Semnatura</w:t>
            </w:r>
          </w:p>
        </w:tc>
      </w:tr>
      <w:tr w:rsidR="00F035BA" w:rsidRPr="009856D1" w14:paraId="5CA0BABD" w14:textId="718E9394" w:rsidTr="008B1010">
        <w:trPr>
          <w:trHeight w:val="356"/>
        </w:trPr>
        <w:tc>
          <w:tcPr>
            <w:tcW w:w="735" w:type="dxa"/>
            <w:tcBorders>
              <w:top w:val="single" w:sz="4" w:space="0" w:color="auto"/>
              <w:left w:val="single" w:sz="4" w:space="0" w:color="auto"/>
              <w:bottom w:val="single" w:sz="4" w:space="0" w:color="auto"/>
              <w:right w:val="single" w:sz="4" w:space="0" w:color="auto"/>
            </w:tcBorders>
            <w:vAlign w:val="center"/>
            <w:hideMark/>
          </w:tcPr>
          <w:p w14:paraId="3A5790B8" w14:textId="7EA57EC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1</w:t>
            </w:r>
          </w:p>
        </w:tc>
        <w:tc>
          <w:tcPr>
            <w:tcW w:w="8054" w:type="dxa"/>
            <w:tcBorders>
              <w:top w:val="single" w:sz="4" w:space="0" w:color="auto"/>
              <w:left w:val="single" w:sz="4" w:space="0" w:color="auto"/>
              <w:bottom w:val="single" w:sz="4" w:space="0" w:color="auto"/>
              <w:right w:val="single" w:sz="4" w:space="0" w:color="auto"/>
            </w:tcBorders>
            <w:vAlign w:val="center"/>
          </w:tcPr>
          <w:p w14:paraId="7DE83287"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proofErr w:type="spellStart"/>
            <w:r w:rsidRPr="009856D1">
              <w:rPr>
                <w:rFonts w:ascii="Times New Roman" w:eastAsia="Times New Roman" w:hAnsi="Times New Roman" w:cs="Times New Roman"/>
                <w:i/>
                <w:sz w:val="24"/>
                <w:szCs w:val="24"/>
                <w:lang w:val="en-US"/>
              </w:rPr>
              <w:t>Centru</w:t>
            </w:r>
            <w:proofErr w:type="spellEnd"/>
            <w:r w:rsidRPr="009856D1">
              <w:rPr>
                <w:rFonts w:ascii="Times New Roman" w:eastAsia="Times New Roman" w:hAnsi="Times New Roman" w:cs="Times New Roman"/>
                <w:i/>
                <w:sz w:val="24"/>
                <w:szCs w:val="24"/>
                <w:lang w:val="en-US"/>
              </w:rPr>
              <w:t xml:space="preserve"> de Zi Tasca</w:t>
            </w:r>
          </w:p>
        </w:tc>
        <w:tc>
          <w:tcPr>
            <w:tcW w:w="3544" w:type="dxa"/>
            <w:tcBorders>
              <w:top w:val="nil"/>
              <w:left w:val="nil"/>
              <w:bottom w:val="single" w:sz="4" w:space="0" w:color="auto"/>
              <w:right w:val="single" w:sz="4" w:space="0" w:color="auto"/>
            </w:tcBorders>
            <w:vAlign w:val="center"/>
            <w:hideMark/>
          </w:tcPr>
          <w:p w14:paraId="4C57BAA9" w14:textId="1CE6C5C1" w:rsidR="00F035BA" w:rsidRPr="009856D1" w:rsidRDefault="00F035BA" w:rsidP="00F035BA">
            <w:pPr>
              <w:tabs>
                <w:tab w:val="left" w:pos="0"/>
                <w:tab w:val="left" w:pos="1134"/>
              </w:tabs>
              <w:spacing w:before="120" w:after="120"/>
              <w:ind w:firstLine="708"/>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i/>
                <w:sz w:val="24"/>
                <w:szCs w:val="24"/>
                <w:lang w:val="en-US"/>
              </w:rPr>
              <w:t>Aursulesei</w:t>
            </w:r>
            <w:proofErr w:type="spellEnd"/>
            <w:r>
              <w:rPr>
                <w:rFonts w:ascii="Times New Roman" w:eastAsia="Times New Roman" w:hAnsi="Times New Roman" w:cs="Times New Roman"/>
                <w:i/>
                <w:sz w:val="24"/>
                <w:szCs w:val="24"/>
                <w:lang w:val="en-US"/>
              </w:rPr>
              <w:t xml:space="preserve"> Daniela</w:t>
            </w:r>
          </w:p>
        </w:tc>
        <w:tc>
          <w:tcPr>
            <w:tcW w:w="2539" w:type="dxa"/>
            <w:tcBorders>
              <w:top w:val="nil"/>
              <w:left w:val="nil"/>
              <w:bottom w:val="single" w:sz="4" w:space="0" w:color="auto"/>
              <w:right w:val="single" w:sz="4" w:space="0" w:color="auto"/>
            </w:tcBorders>
            <w:vAlign w:val="center"/>
          </w:tcPr>
          <w:p w14:paraId="05C0835D" w14:textId="7777777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
        </w:tc>
      </w:tr>
      <w:tr w:rsidR="00F035BA" w:rsidRPr="009856D1" w14:paraId="63490B9B" w14:textId="437D9E0C" w:rsidTr="008B1010">
        <w:trPr>
          <w:trHeight w:val="405"/>
        </w:trPr>
        <w:tc>
          <w:tcPr>
            <w:tcW w:w="735" w:type="dxa"/>
            <w:tcBorders>
              <w:top w:val="single" w:sz="4" w:space="0" w:color="auto"/>
              <w:left w:val="single" w:sz="4" w:space="0" w:color="auto"/>
              <w:bottom w:val="single" w:sz="4" w:space="0" w:color="auto"/>
              <w:right w:val="single" w:sz="4" w:space="0" w:color="auto"/>
            </w:tcBorders>
            <w:vAlign w:val="center"/>
            <w:hideMark/>
          </w:tcPr>
          <w:p w14:paraId="1D28BA3B" w14:textId="2DFD9CFE"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2</w:t>
            </w:r>
          </w:p>
        </w:tc>
        <w:tc>
          <w:tcPr>
            <w:tcW w:w="8054" w:type="dxa"/>
            <w:tcBorders>
              <w:top w:val="single" w:sz="4" w:space="0" w:color="auto"/>
              <w:left w:val="single" w:sz="4" w:space="0" w:color="auto"/>
              <w:bottom w:val="single" w:sz="4" w:space="0" w:color="auto"/>
              <w:right w:val="single" w:sz="4" w:space="0" w:color="auto"/>
            </w:tcBorders>
            <w:vAlign w:val="center"/>
          </w:tcPr>
          <w:p w14:paraId="6EBC77DB"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proofErr w:type="spellStart"/>
            <w:r w:rsidRPr="009856D1">
              <w:rPr>
                <w:rFonts w:ascii="Times New Roman" w:eastAsia="Times New Roman" w:hAnsi="Times New Roman" w:cs="Times New Roman"/>
                <w:i/>
                <w:sz w:val="24"/>
                <w:szCs w:val="24"/>
                <w:lang w:val="en-US"/>
              </w:rPr>
              <w:t>Locuinta</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Protejata</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Neagra</w:t>
            </w:r>
            <w:proofErr w:type="spellEnd"/>
          </w:p>
        </w:tc>
        <w:tc>
          <w:tcPr>
            <w:tcW w:w="3544" w:type="dxa"/>
            <w:tcBorders>
              <w:top w:val="nil"/>
              <w:left w:val="nil"/>
              <w:bottom w:val="single" w:sz="4" w:space="0" w:color="auto"/>
              <w:right w:val="single" w:sz="4" w:space="0" w:color="auto"/>
            </w:tcBorders>
            <w:vAlign w:val="center"/>
            <w:hideMark/>
          </w:tcPr>
          <w:p w14:paraId="3E7D2D8B" w14:textId="7A6C8B71" w:rsidR="00F035BA" w:rsidRPr="009856D1" w:rsidRDefault="00F035BA" w:rsidP="00F035BA">
            <w:pPr>
              <w:tabs>
                <w:tab w:val="left" w:pos="0"/>
                <w:tab w:val="left" w:pos="1134"/>
              </w:tabs>
              <w:spacing w:before="120" w:after="120"/>
              <w:jc w:val="center"/>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i/>
                <w:sz w:val="24"/>
                <w:szCs w:val="24"/>
                <w:lang w:val="en-US"/>
              </w:rPr>
              <w:t>Aursulesei</w:t>
            </w:r>
            <w:proofErr w:type="spellEnd"/>
            <w:r>
              <w:rPr>
                <w:rFonts w:ascii="Times New Roman" w:eastAsia="Times New Roman" w:hAnsi="Times New Roman" w:cs="Times New Roman"/>
                <w:i/>
                <w:sz w:val="24"/>
                <w:szCs w:val="24"/>
                <w:lang w:val="en-US"/>
              </w:rPr>
              <w:t xml:space="preserve"> Daniela</w:t>
            </w:r>
          </w:p>
        </w:tc>
        <w:tc>
          <w:tcPr>
            <w:tcW w:w="2539" w:type="dxa"/>
            <w:tcBorders>
              <w:top w:val="nil"/>
              <w:left w:val="nil"/>
              <w:bottom w:val="single" w:sz="4" w:space="0" w:color="auto"/>
              <w:right w:val="single" w:sz="4" w:space="0" w:color="auto"/>
            </w:tcBorders>
            <w:vAlign w:val="center"/>
          </w:tcPr>
          <w:p w14:paraId="45251830" w14:textId="77777777" w:rsidR="00F035BA" w:rsidRPr="009856D1" w:rsidRDefault="00F035BA" w:rsidP="009856D1">
            <w:pPr>
              <w:tabs>
                <w:tab w:val="left" w:pos="0"/>
                <w:tab w:val="left" w:pos="1134"/>
              </w:tabs>
              <w:spacing w:before="120" w:after="120"/>
              <w:jc w:val="both"/>
              <w:rPr>
                <w:rFonts w:ascii="Times New Roman" w:eastAsia="Times New Roman" w:hAnsi="Times New Roman" w:cs="Times New Roman"/>
                <w:i/>
                <w:sz w:val="24"/>
                <w:szCs w:val="24"/>
                <w:lang w:val="en-US"/>
              </w:rPr>
            </w:pPr>
          </w:p>
        </w:tc>
      </w:tr>
      <w:tr w:rsidR="00F035BA" w:rsidRPr="009856D1" w14:paraId="24356BD7" w14:textId="61445DA4" w:rsidTr="008B1010">
        <w:trPr>
          <w:trHeight w:val="300"/>
        </w:trPr>
        <w:tc>
          <w:tcPr>
            <w:tcW w:w="735" w:type="dxa"/>
            <w:tcBorders>
              <w:top w:val="single" w:sz="4" w:space="0" w:color="auto"/>
              <w:left w:val="single" w:sz="4" w:space="0" w:color="auto"/>
              <w:bottom w:val="single" w:sz="4" w:space="0" w:color="auto"/>
              <w:right w:val="single" w:sz="4" w:space="0" w:color="auto"/>
            </w:tcBorders>
            <w:vAlign w:val="center"/>
            <w:hideMark/>
          </w:tcPr>
          <w:p w14:paraId="044F188C" w14:textId="757C8A1F"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3</w:t>
            </w:r>
          </w:p>
        </w:tc>
        <w:tc>
          <w:tcPr>
            <w:tcW w:w="8054" w:type="dxa"/>
            <w:tcBorders>
              <w:top w:val="single" w:sz="4" w:space="0" w:color="auto"/>
              <w:left w:val="single" w:sz="4" w:space="0" w:color="auto"/>
              <w:bottom w:val="single" w:sz="4" w:space="0" w:color="auto"/>
              <w:right w:val="single" w:sz="4" w:space="0" w:color="auto"/>
            </w:tcBorders>
            <w:vAlign w:val="center"/>
          </w:tcPr>
          <w:p w14:paraId="0744AA63"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proofErr w:type="spellStart"/>
            <w:r w:rsidRPr="009856D1">
              <w:rPr>
                <w:rFonts w:ascii="Times New Roman" w:eastAsia="Times New Roman" w:hAnsi="Times New Roman" w:cs="Times New Roman"/>
                <w:i/>
                <w:sz w:val="24"/>
                <w:szCs w:val="24"/>
                <w:lang w:val="en-US"/>
              </w:rPr>
              <w:t>Locuinta</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Protejata</w:t>
            </w:r>
            <w:proofErr w:type="spellEnd"/>
            <w:r w:rsidRPr="009856D1">
              <w:rPr>
                <w:rFonts w:ascii="Times New Roman" w:eastAsia="Times New Roman" w:hAnsi="Times New Roman" w:cs="Times New Roman"/>
                <w:i/>
                <w:sz w:val="24"/>
                <w:szCs w:val="24"/>
                <w:lang w:val="en-US"/>
              </w:rPr>
              <w:t xml:space="preserve"> Ticos</w:t>
            </w:r>
          </w:p>
        </w:tc>
        <w:tc>
          <w:tcPr>
            <w:tcW w:w="3544" w:type="dxa"/>
            <w:tcBorders>
              <w:top w:val="nil"/>
              <w:left w:val="nil"/>
              <w:bottom w:val="single" w:sz="4" w:space="0" w:color="auto"/>
              <w:right w:val="single" w:sz="4" w:space="0" w:color="auto"/>
            </w:tcBorders>
            <w:vAlign w:val="center"/>
            <w:hideMark/>
          </w:tcPr>
          <w:p w14:paraId="696D612A" w14:textId="312E6770" w:rsidR="00F035BA" w:rsidRPr="009856D1" w:rsidRDefault="00F035BA" w:rsidP="00F035BA">
            <w:pPr>
              <w:tabs>
                <w:tab w:val="left" w:pos="0"/>
                <w:tab w:val="left" w:pos="1134"/>
              </w:tabs>
              <w:spacing w:before="120" w:after="120"/>
              <w:jc w:val="center"/>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i/>
                <w:sz w:val="24"/>
                <w:szCs w:val="24"/>
                <w:lang w:val="en-US"/>
              </w:rPr>
              <w:t>Aursulesei</w:t>
            </w:r>
            <w:proofErr w:type="spellEnd"/>
            <w:r>
              <w:rPr>
                <w:rFonts w:ascii="Times New Roman" w:eastAsia="Times New Roman" w:hAnsi="Times New Roman" w:cs="Times New Roman"/>
                <w:i/>
                <w:sz w:val="24"/>
                <w:szCs w:val="24"/>
                <w:lang w:val="en-US"/>
              </w:rPr>
              <w:t xml:space="preserve"> Daniela</w:t>
            </w:r>
          </w:p>
        </w:tc>
        <w:tc>
          <w:tcPr>
            <w:tcW w:w="2539" w:type="dxa"/>
            <w:tcBorders>
              <w:top w:val="nil"/>
              <w:left w:val="nil"/>
              <w:bottom w:val="single" w:sz="4" w:space="0" w:color="auto"/>
              <w:right w:val="single" w:sz="4" w:space="0" w:color="auto"/>
            </w:tcBorders>
            <w:vAlign w:val="center"/>
          </w:tcPr>
          <w:p w14:paraId="16C955BD" w14:textId="77777777" w:rsidR="00F035BA" w:rsidRPr="009856D1" w:rsidRDefault="00F035BA" w:rsidP="009856D1">
            <w:pPr>
              <w:tabs>
                <w:tab w:val="left" w:pos="0"/>
                <w:tab w:val="left" w:pos="1134"/>
              </w:tabs>
              <w:spacing w:before="120" w:after="120"/>
              <w:jc w:val="both"/>
              <w:rPr>
                <w:rFonts w:ascii="Times New Roman" w:eastAsia="Times New Roman" w:hAnsi="Times New Roman" w:cs="Times New Roman"/>
                <w:i/>
                <w:sz w:val="24"/>
                <w:szCs w:val="24"/>
                <w:lang w:val="en-US"/>
              </w:rPr>
            </w:pPr>
          </w:p>
        </w:tc>
      </w:tr>
      <w:tr w:rsidR="00F035BA" w:rsidRPr="009856D1" w14:paraId="73376872" w14:textId="4D6A4DA5" w:rsidTr="008B1010">
        <w:trPr>
          <w:trHeight w:val="350"/>
        </w:trPr>
        <w:tc>
          <w:tcPr>
            <w:tcW w:w="735" w:type="dxa"/>
            <w:tcBorders>
              <w:top w:val="single" w:sz="4" w:space="0" w:color="auto"/>
              <w:left w:val="single" w:sz="4" w:space="0" w:color="auto"/>
              <w:bottom w:val="single" w:sz="4" w:space="0" w:color="auto"/>
              <w:right w:val="single" w:sz="4" w:space="0" w:color="auto"/>
            </w:tcBorders>
            <w:vAlign w:val="center"/>
            <w:hideMark/>
          </w:tcPr>
          <w:p w14:paraId="3076D9F1" w14:textId="45CBBCE6"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4</w:t>
            </w:r>
          </w:p>
        </w:tc>
        <w:tc>
          <w:tcPr>
            <w:tcW w:w="8054" w:type="dxa"/>
            <w:tcBorders>
              <w:top w:val="single" w:sz="4" w:space="0" w:color="auto"/>
              <w:left w:val="single" w:sz="4" w:space="0" w:color="auto"/>
              <w:bottom w:val="single" w:sz="4" w:space="0" w:color="auto"/>
              <w:right w:val="single" w:sz="4" w:space="0" w:color="auto"/>
            </w:tcBorders>
            <w:vAlign w:val="center"/>
          </w:tcPr>
          <w:p w14:paraId="0B53E77B"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proofErr w:type="spellStart"/>
            <w:r w:rsidRPr="009856D1">
              <w:rPr>
                <w:rFonts w:ascii="Times New Roman" w:eastAsia="Times New Roman" w:hAnsi="Times New Roman" w:cs="Times New Roman"/>
                <w:i/>
                <w:sz w:val="24"/>
                <w:szCs w:val="24"/>
                <w:lang w:val="en-US"/>
              </w:rPr>
              <w:t>Locuinta</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Protejata</w:t>
            </w:r>
            <w:proofErr w:type="spellEnd"/>
            <w:r w:rsidRPr="009856D1">
              <w:rPr>
                <w:rFonts w:ascii="Times New Roman" w:eastAsia="Times New Roman" w:hAnsi="Times New Roman" w:cs="Times New Roman"/>
                <w:i/>
                <w:sz w:val="24"/>
                <w:szCs w:val="24"/>
                <w:lang w:val="en-US"/>
              </w:rPr>
              <w:t xml:space="preserve"> Floarea</w:t>
            </w:r>
          </w:p>
        </w:tc>
        <w:tc>
          <w:tcPr>
            <w:tcW w:w="3544" w:type="dxa"/>
            <w:tcBorders>
              <w:top w:val="nil"/>
              <w:left w:val="nil"/>
              <w:bottom w:val="single" w:sz="4" w:space="0" w:color="auto"/>
              <w:right w:val="single" w:sz="4" w:space="0" w:color="auto"/>
            </w:tcBorders>
            <w:vAlign w:val="center"/>
            <w:hideMark/>
          </w:tcPr>
          <w:p w14:paraId="5A93CD4A" w14:textId="4E3FD06D" w:rsidR="00F035BA" w:rsidRPr="009856D1" w:rsidRDefault="00F035BA" w:rsidP="00F035BA">
            <w:pPr>
              <w:tabs>
                <w:tab w:val="left" w:pos="0"/>
                <w:tab w:val="left" w:pos="1134"/>
              </w:tabs>
              <w:spacing w:before="120" w:after="120"/>
              <w:jc w:val="center"/>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i/>
                <w:sz w:val="24"/>
                <w:szCs w:val="24"/>
                <w:lang w:val="en-US"/>
              </w:rPr>
              <w:t>Aursulesei</w:t>
            </w:r>
            <w:proofErr w:type="spellEnd"/>
            <w:r>
              <w:rPr>
                <w:rFonts w:ascii="Times New Roman" w:eastAsia="Times New Roman" w:hAnsi="Times New Roman" w:cs="Times New Roman"/>
                <w:i/>
                <w:sz w:val="24"/>
                <w:szCs w:val="24"/>
                <w:lang w:val="en-US"/>
              </w:rPr>
              <w:t xml:space="preserve"> Daniela</w:t>
            </w:r>
          </w:p>
        </w:tc>
        <w:tc>
          <w:tcPr>
            <w:tcW w:w="2539" w:type="dxa"/>
            <w:tcBorders>
              <w:top w:val="nil"/>
              <w:left w:val="nil"/>
              <w:bottom w:val="single" w:sz="4" w:space="0" w:color="auto"/>
              <w:right w:val="single" w:sz="4" w:space="0" w:color="auto"/>
            </w:tcBorders>
            <w:vAlign w:val="center"/>
          </w:tcPr>
          <w:p w14:paraId="0231824B" w14:textId="77777777" w:rsidR="00F035BA" w:rsidRPr="009856D1" w:rsidRDefault="00F035BA" w:rsidP="009856D1">
            <w:pPr>
              <w:tabs>
                <w:tab w:val="left" w:pos="0"/>
                <w:tab w:val="left" w:pos="1134"/>
              </w:tabs>
              <w:spacing w:before="120" w:after="120"/>
              <w:jc w:val="both"/>
              <w:rPr>
                <w:rFonts w:ascii="Times New Roman" w:eastAsia="Times New Roman" w:hAnsi="Times New Roman" w:cs="Times New Roman"/>
                <w:i/>
                <w:sz w:val="24"/>
                <w:szCs w:val="24"/>
                <w:lang w:val="en-US"/>
              </w:rPr>
            </w:pPr>
          </w:p>
        </w:tc>
      </w:tr>
      <w:tr w:rsidR="00F035BA" w:rsidRPr="009856D1" w14:paraId="784760A2" w14:textId="5779BF65" w:rsidTr="008B1010">
        <w:trPr>
          <w:trHeight w:val="386"/>
        </w:trPr>
        <w:tc>
          <w:tcPr>
            <w:tcW w:w="735" w:type="dxa"/>
            <w:tcBorders>
              <w:top w:val="single" w:sz="4" w:space="0" w:color="auto"/>
              <w:left w:val="single" w:sz="4" w:space="0" w:color="auto"/>
              <w:bottom w:val="single" w:sz="4" w:space="0" w:color="auto"/>
              <w:right w:val="single" w:sz="4" w:space="0" w:color="auto"/>
            </w:tcBorders>
            <w:vAlign w:val="center"/>
            <w:hideMark/>
          </w:tcPr>
          <w:p w14:paraId="2FAED214" w14:textId="341AA44A"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5</w:t>
            </w:r>
          </w:p>
        </w:tc>
        <w:tc>
          <w:tcPr>
            <w:tcW w:w="8054" w:type="dxa"/>
            <w:tcBorders>
              <w:top w:val="single" w:sz="4" w:space="0" w:color="auto"/>
              <w:left w:val="single" w:sz="4" w:space="0" w:color="auto"/>
              <w:bottom w:val="single" w:sz="4" w:space="0" w:color="auto"/>
              <w:right w:val="single" w:sz="4" w:space="0" w:color="auto"/>
            </w:tcBorders>
            <w:vAlign w:val="center"/>
          </w:tcPr>
          <w:p w14:paraId="385F6CFA"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proofErr w:type="spellStart"/>
            <w:r w:rsidRPr="009856D1">
              <w:rPr>
                <w:rFonts w:ascii="Times New Roman" w:eastAsia="Times New Roman" w:hAnsi="Times New Roman" w:cs="Times New Roman"/>
                <w:i/>
                <w:sz w:val="24"/>
                <w:szCs w:val="24"/>
                <w:lang w:val="en-US"/>
              </w:rPr>
              <w:t>Locuinta</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Protejata</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Stejarul</w:t>
            </w:r>
            <w:proofErr w:type="spellEnd"/>
          </w:p>
        </w:tc>
        <w:tc>
          <w:tcPr>
            <w:tcW w:w="3544" w:type="dxa"/>
            <w:tcBorders>
              <w:top w:val="nil"/>
              <w:left w:val="nil"/>
              <w:bottom w:val="single" w:sz="4" w:space="0" w:color="auto"/>
              <w:right w:val="single" w:sz="4" w:space="0" w:color="auto"/>
            </w:tcBorders>
            <w:vAlign w:val="center"/>
            <w:hideMark/>
          </w:tcPr>
          <w:p w14:paraId="60BE1C0F" w14:textId="012BCB0E" w:rsidR="00F035BA" w:rsidRPr="009856D1" w:rsidRDefault="00F035BA" w:rsidP="00F035BA">
            <w:pPr>
              <w:tabs>
                <w:tab w:val="left" w:pos="0"/>
                <w:tab w:val="left" w:pos="1134"/>
              </w:tabs>
              <w:spacing w:before="120" w:after="120"/>
              <w:jc w:val="center"/>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i/>
                <w:sz w:val="24"/>
                <w:szCs w:val="24"/>
                <w:lang w:val="en-US"/>
              </w:rPr>
              <w:t>Aursulesei</w:t>
            </w:r>
            <w:proofErr w:type="spellEnd"/>
            <w:r>
              <w:rPr>
                <w:rFonts w:ascii="Times New Roman" w:eastAsia="Times New Roman" w:hAnsi="Times New Roman" w:cs="Times New Roman"/>
                <w:i/>
                <w:sz w:val="24"/>
                <w:szCs w:val="24"/>
                <w:lang w:val="en-US"/>
              </w:rPr>
              <w:t xml:space="preserve"> Daniela</w:t>
            </w:r>
          </w:p>
        </w:tc>
        <w:tc>
          <w:tcPr>
            <w:tcW w:w="2539" w:type="dxa"/>
            <w:tcBorders>
              <w:top w:val="nil"/>
              <w:left w:val="nil"/>
              <w:bottom w:val="single" w:sz="4" w:space="0" w:color="auto"/>
              <w:right w:val="single" w:sz="4" w:space="0" w:color="auto"/>
            </w:tcBorders>
            <w:vAlign w:val="center"/>
          </w:tcPr>
          <w:p w14:paraId="74B06AC4" w14:textId="77777777" w:rsidR="00F035BA" w:rsidRPr="009856D1" w:rsidRDefault="00F035BA" w:rsidP="009856D1">
            <w:pPr>
              <w:tabs>
                <w:tab w:val="left" w:pos="0"/>
                <w:tab w:val="left" w:pos="1134"/>
              </w:tabs>
              <w:spacing w:before="120" w:after="120"/>
              <w:jc w:val="both"/>
              <w:rPr>
                <w:rFonts w:ascii="Times New Roman" w:eastAsia="Times New Roman" w:hAnsi="Times New Roman" w:cs="Times New Roman"/>
                <w:i/>
                <w:sz w:val="24"/>
                <w:szCs w:val="24"/>
                <w:lang w:val="en-US"/>
              </w:rPr>
            </w:pPr>
          </w:p>
        </w:tc>
      </w:tr>
      <w:tr w:rsidR="008B1010" w:rsidRPr="009856D1" w14:paraId="25829FEE" w14:textId="733B40A1" w:rsidTr="008B1010">
        <w:trPr>
          <w:trHeight w:val="293"/>
        </w:trPr>
        <w:tc>
          <w:tcPr>
            <w:tcW w:w="735" w:type="dxa"/>
            <w:tcBorders>
              <w:top w:val="single" w:sz="4" w:space="0" w:color="auto"/>
              <w:left w:val="single" w:sz="4" w:space="0" w:color="auto"/>
              <w:bottom w:val="single" w:sz="4" w:space="0" w:color="auto"/>
              <w:right w:val="single" w:sz="4" w:space="0" w:color="auto"/>
            </w:tcBorders>
            <w:vAlign w:val="center"/>
            <w:hideMark/>
          </w:tcPr>
          <w:p w14:paraId="65532A59" w14:textId="7D1D7176"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6</w:t>
            </w:r>
          </w:p>
        </w:tc>
        <w:tc>
          <w:tcPr>
            <w:tcW w:w="8054" w:type="dxa"/>
            <w:tcBorders>
              <w:top w:val="single" w:sz="4" w:space="0" w:color="auto"/>
              <w:left w:val="single" w:sz="4" w:space="0" w:color="auto"/>
              <w:bottom w:val="single" w:sz="4" w:space="0" w:color="auto"/>
              <w:right w:val="single" w:sz="4" w:space="0" w:color="auto"/>
            </w:tcBorders>
            <w:vAlign w:val="center"/>
          </w:tcPr>
          <w:p w14:paraId="19B08ECE"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sidRPr="009856D1">
              <w:rPr>
                <w:rFonts w:ascii="Times New Roman" w:eastAsia="Times New Roman" w:hAnsi="Times New Roman" w:cs="Times New Roman"/>
                <w:i/>
                <w:sz w:val="24"/>
                <w:szCs w:val="24"/>
                <w:lang w:val="en-US"/>
              </w:rPr>
              <w:t xml:space="preserve">CIAPAD </w:t>
            </w:r>
            <w:proofErr w:type="spellStart"/>
            <w:r w:rsidRPr="009856D1">
              <w:rPr>
                <w:rFonts w:ascii="Times New Roman" w:eastAsia="Times New Roman" w:hAnsi="Times New Roman" w:cs="Times New Roman"/>
                <w:i/>
                <w:sz w:val="24"/>
                <w:szCs w:val="24"/>
                <w:lang w:val="en-US"/>
              </w:rPr>
              <w:t>Trifesti</w:t>
            </w:r>
            <w:proofErr w:type="spellEnd"/>
          </w:p>
        </w:tc>
        <w:tc>
          <w:tcPr>
            <w:tcW w:w="3544" w:type="dxa"/>
            <w:tcBorders>
              <w:top w:val="nil"/>
              <w:left w:val="nil"/>
              <w:bottom w:val="single" w:sz="4" w:space="0" w:color="auto"/>
              <w:right w:val="single" w:sz="4" w:space="0" w:color="auto"/>
            </w:tcBorders>
            <w:vAlign w:val="center"/>
            <w:hideMark/>
          </w:tcPr>
          <w:p w14:paraId="428C9024" w14:textId="263EC7C0" w:rsidR="00F035BA" w:rsidRPr="009856D1" w:rsidRDefault="00F035BA" w:rsidP="00F035BA">
            <w:pPr>
              <w:tabs>
                <w:tab w:val="left" w:pos="0"/>
                <w:tab w:val="left" w:pos="1134"/>
              </w:tabs>
              <w:spacing w:before="120" w:after="120"/>
              <w:ind w:firstLine="708"/>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Duma </w:t>
            </w:r>
            <w:proofErr w:type="spellStart"/>
            <w:r>
              <w:rPr>
                <w:rFonts w:ascii="Times New Roman" w:eastAsia="Times New Roman" w:hAnsi="Times New Roman" w:cs="Times New Roman"/>
                <w:i/>
                <w:sz w:val="24"/>
                <w:szCs w:val="24"/>
                <w:lang w:val="en-US"/>
              </w:rPr>
              <w:t>Vladut</w:t>
            </w:r>
            <w:proofErr w:type="spellEnd"/>
            <w:r>
              <w:rPr>
                <w:rFonts w:ascii="Times New Roman" w:eastAsia="Times New Roman" w:hAnsi="Times New Roman" w:cs="Times New Roman"/>
                <w:i/>
                <w:sz w:val="24"/>
                <w:szCs w:val="24"/>
                <w:lang w:val="en-US"/>
              </w:rPr>
              <w:t>-Gheorghita</w:t>
            </w:r>
          </w:p>
        </w:tc>
        <w:tc>
          <w:tcPr>
            <w:tcW w:w="2539" w:type="dxa"/>
            <w:tcBorders>
              <w:top w:val="nil"/>
              <w:left w:val="nil"/>
              <w:bottom w:val="single" w:sz="4" w:space="0" w:color="auto"/>
              <w:right w:val="single" w:sz="4" w:space="0" w:color="auto"/>
            </w:tcBorders>
            <w:vAlign w:val="center"/>
          </w:tcPr>
          <w:p w14:paraId="432B6556" w14:textId="7777777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
        </w:tc>
      </w:tr>
      <w:tr w:rsidR="008B1010" w:rsidRPr="009856D1" w14:paraId="4DBDBC38" w14:textId="18A90E61" w:rsidTr="008B1010">
        <w:trPr>
          <w:trHeight w:val="329"/>
        </w:trPr>
        <w:tc>
          <w:tcPr>
            <w:tcW w:w="735" w:type="dxa"/>
            <w:tcBorders>
              <w:top w:val="single" w:sz="4" w:space="0" w:color="auto"/>
              <w:left w:val="single" w:sz="4" w:space="0" w:color="auto"/>
              <w:bottom w:val="single" w:sz="4" w:space="0" w:color="auto"/>
              <w:right w:val="single" w:sz="4" w:space="0" w:color="auto"/>
            </w:tcBorders>
            <w:vAlign w:val="center"/>
            <w:hideMark/>
          </w:tcPr>
          <w:p w14:paraId="1F3E21B0" w14:textId="6D96C01D"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7</w:t>
            </w:r>
          </w:p>
        </w:tc>
        <w:tc>
          <w:tcPr>
            <w:tcW w:w="8054" w:type="dxa"/>
            <w:tcBorders>
              <w:top w:val="single" w:sz="4" w:space="0" w:color="auto"/>
              <w:left w:val="single" w:sz="4" w:space="0" w:color="auto"/>
              <w:bottom w:val="single" w:sz="4" w:space="0" w:color="auto"/>
              <w:right w:val="single" w:sz="4" w:space="0" w:color="000000"/>
            </w:tcBorders>
            <w:vAlign w:val="center"/>
          </w:tcPr>
          <w:p w14:paraId="59263F01"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sidRPr="009856D1">
              <w:rPr>
                <w:rFonts w:ascii="Times New Roman" w:eastAsia="Times New Roman" w:hAnsi="Times New Roman" w:cs="Times New Roman"/>
                <w:i/>
                <w:sz w:val="24"/>
                <w:szCs w:val="24"/>
                <w:lang w:val="en-US"/>
              </w:rPr>
              <w:t>PIN PIPIRIG LMP STANCA</w:t>
            </w:r>
          </w:p>
        </w:tc>
        <w:tc>
          <w:tcPr>
            <w:tcW w:w="3544" w:type="dxa"/>
            <w:tcBorders>
              <w:top w:val="nil"/>
              <w:left w:val="nil"/>
              <w:bottom w:val="single" w:sz="4" w:space="0" w:color="auto"/>
              <w:right w:val="single" w:sz="4" w:space="0" w:color="auto"/>
            </w:tcBorders>
            <w:vAlign w:val="center"/>
            <w:hideMark/>
          </w:tcPr>
          <w:p w14:paraId="2D9F2791" w14:textId="3EA0CCDE"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Popa Vasilica</w:t>
            </w:r>
          </w:p>
        </w:tc>
        <w:tc>
          <w:tcPr>
            <w:tcW w:w="2539" w:type="dxa"/>
            <w:tcBorders>
              <w:top w:val="nil"/>
              <w:left w:val="nil"/>
              <w:bottom w:val="single" w:sz="4" w:space="0" w:color="auto"/>
              <w:right w:val="single" w:sz="4" w:space="0" w:color="auto"/>
            </w:tcBorders>
            <w:vAlign w:val="center"/>
          </w:tcPr>
          <w:p w14:paraId="2899514B" w14:textId="7777777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
        </w:tc>
      </w:tr>
      <w:tr w:rsidR="00F035BA" w:rsidRPr="009856D1" w14:paraId="112F5043" w14:textId="306850A7" w:rsidTr="008B1010">
        <w:trPr>
          <w:trHeight w:val="379"/>
        </w:trPr>
        <w:tc>
          <w:tcPr>
            <w:tcW w:w="735" w:type="dxa"/>
            <w:tcBorders>
              <w:top w:val="single" w:sz="4" w:space="0" w:color="auto"/>
              <w:left w:val="single" w:sz="4" w:space="0" w:color="auto"/>
              <w:bottom w:val="single" w:sz="4" w:space="0" w:color="auto"/>
              <w:right w:val="single" w:sz="4" w:space="0" w:color="auto"/>
            </w:tcBorders>
            <w:vAlign w:val="center"/>
            <w:hideMark/>
          </w:tcPr>
          <w:p w14:paraId="02EA8252" w14:textId="4B55094D"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8</w:t>
            </w:r>
          </w:p>
        </w:tc>
        <w:tc>
          <w:tcPr>
            <w:tcW w:w="8054" w:type="dxa"/>
            <w:tcBorders>
              <w:top w:val="single" w:sz="4" w:space="0" w:color="auto"/>
              <w:left w:val="single" w:sz="4" w:space="0" w:color="auto"/>
              <w:bottom w:val="single" w:sz="4" w:space="0" w:color="auto"/>
              <w:right w:val="single" w:sz="4" w:space="0" w:color="auto"/>
            </w:tcBorders>
            <w:vAlign w:val="center"/>
          </w:tcPr>
          <w:p w14:paraId="1E84C980"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sidRPr="009856D1">
              <w:rPr>
                <w:rFonts w:ascii="Times New Roman" w:eastAsia="Times New Roman" w:hAnsi="Times New Roman" w:cs="Times New Roman"/>
                <w:i/>
                <w:sz w:val="24"/>
                <w:szCs w:val="24"/>
                <w:lang w:val="en-US"/>
              </w:rPr>
              <w:t>PIN PIPIRIG LMP DOLIA + NEMTISOR</w:t>
            </w:r>
          </w:p>
        </w:tc>
        <w:tc>
          <w:tcPr>
            <w:tcW w:w="3544" w:type="dxa"/>
            <w:tcBorders>
              <w:top w:val="nil"/>
              <w:left w:val="nil"/>
              <w:bottom w:val="single" w:sz="4" w:space="0" w:color="auto"/>
              <w:right w:val="single" w:sz="4" w:space="0" w:color="auto"/>
            </w:tcBorders>
            <w:vAlign w:val="center"/>
            <w:hideMark/>
          </w:tcPr>
          <w:p w14:paraId="79962C52" w14:textId="399C5BB2"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Popa Vasilica</w:t>
            </w:r>
          </w:p>
        </w:tc>
        <w:tc>
          <w:tcPr>
            <w:tcW w:w="2539" w:type="dxa"/>
            <w:tcBorders>
              <w:top w:val="nil"/>
              <w:left w:val="nil"/>
              <w:bottom w:val="single" w:sz="4" w:space="0" w:color="auto"/>
              <w:right w:val="single" w:sz="4" w:space="0" w:color="auto"/>
            </w:tcBorders>
            <w:vAlign w:val="center"/>
          </w:tcPr>
          <w:p w14:paraId="2CEAD0F7" w14:textId="7777777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
        </w:tc>
      </w:tr>
      <w:tr w:rsidR="00F035BA" w:rsidRPr="009856D1" w14:paraId="23B05BAB" w14:textId="4F8E0035" w:rsidTr="008B1010">
        <w:trPr>
          <w:trHeight w:val="585"/>
        </w:trPr>
        <w:tc>
          <w:tcPr>
            <w:tcW w:w="735" w:type="dxa"/>
            <w:tcBorders>
              <w:top w:val="single" w:sz="4" w:space="0" w:color="auto"/>
              <w:left w:val="single" w:sz="4" w:space="0" w:color="auto"/>
              <w:bottom w:val="single" w:sz="4" w:space="0" w:color="auto"/>
              <w:right w:val="single" w:sz="4" w:space="0" w:color="auto"/>
            </w:tcBorders>
            <w:vAlign w:val="center"/>
            <w:hideMark/>
          </w:tcPr>
          <w:p w14:paraId="5F26D84E" w14:textId="1852B70D"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9</w:t>
            </w:r>
          </w:p>
        </w:tc>
        <w:tc>
          <w:tcPr>
            <w:tcW w:w="8054" w:type="dxa"/>
            <w:tcBorders>
              <w:top w:val="single" w:sz="4" w:space="0" w:color="auto"/>
              <w:left w:val="single" w:sz="4" w:space="0" w:color="auto"/>
              <w:bottom w:val="single" w:sz="4" w:space="0" w:color="auto"/>
              <w:right w:val="single" w:sz="4" w:space="0" w:color="auto"/>
            </w:tcBorders>
            <w:vAlign w:val="center"/>
          </w:tcPr>
          <w:p w14:paraId="12E5E679"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sidRPr="009856D1">
              <w:rPr>
                <w:rFonts w:ascii="Times New Roman" w:eastAsia="Times New Roman" w:hAnsi="Times New Roman" w:cs="Times New Roman"/>
                <w:i/>
                <w:sz w:val="24"/>
                <w:szCs w:val="24"/>
                <w:lang w:val="en-US"/>
              </w:rPr>
              <w:t xml:space="preserve">PIN PIPIRIG </w:t>
            </w:r>
            <w:proofErr w:type="spellStart"/>
            <w:r w:rsidRPr="009856D1">
              <w:rPr>
                <w:rFonts w:ascii="Times New Roman" w:eastAsia="Times New Roman" w:hAnsi="Times New Roman" w:cs="Times New Roman"/>
                <w:i/>
                <w:sz w:val="24"/>
                <w:szCs w:val="24"/>
                <w:lang w:val="en-US"/>
              </w:rPr>
              <w:t>Centru</w:t>
            </w:r>
            <w:proofErr w:type="spellEnd"/>
            <w:r w:rsidRPr="009856D1">
              <w:rPr>
                <w:rFonts w:ascii="Times New Roman" w:eastAsia="Times New Roman" w:hAnsi="Times New Roman" w:cs="Times New Roman"/>
                <w:i/>
                <w:sz w:val="24"/>
                <w:szCs w:val="24"/>
                <w:lang w:val="en-US"/>
              </w:rPr>
              <w:t xml:space="preserve"> de Zi</w:t>
            </w:r>
          </w:p>
        </w:tc>
        <w:tc>
          <w:tcPr>
            <w:tcW w:w="3544" w:type="dxa"/>
            <w:tcBorders>
              <w:top w:val="nil"/>
              <w:left w:val="nil"/>
              <w:bottom w:val="single" w:sz="4" w:space="0" w:color="auto"/>
              <w:right w:val="single" w:sz="4" w:space="0" w:color="auto"/>
            </w:tcBorders>
            <w:vAlign w:val="center"/>
            <w:hideMark/>
          </w:tcPr>
          <w:p w14:paraId="70450A7D" w14:textId="3E76899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Popa Vasilica</w:t>
            </w:r>
          </w:p>
        </w:tc>
        <w:tc>
          <w:tcPr>
            <w:tcW w:w="2539" w:type="dxa"/>
            <w:tcBorders>
              <w:top w:val="nil"/>
              <w:left w:val="nil"/>
              <w:bottom w:val="single" w:sz="4" w:space="0" w:color="auto"/>
              <w:right w:val="single" w:sz="4" w:space="0" w:color="auto"/>
            </w:tcBorders>
            <w:vAlign w:val="center"/>
          </w:tcPr>
          <w:p w14:paraId="15AACDF1" w14:textId="7777777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
        </w:tc>
      </w:tr>
      <w:tr w:rsidR="00F035BA" w:rsidRPr="009856D1" w14:paraId="6EAEFC48" w14:textId="61C7D933" w:rsidTr="008B1010">
        <w:trPr>
          <w:trHeight w:val="381"/>
        </w:trPr>
        <w:tc>
          <w:tcPr>
            <w:tcW w:w="735" w:type="dxa"/>
            <w:tcBorders>
              <w:top w:val="single" w:sz="4" w:space="0" w:color="auto"/>
              <w:left w:val="single" w:sz="4" w:space="0" w:color="auto"/>
              <w:bottom w:val="single" w:sz="4" w:space="0" w:color="auto"/>
              <w:right w:val="single" w:sz="4" w:space="0" w:color="auto"/>
            </w:tcBorders>
            <w:vAlign w:val="center"/>
            <w:hideMark/>
          </w:tcPr>
          <w:p w14:paraId="3FB96525" w14:textId="50CF3F69"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10</w:t>
            </w:r>
          </w:p>
        </w:tc>
        <w:tc>
          <w:tcPr>
            <w:tcW w:w="8054" w:type="dxa"/>
            <w:tcBorders>
              <w:top w:val="single" w:sz="4" w:space="0" w:color="auto"/>
              <w:left w:val="single" w:sz="4" w:space="0" w:color="auto"/>
              <w:bottom w:val="single" w:sz="4" w:space="0" w:color="auto"/>
              <w:right w:val="single" w:sz="4" w:space="0" w:color="auto"/>
            </w:tcBorders>
            <w:vAlign w:val="center"/>
          </w:tcPr>
          <w:p w14:paraId="25A0F587"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proofErr w:type="spellStart"/>
            <w:r w:rsidRPr="009856D1">
              <w:rPr>
                <w:rFonts w:ascii="Times New Roman" w:eastAsia="Times New Roman" w:hAnsi="Times New Roman" w:cs="Times New Roman"/>
                <w:i/>
                <w:sz w:val="24"/>
                <w:szCs w:val="24"/>
                <w:lang w:val="en-US"/>
              </w:rPr>
              <w:t>C.S.,,Elena</w:t>
            </w:r>
            <w:proofErr w:type="spellEnd"/>
            <w:r w:rsidRPr="009856D1">
              <w:rPr>
                <w:rFonts w:ascii="Times New Roman" w:eastAsia="Times New Roman" w:hAnsi="Times New Roman" w:cs="Times New Roman"/>
                <w:i/>
                <w:sz w:val="24"/>
                <w:szCs w:val="24"/>
                <w:lang w:val="en-US"/>
              </w:rPr>
              <w:t xml:space="preserve"> Doamna”</w:t>
            </w:r>
          </w:p>
        </w:tc>
        <w:tc>
          <w:tcPr>
            <w:tcW w:w="3544" w:type="dxa"/>
            <w:tcBorders>
              <w:top w:val="single" w:sz="4" w:space="0" w:color="auto"/>
              <w:left w:val="nil"/>
              <w:bottom w:val="single" w:sz="4" w:space="0" w:color="auto"/>
              <w:right w:val="single" w:sz="4" w:space="0" w:color="auto"/>
            </w:tcBorders>
            <w:vAlign w:val="center"/>
            <w:hideMark/>
          </w:tcPr>
          <w:p w14:paraId="466A14DB" w14:textId="712D7BE8"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i/>
                <w:sz w:val="24"/>
                <w:szCs w:val="24"/>
                <w:lang w:val="en-US"/>
              </w:rPr>
              <w:t>Hulpoi</w:t>
            </w:r>
            <w:proofErr w:type="spellEnd"/>
            <w:r>
              <w:rPr>
                <w:rFonts w:ascii="Times New Roman" w:eastAsia="Times New Roman" w:hAnsi="Times New Roman" w:cs="Times New Roman"/>
                <w:i/>
                <w:sz w:val="24"/>
                <w:szCs w:val="24"/>
                <w:lang w:val="en-US"/>
              </w:rPr>
              <w:t xml:space="preserve"> Doi</w:t>
            </w:r>
            <w:r w:rsidR="008B1010">
              <w:rPr>
                <w:rFonts w:ascii="Times New Roman" w:eastAsia="Times New Roman" w:hAnsi="Times New Roman" w:cs="Times New Roman"/>
                <w:i/>
                <w:sz w:val="24"/>
                <w:szCs w:val="24"/>
                <w:lang w:val="en-US"/>
              </w:rPr>
              <w:t>n</w:t>
            </w:r>
            <w:r>
              <w:rPr>
                <w:rFonts w:ascii="Times New Roman" w:eastAsia="Times New Roman" w:hAnsi="Times New Roman" w:cs="Times New Roman"/>
                <w:i/>
                <w:sz w:val="24"/>
                <w:szCs w:val="24"/>
                <w:lang w:val="en-US"/>
              </w:rPr>
              <w:t>a</w:t>
            </w:r>
          </w:p>
        </w:tc>
        <w:tc>
          <w:tcPr>
            <w:tcW w:w="2539" w:type="dxa"/>
            <w:tcBorders>
              <w:top w:val="single" w:sz="4" w:space="0" w:color="auto"/>
              <w:left w:val="nil"/>
              <w:bottom w:val="single" w:sz="4" w:space="0" w:color="auto"/>
              <w:right w:val="single" w:sz="4" w:space="0" w:color="auto"/>
            </w:tcBorders>
            <w:vAlign w:val="center"/>
          </w:tcPr>
          <w:p w14:paraId="4AE469B2" w14:textId="7777777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
        </w:tc>
      </w:tr>
      <w:tr w:rsidR="00F035BA" w:rsidRPr="009856D1" w14:paraId="7AFD3B35" w14:textId="18869EFE" w:rsidTr="008B1010">
        <w:trPr>
          <w:trHeight w:val="275"/>
        </w:trPr>
        <w:tc>
          <w:tcPr>
            <w:tcW w:w="735" w:type="dxa"/>
            <w:tcBorders>
              <w:top w:val="single" w:sz="4" w:space="0" w:color="auto"/>
              <w:left w:val="single" w:sz="4" w:space="0" w:color="auto"/>
              <w:bottom w:val="single" w:sz="4" w:space="0" w:color="auto"/>
              <w:right w:val="single" w:sz="4" w:space="0" w:color="auto"/>
            </w:tcBorders>
            <w:vAlign w:val="center"/>
            <w:hideMark/>
          </w:tcPr>
          <w:p w14:paraId="4A11577B" w14:textId="2B1BA89F"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11</w:t>
            </w:r>
          </w:p>
        </w:tc>
        <w:tc>
          <w:tcPr>
            <w:tcW w:w="8054" w:type="dxa"/>
            <w:tcBorders>
              <w:top w:val="single" w:sz="4" w:space="0" w:color="auto"/>
              <w:left w:val="single" w:sz="4" w:space="0" w:color="auto"/>
              <w:bottom w:val="single" w:sz="4" w:space="0" w:color="auto"/>
              <w:right w:val="single" w:sz="4" w:space="0" w:color="auto"/>
            </w:tcBorders>
            <w:vAlign w:val="center"/>
          </w:tcPr>
          <w:p w14:paraId="1FB3CA62"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proofErr w:type="spellStart"/>
            <w:r w:rsidRPr="009856D1">
              <w:rPr>
                <w:rFonts w:ascii="Times New Roman" w:eastAsia="Times New Roman" w:hAnsi="Times New Roman" w:cs="Times New Roman"/>
                <w:i/>
                <w:sz w:val="24"/>
                <w:szCs w:val="24"/>
                <w:lang w:val="en-US"/>
              </w:rPr>
              <w:t>Centrul</w:t>
            </w:r>
            <w:proofErr w:type="spellEnd"/>
            <w:r w:rsidRPr="009856D1">
              <w:rPr>
                <w:rFonts w:ascii="Times New Roman" w:eastAsia="Times New Roman" w:hAnsi="Times New Roman" w:cs="Times New Roman"/>
                <w:i/>
                <w:sz w:val="24"/>
                <w:szCs w:val="24"/>
                <w:lang w:val="en-US"/>
              </w:rPr>
              <w:t xml:space="preserve"> de </w:t>
            </w:r>
            <w:proofErr w:type="spellStart"/>
            <w:r w:rsidRPr="009856D1">
              <w:rPr>
                <w:rFonts w:ascii="Times New Roman" w:eastAsia="Times New Roman" w:hAnsi="Times New Roman" w:cs="Times New Roman"/>
                <w:i/>
                <w:sz w:val="24"/>
                <w:szCs w:val="24"/>
                <w:lang w:val="en-US"/>
              </w:rPr>
              <w:t>Îngrijire</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și</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Asistență</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Pentru</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Persoane</w:t>
            </w:r>
            <w:proofErr w:type="spellEnd"/>
            <w:r w:rsidRPr="009856D1">
              <w:rPr>
                <w:rFonts w:ascii="Times New Roman" w:eastAsia="Times New Roman" w:hAnsi="Times New Roman" w:cs="Times New Roman"/>
                <w:i/>
                <w:sz w:val="24"/>
                <w:szCs w:val="24"/>
                <w:lang w:val="en-US"/>
              </w:rPr>
              <w:t xml:space="preserve"> Adulte cu </w:t>
            </w:r>
            <w:proofErr w:type="spellStart"/>
            <w:r w:rsidRPr="009856D1">
              <w:rPr>
                <w:rFonts w:ascii="Times New Roman" w:eastAsia="Times New Roman" w:hAnsi="Times New Roman" w:cs="Times New Roman"/>
                <w:i/>
                <w:sz w:val="24"/>
                <w:szCs w:val="24"/>
                <w:lang w:val="en-US"/>
              </w:rPr>
              <w:t>Dizabilități</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Bozieni</w:t>
            </w:r>
            <w:proofErr w:type="spellEnd"/>
          </w:p>
        </w:tc>
        <w:tc>
          <w:tcPr>
            <w:tcW w:w="3544" w:type="dxa"/>
            <w:tcBorders>
              <w:top w:val="single" w:sz="4" w:space="0" w:color="auto"/>
              <w:left w:val="nil"/>
              <w:bottom w:val="single" w:sz="4" w:space="0" w:color="auto"/>
              <w:right w:val="single" w:sz="4" w:space="0" w:color="auto"/>
            </w:tcBorders>
            <w:vAlign w:val="center"/>
            <w:hideMark/>
          </w:tcPr>
          <w:p w14:paraId="1655F74E" w14:textId="46AD7E1A"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i/>
                <w:sz w:val="24"/>
                <w:szCs w:val="24"/>
                <w:lang w:val="en-US"/>
              </w:rPr>
              <w:t>Nahoi</w:t>
            </w:r>
            <w:proofErr w:type="spellEnd"/>
            <w:r>
              <w:rPr>
                <w:rFonts w:ascii="Times New Roman" w:eastAsia="Times New Roman" w:hAnsi="Times New Roman" w:cs="Times New Roman"/>
                <w:i/>
                <w:sz w:val="24"/>
                <w:szCs w:val="24"/>
                <w:lang w:val="en-US"/>
              </w:rPr>
              <w:t xml:space="preserve"> Gheorghe</w:t>
            </w:r>
          </w:p>
        </w:tc>
        <w:tc>
          <w:tcPr>
            <w:tcW w:w="2539" w:type="dxa"/>
            <w:tcBorders>
              <w:top w:val="single" w:sz="4" w:space="0" w:color="auto"/>
              <w:left w:val="nil"/>
              <w:bottom w:val="single" w:sz="4" w:space="0" w:color="auto"/>
              <w:right w:val="single" w:sz="4" w:space="0" w:color="auto"/>
            </w:tcBorders>
            <w:vAlign w:val="center"/>
          </w:tcPr>
          <w:p w14:paraId="7F8E2600" w14:textId="7777777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
        </w:tc>
      </w:tr>
      <w:tr w:rsidR="00F035BA" w:rsidRPr="009856D1" w14:paraId="049EF263" w14:textId="39A4C7A8" w:rsidTr="008B1010">
        <w:trPr>
          <w:trHeight w:val="325"/>
        </w:trPr>
        <w:tc>
          <w:tcPr>
            <w:tcW w:w="735" w:type="dxa"/>
            <w:tcBorders>
              <w:top w:val="single" w:sz="4" w:space="0" w:color="auto"/>
              <w:left w:val="single" w:sz="4" w:space="0" w:color="auto"/>
              <w:bottom w:val="single" w:sz="4" w:space="0" w:color="auto"/>
              <w:right w:val="single" w:sz="4" w:space="0" w:color="auto"/>
            </w:tcBorders>
            <w:vAlign w:val="center"/>
            <w:hideMark/>
          </w:tcPr>
          <w:p w14:paraId="5FD55238" w14:textId="028521E9"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12</w:t>
            </w:r>
          </w:p>
        </w:tc>
        <w:tc>
          <w:tcPr>
            <w:tcW w:w="8054" w:type="dxa"/>
            <w:tcBorders>
              <w:top w:val="single" w:sz="4" w:space="0" w:color="auto"/>
              <w:left w:val="single" w:sz="4" w:space="0" w:color="auto"/>
              <w:bottom w:val="single" w:sz="4" w:space="0" w:color="auto"/>
              <w:right w:val="single" w:sz="4" w:space="0" w:color="auto"/>
            </w:tcBorders>
            <w:vAlign w:val="center"/>
          </w:tcPr>
          <w:p w14:paraId="13385F7C"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sidRPr="009856D1">
              <w:rPr>
                <w:rFonts w:ascii="Times New Roman" w:eastAsia="Times New Roman" w:hAnsi="Times New Roman" w:cs="Times New Roman"/>
                <w:i/>
                <w:sz w:val="24"/>
                <w:szCs w:val="24"/>
                <w:lang w:val="en-US"/>
              </w:rPr>
              <w:t xml:space="preserve">Complexul de </w:t>
            </w:r>
            <w:proofErr w:type="spellStart"/>
            <w:r w:rsidRPr="009856D1">
              <w:rPr>
                <w:rFonts w:ascii="Times New Roman" w:eastAsia="Times New Roman" w:hAnsi="Times New Roman" w:cs="Times New Roman"/>
                <w:i/>
                <w:sz w:val="24"/>
                <w:szCs w:val="24"/>
                <w:lang w:val="en-US"/>
              </w:rPr>
              <w:t>Servicii</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pentru</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Persoane</w:t>
            </w:r>
            <w:proofErr w:type="spellEnd"/>
            <w:r w:rsidRPr="009856D1">
              <w:rPr>
                <w:rFonts w:ascii="Times New Roman" w:eastAsia="Times New Roman" w:hAnsi="Times New Roman" w:cs="Times New Roman"/>
                <w:i/>
                <w:sz w:val="24"/>
                <w:szCs w:val="24"/>
                <w:lang w:val="en-US"/>
              </w:rPr>
              <w:t xml:space="preserve"> Adulte cu </w:t>
            </w:r>
            <w:proofErr w:type="spellStart"/>
            <w:r w:rsidRPr="009856D1">
              <w:rPr>
                <w:rFonts w:ascii="Times New Roman" w:eastAsia="Times New Roman" w:hAnsi="Times New Roman" w:cs="Times New Roman"/>
                <w:i/>
                <w:sz w:val="24"/>
                <w:szCs w:val="24"/>
                <w:lang w:val="en-US"/>
              </w:rPr>
              <w:t>Dizabilitati</w:t>
            </w:r>
            <w:proofErr w:type="spellEnd"/>
            <w:r w:rsidRPr="009856D1">
              <w:rPr>
                <w:rFonts w:ascii="Times New Roman" w:eastAsia="Times New Roman" w:hAnsi="Times New Roman" w:cs="Times New Roman"/>
                <w:i/>
                <w:sz w:val="24"/>
                <w:szCs w:val="24"/>
                <w:lang w:val="en-US"/>
              </w:rPr>
              <w:t xml:space="preserve"> </w:t>
            </w:r>
            <w:proofErr w:type="spellStart"/>
            <w:r w:rsidRPr="009856D1">
              <w:rPr>
                <w:rFonts w:ascii="Times New Roman" w:eastAsia="Times New Roman" w:hAnsi="Times New Roman" w:cs="Times New Roman"/>
                <w:i/>
                <w:sz w:val="24"/>
                <w:szCs w:val="24"/>
                <w:lang w:val="en-US"/>
              </w:rPr>
              <w:t>Dragomiresti</w:t>
            </w:r>
            <w:proofErr w:type="spellEnd"/>
          </w:p>
        </w:tc>
        <w:tc>
          <w:tcPr>
            <w:tcW w:w="3544" w:type="dxa"/>
            <w:tcBorders>
              <w:top w:val="single" w:sz="4" w:space="0" w:color="auto"/>
              <w:left w:val="nil"/>
              <w:bottom w:val="single" w:sz="4" w:space="0" w:color="auto"/>
              <w:right w:val="single" w:sz="4" w:space="0" w:color="auto"/>
            </w:tcBorders>
            <w:vAlign w:val="center"/>
            <w:hideMark/>
          </w:tcPr>
          <w:p w14:paraId="15C012D3" w14:textId="37DA5E91"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i/>
                <w:sz w:val="24"/>
                <w:szCs w:val="24"/>
                <w:lang w:val="en-US"/>
              </w:rPr>
              <w:t>Corlade</w:t>
            </w:r>
            <w:proofErr w:type="spellEnd"/>
            <w:r>
              <w:rPr>
                <w:rFonts w:ascii="Times New Roman" w:eastAsia="Times New Roman" w:hAnsi="Times New Roman" w:cs="Times New Roman"/>
                <w:i/>
                <w:sz w:val="24"/>
                <w:szCs w:val="24"/>
                <w:lang w:val="en-US"/>
              </w:rPr>
              <w:t xml:space="preserve"> Irina</w:t>
            </w:r>
          </w:p>
        </w:tc>
        <w:tc>
          <w:tcPr>
            <w:tcW w:w="2539" w:type="dxa"/>
            <w:tcBorders>
              <w:top w:val="single" w:sz="4" w:space="0" w:color="auto"/>
              <w:left w:val="nil"/>
              <w:bottom w:val="single" w:sz="4" w:space="0" w:color="auto"/>
              <w:right w:val="single" w:sz="4" w:space="0" w:color="auto"/>
            </w:tcBorders>
            <w:vAlign w:val="center"/>
          </w:tcPr>
          <w:p w14:paraId="018C4849" w14:textId="7777777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
        </w:tc>
      </w:tr>
      <w:tr w:rsidR="00F035BA" w:rsidRPr="009856D1" w14:paraId="57FD5C77" w14:textId="332414A2" w:rsidTr="008B1010">
        <w:trPr>
          <w:trHeight w:val="557"/>
        </w:trPr>
        <w:tc>
          <w:tcPr>
            <w:tcW w:w="735" w:type="dxa"/>
            <w:tcBorders>
              <w:top w:val="single" w:sz="4" w:space="0" w:color="auto"/>
              <w:left w:val="single" w:sz="4" w:space="0" w:color="auto"/>
              <w:bottom w:val="single" w:sz="4" w:space="0" w:color="auto"/>
              <w:right w:val="single" w:sz="4" w:space="0" w:color="auto"/>
            </w:tcBorders>
            <w:vAlign w:val="center"/>
            <w:hideMark/>
          </w:tcPr>
          <w:p w14:paraId="60C56940" w14:textId="6DB8FCD3"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13</w:t>
            </w:r>
          </w:p>
        </w:tc>
        <w:tc>
          <w:tcPr>
            <w:tcW w:w="8054" w:type="dxa"/>
            <w:tcBorders>
              <w:top w:val="single" w:sz="4" w:space="0" w:color="auto"/>
              <w:left w:val="single" w:sz="4" w:space="0" w:color="auto"/>
              <w:bottom w:val="single" w:sz="4" w:space="0" w:color="auto"/>
              <w:right w:val="single" w:sz="4" w:space="0" w:color="auto"/>
            </w:tcBorders>
            <w:vAlign w:val="center"/>
          </w:tcPr>
          <w:p w14:paraId="013D499E"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sidRPr="009856D1">
              <w:rPr>
                <w:rFonts w:ascii="Times New Roman" w:eastAsia="Times New Roman" w:hAnsi="Times New Roman" w:cs="Times New Roman"/>
                <w:i/>
                <w:sz w:val="24"/>
                <w:szCs w:val="24"/>
                <w:lang w:val="en-US"/>
              </w:rPr>
              <w:t xml:space="preserve">Complexul de </w:t>
            </w:r>
            <w:proofErr w:type="spellStart"/>
            <w:r w:rsidRPr="009856D1">
              <w:rPr>
                <w:rFonts w:ascii="Times New Roman" w:eastAsia="Times New Roman" w:hAnsi="Times New Roman" w:cs="Times New Roman"/>
                <w:i/>
                <w:sz w:val="24"/>
                <w:szCs w:val="24"/>
                <w:lang w:val="en-US"/>
              </w:rPr>
              <w:t>Servicii</w:t>
            </w:r>
            <w:proofErr w:type="spellEnd"/>
            <w:r w:rsidRPr="009856D1">
              <w:rPr>
                <w:rFonts w:ascii="Times New Roman" w:eastAsia="Times New Roman" w:hAnsi="Times New Roman" w:cs="Times New Roman"/>
                <w:i/>
                <w:sz w:val="24"/>
                <w:szCs w:val="24"/>
                <w:lang w:val="en-US"/>
              </w:rPr>
              <w:t xml:space="preserve"> Sociale </w:t>
            </w:r>
            <w:proofErr w:type="spellStart"/>
            <w:r w:rsidRPr="009856D1">
              <w:rPr>
                <w:rFonts w:ascii="Times New Roman" w:eastAsia="Times New Roman" w:hAnsi="Times New Roman" w:cs="Times New Roman"/>
                <w:i/>
                <w:sz w:val="24"/>
                <w:szCs w:val="24"/>
                <w:lang w:val="en-US"/>
              </w:rPr>
              <w:t>Oslobeni</w:t>
            </w:r>
            <w:proofErr w:type="spellEnd"/>
          </w:p>
        </w:tc>
        <w:tc>
          <w:tcPr>
            <w:tcW w:w="3544" w:type="dxa"/>
            <w:tcBorders>
              <w:top w:val="nil"/>
              <w:left w:val="nil"/>
              <w:bottom w:val="single" w:sz="4" w:space="0" w:color="auto"/>
              <w:right w:val="single" w:sz="4" w:space="0" w:color="auto"/>
            </w:tcBorders>
            <w:vAlign w:val="center"/>
            <w:hideMark/>
          </w:tcPr>
          <w:p w14:paraId="10639950" w14:textId="08198951"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i/>
                <w:sz w:val="24"/>
                <w:szCs w:val="24"/>
                <w:lang w:val="en-US"/>
              </w:rPr>
              <w:t>Aursulesei</w:t>
            </w:r>
            <w:proofErr w:type="spellEnd"/>
            <w:r>
              <w:rPr>
                <w:rFonts w:ascii="Times New Roman" w:eastAsia="Times New Roman" w:hAnsi="Times New Roman" w:cs="Times New Roman"/>
                <w:i/>
                <w:sz w:val="24"/>
                <w:szCs w:val="24"/>
                <w:lang w:val="en-US"/>
              </w:rPr>
              <w:t xml:space="preserve"> Daniela</w:t>
            </w:r>
          </w:p>
        </w:tc>
        <w:tc>
          <w:tcPr>
            <w:tcW w:w="2539" w:type="dxa"/>
            <w:tcBorders>
              <w:top w:val="nil"/>
              <w:left w:val="nil"/>
              <w:bottom w:val="single" w:sz="4" w:space="0" w:color="auto"/>
              <w:right w:val="single" w:sz="4" w:space="0" w:color="auto"/>
            </w:tcBorders>
            <w:vAlign w:val="center"/>
          </w:tcPr>
          <w:p w14:paraId="0A385EB3" w14:textId="77777777" w:rsidR="00F035BA" w:rsidRPr="009856D1" w:rsidRDefault="00F035BA" w:rsidP="009856D1">
            <w:pPr>
              <w:tabs>
                <w:tab w:val="left" w:pos="0"/>
                <w:tab w:val="left" w:pos="1134"/>
              </w:tabs>
              <w:spacing w:before="120" w:after="120"/>
              <w:ind w:firstLine="708"/>
              <w:jc w:val="both"/>
              <w:rPr>
                <w:rFonts w:ascii="Times New Roman" w:eastAsia="Times New Roman" w:hAnsi="Times New Roman" w:cs="Times New Roman"/>
                <w:i/>
                <w:sz w:val="24"/>
                <w:szCs w:val="24"/>
                <w:lang w:val="en-US"/>
              </w:rPr>
            </w:pPr>
          </w:p>
        </w:tc>
      </w:tr>
      <w:tr w:rsidR="00F035BA" w:rsidRPr="009856D1" w14:paraId="26694558" w14:textId="22621AF6" w:rsidTr="008B1010">
        <w:trPr>
          <w:trHeight w:val="273"/>
        </w:trPr>
        <w:tc>
          <w:tcPr>
            <w:tcW w:w="735" w:type="dxa"/>
            <w:tcBorders>
              <w:top w:val="single" w:sz="4" w:space="0" w:color="auto"/>
              <w:left w:val="single" w:sz="4" w:space="0" w:color="auto"/>
              <w:bottom w:val="single" w:sz="4" w:space="0" w:color="auto"/>
              <w:right w:val="single" w:sz="4" w:space="0" w:color="auto"/>
            </w:tcBorders>
            <w:vAlign w:val="center"/>
            <w:hideMark/>
          </w:tcPr>
          <w:p w14:paraId="2DD1293B" w14:textId="53D67FB0"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14</w:t>
            </w:r>
          </w:p>
        </w:tc>
        <w:tc>
          <w:tcPr>
            <w:tcW w:w="8054" w:type="dxa"/>
            <w:tcBorders>
              <w:top w:val="single" w:sz="4" w:space="0" w:color="auto"/>
              <w:left w:val="single" w:sz="4" w:space="0" w:color="auto"/>
              <w:bottom w:val="single" w:sz="4" w:space="0" w:color="auto"/>
              <w:right w:val="single" w:sz="4" w:space="0" w:color="auto"/>
            </w:tcBorders>
            <w:vAlign w:val="center"/>
          </w:tcPr>
          <w:p w14:paraId="2D840A92" w14:textId="77777777" w:rsidR="00F035BA" w:rsidRPr="009856D1" w:rsidRDefault="00F035BA" w:rsidP="00F035BA">
            <w:pPr>
              <w:tabs>
                <w:tab w:val="left" w:pos="0"/>
                <w:tab w:val="left" w:pos="1134"/>
              </w:tabs>
              <w:spacing w:before="120" w:after="120"/>
              <w:jc w:val="both"/>
              <w:rPr>
                <w:rFonts w:ascii="Times New Roman" w:eastAsia="Times New Roman" w:hAnsi="Times New Roman" w:cs="Times New Roman"/>
                <w:i/>
                <w:sz w:val="24"/>
                <w:szCs w:val="24"/>
                <w:lang w:val="en-US"/>
              </w:rPr>
            </w:pPr>
            <w:r w:rsidRPr="009856D1">
              <w:rPr>
                <w:rFonts w:ascii="Times New Roman" w:eastAsia="Times New Roman" w:hAnsi="Times New Roman" w:cs="Times New Roman"/>
                <w:i/>
                <w:sz w:val="24"/>
                <w:szCs w:val="24"/>
                <w:lang w:val="en-US"/>
              </w:rPr>
              <w:t xml:space="preserve">Complexul </w:t>
            </w:r>
            <w:proofErr w:type="spellStart"/>
            <w:r w:rsidRPr="009856D1">
              <w:rPr>
                <w:rFonts w:ascii="Times New Roman" w:eastAsia="Times New Roman" w:hAnsi="Times New Roman" w:cs="Times New Roman"/>
                <w:i/>
                <w:sz w:val="24"/>
                <w:szCs w:val="24"/>
                <w:lang w:val="en-US"/>
              </w:rPr>
              <w:t>Rezidential</w:t>
            </w:r>
            <w:proofErr w:type="spellEnd"/>
            <w:r w:rsidRPr="009856D1">
              <w:rPr>
                <w:rFonts w:ascii="Times New Roman" w:eastAsia="Times New Roman" w:hAnsi="Times New Roman" w:cs="Times New Roman"/>
                <w:i/>
                <w:sz w:val="24"/>
                <w:szCs w:val="24"/>
                <w:lang w:val="en-US"/>
              </w:rPr>
              <w:t xml:space="preserve"> de </w:t>
            </w:r>
            <w:proofErr w:type="spellStart"/>
            <w:r w:rsidRPr="009856D1">
              <w:rPr>
                <w:rFonts w:ascii="Times New Roman" w:eastAsia="Times New Roman" w:hAnsi="Times New Roman" w:cs="Times New Roman"/>
                <w:i/>
                <w:sz w:val="24"/>
                <w:szCs w:val="24"/>
                <w:lang w:val="en-US"/>
              </w:rPr>
              <w:t>Servicii</w:t>
            </w:r>
            <w:proofErr w:type="spellEnd"/>
            <w:r w:rsidRPr="009856D1">
              <w:rPr>
                <w:rFonts w:ascii="Times New Roman" w:eastAsia="Times New Roman" w:hAnsi="Times New Roman" w:cs="Times New Roman"/>
                <w:i/>
                <w:sz w:val="24"/>
                <w:szCs w:val="24"/>
                <w:lang w:val="en-US"/>
              </w:rPr>
              <w:t xml:space="preserve"> Sociale Razboieni</w:t>
            </w:r>
          </w:p>
        </w:tc>
        <w:tc>
          <w:tcPr>
            <w:tcW w:w="3544" w:type="dxa"/>
            <w:tcBorders>
              <w:top w:val="nil"/>
              <w:left w:val="nil"/>
              <w:bottom w:val="single" w:sz="4" w:space="0" w:color="auto"/>
              <w:right w:val="single" w:sz="4" w:space="0" w:color="auto"/>
            </w:tcBorders>
            <w:vAlign w:val="center"/>
            <w:hideMark/>
          </w:tcPr>
          <w:p w14:paraId="4C279AC5" w14:textId="62E6995E" w:rsidR="00F035BA" w:rsidRPr="009856D1" w:rsidRDefault="00F035BA" w:rsidP="00F035BA">
            <w:pPr>
              <w:tabs>
                <w:tab w:val="left" w:pos="0"/>
                <w:tab w:val="left" w:pos="1134"/>
              </w:tabs>
              <w:spacing w:before="120" w:after="120"/>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Cislariu</w:t>
            </w:r>
            <w:proofErr w:type="spellEnd"/>
            <w:r>
              <w:rPr>
                <w:rFonts w:ascii="Times New Roman" w:eastAsia="Times New Roman" w:hAnsi="Times New Roman" w:cs="Times New Roman"/>
                <w:i/>
                <w:sz w:val="24"/>
                <w:szCs w:val="24"/>
                <w:lang w:val="en-US"/>
              </w:rPr>
              <w:t xml:space="preserve"> Mihaela</w:t>
            </w:r>
          </w:p>
        </w:tc>
        <w:tc>
          <w:tcPr>
            <w:tcW w:w="2539" w:type="dxa"/>
            <w:tcBorders>
              <w:top w:val="nil"/>
              <w:left w:val="nil"/>
              <w:bottom w:val="single" w:sz="4" w:space="0" w:color="auto"/>
              <w:right w:val="single" w:sz="4" w:space="0" w:color="auto"/>
            </w:tcBorders>
            <w:vAlign w:val="center"/>
          </w:tcPr>
          <w:p w14:paraId="28B11A26" w14:textId="77777777" w:rsidR="00F035BA" w:rsidRPr="009856D1" w:rsidRDefault="00F035BA" w:rsidP="009856D1">
            <w:pPr>
              <w:tabs>
                <w:tab w:val="left" w:pos="0"/>
                <w:tab w:val="left" w:pos="1134"/>
              </w:tabs>
              <w:spacing w:before="120" w:after="120"/>
              <w:jc w:val="both"/>
              <w:rPr>
                <w:rFonts w:ascii="Times New Roman" w:eastAsia="Times New Roman" w:hAnsi="Times New Roman" w:cs="Times New Roman"/>
                <w:i/>
                <w:sz w:val="24"/>
                <w:szCs w:val="24"/>
                <w:lang w:val="en-US"/>
              </w:rPr>
            </w:pPr>
          </w:p>
        </w:tc>
      </w:tr>
      <w:bookmarkEnd w:id="10"/>
      <w:bookmarkEnd w:id="11"/>
      <w:bookmarkEnd w:id="12"/>
    </w:tbl>
    <w:p w14:paraId="76DD4660" w14:textId="69C5B814" w:rsidR="00F82B9B" w:rsidRDefault="00F82B9B" w:rsidP="009856D1">
      <w:pPr>
        <w:tabs>
          <w:tab w:val="left" w:pos="0"/>
          <w:tab w:val="left" w:pos="9300"/>
        </w:tabs>
        <w:spacing w:before="120" w:after="120"/>
        <w:jc w:val="both"/>
        <w:rPr>
          <w:rFonts w:asciiTheme="minorHAnsi" w:eastAsia="Times New Roman" w:hAnsiTheme="minorHAnsi" w:cstheme="minorHAnsi"/>
          <w:i/>
          <w:sz w:val="24"/>
          <w:szCs w:val="24"/>
        </w:rPr>
      </w:pPr>
    </w:p>
    <w:sectPr w:rsidR="00F82B9B" w:rsidSect="00855371">
      <w:footerReference w:type="default" r:id="rId13"/>
      <w:pgSz w:w="16838" w:h="11906" w:orient="landscape"/>
      <w:pgMar w:top="1134" w:right="720" w:bottom="991"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89FD" w14:textId="77777777" w:rsidR="00C275B6" w:rsidRDefault="00C275B6">
      <w:r>
        <w:separator/>
      </w:r>
    </w:p>
  </w:endnote>
  <w:endnote w:type="continuationSeparator" w:id="0">
    <w:p w14:paraId="4D71B2BF" w14:textId="77777777" w:rsidR="00C275B6" w:rsidRDefault="00C2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739735"/>
      <w:docPartObj>
        <w:docPartGallery w:val="Page Numbers (Bottom of Page)"/>
        <w:docPartUnique/>
      </w:docPartObj>
    </w:sdtPr>
    <w:sdtContent>
      <w:sdt>
        <w:sdtPr>
          <w:id w:val="-987089277"/>
          <w:docPartObj>
            <w:docPartGallery w:val="Page Numbers (Top of Page)"/>
            <w:docPartUnique/>
          </w:docPartObj>
        </w:sdtPr>
        <w:sdtContent>
          <w:p w14:paraId="4023F4D5" w14:textId="0D2A3841" w:rsidR="000D47FE" w:rsidRDefault="000D47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73</w:t>
            </w:r>
            <w:r>
              <w:rPr>
                <w:b/>
                <w:bCs/>
                <w:sz w:val="24"/>
                <w:szCs w:val="24"/>
              </w:rPr>
              <w:fldChar w:fldCharType="end"/>
            </w:r>
          </w:p>
        </w:sdtContent>
      </w:sdt>
    </w:sdtContent>
  </w:sdt>
  <w:p w14:paraId="27876076" w14:textId="6F316A04" w:rsidR="000D47FE" w:rsidRDefault="000D47FE" w:rsidP="00DC3FAD">
    <w:pPr>
      <w:pStyle w:val="TableText"/>
      <w:tabs>
        <w:tab w:val="clear"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518999"/>
      <w:docPartObj>
        <w:docPartGallery w:val="Page Numbers (Bottom of Page)"/>
        <w:docPartUnique/>
      </w:docPartObj>
    </w:sdtPr>
    <w:sdtContent>
      <w:sdt>
        <w:sdtPr>
          <w:id w:val="1728636285"/>
          <w:docPartObj>
            <w:docPartGallery w:val="Page Numbers (Top of Page)"/>
            <w:docPartUnique/>
          </w:docPartObj>
        </w:sdtPr>
        <w:sdtContent>
          <w:p w14:paraId="359B75B2" w14:textId="612B4D40" w:rsidR="000D47FE" w:rsidRDefault="000D47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B4228E" w14:textId="77777777" w:rsidR="000D47FE" w:rsidRDefault="000D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FD9F" w14:textId="77777777" w:rsidR="00C275B6" w:rsidRDefault="00C275B6">
      <w:r>
        <w:separator/>
      </w:r>
    </w:p>
  </w:footnote>
  <w:footnote w:type="continuationSeparator" w:id="0">
    <w:p w14:paraId="16C12C8F" w14:textId="77777777" w:rsidR="00C275B6" w:rsidRDefault="00C27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10" w:hanging="330"/>
      </w:pPr>
      <w:rPr>
        <w:b w:val="0"/>
        <w:bCs w:val="0"/>
        <w:w w:val="105"/>
      </w:rPr>
    </w:lvl>
    <w:lvl w:ilvl="1">
      <w:numFmt w:val="bullet"/>
      <w:lvlText w:val="•"/>
      <w:lvlJc w:val="left"/>
      <w:pPr>
        <w:ind w:left="550" w:hanging="330"/>
      </w:pPr>
    </w:lvl>
    <w:lvl w:ilvl="2">
      <w:numFmt w:val="bullet"/>
      <w:lvlText w:val="•"/>
      <w:lvlJc w:val="left"/>
      <w:pPr>
        <w:ind w:left="1516" w:hanging="330"/>
      </w:pPr>
    </w:lvl>
    <w:lvl w:ilvl="3">
      <w:numFmt w:val="bullet"/>
      <w:lvlText w:val="•"/>
      <w:lvlJc w:val="left"/>
      <w:pPr>
        <w:ind w:left="2483" w:hanging="330"/>
      </w:pPr>
    </w:lvl>
    <w:lvl w:ilvl="4">
      <w:numFmt w:val="bullet"/>
      <w:lvlText w:val="•"/>
      <w:lvlJc w:val="left"/>
      <w:pPr>
        <w:ind w:left="3449" w:hanging="330"/>
      </w:pPr>
    </w:lvl>
    <w:lvl w:ilvl="5">
      <w:numFmt w:val="bullet"/>
      <w:lvlText w:val="•"/>
      <w:lvlJc w:val="left"/>
      <w:pPr>
        <w:ind w:left="4416" w:hanging="330"/>
      </w:pPr>
    </w:lvl>
    <w:lvl w:ilvl="6">
      <w:numFmt w:val="bullet"/>
      <w:lvlText w:val="•"/>
      <w:lvlJc w:val="left"/>
      <w:pPr>
        <w:ind w:left="5382" w:hanging="330"/>
      </w:pPr>
    </w:lvl>
    <w:lvl w:ilvl="7">
      <w:numFmt w:val="bullet"/>
      <w:lvlText w:val="•"/>
      <w:lvlJc w:val="left"/>
      <w:pPr>
        <w:ind w:left="6348" w:hanging="330"/>
      </w:pPr>
    </w:lvl>
    <w:lvl w:ilvl="8">
      <w:numFmt w:val="bullet"/>
      <w:lvlText w:val="•"/>
      <w:lvlJc w:val="left"/>
      <w:pPr>
        <w:ind w:left="7315" w:hanging="330"/>
      </w:pPr>
    </w:lvl>
  </w:abstractNum>
  <w:abstractNum w:abstractNumId="1" w15:restartNumberingAfterBreak="0">
    <w:nsid w:val="0030717C"/>
    <w:multiLevelType w:val="hybridMultilevel"/>
    <w:tmpl w:val="05EC8486"/>
    <w:lvl w:ilvl="0" w:tplc="A1D27B92">
      <w:start w:val="1"/>
      <w:numFmt w:val="bullet"/>
      <w:lvlText w:val="-"/>
      <w:lvlJc w:val="left"/>
      <w:pPr>
        <w:ind w:left="1102" w:hanging="360"/>
      </w:pPr>
      <w:rPr>
        <w:rFonts w:ascii="Calibri" w:eastAsia="Times New Roman" w:hAnsi="Calibri" w:cs="Calibri"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2" w15:restartNumberingAfterBreak="0">
    <w:nsid w:val="023D06E7"/>
    <w:multiLevelType w:val="multilevel"/>
    <w:tmpl w:val="1602C4BA"/>
    <w:lvl w:ilvl="0">
      <w:start w:val="10"/>
      <w:numFmt w:val="decimal"/>
      <w:lvlText w:val="%1."/>
      <w:lvlJc w:val="left"/>
      <w:pPr>
        <w:ind w:left="480" w:hanging="480"/>
      </w:pPr>
      <w:rPr>
        <w:rFonts w:hint="default"/>
      </w:rPr>
    </w:lvl>
    <w:lvl w:ilvl="1">
      <w:start w:val="7"/>
      <w:numFmt w:val="decimal"/>
      <w:lvlText w:val="%1.%2."/>
      <w:lvlJc w:val="left"/>
      <w:pPr>
        <w:ind w:left="1834" w:hanging="720"/>
      </w:pPr>
      <w:rPr>
        <w:rFonts w:hint="default"/>
      </w:rPr>
    </w:lvl>
    <w:lvl w:ilvl="2">
      <w:start w:val="1"/>
      <w:numFmt w:val="decimal"/>
      <w:lvlText w:val="%1.%2.%3."/>
      <w:lvlJc w:val="left"/>
      <w:pPr>
        <w:ind w:left="2948" w:hanging="720"/>
      </w:pPr>
      <w:rPr>
        <w:rFonts w:hint="default"/>
      </w:rPr>
    </w:lvl>
    <w:lvl w:ilvl="3">
      <w:start w:val="1"/>
      <w:numFmt w:val="decimal"/>
      <w:lvlText w:val="%1.%2.%3.%4."/>
      <w:lvlJc w:val="left"/>
      <w:pPr>
        <w:ind w:left="4422" w:hanging="108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7010" w:hanging="1440"/>
      </w:pPr>
      <w:rPr>
        <w:rFonts w:hint="default"/>
      </w:rPr>
    </w:lvl>
    <w:lvl w:ilvl="6">
      <w:start w:val="1"/>
      <w:numFmt w:val="decimal"/>
      <w:lvlText w:val="%1.%2.%3.%4.%5.%6.%7."/>
      <w:lvlJc w:val="left"/>
      <w:pPr>
        <w:ind w:left="8124" w:hanging="1440"/>
      </w:pPr>
      <w:rPr>
        <w:rFonts w:hint="default"/>
      </w:rPr>
    </w:lvl>
    <w:lvl w:ilvl="7">
      <w:start w:val="1"/>
      <w:numFmt w:val="decimal"/>
      <w:lvlText w:val="%1.%2.%3.%4.%5.%6.%7.%8."/>
      <w:lvlJc w:val="left"/>
      <w:pPr>
        <w:ind w:left="9598" w:hanging="1800"/>
      </w:pPr>
      <w:rPr>
        <w:rFonts w:hint="default"/>
      </w:rPr>
    </w:lvl>
    <w:lvl w:ilvl="8">
      <w:start w:val="1"/>
      <w:numFmt w:val="decimal"/>
      <w:lvlText w:val="%1.%2.%3.%4.%5.%6.%7.%8.%9."/>
      <w:lvlJc w:val="left"/>
      <w:pPr>
        <w:ind w:left="10712" w:hanging="1800"/>
      </w:pPr>
      <w:rPr>
        <w:rFonts w:hint="default"/>
      </w:rPr>
    </w:lvl>
  </w:abstractNum>
  <w:abstractNum w:abstractNumId="3" w15:restartNumberingAfterBreak="0">
    <w:nsid w:val="03BC70A9"/>
    <w:multiLevelType w:val="hybridMultilevel"/>
    <w:tmpl w:val="420EA4E4"/>
    <w:lvl w:ilvl="0" w:tplc="0B6EBBE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B6E4B"/>
    <w:multiLevelType w:val="hybridMultilevel"/>
    <w:tmpl w:val="F4D4FB1C"/>
    <w:lvl w:ilvl="0" w:tplc="1896B414">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0EAB63E7"/>
    <w:multiLevelType w:val="hybridMultilevel"/>
    <w:tmpl w:val="0D1E8B3A"/>
    <w:lvl w:ilvl="0" w:tplc="0A1C18F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93957"/>
    <w:multiLevelType w:val="multilevel"/>
    <w:tmpl w:val="DDA6C79C"/>
    <w:lvl w:ilvl="0">
      <w:start w:val="6"/>
      <w:numFmt w:val="decimal"/>
      <w:lvlText w:val="%1."/>
      <w:lvlJc w:val="left"/>
      <w:pPr>
        <w:ind w:left="720" w:hanging="360"/>
      </w:pPr>
      <w:rPr>
        <w:rFonts w:hint="default"/>
        <w:b/>
        <w:bCs/>
        <w:color w:val="auto"/>
        <w:sz w:val="28"/>
        <w:szCs w:val="28"/>
      </w:rPr>
    </w:lvl>
    <w:lvl w:ilvl="1">
      <w:start w:val="2"/>
      <w:numFmt w:val="decimal"/>
      <w:isLgl/>
      <w:lvlText w:val="%1.%2."/>
      <w:lvlJc w:val="left"/>
      <w:pPr>
        <w:ind w:left="720" w:hanging="720"/>
      </w:pPr>
      <w:rPr>
        <w:rFonts w:hint="default"/>
        <w:b/>
        <w:bCs/>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upperLetter"/>
      <w:isLgl/>
      <w:lvlText w:val="%1.%2.%3.%4.%5."/>
      <w:lvlJc w:val="left"/>
      <w:pPr>
        <w:ind w:left="1500" w:hanging="1080"/>
      </w:pPr>
      <w:rPr>
        <w:rFonts w:hint="default"/>
      </w:rPr>
    </w:lvl>
    <w:lvl w:ilvl="5">
      <w:start w:val="1"/>
      <w:numFmt w:val="upperLetter"/>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280" w:hanging="1800"/>
      </w:pPr>
      <w:rPr>
        <w:rFonts w:hint="default"/>
      </w:rPr>
    </w:lvl>
  </w:abstractNum>
  <w:abstractNum w:abstractNumId="7" w15:restartNumberingAfterBreak="0">
    <w:nsid w:val="15C67DC9"/>
    <w:multiLevelType w:val="multilevel"/>
    <w:tmpl w:val="D2F0CDC2"/>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AEE5764"/>
    <w:multiLevelType w:val="hybridMultilevel"/>
    <w:tmpl w:val="F7CC0248"/>
    <w:lvl w:ilvl="0" w:tplc="0240B88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061F4"/>
    <w:multiLevelType w:val="hybridMultilevel"/>
    <w:tmpl w:val="7972A9D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EBE074C"/>
    <w:multiLevelType w:val="hybridMultilevel"/>
    <w:tmpl w:val="E27AF754"/>
    <w:lvl w:ilvl="0" w:tplc="C5F27F7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924BD"/>
    <w:multiLevelType w:val="hybridMultilevel"/>
    <w:tmpl w:val="DE0CF27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F34AED"/>
    <w:multiLevelType w:val="multilevel"/>
    <w:tmpl w:val="84229DB4"/>
    <w:lvl w:ilvl="0">
      <w:start w:val="7"/>
      <w:numFmt w:val="decimal"/>
      <w:lvlText w:val="%1."/>
      <w:lvlJc w:val="left"/>
      <w:pPr>
        <w:tabs>
          <w:tab w:val="num" w:pos="540"/>
        </w:tabs>
        <w:ind w:left="54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upperLetter"/>
      <w:isLgl/>
      <w:lvlText w:val="%1.%2.%3.%4."/>
      <w:lvlJc w:val="left"/>
      <w:pPr>
        <w:ind w:left="1260" w:hanging="1080"/>
      </w:pPr>
      <w:rPr>
        <w:rFonts w:hint="default"/>
      </w:rPr>
    </w:lvl>
    <w:lvl w:ilvl="4">
      <w:start w:val="1"/>
      <w:numFmt w:val="upperLetter"/>
      <w:isLgl/>
      <w:lvlText w:val="%1.%2.%3.%4.%5."/>
      <w:lvlJc w:val="left"/>
      <w:pPr>
        <w:ind w:left="1260" w:hanging="1080"/>
      </w:pPr>
      <w:rPr>
        <w:rFonts w:hint="default"/>
      </w:rPr>
    </w:lvl>
    <w:lvl w:ilvl="5">
      <w:start w:val="1"/>
      <w:numFmt w:val="upperLetter"/>
      <w:isLgl/>
      <w:lvlText w:val="%1.%2.%3.%4.%5.%6."/>
      <w:lvlJc w:val="left"/>
      <w:pPr>
        <w:ind w:left="1620" w:hanging="144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13" w15:restartNumberingAfterBreak="0">
    <w:nsid w:val="31FA0189"/>
    <w:multiLevelType w:val="hybridMultilevel"/>
    <w:tmpl w:val="0180D9AE"/>
    <w:lvl w:ilvl="0" w:tplc="87100624">
      <w:start w:val="13"/>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B5EF2"/>
    <w:multiLevelType w:val="multilevel"/>
    <w:tmpl w:val="4EA22634"/>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8E1E5C"/>
    <w:multiLevelType w:val="multilevel"/>
    <w:tmpl w:val="DDA6C79C"/>
    <w:lvl w:ilvl="0">
      <w:start w:val="6"/>
      <w:numFmt w:val="decimal"/>
      <w:lvlText w:val="%1."/>
      <w:lvlJc w:val="left"/>
      <w:pPr>
        <w:ind w:left="928" w:hanging="360"/>
      </w:pPr>
      <w:rPr>
        <w:rFonts w:hint="default"/>
        <w:b/>
        <w:bCs/>
        <w:color w:val="auto"/>
        <w:sz w:val="28"/>
        <w:szCs w:val="28"/>
      </w:rPr>
    </w:lvl>
    <w:lvl w:ilvl="1">
      <w:start w:val="2"/>
      <w:numFmt w:val="decimal"/>
      <w:isLgl/>
      <w:lvlText w:val="%1.%2."/>
      <w:lvlJc w:val="left"/>
      <w:pPr>
        <w:ind w:left="720" w:hanging="720"/>
      </w:pPr>
      <w:rPr>
        <w:rFonts w:hint="default"/>
        <w:b/>
        <w:bCs/>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upperLetter"/>
      <w:isLgl/>
      <w:lvlText w:val="%1.%2.%3.%4.%5."/>
      <w:lvlJc w:val="left"/>
      <w:pPr>
        <w:ind w:left="1500" w:hanging="1080"/>
      </w:pPr>
      <w:rPr>
        <w:rFonts w:hint="default"/>
      </w:rPr>
    </w:lvl>
    <w:lvl w:ilvl="5">
      <w:start w:val="1"/>
      <w:numFmt w:val="upperLetter"/>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280" w:hanging="1800"/>
      </w:pPr>
      <w:rPr>
        <w:rFonts w:hint="default"/>
      </w:rPr>
    </w:lvl>
  </w:abstractNum>
  <w:abstractNum w:abstractNumId="16" w15:restartNumberingAfterBreak="0">
    <w:nsid w:val="35A70A66"/>
    <w:multiLevelType w:val="multilevel"/>
    <w:tmpl w:val="9FE4590A"/>
    <w:lvl w:ilvl="0">
      <w:start w:val="8"/>
      <w:numFmt w:val="decimal"/>
      <w:lvlText w:val="%1."/>
      <w:lvlJc w:val="left"/>
      <w:pPr>
        <w:ind w:left="720" w:hanging="360"/>
      </w:pPr>
      <w:rPr>
        <w:rFonts w:hint="default"/>
        <w:w w:val="105"/>
      </w:rPr>
    </w:lvl>
    <w:lvl w:ilvl="1">
      <w:start w:val="1"/>
      <w:numFmt w:val="decimal"/>
      <w:isLgl/>
      <w:lvlText w:val="%1.%2"/>
      <w:lvlJc w:val="left"/>
      <w:pPr>
        <w:ind w:left="1003"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7712709"/>
    <w:multiLevelType w:val="multilevel"/>
    <w:tmpl w:val="D69CB252"/>
    <w:lvl w:ilvl="0">
      <w:start w:val="3"/>
      <w:numFmt w:val="decimal"/>
      <w:lvlText w:val="%1"/>
      <w:lvlJc w:val="left"/>
      <w:pPr>
        <w:ind w:left="1366" w:hanging="533"/>
        <w:jc w:val="right"/>
      </w:pPr>
      <w:rPr>
        <w:rFonts w:hint="default"/>
      </w:rPr>
    </w:lvl>
    <w:lvl w:ilvl="1">
      <w:start w:val="4"/>
      <w:numFmt w:val="decimal"/>
      <w:lvlText w:val="%1.%2"/>
      <w:lvlJc w:val="left"/>
      <w:pPr>
        <w:ind w:left="1366" w:hanging="533"/>
      </w:pPr>
      <w:rPr>
        <w:rFonts w:asciiTheme="minorHAnsi" w:eastAsia="Arial" w:hAnsiTheme="minorHAnsi" w:cstheme="minorHAnsi" w:hint="default"/>
        <w:b/>
        <w:bCs/>
        <w:color w:val="0F0F0F"/>
        <w:spacing w:val="-1"/>
        <w:w w:val="110"/>
        <w:sz w:val="24"/>
        <w:szCs w:val="24"/>
      </w:rPr>
    </w:lvl>
    <w:lvl w:ilvl="2">
      <w:numFmt w:val="bullet"/>
      <w:lvlText w:val="•"/>
      <w:lvlJc w:val="left"/>
      <w:pPr>
        <w:ind w:left="3212" w:hanging="533"/>
      </w:pPr>
      <w:rPr>
        <w:rFonts w:hint="default"/>
      </w:rPr>
    </w:lvl>
    <w:lvl w:ilvl="3">
      <w:numFmt w:val="bullet"/>
      <w:lvlText w:val="•"/>
      <w:lvlJc w:val="left"/>
      <w:pPr>
        <w:ind w:left="4138" w:hanging="533"/>
      </w:pPr>
      <w:rPr>
        <w:rFonts w:hint="default"/>
      </w:rPr>
    </w:lvl>
    <w:lvl w:ilvl="4">
      <w:numFmt w:val="bullet"/>
      <w:lvlText w:val="•"/>
      <w:lvlJc w:val="left"/>
      <w:pPr>
        <w:ind w:left="5064" w:hanging="533"/>
      </w:pPr>
      <w:rPr>
        <w:rFonts w:hint="default"/>
      </w:rPr>
    </w:lvl>
    <w:lvl w:ilvl="5">
      <w:numFmt w:val="bullet"/>
      <w:lvlText w:val="•"/>
      <w:lvlJc w:val="left"/>
      <w:pPr>
        <w:ind w:left="5990" w:hanging="533"/>
      </w:pPr>
      <w:rPr>
        <w:rFonts w:hint="default"/>
      </w:rPr>
    </w:lvl>
    <w:lvl w:ilvl="6">
      <w:numFmt w:val="bullet"/>
      <w:lvlText w:val="•"/>
      <w:lvlJc w:val="left"/>
      <w:pPr>
        <w:ind w:left="6916" w:hanging="533"/>
      </w:pPr>
      <w:rPr>
        <w:rFonts w:hint="default"/>
      </w:rPr>
    </w:lvl>
    <w:lvl w:ilvl="7">
      <w:numFmt w:val="bullet"/>
      <w:lvlText w:val="•"/>
      <w:lvlJc w:val="left"/>
      <w:pPr>
        <w:ind w:left="7842" w:hanging="533"/>
      </w:pPr>
      <w:rPr>
        <w:rFonts w:hint="default"/>
      </w:rPr>
    </w:lvl>
    <w:lvl w:ilvl="8">
      <w:numFmt w:val="bullet"/>
      <w:lvlText w:val="•"/>
      <w:lvlJc w:val="left"/>
      <w:pPr>
        <w:ind w:left="8768" w:hanging="533"/>
      </w:pPr>
      <w:rPr>
        <w:rFonts w:hint="default"/>
      </w:rPr>
    </w:lvl>
  </w:abstractNum>
  <w:abstractNum w:abstractNumId="18" w15:restartNumberingAfterBreak="0">
    <w:nsid w:val="37F85DEF"/>
    <w:multiLevelType w:val="hybridMultilevel"/>
    <w:tmpl w:val="474EC6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15E50"/>
    <w:multiLevelType w:val="hybridMultilevel"/>
    <w:tmpl w:val="DE0CF276"/>
    <w:lvl w:ilvl="0" w:tplc="1896B41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E4538F"/>
    <w:multiLevelType w:val="hybridMultilevel"/>
    <w:tmpl w:val="FB26AA78"/>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51704"/>
    <w:multiLevelType w:val="hybridMultilevel"/>
    <w:tmpl w:val="68028F5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904A0"/>
    <w:multiLevelType w:val="hybridMultilevel"/>
    <w:tmpl w:val="1938BA5E"/>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570E6F17"/>
    <w:multiLevelType w:val="hybridMultilevel"/>
    <w:tmpl w:val="B9FEBE44"/>
    <w:lvl w:ilvl="0" w:tplc="341A2B54">
      <w:start w:val="3"/>
      <w:numFmt w:val="bullet"/>
      <w:lvlText w:val="-"/>
      <w:lvlJc w:val="left"/>
      <w:pPr>
        <w:ind w:left="3105" w:hanging="360"/>
      </w:pPr>
      <w:rPr>
        <w:rFonts w:ascii="Times New Roman" w:eastAsia="Times New Roman" w:hAnsi="Times New Roman" w:cs="Times New Roman" w:hint="default"/>
      </w:rPr>
    </w:lvl>
    <w:lvl w:ilvl="1" w:tplc="04180003" w:tentative="1">
      <w:start w:val="1"/>
      <w:numFmt w:val="bullet"/>
      <w:lvlText w:val="o"/>
      <w:lvlJc w:val="left"/>
      <w:pPr>
        <w:ind w:left="3825" w:hanging="360"/>
      </w:pPr>
      <w:rPr>
        <w:rFonts w:ascii="Courier New" w:hAnsi="Courier New" w:cs="Courier New" w:hint="default"/>
      </w:rPr>
    </w:lvl>
    <w:lvl w:ilvl="2" w:tplc="04180005" w:tentative="1">
      <w:start w:val="1"/>
      <w:numFmt w:val="bullet"/>
      <w:lvlText w:val=""/>
      <w:lvlJc w:val="left"/>
      <w:pPr>
        <w:ind w:left="4545" w:hanging="360"/>
      </w:pPr>
      <w:rPr>
        <w:rFonts w:ascii="Wingdings" w:hAnsi="Wingdings" w:hint="default"/>
      </w:rPr>
    </w:lvl>
    <w:lvl w:ilvl="3" w:tplc="04180001" w:tentative="1">
      <w:start w:val="1"/>
      <w:numFmt w:val="bullet"/>
      <w:lvlText w:val=""/>
      <w:lvlJc w:val="left"/>
      <w:pPr>
        <w:ind w:left="5265" w:hanging="360"/>
      </w:pPr>
      <w:rPr>
        <w:rFonts w:ascii="Symbol" w:hAnsi="Symbol" w:hint="default"/>
      </w:rPr>
    </w:lvl>
    <w:lvl w:ilvl="4" w:tplc="04180003" w:tentative="1">
      <w:start w:val="1"/>
      <w:numFmt w:val="bullet"/>
      <w:lvlText w:val="o"/>
      <w:lvlJc w:val="left"/>
      <w:pPr>
        <w:ind w:left="5985" w:hanging="360"/>
      </w:pPr>
      <w:rPr>
        <w:rFonts w:ascii="Courier New" w:hAnsi="Courier New" w:cs="Courier New" w:hint="default"/>
      </w:rPr>
    </w:lvl>
    <w:lvl w:ilvl="5" w:tplc="04180005" w:tentative="1">
      <w:start w:val="1"/>
      <w:numFmt w:val="bullet"/>
      <w:lvlText w:val=""/>
      <w:lvlJc w:val="left"/>
      <w:pPr>
        <w:ind w:left="6705" w:hanging="360"/>
      </w:pPr>
      <w:rPr>
        <w:rFonts w:ascii="Wingdings" w:hAnsi="Wingdings" w:hint="default"/>
      </w:rPr>
    </w:lvl>
    <w:lvl w:ilvl="6" w:tplc="04180001" w:tentative="1">
      <w:start w:val="1"/>
      <w:numFmt w:val="bullet"/>
      <w:lvlText w:val=""/>
      <w:lvlJc w:val="left"/>
      <w:pPr>
        <w:ind w:left="7425" w:hanging="360"/>
      </w:pPr>
      <w:rPr>
        <w:rFonts w:ascii="Symbol" w:hAnsi="Symbol" w:hint="default"/>
      </w:rPr>
    </w:lvl>
    <w:lvl w:ilvl="7" w:tplc="04180003" w:tentative="1">
      <w:start w:val="1"/>
      <w:numFmt w:val="bullet"/>
      <w:lvlText w:val="o"/>
      <w:lvlJc w:val="left"/>
      <w:pPr>
        <w:ind w:left="8145" w:hanging="360"/>
      </w:pPr>
      <w:rPr>
        <w:rFonts w:ascii="Courier New" w:hAnsi="Courier New" w:cs="Courier New" w:hint="default"/>
      </w:rPr>
    </w:lvl>
    <w:lvl w:ilvl="8" w:tplc="04180005" w:tentative="1">
      <w:start w:val="1"/>
      <w:numFmt w:val="bullet"/>
      <w:lvlText w:val=""/>
      <w:lvlJc w:val="left"/>
      <w:pPr>
        <w:ind w:left="8865" w:hanging="360"/>
      </w:pPr>
      <w:rPr>
        <w:rFonts w:ascii="Wingdings" w:hAnsi="Wingdings" w:hint="default"/>
      </w:rPr>
    </w:lvl>
  </w:abstractNum>
  <w:abstractNum w:abstractNumId="24" w15:restartNumberingAfterBreak="0">
    <w:nsid w:val="59792CFD"/>
    <w:multiLevelType w:val="hybridMultilevel"/>
    <w:tmpl w:val="54B4D3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C76CD2"/>
    <w:multiLevelType w:val="hybridMultilevel"/>
    <w:tmpl w:val="EDB83516"/>
    <w:lvl w:ilvl="0" w:tplc="04090009">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6" w15:restartNumberingAfterBreak="0">
    <w:nsid w:val="5A037CD7"/>
    <w:multiLevelType w:val="multilevel"/>
    <w:tmpl w:val="1F5E9DB2"/>
    <w:lvl w:ilvl="0">
      <w:start w:val="9"/>
      <w:numFmt w:val="decimal"/>
      <w:lvlText w:val="%1."/>
      <w:lvlJc w:val="left"/>
      <w:pPr>
        <w:ind w:left="360" w:hanging="360"/>
      </w:pPr>
      <w:rPr>
        <w:rFonts w:hint="default"/>
        <w:w w:val="110"/>
      </w:rPr>
    </w:lvl>
    <w:lvl w:ilvl="1">
      <w:start w:val="2"/>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1800" w:hanging="1800"/>
      </w:pPr>
      <w:rPr>
        <w:rFonts w:hint="default"/>
        <w:w w:val="110"/>
      </w:rPr>
    </w:lvl>
  </w:abstractNum>
  <w:abstractNum w:abstractNumId="27" w15:restartNumberingAfterBreak="0">
    <w:nsid w:val="61106CF9"/>
    <w:multiLevelType w:val="hybridMultilevel"/>
    <w:tmpl w:val="D47296D2"/>
    <w:lvl w:ilvl="0" w:tplc="70D65AB8">
      <w:start w:val="1"/>
      <w:numFmt w:val="lowerLetter"/>
      <w:lvlText w:val="%1)"/>
      <w:lvlJc w:val="left"/>
      <w:pPr>
        <w:tabs>
          <w:tab w:val="num" w:pos="360"/>
        </w:tabs>
        <w:ind w:left="360" w:hanging="360"/>
      </w:pPr>
      <w:rPr>
        <w:rFonts w:hint="default"/>
        <w:b w:val="0"/>
        <w:bCs w:val="0"/>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8E27523"/>
    <w:multiLevelType w:val="multilevel"/>
    <w:tmpl w:val="3134F70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7E736C"/>
    <w:multiLevelType w:val="multilevel"/>
    <w:tmpl w:val="9AF64266"/>
    <w:lvl w:ilvl="0">
      <w:start w:val="3"/>
      <w:numFmt w:val="decimal"/>
      <w:lvlText w:val="%1"/>
      <w:lvlJc w:val="left"/>
      <w:pPr>
        <w:ind w:left="1507" w:hanging="533"/>
      </w:pPr>
      <w:rPr>
        <w:rFonts w:hint="default"/>
      </w:rPr>
    </w:lvl>
    <w:lvl w:ilvl="1">
      <w:start w:val="1"/>
      <w:numFmt w:val="decimal"/>
      <w:lvlText w:val="%1.%2"/>
      <w:lvlJc w:val="left"/>
      <w:pPr>
        <w:ind w:left="1507" w:hanging="533"/>
        <w:jc w:val="right"/>
      </w:pPr>
      <w:rPr>
        <w:rFonts w:hint="default"/>
        <w:b/>
        <w:bCs/>
        <w:spacing w:val="-1"/>
        <w:w w:val="116"/>
      </w:rPr>
    </w:lvl>
    <w:lvl w:ilvl="2">
      <w:start w:val="1"/>
      <w:numFmt w:val="decimal"/>
      <w:lvlText w:val="%1.%2.%3"/>
      <w:lvlJc w:val="left"/>
      <w:pPr>
        <w:ind w:left="1798" w:hanging="663"/>
        <w:jc w:val="right"/>
      </w:pPr>
      <w:rPr>
        <w:rFonts w:hint="default"/>
        <w:b/>
        <w:bCs/>
        <w:spacing w:val="-1"/>
        <w:w w:val="114"/>
      </w:rPr>
    </w:lvl>
    <w:lvl w:ilvl="3">
      <w:numFmt w:val="bullet"/>
      <w:lvlText w:val="•"/>
      <w:lvlJc w:val="left"/>
      <w:pPr>
        <w:ind w:left="1603" w:hanging="256"/>
      </w:pPr>
      <w:rPr>
        <w:rFonts w:ascii="Arial" w:eastAsia="Arial" w:hAnsi="Arial" w:cs="Arial" w:hint="default"/>
        <w:color w:val="0F0F0F"/>
        <w:w w:val="102"/>
        <w:sz w:val="18"/>
        <w:szCs w:val="18"/>
      </w:rPr>
    </w:lvl>
    <w:lvl w:ilvl="4">
      <w:numFmt w:val="bullet"/>
      <w:lvlText w:val="•"/>
      <w:lvlJc w:val="left"/>
      <w:pPr>
        <w:ind w:left="3855" w:hanging="256"/>
      </w:pPr>
      <w:rPr>
        <w:rFonts w:hint="default"/>
      </w:rPr>
    </w:lvl>
    <w:lvl w:ilvl="5">
      <w:numFmt w:val="bullet"/>
      <w:lvlText w:val="•"/>
      <w:lvlJc w:val="left"/>
      <w:pPr>
        <w:ind w:left="4982" w:hanging="256"/>
      </w:pPr>
      <w:rPr>
        <w:rFonts w:hint="default"/>
      </w:rPr>
    </w:lvl>
    <w:lvl w:ilvl="6">
      <w:numFmt w:val="bullet"/>
      <w:lvlText w:val="•"/>
      <w:lvlJc w:val="left"/>
      <w:pPr>
        <w:ind w:left="6110" w:hanging="256"/>
      </w:pPr>
      <w:rPr>
        <w:rFonts w:hint="default"/>
      </w:rPr>
    </w:lvl>
    <w:lvl w:ilvl="7">
      <w:numFmt w:val="bullet"/>
      <w:lvlText w:val="•"/>
      <w:lvlJc w:val="left"/>
      <w:pPr>
        <w:ind w:left="7237" w:hanging="256"/>
      </w:pPr>
      <w:rPr>
        <w:rFonts w:hint="default"/>
      </w:rPr>
    </w:lvl>
    <w:lvl w:ilvl="8">
      <w:numFmt w:val="bullet"/>
      <w:lvlText w:val="•"/>
      <w:lvlJc w:val="left"/>
      <w:pPr>
        <w:ind w:left="8365" w:hanging="256"/>
      </w:pPr>
      <w:rPr>
        <w:rFonts w:hint="default"/>
      </w:rPr>
    </w:lvl>
  </w:abstractNum>
  <w:abstractNum w:abstractNumId="30" w15:restartNumberingAfterBreak="0">
    <w:nsid w:val="6F224086"/>
    <w:multiLevelType w:val="hybridMultilevel"/>
    <w:tmpl w:val="739CAE6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F561074"/>
    <w:multiLevelType w:val="hybridMultilevel"/>
    <w:tmpl w:val="39C81056"/>
    <w:lvl w:ilvl="0" w:tplc="7466E5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DC3BC8"/>
    <w:multiLevelType w:val="hybridMultilevel"/>
    <w:tmpl w:val="5AE099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E9229F"/>
    <w:multiLevelType w:val="hybridMultilevel"/>
    <w:tmpl w:val="C7FA63B2"/>
    <w:lvl w:ilvl="0" w:tplc="04090015">
      <w:start w:val="1"/>
      <w:numFmt w:val="upperLetter"/>
      <w:lvlText w:val="%1."/>
      <w:lvlJc w:val="left"/>
      <w:pPr>
        <w:ind w:left="1233" w:hanging="360"/>
      </w:p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34" w15:restartNumberingAfterBreak="0">
    <w:nsid w:val="79017773"/>
    <w:multiLevelType w:val="hybridMultilevel"/>
    <w:tmpl w:val="D8085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974DF2"/>
    <w:multiLevelType w:val="hybridMultilevel"/>
    <w:tmpl w:val="8FCE68C2"/>
    <w:lvl w:ilvl="0" w:tplc="112C1A04">
      <w:start w:val="1"/>
      <w:numFmt w:val="decimal"/>
      <w:lvlText w:val="%1."/>
      <w:lvlJc w:val="left"/>
      <w:pPr>
        <w:ind w:left="361" w:hanging="360"/>
      </w:pPr>
      <w:rPr>
        <w:rFonts w:hint="default"/>
        <w:b/>
        <w:color w:val="auto"/>
        <w:sz w:val="24"/>
      </w:rPr>
    </w:lvl>
    <w:lvl w:ilvl="1" w:tplc="04180019" w:tentative="1">
      <w:start w:val="1"/>
      <w:numFmt w:val="lowerLetter"/>
      <w:lvlText w:val="%2."/>
      <w:lvlJc w:val="left"/>
      <w:pPr>
        <w:ind w:left="1081" w:hanging="360"/>
      </w:pPr>
    </w:lvl>
    <w:lvl w:ilvl="2" w:tplc="0418001B" w:tentative="1">
      <w:start w:val="1"/>
      <w:numFmt w:val="lowerRoman"/>
      <w:lvlText w:val="%3."/>
      <w:lvlJc w:val="right"/>
      <w:pPr>
        <w:ind w:left="1801" w:hanging="180"/>
      </w:pPr>
    </w:lvl>
    <w:lvl w:ilvl="3" w:tplc="0418000F" w:tentative="1">
      <w:start w:val="1"/>
      <w:numFmt w:val="decimal"/>
      <w:lvlText w:val="%4."/>
      <w:lvlJc w:val="left"/>
      <w:pPr>
        <w:ind w:left="2521" w:hanging="360"/>
      </w:pPr>
    </w:lvl>
    <w:lvl w:ilvl="4" w:tplc="04180019" w:tentative="1">
      <w:start w:val="1"/>
      <w:numFmt w:val="lowerLetter"/>
      <w:lvlText w:val="%5."/>
      <w:lvlJc w:val="left"/>
      <w:pPr>
        <w:ind w:left="3241" w:hanging="360"/>
      </w:pPr>
    </w:lvl>
    <w:lvl w:ilvl="5" w:tplc="0418001B" w:tentative="1">
      <w:start w:val="1"/>
      <w:numFmt w:val="lowerRoman"/>
      <w:lvlText w:val="%6."/>
      <w:lvlJc w:val="right"/>
      <w:pPr>
        <w:ind w:left="3961" w:hanging="180"/>
      </w:pPr>
    </w:lvl>
    <w:lvl w:ilvl="6" w:tplc="0418000F" w:tentative="1">
      <w:start w:val="1"/>
      <w:numFmt w:val="decimal"/>
      <w:lvlText w:val="%7."/>
      <w:lvlJc w:val="left"/>
      <w:pPr>
        <w:ind w:left="4681" w:hanging="360"/>
      </w:pPr>
    </w:lvl>
    <w:lvl w:ilvl="7" w:tplc="04180019" w:tentative="1">
      <w:start w:val="1"/>
      <w:numFmt w:val="lowerLetter"/>
      <w:lvlText w:val="%8."/>
      <w:lvlJc w:val="left"/>
      <w:pPr>
        <w:ind w:left="5401" w:hanging="360"/>
      </w:pPr>
    </w:lvl>
    <w:lvl w:ilvl="8" w:tplc="0418001B" w:tentative="1">
      <w:start w:val="1"/>
      <w:numFmt w:val="lowerRoman"/>
      <w:lvlText w:val="%9."/>
      <w:lvlJc w:val="right"/>
      <w:pPr>
        <w:ind w:left="6121" w:hanging="180"/>
      </w:pPr>
    </w:lvl>
  </w:abstractNum>
  <w:abstractNum w:abstractNumId="36" w15:restartNumberingAfterBreak="0">
    <w:nsid w:val="7FFE0BAC"/>
    <w:multiLevelType w:val="hybridMultilevel"/>
    <w:tmpl w:val="F8AA563E"/>
    <w:lvl w:ilvl="0" w:tplc="09964524">
      <w:numFmt w:val="bullet"/>
      <w:lvlText w:val="•"/>
      <w:lvlJc w:val="left"/>
      <w:pPr>
        <w:ind w:left="2075" w:hanging="338"/>
      </w:pPr>
      <w:rPr>
        <w:rFonts w:hint="default"/>
        <w:w w:val="107"/>
      </w:rPr>
    </w:lvl>
    <w:lvl w:ilvl="1" w:tplc="CABC0E84">
      <w:numFmt w:val="bullet"/>
      <w:lvlText w:val="•"/>
      <w:lvlJc w:val="left"/>
      <w:pPr>
        <w:ind w:left="2934" w:hanging="338"/>
      </w:pPr>
      <w:rPr>
        <w:rFonts w:hint="default"/>
      </w:rPr>
    </w:lvl>
    <w:lvl w:ilvl="2" w:tplc="53901AF6">
      <w:numFmt w:val="bullet"/>
      <w:lvlText w:val="•"/>
      <w:lvlJc w:val="left"/>
      <w:pPr>
        <w:ind w:left="3788" w:hanging="338"/>
      </w:pPr>
      <w:rPr>
        <w:rFonts w:hint="default"/>
      </w:rPr>
    </w:lvl>
    <w:lvl w:ilvl="3" w:tplc="D6F4FC8A">
      <w:numFmt w:val="bullet"/>
      <w:lvlText w:val="•"/>
      <w:lvlJc w:val="left"/>
      <w:pPr>
        <w:ind w:left="4642" w:hanging="338"/>
      </w:pPr>
      <w:rPr>
        <w:rFonts w:hint="default"/>
      </w:rPr>
    </w:lvl>
    <w:lvl w:ilvl="4" w:tplc="E620D694">
      <w:numFmt w:val="bullet"/>
      <w:lvlText w:val="•"/>
      <w:lvlJc w:val="left"/>
      <w:pPr>
        <w:ind w:left="5496" w:hanging="338"/>
      </w:pPr>
      <w:rPr>
        <w:rFonts w:hint="default"/>
      </w:rPr>
    </w:lvl>
    <w:lvl w:ilvl="5" w:tplc="81C0449C">
      <w:numFmt w:val="bullet"/>
      <w:lvlText w:val="•"/>
      <w:lvlJc w:val="left"/>
      <w:pPr>
        <w:ind w:left="6350" w:hanging="338"/>
      </w:pPr>
      <w:rPr>
        <w:rFonts w:hint="default"/>
      </w:rPr>
    </w:lvl>
    <w:lvl w:ilvl="6" w:tplc="74DA52FE">
      <w:numFmt w:val="bullet"/>
      <w:lvlText w:val="•"/>
      <w:lvlJc w:val="left"/>
      <w:pPr>
        <w:ind w:left="7204" w:hanging="338"/>
      </w:pPr>
      <w:rPr>
        <w:rFonts w:hint="default"/>
      </w:rPr>
    </w:lvl>
    <w:lvl w:ilvl="7" w:tplc="72827228">
      <w:numFmt w:val="bullet"/>
      <w:lvlText w:val="•"/>
      <w:lvlJc w:val="left"/>
      <w:pPr>
        <w:ind w:left="8058" w:hanging="338"/>
      </w:pPr>
      <w:rPr>
        <w:rFonts w:hint="default"/>
      </w:rPr>
    </w:lvl>
    <w:lvl w:ilvl="8" w:tplc="DC92506E">
      <w:numFmt w:val="bullet"/>
      <w:lvlText w:val="•"/>
      <w:lvlJc w:val="left"/>
      <w:pPr>
        <w:ind w:left="8912" w:hanging="338"/>
      </w:pPr>
      <w:rPr>
        <w:rFonts w:hint="default"/>
      </w:rPr>
    </w:lvl>
  </w:abstractNum>
  <w:num w:numId="1" w16cid:durableId="979840531">
    <w:abstractNumId w:val="30"/>
  </w:num>
  <w:num w:numId="2" w16cid:durableId="210844357">
    <w:abstractNumId w:val="35"/>
  </w:num>
  <w:num w:numId="3" w16cid:durableId="1936327220">
    <w:abstractNumId w:val="23"/>
  </w:num>
  <w:num w:numId="4" w16cid:durableId="1310985573">
    <w:abstractNumId w:val="4"/>
  </w:num>
  <w:num w:numId="5" w16cid:durableId="727146289">
    <w:abstractNumId w:val="19"/>
  </w:num>
  <w:num w:numId="6" w16cid:durableId="832721663">
    <w:abstractNumId w:val="18"/>
  </w:num>
  <w:num w:numId="7" w16cid:durableId="15355720">
    <w:abstractNumId w:val="22"/>
  </w:num>
  <w:num w:numId="8" w16cid:durableId="1090077824">
    <w:abstractNumId w:val="29"/>
  </w:num>
  <w:num w:numId="9" w16cid:durableId="1759597302">
    <w:abstractNumId w:val="17"/>
  </w:num>
  <w:num w:numId="10" w16cid:durableId="553346195">
    <w:abstractNumId w:val="36"/>
  </w:num>
  <w:num w:numId="11" w16cid:durableId="1945531548">
    <w:abstractNumId w:val="2"/>
  </w:num>
  <w:num w:numId="12" w16cid:durableId="2117863671">
    <w:abstractNumId w:val="11"/>
  </w:num>
  <w:num w:numId="13" w16cid:durableId="708645846">
    <w:abstractNumId w:val="1"/>
  </w:num>
  <w:num w:numId="14" w16cid:durableId="1342274693">
    <w:abstractNumId w:val="33"/>
  </w:num>
  <w:num w:numId="15" w16cid:durableId="1647468935">
    <w:abstractNumId w:val="28"/>
  </w:num>
  <w:num w:numId="16" w16cid:durableId="1194533475">
    <w:abstractNumId w:val="24"/>
  </w:num>
  <w:num w:numId="17" w16cid:durableId="1386642860">
    <w:abstractNumId w:val="9"/>
  </w:num>
  <w:num w:numId="18" w16cid:durableId="1280719970">
    <w:abstractNumId w:val="26"/>
  </w:num>
  <w:num w:numId="19" w16cid:durableId="716857958">
    <w:abstractNumId w:val="21"/>
  </w:num>
  <w:num w:numId="20" w16cid:durableId="1328290480">
    <w:abstractNumId w:val="7"/>
  </w:num>
  <w:num w:numId="21" w16cid:durableId="1468429921">
    <w:abstractNumId w:val="14"/>
  </w:num>
  <w:num w:numId="22" w16cid:durableId="7677345">
    <w:abstractNumId w:val="31"/>
  </w:num>
  <w:num w:numId="23" w16cid:durableId="1064255232">
    <w:abstractNumId w:val="12"/>
  </w:num>
  <w:num w:numId="24" w16cid:durableId="604508409">
    <w:abstractNumId w:val="27"/>
  </w:num>
  <w:num w:numId="25" w16cid:durableId="1574387015">
    <w:abstractNumId w:val="32"/>
  </w:num>
  <w:num w:numId="26" w16cid:durableId="942952995">
    <w:abstractNumId w:val="16"/>
  </w:num>
  <w:num w:numId="27" w16cid:durableId="93282156">
    <w:abstractNumId w:val="34"/>
  </w:num>
  <w:num w:numId="28" w16cid:durableId="1494835687">
    <w:abstractNumId w:val="0"/>
  </w:num>
  <w:num w:numId="29" w16cid:durableId="714621842">
    <w:abstractNumId w:val="8"/>
  </w:num>
  <w:num w:numId="30" w16cid:durableId="1894461544">
    <w:abstractNumId w:val="15"/>
  </w:num>
  <w:num w:numId="31" w16cid:durableId="2047098431">
    <w:abstractNumId w:val="13"/>
  </w:num>
  <w:num w:numId="32" w16cid:durableId="975255374">
    <w:abstractNumId w:val="25"/>
  </w:num>
  <w:num w:numId="33" w16cid:durableId="2093046607">
    <w:abstractNumId w:val="6"/>
  </w:num>
  <w:num w:numId="34" w16cid:durableId="767120115">
    <w:abstractNumId w:val="5"/>
  </w:num>
  <w:num w:numId="35" w16cid:durableId="25450775">
    <w:abstractNumId w:val="20"/>
  </w:num>
  <w:num w:numId="36" w16cid:durableId="1145898547">
    <w:abstractNumId w:val="3"/>
  </w:num>
  <w:num w:numId="37" w16cid:durableId="76122396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9A"/>
    <w:rsid w:val="00000201"/>
    <w:rsid w:val="00000867"/>
    <w:rsid w:val="00000AD1"/>
    <w:rsid w:val="00001960"/>
    <w:rsid w:val="00001BC3"/>
    <w:rsid w:val="000033CF"/>
    <w:rsid w:val="000035AF"/>
    <w:rsid w:val="00003602"/>
    <w:rsid w:val="00003678"/>
    <w:rsid w:val="00003808"/>
    <w:rsid w:val="00003A8E"/>
    <w:rsid w:val="00003AF6"/>
    <w:rsid w:val="00003DAD"/>
    <w:rsid w:val="00004404"/>
    <w:rsid w:val="000045C2"/>
    <w:rsid w:val="000045DA"/>
    <w:rsid w:val="00004643"/>
    <w:rsid w:val="0000537C"/>
    <w:rsid w:val="0000586E"/>
    <w:rsid w:val="000061FF"/>
    <w:rsid w:val="0000639D"/>
    <w:rsid w:val="00007BA0"/>
    <w:rsid w:val="00010098"/>
    <w:rsid w:val="00010FA0"/>
    <w:rsid w:val="000115A2"/>
    <w:rsid w:val="00011F80"/>
    <w:rsid w:val="00012280"/>
    <w:rsid w:val="000122FA"/>
    <w:rsid w:val="00012357"/>
    <w:rsid w:val="00012361"/>
    <w:rsid w:val="0001260D"/>
    <w:rsid w:val="00012D25"/>
    <w:rsid w:val="00012D74"/>
    <w:rsid w:val="00013272"/>
    <w:rsid w:val="00013330"/>
    <w:rsid w:val="00013729"/>
    <w:rsid w:val="00013A96"/>
    <w:rsid w:val="00014B3F"/>
    <w:rsid w:val="00014E35"/>
    <w:rsid w:val="00015CAE"/>
    <w:rsid w:val="0001614A"/>
    <w:rsid w:val="00016E11"/>
    <w:rsid w:val="000170D5"/>
    <w:rsid w:val="00017DFC"/>
    <w:rsid w:val="0002046B"/>
    <w:rsid w:val="00021454"/>
    <w:rsid w:val="00021841"/>
    <w:rsid w:val="00021AE8"/>
    <w:rsid w:val="000227CE"/>
    <w:rsid w:val="0002292F"/>
    <w:rsid w:val="000229B9"/>
    <w:rsid w:val="00022C5F"/>
    <w:rsid w:val="00022DB9"/>
    <w:rsid w:val="0002360D"/>
    <w:rsid w:val="000236AC"/>
    <w:rsid w:val="00023D62"/>
    <w:rsid w:val="00024178"/>
    <w:rsid w:val="0002498B"/>
    <w:rsid w:val="00024B07"/>
    <w:rsid w:val="00024DEB"/>
    <w:rsid w:val="000256B8"/>
    <w:rsid w:val="000266B1"/>
    <w:rsid w:val="00026CF6"/>
    <w:rsid w:val="0002750F"/>
    <w:rsid w:val="00027675"/>
    <w:rsid w:val="00030317"/>
    <w:rsid w:val="0003095E"/>
    <w:rsid w:val="00030FE4"/>
    <w:rsid w:val="00031247"/>
    <w:rsid w:val="00031733"/>
    <w:rsid w:val="000317B1"/>
    <w:rsid w:val="00031E2B"/>
    <w:rsid w:val="00032C0E"/>
    <w:rsid w:val="00033144"/>
    <w:rsid w:val="0003346D"/>
    <w:rsid w:val="00033A1A"/>
    <w:rsid w:val="00033EDC"/>
    <w:rsid w:val="00034C36"/>
    <w:rsid w:val="00034E43"/>
    <w:rsid w:val="00035078"/>
    <w:rsid w:val="00035A7E"/>
    <w:rsid w:val="00036E1A"/>
    <w:rsid w:val="00036EF3"/>
    <w:rsid w:val="00037A5A"/>
    <w:rsid w:val="000407AE"/>
    <w:rsid w:val="0004082F"/>
    <w:rsid w:val="00040B28"/>
    <w:rsid w:val="00040D77"/>
    <w:rsid w:val="00040E98"/>
    <w:rsid w:val="00041265"/>
    <w:rsid w:val="000415C0"/>
    <w:rsid w:val="00042325"/>
    <w:rsid w:val="000424C5"/>
    <w:rsid w:val="00042836"/>
    <w:rsid w:val="00042BD5"/>
    <w:rsid w:val="00042DF7"/>
    <w:rsid w:val="00043A44"/>
    <w:rsid w:val="0004467A"/>
    <w:rsid w:val="00044BA8"/>
    <w:rsid w:val="00044BBD"/>
    <w:rsid w:val="00045034"/>
    <w:rsid w:val="000456C6"/>
    <w:rsid w:val="0004592D"/>
    <w:rsid w:val="0004623D"/>
    <w:rsid w:val="000464BC"/>
    <w:rsid w:val="000468B1"/>
    <w:rsid w:val="00046D63"/>
    <w:rsid w:val="00047AB2"/>
    <w:rsid w:val="00050384"/>
    <w:rsid w:val="00050F9D"/>
    <w:rsid w:val="000525C4"/>
    <w:rsid w:val="00052AF0"/>
    <w:rsid w:val="000532CD"/>
    <w:rsid w:val="0005390C"/>
    <w:rsid w:val="000542B1"/>
    <w:rsid w:val="000548D3"/>
    <w:rsid w:val="000548E2"/>
    <w:rsid w:val="0005493B"/>
    <w:rsid w:val="00055047"/>
    <w:rsid w:val="00055218"/>
    <w:rsid w:val="00055706"/>
    <w:rsid w:val="00056855"/>
    <w:rsid w:val="00056B99"/>
    <w:rsid w:val="00057123"/>
    <w:rsid w:val="00057476"/>
    <w:rsid w:val="000576AE"/>
    <w:rsid w:val="00057865"/>
    <w:rsid w:val="00057B52"/>
    <w:rsid w:val="00057D7A"/>
    <w:rsid w:val="00060074"/>
    <w:rsid w:val="000601EC"/>
    <w:rsid w:val="00060A0A"/>
    <w:rsid w:val="00060B8A"/>
    <w:rsid w:val="000613F0"/>
    <w:rsid w:val="00062CCE"/>
    <w:rsid w:val="00062E4E"/>
    <w:rsid w:val="000634AF"/>
    <w:rsid w:val="00063823"/>
    <w:rsid w:val="00063CA2"/>
    <w:rsid w:val="00064001"/>
    <w:rsid w:val="00064088"/>
    <w:rsid w:val="0006522F"/>
    <w:rsid w:val="000656C5"/>
    <w:rsid w:val="00065809"/>
    <w:rsid w:val="000661E2"/>
    <w:rsid w:val="000663A2"/>
    <w:rsid w:val="0006644A"/>
    <w:rsid w:val="0006683F"/>
    <w:rsid w:val="00066EC7"/>
    <w:rsid w:val="00066FD9"/>
    <w:rsid w:val="000671DF"/>
    <w:rsid w:val="000674F2"/>
    <w:rsid w:val="000677B8"/>
    <w:rsid w:val="000678D3"/>
    <w:rsid w:val="00067EC4"/>
    <w:rsid w:val="000700F9"/>
    <w:rsid w:val="0007022E"/>
    <w:rsid w:val="00070291"/>
    <w:rsid w:val="00070721"/>
    <w:rsid w:val="0007078C"/>
    <w:rsid w:val="000716A1"/>
    <w:rsid w:val="000719D3"/>
    <w:rsid w:val="00071A37"/>
    <w:rsid w:val="00071C27"/>
    <w:rsid w:val="00072472"/>
    <w:rsid w:val="00072E9F"/>
    <w:rsid w:val="000733A6"/>
    <w:rsid w:val="0007389B"/>
    <w:rsid w:val="00073B83"/>
    <w:rsid w:val="000741BB"/>
    <w:rsid w:val="0007426C"/>
    <w:rsid w:val="0007467B"/>
    <w:rsid w:val="00075751"/>
    <w:rsid w:val="00075E6F"/>
    <w:rsid w:val="00075EF9"/>
    <w:rsid w:val="0007739B"/>
    <w:rsid w:val="00077B65"/>
    <w:rsid w:val="00077F9E"/>
    <w:rsid w:val="0008036F"/>
    <w:rsid w:val="000807C4"/>
    <w:rsid w:val="00080EFC"/>
    <w:rsid w:val="000822F0"/>
    <w:rsid w:val="00082588"/>
    <w:rsid w:val="000825C0"/>
    <w:rsid w:val="0008302E"/>
    <w:rsid w:val="000836DD"/>
    <w:rsid w:val="000838E1"/>
    <w:rsid w:val="00083D6F"/>
    <w:rsid w:val="00084200"/>
    <w:rsid w:val="00084859"/>
    <w:rsid w:val="000849A2"/>
    <w:rsid w:val="00084D7E"/>
    <w:rsid w:val="00084D84"/>
    <w:rsid w:val="00084E56"/>
    <w:rsid w:val="00086253"/>
    <w:rsid w:val="000863D1"/>
    <w:rsid w:val="00086675"/>
    <w:rsid w:val="00086B98"/>
    <w:rsid w:val="000873F8"/>
    <w:rsid w:val="00087D6F"/>
    <w:rsid w:val="000911FE"/>
    <w:rsid w:val="00091670"/>
    <w:rsid w:val="00091766"/>
    <w:rsid w:val="00091D01"/>
    <w:rsid w:val="000924B4"/>
    <w:rsid w:val="00093A02"/>
    <w:rsid w:val="00094761"/>
    <w:rsid w:val="0009481A"/>
    <w:rsid w:val="00094B92"/>
    <w:rsid w:val="00094EB3"/>
    <w:rsid w:val="00094FD5"/>
    <w:rsid w:val="000950D7"/>
    <w:rsid w:val="000954C2"/>
    <w:rsid w:val="00095B3C"/>
    <w:rsid w:val="00095E11"/>
    <w:rsid w:val="00096613"/>
    <w:rsid w:val="00096FD6"/>
    <w:rsid w:val="00097768"/>
    <w:rsid w:val="00097859"/>
    <w:rsid w:val="0009793D"/>
    <w:rsid w:val="000979EC"/>
    <w:rsid w:val="00097B64"/>
    <w:rsid w:val="000A0886"/>
    <w:rsid w:val="000A0916"/>
    <w:rsid w:val="000A0E55"/>
    <w:rsid w:val="000A201A"/>
    <w:rsid w:val="000A21DB"/>
    <w:rsid w:val="000A2A91"/>
    <w:rsid w:val="000A2BFA"/>
    <w:rsid w:val="000A30C7"/>
    <w:rsid w:val="000A3626"/>
    <w:rsid w:val="000A3CCB"/>
    <w:rsid w:val="000A3D43"/>
    <w:rsid w:val="000A405C"/>
    <w:rsid w:val="000A56FD"/>
    <w:rsid w:val="000A5E05"/>
    <w:rsid w:val="000A5E80"/>
    <w:rsid w:val="000A706C"/>
    <w:rsid w:val="000A706D"/>
    <w:rsid w:val="000A725B"/>
    <w:rsid w:val="000A7A45"/>
    <w:rsid w:val="000B00C9"/>
    <w:rsid w:val="000B0147"/>
    <w:rsid w:val="000B032C"/>
    <w:rsid w:val="000B0777"/>
    <w:rsid w:val="000B0CCC"/>
    <w:rsid w:val="000B10A1"/>
    <w:rsid w:val="000B111F"/>
    <w:rsid w:val="000B14DD"/>
    <w:rsid w:val="000B1858"/>
    <w:rsid w:val="000B1B93"/>
    <w:rsid w:val="000B1F0A"/>
    <w:rsid w:val="000B260F"/>
    <w:rsid w:val="000B3F0B"/>
    <w:rsid w:val="000B40AB"/>
    <w:rsid w:val="000B4734"/>
    <w:rsid w:val="000B4EAE"/>
    <w:rsid w:val="000B502B"/>
    <w:rsid w:val="000B5517"/>
    <w:rsid w:val="000B5743"/>
    <w:rsid w:val="000B58D7"/>
    <w:rsid w:val="000B5D7A"/>
    <w:rsid w:val="000B70AE"/>
    <w:rsid w:val="000B71E1"/>
    <w:rsid w:val="000B7812"/>
    <w:rsid w:val="000B7A91"/>
    <w:rsid w:val="000C0345"/>
    <w:rsid w:val="000C1368"/>
    <w:rsid w:val="000C1993"/>
    <w:rsid w:val="000C1BED"/>
    <w:rsid w:val="000C1C82"/>
    <w:rsid w:val="000C2598"/>
    <w:rsid w:val="000C31DF"/>
    <w:rsid w:val="000C331E"/>
    <w:rsid w:val="000C3D1B"/>
    <w:rsid w:val="000C42E3"/>
    <w:rsid w:val="000C43A0"/>
    <w:rsid w:val="000C4AFB"/>
    <w:rsid w:val="000C4DF4"/>
    <w:rsid w:val="000C51B2"/>
    <w:rsid w:val="000C618E"/>
    <w:rsid w:val="000C65A4"/>
    <w:rsid w:val="000C6634"/>
    <w:rsid w:val="000C79FD"/>
    <w:rsid w:val="000D0155"/>
    <w:rsid w:val="000D0257"/>
    <w:rsid w:val="000D05BB"/>
    <w:rsid w:val="000D0749"/>
    <w:rsid w:val="000D1036"/>
    <w:rsid w:val="000D1205"/>
    <w:rsid w:val="000D1478"/>
    <w:rsid w:val="000D23C2"/>
    <w:rsid w:val="000D23F0"/>
    <w:rsid w:val="000D24BF"/>
    <w:rsid w:val="000D28D2"/>
    <w:rsid w:val="000D2D30"/>
    <w:rsid w:val="000D2FC7"/>
    <w:rsid w:val="000D34F2"/>
    <w:rsid w:val="000D47FE"/>
    <w:rsid w:val="000D4A62"/>
    <w:rsid w:val="000D4A96"/>
    <w:rsid w:val="000D5099"/>
    <w:rsid w:val="000D6758"/>
    <w:rsid w:val="000D690E"/>
    <w:rsid w:val="000D69A2"/>
    <w:rsid w:val="000D69A9"/>
    <w:rsid w:val="000D728D"/>
    <w:rsid w:val="000D7703"/>
    <w:rsid w:val="000D7A98"/>
    <w:rsid w:val="000D7F58"/>
    <w:rsid w:val="000E0D95"/>
    <w:rsid w:val="000E1303"/>
    <w:rsid w:val="000E1989"/>
    <w:rsid w:val="000E1ED9"/>
    <w:rsid w:val="000E2146"/>
    <w:rsid w:val="000E22B8"/>
    <w:rsid w:val="000E2622"/>
    <w:rsid w:val="000E27B4"/>
    <w:rsid w:val="000E3B6D"/>
    <w:rsid w:val="000E3BF0"/>
    <w:rsid w:val="000E3C78"/>
    <w:rsid w:val="000E3D0E"/>
    <w:rsid w:val="000E3DA1"/>
    <w:rsid w:val="000E4EFF"/>
    <w:rsid w:val="000E51F7"/>
    <w:rsid w:val="000E5845"/>
    <w:rsid w:val="000E5D4C"/>
    <w:rsid w:val="000E6044"/>
    <w:rsid w:val="000E6A3D"/>
    <w:rsid w:val="000E6AB0"/>
    <w:rsid w:val="000E6D2B"/>
    <w:rsid w:val="000E7998"/>
    <w:rsid w:val="000F0376"/>
    <w:rsid w:val="000F084F"/>
    <w:rsid w:val="000F0D86"/>
    <w:rsid w:val="000F0ED3"/>
    <w:rsid w:val="000F111D"/>
    <w:rsid w:val="000F121A"/>
    <w:rsid w:val="000F1848"/>
    <w:rsid w:val="000F300F"/>
    <w:rsid w:val="000F33C7"/>
    <w:rsid w:val="000F3722"/>
    <w:rsid w:val="000F3932"/>
    <w:rsid w:val="000F42F0"/>
    <w:rsid w:val="000F42F8"/>
    <w:rsid w:val="000F485D"/>
    <w:rsid w:val="000F4B1A"/>
    <w:rsid w:val="000F4B32"/>
    <w:rsid w:val="000F4F71"/>
    <w:rsid w:val="000F5539"/>
    <w:rsid w:val="000F580B"/>
    <w:rsid w:val="000F5B96"/>
    <w:rsid w:val="000F6916"/>
    <w:rsid w:val="000F6E8F"/>
    <w:rsid w:val="000F775A"/>
    <w:rsid w:val="000F7A88"/>
    <w:rsid w:val="000F7D5A"/>
    <w:rsid w:val="001002E1"/>
    <w:rsid w:val="00100D15"/>
    <w:rsid w:val="00101125"/>
    <w:rsid w:val="00101402"/>
    <w:rsid w:val="001015D8"/>
    <w:rsid w:val="00101CDB"/>
    <w:rsid w:val="00103C49"/>
    <w:rsid w:val="00104037"/>
    <w:rsid w:val="0010487F"/>
    <w:rsid w:val="00104977"/>
    <w:rsid w:val="00104B50"/>
    <w:rsid w:val="00104BA7"/>
    <w:rsid w:val="00105D1F"/>
    <w:rsid w:val="0010661E"/>
    <w:rsid w:val="00106718"/>
    <w:rsid w:val="001067EA"/>
    <w:rsid w:val="001067FF"/>
    <w:rsid w:val="0010683E"/>
    <w:rsid w:val="00106EBB"/>
    <w:rsid w:val="001078DF"/>
    <w:rsid w:val="0011008A"/>
    <w:rsid w:val="001103C0"/>
    <w:rsid w:val="00110655"/>
    <w:rsid w:val="001109EB"/>
    <w:rsid w:val="00110E48"/>
    <w:rsid w:val="00111655"/>
    <w:rsid w:val="0011174A"/>
    <w:rsid w:val="00111F5A"/>
    <w:rsid w:val="00112675"/>
    <w:rsid w:val="00112F12"/>
    <w:rsid w:val="0011320A"/>
    <w:rsid w:val="001133C9"/>
    <w:rsid w:val="0011342B"/>
    <w:rsid w:val="00113CAD"/>
    <w:rsid w:val="001140E4"/>
    <w:rsid w:val="00114467"/>
    <w:rsid w:val="00114579"/>
    <w:rsid w:val="00114957"/>
    <w:rsid w:val="00115E8E"/>
    <w:rsid w:val="00116584"/>
    <w:rsid w:val="001168EC"/>
    <w:rsid w:val="00116A2C"/>
    <w:rsid w:val="00116B0C"/>
    <w:rsid w:val="00116B52"/>
    <w:rsid w:val="001172EF"/>
    <w:rsid w:val="00117927"/>
    <w:rsid w:val="00120028"/>
    <w:rsid w:val="001201D2"/>
    <w:rsid w:val="00120212"/>
    <w:rsid w:val="00120582"/>
    <w:rsid w:val="001205D4"/>
    <w:rsid w:val="00120834"/>
    <w:rsid w:val="001209C3"/>
    <w:rsid w:val="00120E29"/>
    <w:rsid w:val="001210EF"/>
    <w:rsid w:val="0012156B"/>
    <w:rsid w:val="0012174F"/>
    <w:rsid w:val="00121A3D"/>
    <w:rsid w:val="00121F4D"/>
    <w:rsid w:val="00122036"/>
    <w:rsid w:val="001223BF"/>
    <w:rsid w:val="00122BF0"/>
    <w:rsid w:val="00122F56"/>
    <w:rsid w:val="001232B2"/>
    <w:rsid w:val="0012365D"/>
    <w:rsid w:val="00125086"/>
    <w:rsid w:val="00125B52"/>
    <w:rsid w:val="00126F7F"/>
    <w:rsid w:val="00127273"/>
    <w:rsid w:val="00130233"/>
    <w:rsid w:val="001311BF"/>
    <w:rsid w:val="0013226A"/>
    <w:rsid w:val="0013381F"/>
    <w:rsid w:val="001338A4"/>
    <w:rsid w:val="00133F76"/>
    <w:rsid w:val="00134609"/>
    <w:rsid w:val="00134661"/>
    <w:rsid w:val="0013470C"/>
    <w:rsid w:val="001349A7"/>
    <w:rsid w:val="00135346"/>
    <w:rsid w:val="001358B1"/>
    <w:rsid w:val="00135984"/>
    <w:rsid w:val="001359C1"/>
    <w:rsid w:val="00135A86"/>
    <w:rsid w:val="00135D11"/>
    <w:rsid w:val="0013633E"/>
    <w:rsid w:val="0013734B"/>
    <w:rsid w:val="00137611"/>
    <w:rsid w:val="00140017"/>
    <w:rsid w:val="00140750"/>
    <w:rsid w:val="00140A69"/>
    <w:rsid w:val="00141981"/>
    <w:rsid w:val="00142866"/>
    <w:rsid w:val="00142E3B"/>
    <w:rsid w:val="00143F71"/>
    <w:rsid w:val="00144136"/>
    <w:rsid w:val="00144397"/>
    <w:rsid w:val="00144765"/>
    <w:rsid w:val="00145328"/>
    <w:rsid w:val="00145525"/>
    <w:rsid w:val="001456D9"/>
    <w:rsid w:val="0014658E"/>
    <w:rsid w:val="0014666F"/>
    <w:rsid w:val="00146826"/>
    <w:rsid w:val="0014780B"/>
    <w:rsid w:val="00147DBE"/>
    <w:rsid w:val="00150704"/>
    <w:rsid w:val="001507E7"/>
    <w:rsid w:val="00150BBD"/>
    <w:rsid w:val="001512F7"/>
    <w:rsid w:val="00151636"/>
    <w:rsid w:val="001516CE"/>
    <w:rsid w:val="00151EEA"/>
    <w:rsid w:val="001531D8"/>
    <w:rsid w:val="00153978"/>
    <w:rsid w:val="00153ECE"/>
    <w:rsid w:val="001543DD"/>
    <w:rsid w:val="00154BA3"/>
    <w:rsid w:val="0015582E"/>
    <w:rsid w:val="00155D72"/>
    <w:rsid w:val="00155EE8"/>
    <w:rsid w:val="00156B72"/>
    <w:rsid w:val="00156D56"/>
    <w:rsid w:val="00156E44"/>
    <w:rsid w:val="001572E6"/>
    <w:rsid w:val="001574EB"/>
    <w:rsid w:val="001603D2"/>
    <w:rsid w:val="001605A2"/>
    <w:rsid w:val="001606FA"/>
    <w:rsid w:val="0016181C"/>
    <w:rsid w:val="00161EC1"/>
    <w:rsid w:val="001630F4"/>
    <w:rsid w:val="00163630"/>
    <w:rsid w:val="00163B63"/>
    <w:rsid w:val="00164069"/>
    <w:rsid w:val="00164664"/>
    <w:rsid w:val="001650A9"/>
    <w:rsid w:val="001650FB"/>
    <w:rsid w:val="00165EC9"/>
    <w:rsid w:val="00166011"/>
    <w:rsid w:val="00166436"/>
    <w:rsid w:val="00166BF1"/>
    <w:rsid w:val="00166C77"/>
    <w:rsid w:val="00167095"/>
    <w:rsid w:val="00170F35"/>
    <w:rsid w:val="0017117D"/>
    <w:rsid w:val="00171DE5"/>
    <w:rsid w:val="00172A11"/>
    <w:rsid w:val="00172C31"/>
    <w:rsid w:val="00172F81"/>
    <w:rsid w:val="00173239"/>
    <w:rsid w:val="00173843"/>
    <w:rsid w:val="00173CB7"/>
    <w:rsid w:val="00173F23"/>
    <w:rsid w:val="00174743"/>
    <w:rsid w:val="0017511D"/>
    <w:rsid w:val="00175CC5"/>
    <w:rsid w:val="00176096"/>
    <w:rsid w:val="00176320"/>
    <w:rsid w:val="00176624"/>
    <w:rsid w:val="00176786"/>
    <w:rsid w:val="00176FCB"/>
    <w:rsid w:val="001771F7"/>
    <w:rsid w:val="001772AF"/>
    <w:rsid w:val="00177551"/>
    <w:rsid w:val="00177AC1"/>
    <w:rsid w:val="001801CA"/>
    <w:rsid w:val="00182770"/>
    <w:rsid w:val="00182C07"/>
    <w:rsid w:val="0018304C"/>
    <w:rsid w:val="0018331B"/>
    <w:rsid w:val="00183A97"/>
    <w:rsid w:val="00183FAC"/>
    <w:rsid w:val="0018434A"/>
    <w:rsid w:val="00184D48"/>
    <w:rsid w:val="00184EF2"/>
    <w:rsid w:val="0018562A"/>
    <w:rsid w:val="00185C00"/>
    <w:rsid w:val="001861E0"/>
    <w:rsid w:val="00186675"/>
    <w:rsid w:val="00186942"/>
    <w:rsid w:val="00186E2F"/>
    <w:rsid w:val="001879D8"/>
    <w:rsid w:val="0019026A"/>
    <w:rsid w:val="00191521"/>
    <w:rsid w:val="00191979"/>
    <w:rsid w:val="00191ECE"/>
    <w:rsid w:val="00192794"/>
    <w:rsid w:val="00192D2C"/>
    <w:rsid w:val="00192D89"/>
    <w:rsid w:val="001936AA"/>
    <w:rsid w:val="00193CC1"/>
    <w:rsid w:val="001943A6"/>
    <w:rsid w:val="00194A42"/>
    <w:rsid w:val="001952A9"/>
    <w:rsid w:val="001962BD"/>
    <w:rsid w:val="0019638C"/>
    <w:rsid w:val="001963EB"/>
    <w:rsid w:val="0019652B"/>
    <w:rsid w:val="00197A86"/>
    <w:rsid w:val="001A0641"/>
    <w:rsid w:val="001A1511"/>
    <w:rsid w:val="001A17FE"/>
    <w:rsid w:val="001A1BF4"/>
    <w:rsid w:val="001A1F9E"/>
    <w:rsid w:val="001A2010"/>
    <w:rsid w:val="001A224C"/>
    <w:rsid w:val="001A2DD2"/>
    <w:rsid w:val="001A360A"/>
    <w:rsid w:val="001A3D85"/>
    <w:rsid w:val="001A40EC"/>
    <w:rsid w:val="001A470F"/>
    <w:rsid w:val="001A4EDC"/>
    <w:rsid w:val="001A555E"/>
    <w:rsid w:val="001A585F"/>
    <w:rsid w:val="001A760A"/>
    <w:rsid w:val="001B0022"/>
    <w:rsid w:val="001B0185"/>
    <w:rsid w:val="001B045E"/>
    <w:rsid w:val="001B04CF"/>
    <w:rsid w:val="001B0AE7"/>
    <w:rsid w:val="001B0B08"/>
    <w:rsid w:val="001B169C"/>
    <w:rsid w:val="001B18E9"/>
    <w:rsid w:val="001B2210"/>
    <w:rsid w:val="001B2534"/>
    <w:rsid w:val="001B2D61"/>
    <w:rsid w:val="001B2FEF"/>
    <w:rsid w:val="001B3319"/>
    <w:rsid w:val="001B3699"/>
    <w:rsid w:val="001B3854"/>
    <w:rsid w:val="001B4160"/>
    <w:rsid w:val="001B56DA"/>
    <w:rsid w:val="001B6511"/>
    <w:rsid w:val="001B65AF"/>
    <w:rsid w:val="001B6C84"/>
    <w:rsid w:val="001B6E6B"/>
    <w:rsid w:val="001B7043"/>
    <w:rsid w:val="001B713B"/>
    <w:rsid w:val="001B7742"/>
    <w:rsid w:val="001B78DA"/>
    <w:rsid w:val="001C0066"/>
    <w:rsid w:val="001C09B3"/>
    <w:rsid w:val="001C1399"/>
    <w:rsid w:val="001C19AF"/>
    <w:rsid w:val="001C2066"/>
    <w:rsid w:val="001C21C4"/>
    <w:rsid w:val="001C2310"/>
    <w:rsid w:val="001C2947"/>
    <w:rsid w:val="001C2D56"/>
    <w:rsid w:val="001C3636"/>
    <w:rsid w:val="001C3976"/>
    <w:rsid w:val="001C3A35"/>
    <w:rsid w:val="001C4056"/>
    <w:rsid w:val="001C44C0"/>
    <w:rsid w:val="001C546F"/>
    <w:rsid w:val="001C563B"/>
    <w:rsid w:val="001C5B99"/>
    <w:rsid w:val="001C63A2"/>
    <w:rsid w:val="001C6EA5"/>
    <w:rsid w:val="001C739B"/>
    <w:rsid w:val="001C7A05"/>
    <w:rsid w:val="001D00D7"/>
    <w:rsid w:val="001D0747"/>
    <w:rsid w:val="001D1100"/>
    <w:rsid w:val="001D1194"/>
    <w:rsid w:val="001D132A"/>
    <w:rsid w:val="001D195C"/>
    <w:rsid w:val="001D1E5D"/>
    <w:rsid w:val="001D1FFF"/>
    <w:rsid w:val="001D278B"/>
    <w:rsid w:val="001D2D48"/>
    <w:rsid w:val="001D2F9A"/>
    <w:rsid w:val="001D3CB7"/>
    <w:rsid w:val="001D41FB"/>
    <w:rsid w:val="001D4200"/>
    <w:rsid w:val="001D47F5"/>
    <w:rsid w:val="001D56A5"/>
    <w:rsid w:val="001D5D6B"/>
    <w:rsid w:val="001D5DEB"/>
    <w:rsid w:val="001D602F"/>
    <w:rsid w:val="001D7288"/>
    <w:rsid w:val="001D7572"/>
    <w:rsid w:val="001D7A2E"/>
    <w:rsid w:val="001D7A7E"/>
    <w:rsid w:val="001E0218"/>
    <w:rsid w:val="001E03C3"/>
    <w:rsid w:val="001E05C0"/>
    <w:rsid w:val="001E0679"/>
    <w:rsid w:val="001E160B"/>
    <w:rsid w:val="001E236A"/>
    <w:rsid w:val="001E2BEF"/>
    <w:rsid w:val="001E2CB5"/>
    <w:rsid w:val="001E3192"/>
    <w:rsid w:val="001E3DCF"/>
    <w:rsid w:val="001E4049"/>
    <w:rsid w:val="001E4FBA"/>
    <w:rsid w:val="001E52DA"/>
    <w:rsid w:val="001E5443"/>
    <w:rsid w:val="001E5D7F"/>
    <w:rsid w:val="001E6613"/>
    <w:rsid w:val="001E6CA9"/>
    <w:rsid w:val="001E6DA6"/>
    <w:rsid w:val="001E7301"/>
    <w:rsid w:val="001E74CA"/>
    <w:rsid w:val="001F08D3"/>
    <w:rsid w:val="001F0DD3"/>
    <w:rsid w:val="001F0E3B"/>
    <w:rsid w:val="001F1015"/>
    <w:rsid w:val="001F29F0"/>
    <w:rsid w:val="001F2AC4"/>
    <w:rsid w:val="001F2C46"/>
    <w:rsid w:val="001F2CD3"/>
    <w:rsid w:val="001F2CE2"/>
    <w:rsid w:val="001F32BA"/>
    <w:rsid w:val="001F32DB"/>
    <w:rsid w:val="001F3E69"/>
    <w:rsid w:val="001F43DE"/>
    <w:rsid w:val="001F4DF1"/>
    <w:rsid w:val="001F5053"/>
    <w:rsid w:val="001F55FE"/>
    <w:rsid w:val="001F6079"/>
    <w:rsid w:val="001F6F04"/>
    <w:rsid w:val="001F6F2F"/>
    <w:rsid w:val="001F7294"/>
    <w:rsid w:val="0020045F"/>
    <w:rsid w:val="00200D3D"/>
    <w:rsid w:val="00200FFA"/>
    <w:rsid w:val="00201960"/>
    <w:rsid w:val="00202318"/>
    <w:rsid w:val="00202A34"/>
    <w:rsid w:val="00202C87"/>
    <w:rsid w:val="002035DC"/>
    <w:rsid w:val="00203FBF"/>
    <w:rsid w:val="0020401E"/>
    <w:rsid w:val="002044A8"/>
    <w:rsid w:val="00204763"/>
    <w:rsid w:val="00204AA8"/>
    <w:rsid w:val="00204B65"/>
    <w:rsid w:val="00205DAE"/>
    <w:rsid w:val="00206343"/>
    <w:rsid w:val="00206750"/>
    <w:rsid w:val="00207406"/>
    <w:rsid w:val="00207BF8"/>
    <w:rsid w:val="002100E6"/>
    <w:rsid w:val="00211111"/>
    <w:rsid w:val="00211257"/>
    <w:rsid w:val="002119E2"/>
    <w:rsid w:val="00211B86"/>
    <w:rsid w:val="00211DBD"/>
    <w:rsid w:val="00211F58"/>
    <w:rsid w:val="0021288A"/>
    <w:rsid w:val="00212D24"/>
    <w:rsid w:val="002134E4"/>
    <w:rsid w:val="0021352D"/>
    <w:rsid w:val="002139BA"/>
    <w:rsid w:val="0021454F"/>
    <w:rsid w:val="0021471D"/>
    <w:rsid w:val="002148E5"/>
    <w:rsid w:val="00214D05"/>
    <w:rsid w:val="00215C4E"/>
    <w:rsid w:val="00216073"/>
    <w:rsid w:val="0021621E"/>
    <w:rsid w:val="00216EDF"/>
    <w:rsid w:val="002174C7"/>
    <w:rsid w:val="00217565"/>
    <w:rsid w:val="00217E35"/>
    <w:rsid w:val="00217EC4"/>
    <w:rsid w:val="00220687"/>
    <w:rsid w:val="00220927"/>
    <w:rsid w:val="00220C9D"/>
    <w:rsid w:val="00221119"/>
    <w:rsid w:val="00221732"/>
    <w:rsid w:val="00222572"/>
    <w:rsid w:val="0022334B"/>
    <w:rsid w:val="0022335B"/>
    <w:rsid w:val="00223547"/>
    <w:rsid w:val="00223A87"/>
    <w:rsid w:val="0022403E"/>
    <w:rsid w:val="00224B7D"/>
    <w:rsid w:val="0022511F"/>
    <w:rsid w:val="002254D8"/>
    <w:rsid w:val="002257C0"/>
    <w:rsid w:val="00226054"/>
    <w:rsid w:val="002260F6"/>
    <w:rsid w:val="00226308"/>
    <w:rsid w:val="00226F75"/>
    <w:rsid w:val="00227404"/>
    <w:rsid w:val="00230F85"/>
    <w:rsid w:val="0023143D"/>
    <w:rsid w:val="00231FDD"/>
    <w:rsid w:val="00232530"/>
    <w:rsid w:val="0023267C"/>
    <w:rsid w:val="00232C9E"/>
    <w:rsid w:val="00232D51"/>
    <w:rsid w:val="002335F3"/>
    <w:rsid w:val="00234789"/>
    <w:rsid w:val="00234CF6"/>
    <w:rsid w:val="00234EE0"/>
    <w:rsid w:val="00234EFF"/>
    <w:rsid w:val="002354DC"/>
    <w:rsid w:val="002358AC"/>
    <w:rsid w:val="002359EF"/>
    <w:rsid w:val="00236144"/>
    <w:rsid w:val="002363C1"/>
    <w:rsid w:val="00236457"/>
    <w:rsid w:val="002364ED"/>
    <w:rsid w:val="00236C9F"/>
    <w:rsid w:val="002371A0"/>
    <w:rsid w:val="0023747F"/>
    <w:rsid w:val="00237FD1"/>
    <w:rsid w:val="00240104"/>
    <w:rsid w:val="002405B3"/>
    <w:rsid w:val="00240D8D"/>
    <w:rsid w:val="00241545"/>
    <w:rsid w:val="00241CBE"/>
    <w:rsid w:val="002425F0"/>
    <w:rsid w:val="002431F0"/>
    <w:rsid w:val="00243334"/>
    <w:rsid w:val="00243452"/>
    <w:rsid w:val="00243739"/>
    <w:rsid w:val="00244831"/>
    <w:rsid w:val="00244863"/>
    <w:rsid w:val="00244942"/>
    <w:rsid w:val="00244B47"/>
    <w:rsid w:val="0024551C"/>
    <w:rsid w:val="002459DA"/>
    <w:rsid w:val="00245A83"/>
    <w:rsid w:val="00245E7C"/>
    <w:rsid w:val="00246028"/>
    <w:rsid w:val="002461BC"/>
    <w:rsid w:val="002467F1"/>
    <w:rsid w:val="00246E38"/>
    <w:rsid w:val="002472E9"/>
    <w:rsid w:val="002477BA"/>
    <w:rsid w:val="00250BF7"/>
    <w:rsid w:val="002511C6"/>
    <w:rsid w:val="00251D8D"/>
    <w:rsid w:val="00252ABB"/>
    <w:rsid w:val="00252E7F"/>
    <w:rsid w:val="00253035"/>
    <w:rsid w:val="00253932"/>
    <w:rsid w:val="00254068"/>
    <w:rsid w:val="00254878"/>
    <w:rsid w:val="00254953"/>
    <w:rsid w:val="00254CFE"/>
    <w:rsid w:val="0025567F"/>
    <w:rsid w:val="002556A6"/>
    <w:rsid w:val="002567A5"/>
    <w:rsid w:val="00256D03"/>
    <w:rsid w:val="002603D2"/>
    <w:rsid w:val="00260A15"/>
    <w:rsid w:val="00261058"/>
    <w:rsid w:val="002611BA"/>
    <w:rsid w:val="00261A7B"/>
    <w:rsid w:val="00262056"/>
    <w:rsid w:val="002625B3"/>
    <w:rsid w:val="002636AC"/>
    <w:rsid w:val="002636EA"/>
    <w:rsid w:val="00263D1C"/>
    <w:rsid w:val="00264BEE"/>
    <w:rsid w:val="00265A3B"/>
    <w:rsid w:val="002660F3"/>
    <w:rsid w:val="00266806"/>
    <w:rsid w:val="00267601"/>
    <w:rsid w:val="00267620"/>
    <w:rsid w:val="002703FB"/>
    <w:rsid w:val="00270690"/>
    <w:rsid w:val="00270860"/>
    <w:rsid w:val="00270E5F"/>
    <w:rsid w:val="00271659"/>
    <w:rsid w:val="0027195A"/>
    <w:rsid w:val="00271974"/>
    <w:rsid w:val="00271A2A"/>
    <w:rsid w:val="00271C0C"/>
    <w:rsid w:val="0027363C"/>
    <w:rsid w:val="00274713"/>
    <w:rsid w:val="00274BCC"/>
    <w:rsid w:val="0027562D"/>
    <w:rsid w:val="00277A82"/>
    <w:rsid w:val="00280140"/>
    <w:rsid w:val="00280544"/>
    <w:rsid w:val="002806AA"/>
    <w:rsid w:val="00280F82"/>
    <w:rsid w:val="002810C9"/>
    <w:rsid w:val="002816AE"/>
    <w:rsid w:val="002817AE"/>
    <w:rsid w:val="00281910"/>
    <w:rsid w:val="00281BA2"/>
    <w:rsid w:val="00281C36"/>
    <w:rsid w:val="002824C7"/>
    <w:rsid w:val="0028292C"/>
    <w:rsid w:val="00282FE3"/>
    <w:rsid w:val="0028342D"/>
    <w:rsid w:val="00283522"/>
    <w:rsid w:val="0028523A"/>
    <w:rsid w:val="00286448"/>
    <w:rsid w:val="0029050E"/>
    <w:rsid w:val="002908C8"/>
    <w:rsid w:val="002911CE"/>
    <w:rsid w:val="0029224F"/>
    <w:rsid w:val="002925A2"/>
    <w:rsid w:val="00292757"/>
    <w:rsid w:val="002930F3"/>
    <w:rsid w:val="002948AA"/>
    <w:rsid w:val="002950A0"/>
    <w:rsid w:val="002961EC"/>
    <w:rsid w:val="002962C8"/>
    <w:rsid w:val="00296587"/>
    <w:rsid w:val="002971D4"/>
    <w:rsid w:val="00297251"/>
    <w:rsid w:val="002976A1"/>
    <w:rsid w:val="00297A78"/>
    <w:rsid w:val="00297D77"/>
    <w:rsid w:val="00297EF7"/>
    <w:rsid w:val="002A01A4"/>
    <w:rsid w:val="002A0383"/>
    <w:rsid w:val="002A0388"/>
    <w:rsid w:val="002A158C"/>
    <w:rsid w:val="002A2638"/>
    <w:rsid w:val="002A2AB3"/>
    <w:rsid w:val="002A4827"/>
    <w:rsid w:val="002A4BD5"/>
    <w:rsid w:val="002A5427"/>
    <w:rsid w:val="002A55F4"/>
    <w:rsid w:val="002A5F1C"/>
    <w:rsid w:val="002A5F35"/>
    <w:rsid w:val="002A5FF7"/>
    <w:rsid w:val="002A6768"/>
    <w:rsid w:val="002A6881"/>
    <w:rsid w:val="002A6EB4"/>
    <w:rsid w:val="002A7189"/>
    <w:rsid w:val="002A7253"/>
    <w:rsid w:val="002A77BB"/>
    <w:rsid w:val="002A78D9"/>
    <w:rsid w:val="002A7EC6"/>
    <w:rsid w:val="002B02C7"/>
    <w:rsid w:val="002B04E6"/>
    <w:rsid w:val="002B1382"/>
    <w:rsid w:val="002B1769"/>
    <w:rsid w:val="002B1A86"/>
    <w:rsid w:val="002B1F39"/>
    <w:rsid w:val="002B21A1"/>
    <w:rsid w:val="002B25B3"/>
    <w:rsid w:val="002B25E4"/>
    <w:rsid w:val="002B26CF"/>
    <w:rsid w:val="002B27C1"/>
    <w:rsid w:val="002B2C01"/>
    <w:rsid w:val="002B2D11"/>
    <w:rsid w:val="002B3052"/>
    <w:rsid w:val="002B315E"/>
    <w:rsid w:val="002B49D9"/>
    <w:rsid w:val="002B56B8"/>
    <w:rsid w:val="002B63F0"/>
    <w:rsid w:val="002B6842"/>
    <w:rsid w:val="002B6A00"/>
    <w:rsid w:val="002B7344"/>
    <w:rsid w:val="002B7F70"/>
    <w:rsid w:val="002B7F79"/>
    <w:rsid w:val="002C0397"/>
    <w:rsid w:val="002C0803"/>
    <w:rsid w:val="002C0A1B"/>
    <w:rsid w:val="002C0B55"/>
    <w:rsid w:val="002C10FB"/>
    <w:rsid w:val="002C169C"/>
    <w:rsid w:val="002C18D3"/>
    <w:rsid w:val="002C24A9"/>
    <w:rsid w:val="002C2CD4"/>
    <w:rsid w:val="002C2FD6"/>
    <w:rsid w:val="002C34DA"/>
    <w:rsid w:val="002C4E16"/>
    <w:rsid w:val="002C4FB7"/>
    <w:rsid w:val="002C5006"/>
    <w:rsid w:val="002C59BA"/>
    <w:rsid w:val="002C5EA3"/>
    <w:rsid w:val="002C6399"/>
    <w:rsid w:val="002C668F"/>
    <w:rsid w:val="002C66F5"/>
    <w:rsid w:val="002C6D1B"/>
    <w:rsid w:val="002C7229"/>
    <w:rsid w:val="002C73AC"/>
    <w:rsid w:val="002C7ADC"/>
    <w:rsid w:val="002D0D54"/>
    <w:rsid w:val="002D2265"/>
    <w:rsid w:val="002D2557"/>
    <w:rsid w:val="002D292F"/>
    <w:rsid w:val="002D29BE"/>
    <w:rsid w:val="002D41F1"/>
    <w:rsid w:val="002D462C"/>
    <w:rsid w:val="002D6263"/>
    <w:rsid w:val="002D63C0"/>
    <w:rsid w:val="002D6E0C"/>
    <w:rsid w:val="002D6FD0"/>
    <w:rsid w:val="002D7A5F"/>
    <w:rsid w:val="002D7E16"/>
    <w:rsid w:val="002D7F2B"/>
    <w:rsid w:val="002E0113"/>
    <w:rsid w:val="002E01E8"/>
    <w:rsid w:val="002E034F"/>
    <w:rsid w:val="002E08AA"/>
    <w:rsid w:val="002E10F1"/>
    <w:rsid w:val="002E123F"/>
    <w:rsid w:val="002E1667"/>
    <w:rsid w:val="002E1C35"/>
    <w:rsid w:val="002E2535"/>
    <w:rsid w:val="002E2621"/>
    <w:rsid w:val="002E2A48"/>
    <w:rsid w:val="002E2ACB"/>
    <w:rsid w:val="002E2E45"/>
    <w:rsid w:val="002E2F39"/>
    <w:rsid w:val="002E4127"/>
    <w:rsid w:val="002E4EDD"/>
    <w:rsid w:val="002E54A8"/>
    <w:rsid w:val="002E567C"/>
    <w:rsid w:val="002E5C84"/>
    <w:rsid w:val="002E60B4"/>
    <w:rsid w:val="002E6376"/>
    <w:rsid w:val="002E6425"/>
    <w:rsid w:val="002E69A7"/>
    <w:rsid w:val="002E6BF1"/>
    <w:rsid w:val="002E6F9E"/>
    <w:rsid w:val="002E7930"/>
    <w:rsid w:val="002F06AE"/>
    <w:rsid w:val="002F0EFD"/>
    <w:rsid w:val="002F1265"/>
    <w:rsid w:val="002F12F7"/>
    <w:rsid w:val="002F2095"/>
    <w:rsid w:val="002F222D"/>
    <w:rsid w:val="002F3588"/>
    <w:rsid w:val="002F37C6"/>
    <w:rsid w:val="002F3DA9"/>
    <w:rsid w:val="002F435F"/>
    <w:rsid w:val="002F45F8"/>
    <w:rsid w:val="002F48CE"/>
    <w:rsid w:val="002F536D"/>
    <w:rsid w:val="002F549F"/>
    <w:rsid w:val="002F58C3"/>
    <w:rsid w:val="002F5DD2"/>
    <w:rsid w:val="002F6077"/>
    <w:rsid w:val="002F6338"/>
    <w:rsid w:val="002F68BF"/>
    <w:rsid w:val="002F78DD"/>
    <w:rsid w:val="002F7E8E"/>
    <w:rsid w:val="002F7EA6"/>
    <w:rsid w:val="00300DC8"/>
    <w:rsid w:val="00300E28"/>
    <w:rsid w:val="003014DA"/>
    <w:rsid w:val="00301993"/>
    <w:rsid w:val="00301D94"/>
    <w:rsid w:val="00301E04"/>
    <w:rsid w:val="00301E4B"/>
    <w:rsid w:val="003021A8"/>
    <w:rsid w:val="00303830"/>
    <w:rsid w:val="00303B72"/>
    <w:rsid w:val="00304163"/>
    <w:rsid w:val="0030453A"/>
    <w:rsid w:val="00304837"/>
    <w:rsid w:val="00304EF9"/>
    <w:rsid w:val="003063AD"/>
    <w:rsid w:val="00306927"/>
    <w:rsid w:val="00307803"/>
    <w:rsid w:val="003079E1"/>
    <w:rsid w:val="00307A14"/>
    <w:rsid w:val="00307B7F"/>
    <w:rsid w:val="003103C0"/>
    <w:rsid w:val="00310529"/>
    <w:rsid w:val="00310DA9"/>
    <w:rsid w:val="0031123D"/>
    <w:rsid w:val="00311309"/>
    <w:rsid w:val="00311667"/>
    <w:rsid w:val="003124D5"/>
    <w:rsid w:val="003128EB"/>
    <w:rsid w:val="00312D8F"/>
    <w:rsid w:val="003138D8"/>
    <w:rsid w:val="00313BF5"/>
    <w:rsid w:val="00313CE4"/>
    <w:rsid w:val="00313FF6"/>
    <w:rsid w:val="0031403E"/>
    <w:rsid w:val="00314A7F"/>
    <w:rsid w:val="003152A9"/>
    <w:rsid w:val="0031550C"/>
    <w:rsid w:val="00315866"/>
    <w:rsid w:val="0031657A"/>
    <w:rsid w:val="00316D2E"/>
    <w:rsid w:val="003203E5"/>
    <w:rsid w:val="00320536"/>
    <w:rsid w:val="00320C81"/>
    <w:rsid w:val="0032124F"/>
    <w:rsid w:val="00322F37"/>
    <w:rsid w:val="00323552"/>
    <w:rsid w:val="003237CA"/>
    <w:rsid w:val="0032399B"/>
    <w:rsid w:val="00323B8F"/>
    <w:rsid w:val="003245E7"/>
    <w:rsid w:val="00324677"/>
    <w:rsid w:val="00324DEF"/>
    <w:rsid w:val="003250F4"/>
    <w:rsid w:val="003251C9"/>
    <w:rsid w:val="003260C5"/>
    <w:rsid w:val="0032616B"/>
    <w:rsid w:val="003261BB"/>
    <w:rsid w:val="003268F4"/>
    <w:rsid w:val="003269EB"/>
    <w:rsid w:val="00327580"/>
    <w:rsid w:val="0033006F"/>
    <w:rsid w:val="00332593"/>
    <w:rsid w:val="00332B2B"/>
    <w:rsid w:val="0033471A"/>
    <w:rsid w:val="00334ACD"/>
    <w:rsid w:val="003350DC"/>
    <w:rsid w:val="0033533C"/>
    <w:rsid w:val="00335755"/>
    <w:rsid w:val="00335802"/>
    <w:rsid w:val="00336224"/>
    <w:rsid w:val="00336566"/>
    <w:rsid w:val="00336BC7"/>
    <w:rsid w:val="00337962"/>
    <w:rsid w:val="003403BB"/>
    <w:rsid w:val="00340616"/>
    <w:rsid w:val="00340842"/>
    <w:rsid w:val="003408E7"/>
    <w:rsid w:val="00340E02"/>
    <w:rsid w:val="00342EC3"/>
    <w:rsid w:val="0034304D"/>
    <w:rsid w:val="00343F32"/>
    <w:rsid w:val="0034414B"/>
    <w:rsid w:val="003443E7"/>
    <w:rsid w:val="00344AC9"/>
    <w:rsid w:val="003459E3"/>
    <w:rsid w:val="003462D0"/>
    <w:rsid w:val="0034646A"/>
    <w:rsid w:val="00346A51"/>
    <w:rsid w:val="00346BBB"/>
    <w:rsid w:val="00347365"/>
    <w:rsid w:val="00347537"/>
    <w:rsid w:val="0034762B"/>
    <w:rsid w:val="00347787"/>
    <w:rsid w:val="0034780A"/>
    <w:rsid w:val="003503B3"/>
    <w:rsid w:val="003503C0"/>
    <w:rsid w:val="00350402"/>
    <w:rsid w:val="00350585"/>
    <w:rsid w:val="00350EC4"/>
    <w:rsid w:val="00351336"/>
    <w:rsid w:val="00352268"/>
    <w:rsid w:val="00352317"/>
    <w:rsid w:val="00352419"/>
    <w:rsid w:val="0035322B"/>
    <w:rsid w:val="00353A92"/>
    <w:rsid w:val="00353B17"/>
    <w:rsid w:val="00353B6B"/>
    <w:rsid w:val="00354CA3"/>
    <w:rsid w:val="003563CF"/>
    <w:rsid w:val="0035727E"/>
    <w:rsid w:val="0035757E"/>
    <w:rsid w:val="0035778F"/>
    <w:rsid w:val="0035794C"/>
    <w:rsid w:val="00360746"/>
    <w:rsid w:val="003623C7"/>
    <w:rsid w:val="003623F0"/>
    <w:rsid w:val="0036294D"/>
    <w:rsid w:val="003632A3"/>
    <w:rsid w:val="00363379"/>
    <w:rsid w:val="00364ED0"/>
    <w:rsid w:val="00365E2E"/>
    <w:rsid w:val="00366AA7"/>
    <w:rsid w:val="003670B2"/>
    <w:rsid w:val="003706C9"/>
    <w:rsid w:val="0037089C"/>
    <w:rsid w:val="00371B57"/>
    <w:rsid w:val="0037238F"/>
    <w:rsid w:val="00373892"/>
    <w:rsid w:val="00373933"/>
    <w:rsid w:val="00373CAE"/>
    <w:rsid w:val="0037529E"/>
    <w:rsid w:val="0037543E"/>
    <w:rsid w:val="0037575D"/>
    <w:rsid w:val="003758C2"/>
    <w:rsid w:val="003760B7"/>
    <w:rsid w:val="00376335"/>
    <w:rsid w:val="003765A8"/>
    <w:rsid w:val="00376F97"/>
    <w:rsid w:val="00377D45"/>
    <w:rsid w:val="00377E45"/>
    <w:rsid w:val="0038202F"/>
    <w:rsid w:val="00382941"/>
    <w:rsid w:val="00382E92"/>
    <w:rsid w:val="003830B7"/>
    <w:rsid w:val="0038397A"/>
    <w:rsid w:val="003841A5"/>
    <w:rsid w:val="003856A4"/>
    <w:rsid w:val="00385AC3"/>
    <w:rsid w:val="00385D22"/>
    <w:rsid w:val="0038633D"/>
    <w:rsid w:val="003864A5"/>
    <w:rsid w:val="00386E33"/>
    <w:rsid w:val="003872FF"/>
    <w:rsid w:val="0038730D"/>
    <w:rsid w:val="003877B3"/>
    <w:rsid w:val="00390187"/>
    <w:rsid w:val="00390472"/>
    <w:rsid w:val="0039086A"/>
    <w:rsid w:val="00391208"/>
    <w:rsid w:val="0039173B"/>
    <w:rsid w:val="00391C32"/>
    <w:rsid w:val="00391FA7"/>
    <w:rsid w:val="003926F0"/>
    <w:rsid w:val="0039291F"/>
    <w:rsid w:val="00393DE9"/>
    <w:rsid w:val="00394440"/>
    <w:rsid w:val="00394506"/>
    <w:rsid w:val="00394849"/>
    <w:rsid w:val="00394DCE"/>
    <w:rsid w:val="00395443"/>
    <w:rsid w:val="00395713"/>
    <w:rsid w:val="00395A50"/>
    <w:rsid w:val="00395B5D"/>
    <w:rsid w:val="00396ADC"/>
    <w:rsid w:val="00397217"/>
    <w:rsid w:val="00397221"/>
    <w:rsid w:val="00397533"/>
    <w:rsid w:val="00397C7C"/>
    <w:rsid w:val="003A039F"/>
    <w:rsid w:val="003A0AFD"/>
    <w:rsid w:val="003A0EE2"/>
    <w:rsid w:val="003A110C"/>
    <w:rsid w:val="003A1587"/>
    <w:rsid w:val="003A1FA7"/>
    <w:rsid w:val="003A21D8"/>
    <w:rsid w:val="003A2942"/>
    <w:rsid w:val="003A3102"/>
    <w:rsid w:val="003A341F"/>
    <w:rsid w:val="003A3880"/>
    <w:rsid w:val="003A3AE1"/>
    <w:rsid w:val="003A42E8"/>
    <w:rsid w:val="003A4DB4"/>
    <w:rsid w:val="003A57A6"/>
    <w:rsid w:val="003A5944"/>
    <w:rsid w:val="003A5A42"/>
    <w:rsid w:val="003A6CE8"/>
    <w:rsid w:val="003A78C5"/>
    <w:rsid w:val="003A7B80"/>
    <w:rsid w:val="003B0EBB"/>
    <w:rsid w:val="003B0F5E"/>
    <w:rsid w:val="003B148C"/>
    <w:rsid w:val="003B1CDF"/>
    <w:rsid w:val="003B29BB"/>
    <w:rsid w:val="003B29E0"/>
    <w:rsid w:val="003B30DF"/>
    <w:rsid w:val="003B31DA"/>
    <w:rsid w:val="003B338E"/>
    <w:rsid w:val="003B3FD1"/>
    <w:rsid w:val="003B4242"/>
    <w:rsid w:val="003B477C"/>
    <w:rsid w:val="003B4829"/>
    <w:rsid w:val="003B5C1D"/>
    <w:rsid w:val="003B63F3"/>
    <w:rsid w:val="003B63FD"/>
    <w:rsid w:val="003B660F"/>
    <w:rsid w:val="003B693D"/>
    <w:rsid w:val="003B71A8"/>
    <w:rsid w:val="003C02CD"/>
    <w:rsid w:val="003C07C5"/>
    <w:rsid w:val="003C0A29"/>
    <w:rsid w:val="003C29C8"/>
    <w:rsid w:val="003C3589"/>
    <w:rsid w:val="003C3A45"/>
    <w:rsid w:val="003C3B61"/>
    <w:rsid w:val="003C3C07"/>
    <w:rsid w:val="003C3E85"/>
    <w:rsid w:val="003C3E94"/>
    <w:rsid w:val="003C4727"/>
    <w:rsid w:val="003C4980"/>
    <w:rsid w:val="003C53C6"/>
    <w:rsid w:val="003C56F3"/>
    <w:rsid w:val="003C58B4"/>
    <w:rsid w:val="003C5F7A"/>
    <w:rsid w:val="003C6DD0"/>
    <w:rsid w:val="003D016D"/>
    <w:rsid w:val="003D0828"/>
    <w:rsid w:val="003D162B"/>
    <w:rsid w:val="003D1645"/>
    <w:rsid w:val="003D1EC1"/>
    <w:rsid w:val="003D221F"/>
    <w:rsid w:val="003D2607"/>
    <w:rsid w:val="003D2B8E"/>
    <w:rsid w:val="003D2C50"/>
    <w:rsid w:val="003D2EF8"/>
    <w:rsid w:val="003D3190"/>
    <w:rsid w:val="003D3193"/>
    <w:rsid w:val="003D319A"/>
    <w:rsid w:val="003D4207"/>
    <w:rsid w:val="003D4695"/>
    <w:rsid w:val="003D4998"/>
    <w:rsid w:val="003D4FE8"/>
    <w:rsid w:val="003D506E"/>
    <w:rsid w:val="003D5AAF"/>
    <w:rsid w:val="003D5BE7"/>
    <w:rsid w:val="003D7346"/>
    <w:rsid w:val="003E13E7"/>
    <w:rsid w:val="003E1E9D"/>
    <w:rsid w:val="003E2F36"/>
    <w:rsid w:val="003E31CE"/>
    <w:rsid w:val="003E34D7"/>
    <w:rsid w:val="003E3619"/>
    <w:rsid w:val="003E3A7E"/>
    <w:rsid w:val="003E4370"/>
    <w:rsid w:val="003E44A2"/>
    <w:rsid w:val="003E4C29"/>
    <w:rsid w:val="003E4CDD"/>
    <w:rsid w:val="003E4EEA"/>
    <w:rsid w:val="003E5203"/>
    <w:rsid w:val="003E5256"/>
    <w:rsid w:val="003E56E6"/>
    <w:rsid w:val="003E5947"/>
    <w:rsid w:val="003E5D0D"/>
    <w:rsid w:val="003E6D2F"/>
    <w:rsid w:val="003E782C"/>
    <w:rsid w:val="003E7E65"/>
    <w:rsid w:val="003F01CC"/>
    <w:rsid w:val="003F0373"/>
    <w:rsid w:val="003F0C3E"/>
    <w:rsid w:val="003F194F"/>
    <w:rsid w:val="003F19E9"/>
    <w:rsid w:val="003F1E44"/>
    <w:rsid w:val="003F20A8"/>
    <w:rsid w:val="003F20AD"/>
    <w:rsid w:val="003F2CA7"/>
    <w:rsid w:val="003F3AE7"/>
    <w:rsid w:val="003F3C05"/>
    <w:rsid w:val="003F425F"/>
    <w:rsid w:val="003F45F7"/>
    <w:rsid w:val="003F4982"/>
    <w:rsid w:val="003F4C67"/>
    <w:rsid w:val="003F5485"/>
    <w:rsid w:val="003F57A3"/>
    <w:rsid w:val="003F59C8"/>
    <w:rsid w:val="003F5B69"/>
    <w:rsid w:val="003F5EC6"/>
    <w:rsid w:val="003F6037"/>
    <w:rsid w:val="003F652C"/>
    <w:rsid w:val="003F67FA"/>
    <w:rsid w:val="003F67FF"/>
    <w:rsid w:val="003F690A"/>
    <w:rsid w:val="003F6C55"/>
    <w:rsid w:val="003F6CB5"/>
    <w:rsid w:val="003F6FD6"/>
    <w:rsid w:val="003F7040"/>
    <w:rsid w:val="003F796E"/>
    <w:rsid w:val="003F7E47"/>
    <w:rsid w:val="003F7FC5"/>
    <w:rsid w:val="00400348"/>
    <w:rsid w:val="004016C3"/>
    <w:rsid w:val="004020AD"/>
    <w:rsid w:val="0040236E"/>
    <w:rsid w:val="00402531"/>
    <w:rsid w:val="00403A4A"/>
    <w:rsid w:val="00403E8F"/>
    <w:rsid w:val="00404007"/>
    <w:rsid w:val="00404430"/>
    <w:rsid w:val="004050EB"/>
    <w:rsid w:val="004061EC"/>
    <w:rsid w:val="00406418"/>
    <w:rsid w:val="00407745"/>
    <w:rsid w:val="00407E48"/>
    <w:rsid w:val="00407F54"/>
    <w:rsid w:val="00410442"/>
    <w:rsid w:val="0041083F"/>
    <w:rsid w:val="00410FC1"/>
    <w:rsid w:val="00411A79"/>
    <w:rsid w:val="00411CCF"/>
    <w:rsid w:val="00412880"/>
    <w:rsid w:val="00412F53"/>
    <w:rsid w:val="00413824"/>
    <w:rsid w:val="00414719"/>
    <w:rsid w:val="004147F7"/>
    <w:rsid w:val="00414B2A"/>
    <w:rsid w:val="00414F01"/>
    <w:rsid w:val="00414FB8"/>
    <w:rsid w:val="0041507D"/>
    <w:rsid w:val="004156F3"/>
    <w:rsid w:val="00415D72"/>
    <w:rsid w:val="00416756"/>
    <w:rsid w:val="00417439"/>
    <w:rsid w:val="004174E9"/>
    <w:rsid w:val="0041789A"/>
    <w:rsid w:val="00417B6E"/>
    <w:rsid w:val="004207ED"/>
    <w:rsid w:val="004208E4"/>
    <w:rsid w:val="0042103E"/>
    <w:rsid w:val="00422140"/>
    <w:rsid w:val="0042288F"/>
    <w:rsid w:val="00422AD3"/>
    <w:rsid w:val="004236D9"/>
    <w:rsid w:val="00424BC5"/>
    <w:rsid w:val="004256D1"/>
    <w:rsid w:val="00425DB2"/>
    <w:rsid w:val="0042645C"/>
    <w:rsid w:val="00426B4E"/>
    <w:rsid w:val="00426F3C"/>
    <w:rsid w:val="00426F79"/>
    <w:rsid w:val="00427181"/>
    <w:rsid w:val="0042751B"/>
    <w:rsid w:val="00427683"/>
    <w:rsid w:val="004279B9"/>
    <w:rsid w:val="0043039C"/>
    <w:rsid w:val="0043078C"/>
    <w:rsid w:val="004308DC"/>
    <w:rsid w:val="00430CBD"/>
    <w:rsid w:val="0043193B"/>
    <w:rsid w:val="00431D31"/>
    <w:rsid w:val="00431E58"/>
    <w:rsid w:val="00432203"/>
    <w:rsid w:val="00432223"/>
    <w:rsid w:val="004324E7"/>
    <w:rsid w:val="004327B9"/>
    <w:rsid w:val="004328C0"/>
    <w:rsid w:val="00432C5F"/>
    <w:rsid w:val="004333D3"/>
    <w:rsid w:val="0043374D"/>
    <w:rsid w:val="00433E6D"/>
    <w:rsid w:val="0043426E"/>
    <w:rsid w:val="00434DDB"/>
    <w:rsid w:val="00435739"/>
    <w:rsid w:val="00435B7E"/>
    <w:rsid w:val="00435DBE"/>
    <w:rsid w:val="00436147"/>
    <w:rsid w:val="00436316"/>
    <w:rsid w:val="004365E2"/>
    <w:rsid w:val="0043671F"/>
    <w:rsid w:val="00437E0D"/>
    <w:rsid w:val="0044004E"/>
    <w:rsid w:val="0044033F"/>
    <w:rsid w:val="00440500"/>
    <w:rsid w:val="00440A87"/>
    <w:rsid w:val="00440F7F"/>
    <w:rsid w:val="00441E2F"/>
    <w:rsid w:val="004423CE"/>
    <w:rsid w:val="0044275F"/>
    <w:rsid w:val="00442BCF"/>
    <w:rsid w:val="00443A6E"/>
    <w:rsid w:val="00443EB8"/>
    <w:rsid w:val="00445808"/>
    <w:rsid w:val="004466E5"/>
    <w:rsid w:val="00446B05"/>
    <w:rsid w:val="00447D72"/>
    <w:rsid w:val="00447D77"/>
    <w:rsid w:val="00447E59"/>
    <w:rsid w:val="0045015F"/>
    <w:rsid w:val="0045052E"/>
    <w:rsid w:val="00450D64"/>
    <w:rsid w:val="004511A6"/>
    <w:rsid w:val="004513C8"/>
    <w:rsid w:val="00452170"/>
    <w:rsid w:val="00452352"/>
    <w:rsid w:val="0045236D"/>
    <w:rsid w:val="00452372"/>
    <w:rsid w:val="0045242A"/>
    <w:rsid w:val="0045244C"/>
    <w:rsid w:val="004524AD"/>
    <w:rsid w:val="004528B9"/>
    <w:rsid w:val="00452AD3"/>
    <w:rsid w:val="00452BE2"/>
    <w:rsid w:val="00452DA8"/>
    <w:rsid w:val="004532E1"/>
    <w:rsid w:val="00453502"/>
    <w:rsid w:val="004539AE"/>
    <w:rsid w:val="00453ED8"/>
    <w:rsid w:val="00454445"/>
    <w:rsid w:val="00454C0B"/>
    <w:rsid w:val="004552A5"/>
    <w:rsid w:val="004557D6"/>
    <w:rsid w:val="00455BA8"/>
    <w:rsid w:val="00455F0C"/>
    <w:rsid w:val="004562FE"/>
    <w:rsid w:val="004568FE"/>
    <w:rsid w:val="0045727D"/>
    <w:rsid w:val="00457369"/>
    <w:rsid w:val="004579EA"/>
    <w:rsid w:val="004603EE"/>
    <w:rsid w:val="00460C0E"/>
    <w:rsid w:val="00461590"/>
    <w:rsid w:val="00461D62"/>
    <w:rsid w:val="004621A2"/>
    <w:rsid w:val="004623AE"/>
    <w:rsid w:val="00462489"/>
    <w:rsid w:val="00462554"/>
    <w:rsid w:val="0046256D"/>
    <w:rsid w:val="004626A3"/>
    <w:rsid w:val="004629E7"/>
    <w:rsid w:val="00463B0A"/>
    <w:rsid w:val="00463CBF"/>
    <w:rsid w:val="00463FEB"/>
    <w:rsid w:val="0046429E"/>
    <w:rsid w:val="00464AE2"/>
    <w:rsid w:val="00464DE2"/>
    <w:rsid w:val="00465511"/>
    <w:rsid w:val="00465649"/>
    <w:rsid w:val="00466261"/>
    <w:rsid w:val="004668AB"/>
    <w:rsid w:val="004670F5"/>
    <w:rsid w:val="00467D80"/>
    <w:rsid w:val="00470910"/>
    <w:rsid w:val="004722BF"/>
    <w:rsid w:val="00472339"/>
    <w:rsid w:val="004728DA"/>
    <w:rsid w:val="00472C71"/>
    <w:rsid w:val="00472E4A"/>
    <w:rsid w:val="00473157"/>
    <w:rsid w:val="004736DF"/>
    <w:rsid w:val="0047377B"/>
    <w:rsid w:val="00473A41"/>
    <w:rsid w:val="00473A8E"/>
    <w:rsid w:val="00473B51"/>
    <w:rsid w:val="00473DED"/>
    <w:rsid w:val="00473F8C"/>
    <w:rsid w:val="00474F48"/>
    <w:rsid w:val="004751F6"/>
    <w:rsid w:val="00475464"/>
    <w:rsid w:val="004754D2"/>
    <w:rsid w:val="004755D0"/>
    <w:rsid w:val="004760EE"/>
    <w:rsid w:val="00476214"/>
    <w:rsid w:val="0047681E"/>
    <w:rsid w:val="00480005"/>
    <w:rsid w:val="00480B01"/>
    <w:rsid w:val="004811F8"/>
    <w:rsid w:val="004814B6"/>
    <w:rsid w:val="00481F4D"/>
    <w:rsid w:val="004825EA"/>
    <w:rsid w:val="004826E6"/>
    <w:rsid w:val="00482D31"/>
    <w:rsid w:val="00485041"/>
    <w:rsid w:val="004852F8"/>
    <w:rsid w:val="00485377"/>
    <w:rsid w:val="0048538B"/>
    <w:rsid w:val="00485CF7"/>
    <w:rsid w:val="004862CC"/>
    <w:rsid w:val="00486BC9"/>
    <w:rsid w:val="00486D46"/>
    <w:rsid w:val="00486E7F"/>
    <w:rsid w:val="00487B3C"/>
    <w:rsid w:val="00487BCE"/>
    <w:rsid w:val="00487EBB"/>
    <w:rsid w:val="00490380"/>
    <w:rsid w:val="00490A04"/>
    <w:rsid w:val="00490AA3"/>
    <w:rsid w:val="00490D59"/>
    <w:rsid w:val="00491095"/>
    <w:rsid w:val="00491168"/>
    <w:rsid w:val="0049125C"/>
    <w:rsid w:val="00491A1E"/>
    <w:rsid w:val="00491ABB"/>
    <w:rsid w:val="0049222E"/>
    <w:rsid w:val="00493668"/>
    <w:rsid w:val="00494806"/>
    <w:rsid w:val="004950E4"/>
    <w:rsid w:val="0049529E"/>
    <w:rsid w:val="00495F31"/>
    <w:rsid w:val="00496D47"/>
    <w:rsid w:val="0049704F"/>
    <w:rsid w:val="00497114"/>
    <w:rsid w:val="00497E8F"/>
    <w:rsid w:val="004A0009"/>
    <w:rsid w:val="004A0605"/>
    <w:rsid w:val="004A0B9B"/>
    <w:rsid w:val="004A0BEB"/>
    <w:rsid w:val="004A1051"/>
    <w:rsid w:val="004A1264"/>
    <w:rsid w:val="004A1B6D"/>
    <w:rsid w:val="004A1FB0"/>
    <w:rsid w:val="004A2EDE"/>
    <w:rsid w:val="004A3575"/>
    <w:rsid w:val="004A3D04"/>
    <w:rsid w:val="004A41F7"/>
    <w:rsid w:val="004A49A6"/>
    <w:rsid w:val="004A5570"/>
    <w:rsid w:val="004A5599"/>
    <w:rsid w:val="004A58E8"/>
    <w:rsid w:val="004A68AB"/>
    <w:rsid w:val="004A6D44"/>
    <w:rsid w:val="004A7F2D"/>
    <w:rsid w:val="004B00F5"/>
    <w:rsid w:val="004B33CB"/>
    <w:rsid w:val="004B376E"/>
    <w:rsid w:val="004B4073"/>
    <w:rsid w:val="004B5101"/>
    <w:rsid w:val="004B5F92"/>
    <w:rsid w:val="004B6CA0"/>
    <w:rsid w:val="004B7032"/>
    <w:rsid w:val="004B73AC"/>
    <w:rsid w:val="004B7483"/>
    <w:rsid w:val="004B74F8"/>
    <w:rsid w:val="004B7827"/>
    <w:rsid w:val="004C092E"/>
    <w:rsid w:val="004C0D23"/>
    <w:rsid w:val="004C0F2D"/>
    <w:rsid w:val="004C15E6"/>
    <w:rsid w:val="004C276C"/>
    <w:rsid w:val="004C278A"/>
    <w:rsid w:val="004C27D9"/>
    <w:rsid w:val="004C2CF5"/>
    <w:rsid w:val="004C3D7C"/>
    <w:rsid w:val="004C402E"/>
    <w:rsid w:val="004C52BE"/>
    <w:rsid w:val="004C5B6A"/>
    <w:rsid w:val="004C5BD4"/>
    <w:rsid w:val="004C5DF1"/>
    <w:rsid w:val="004C5E76"/>
    <w:rsid w:val="004C62C8"/>
    <w:rsid w:val="004C6C45"/>
    <w:rsid w:val="004C6DD6"/>
    <w:rsid w:val="004C6E45"/>
    <w:rsid w:val="004C7023"/>
    <w:rsid w:val="004C7911"/>
    <w:rsid w:val="004D1A31"/>
    <w:rsid w:val="004D20C4"/>
    <w:rsid w:val="004D2822"/>
    <w:rsid w:val="004D3924"/>
    <w:rsid w:val="004D3B37"/>
    <w:rsid w:val="004D3E48"/>
    <w:rsid w:val="004D3EE6"/>
    <w:rsid w:val="004D48D7"/>
    <w:rsid w:val="004D4DE3"/>
    <w:rsid w:val="004D5709"/>
    <w:rsid w:val="004D5EF8"/>
    <w:rsid w:val="004D6819"/>
    <w:rsid w:val="004D6C22"/>
    <w:rsid w:val="004D703C"/>
    <w:rsid w:val="004D72D3"/>
    <w:rsid w:val="004D79CA"/>
    <w:rsid w:val="004D7DF3"/>
    <w:rsid w:val="004E0593"/>
    <w:rsid w:val="004E0AFE"/>
    <w:rsid w:val="004E0E07"/>
    <w:rsid w:val="004E109E"/>
    <w:rsid w:val="004E1182"/>
    <w:rsid w:val="004E142C"/>
    <w:rsid w:val="004E1FC0"/>
    <w:rsid w:val="004E2799"/>
    <w:rsid w:val="004E2AD7"/>
    <w:rsid w:val="004E2C95"/>
    <w:rsid w:val="004E3631"/>
    <w:rsid w:val="004E3794"/>
    <w:rsid w:val="004E3C70"/>
    <w:rsid w:val="004E3CB6"/>
    <w:rsid w:val="004E3DF4"/>
    <w:rsid w:val="004E456D"/>
    <w:rsid w:val="004E4AB8"/>
    <w:rsid w:val="004E4F05"/>
    <w:rsid w:val="004E4F2C"/>
    <w:rsid w:val="004E5808"/>
    <w:rsid w:val="004E70C5"/>
    <w:rsid w:val="004E7B6B"/>
    <w:rsid w:val="004E7E85"/>
    <w:rsid w:val="004F0C3F"/>
    <w:rsid w:val="004F0FBE"/>
    <w:rsid w:val="004F26EA"/>
    <w:rsid w:val="004F3172"/>
    <w:rsid w:val="004F39B7"/>
    <w:rsid w:val="004F3ABF"/>
    <w:rsid w:val="004F3F1D"/>
    <w:rsid w:val="004F42A5"/>
    <w:rsid w:val="004F4B71"/>
    <w:rsid w:val="004F653C"/>
    <w:rsid w:val="004F6CF8"/>
    <w:rsid w:val="004F70DC"/>
    <w:rsid w:val="004F7163"/>
    <w:rsid w:val="004F78A2"/>
    <w:rsid w:val="00501BF6"/>
    <w:rsid w:val="005024EB"/>
    <w:rsid w:val="00502838"/>
    <w:rsid w:val="00503455"/>
    <w:rsid w:val="0050440D"/>
    <w:rsid w:val="005046DB"/>
    <w:rsid w:val="00504CF4"/>
    <w:rsid w:val="005053DD"/>
    <w:rsid w:val="00505427"/>
    <w:rsid w:val="005058DE"/>
    <w:rsid w:val="00506DF9"/>
    <w:rsid w:val="0050700F"/>
    <w:rsid w:val="005073BF"/>
    <w:rsid w:val="005100FD"/>
    <w:rsid w:val="005104BB"/>
    <w:rsid w:val="0051162A"/>
    <w:rsid w:val="005117C0"/>
    <w:rsid w:val="00511A59"/>
    <w:rsid w:val="005126BD"/>
    <w:rsid w:val="0051452F"/>
    <w:rsid w:val="005145D9"/>
    <w:rsid w:val="0051465F"/>
    <w:rsid w:val="005149AB"/>
    <w:rsid w:val="0051587C"/>
    <w:rsid w:val="00515BE0"/>
    <w:rsid w:val="00516053"/>
    <w:rsid w:val="0051682C"/>
    <w:rsid w:val="00516DB5"/>
    <w:rsid w:val="0052005D"/>
    <w:rsid w:val="005202D6"/>
    <w:rsid w:val="0052034B"/>
    <w:rsid w:val="00520BDC"/>
    <w:rsid w:val="00520BF5"/>
    <w:rsid w:val="00521101"/>
    <w:rsid w:val="00521AF8"/>
    <w:rsid w:val="005220FC"/>
    <w:rsid w:val="0052263F"/>
    <w:rsid w:val="005226C5"/>
    <w:rsid w:val="00522A48"/>
    <w:rsid w:val="00522BD7"/>
    <w:rsid w:val="005230D3"/>
    <w:rsid w:val="005235BF"/>
    <w:rsid w:val="00524233"/>
    <w:rsid w:val="005242E1"/>
    <w:rsid w:val="005242E2"/>
    <w:rsid w:val="005245E7"/>
    <w:rsid w:val="005255B2"/>
    <w:rsid w:val="00525D7C"/>
    <w:rsid w:val="00525E22"/>
    <w:rsid w:val="00527144"/>
    <w:rsid w:val="0052726B"/>
    <w:rsid w:val="00527741"/>
    <w:rsid w:val="00527B11"/>
    <w:rsid w:val="00527B68"/>
    <w:rsid w:val="00530392"/>
    <w:rsid w:val="00530B09"/>
    <w:rsid w:val="00530BD2"/>
    <w:rsid w:val="00530F20"/>
    <w:rsid w:val="00530F4F"/>
    <w:rsid w:val="005310AE"/>
    <w:rsid w:val="0053359E"/>
    <w:rsid w:val="005340D9"/>
    <w:rsid w:val="0053450F"/>
    <w:rsid w:val="00535A19"/>
    <w:rsid w:val="00535E0C"/>
    <w:rsid w:val="00535F41"/>
    <w:rsid w:val="0053601C"/>
    <w:rsid w:val="00536259"/>
    <w:rsid w:val="005365EB"/>
    <w:rsid w:val="005366D8"/>
    <w:rsid w:val="00536947"/>
    <w:rsid w:val="00537A78"/>
    <w:rsid w:val="00542499"/>
    <w:rsid w:val="00542F52"/>
    <w:rsid w:val="00543694"/>
    <w:rsid w:val="00543697"/>
    <w:rsid w:val="0054398F"/>
    <w:rsid w:val="00543E39"/>
    <w:rsid w:val="00544056"/>
    <w:rsid w:val="00544889"/>
    <w:rsid w:val="0054493F"/>
    <w:rsid w:val="00545157"/>
    <w:rsid w:val="005452D8"/>
    <w:rsid w:val="0054563B"/>
    <w:rsid w:val="00545DF7"/>
    <w:rsid w:val="005468DE"/>
    <w:rsid w:val="00546AFA"/>
    <w:rsid w:val="0054732D"/>
    <w:rsid w:val="00547D3D"/>
    <w:rsid w:val="00547ED5"/>
    <w:rsid w:val="005517ED"/>
    <w:rsid w:val="00551F83"/>
    <w:rsid w:val="00552189"/>
    <w:rsid w:val="00552459"/>
    <w:rsid w:val="00552AEA"/>
    <w:rsid w:val="00552F8C"/>
    <w:rsid w:val="00553A1C"/>
    <w:rsid w:val="00553E2C"/>
    <w:rsid w:val="0055475C"/>
    <w:rsid w:val="00554A9E"/>
    <w:rsid w:val="005557AC"/>
    <w:rsid w:val="00555A9F"/>
    <w:rsid w:val="00556171"/>
    <w:rsid w:val="005572AF"/>
    <w:rsid w:val="005572FB"/>
    <w:rsid w:val="005572FE"/>
    <w:rsid w:val="00560260"/>
    <w:rsid w:val="005608EE"/>
    <w:rsid w:val="0056098A"/>
    <w:rsid w:val="00560D37"/>
    <w:rsid w:val="005615D3"/>
    <w:rsid w:val="00562E07"/>
    <w:rsid w:val="00562EB5"/>
    <w:rsid w:val="005630CF"/>
    <w:rsid w:val="0056339D"/>
    <w:rsid w:val="0056345F"/>
    <w:rsid w:val="005640D9"/>
    <w:rsid w:val="00564CD3"/>
    <w:rsid w:val="00566491"/>
    <w:rsid w:val="00566584"/>
    <w:rsid w:val="0056691C"/>
    <w:rsid w:val="00566D12"/>
    <w:rsid w:val="0056706B"/>
    <w:rsid w:val="00570CE9"/>
    <w:rsid w:val="00571D5D"/>
    <w:rsid w:val="005733B5"/>
    <w:rsid w:val="00573436"/>
    <w:rsid w:val="00573945"/>
    <w:rsid w:val="00573DF3"/>
    <w:rsid w:val="00574840"/>
    <w:rsid w:val="00574D03"/>
    <w:rsid w:val="00575ACC"/>
    <w:rsid w:val="00576350"/>
    <w:rsid w:val="00576467"/>
    <w:rsid w:val="0057683F"/>
    <w:rsid w:val="00577093"/>
    <w:rsid w:val="005774E6"/>
    <w:rsid w:val="00577689"/>
    <w:rsid w:val="0058015E"/>
    <w:rsid w:val="0058079A"/>
    <w:rsid w:val="00580A87"/>
    <w:rsid w:val="00580AB1"/>
    <w:rsid w:val="0058103E"/>
    <w:rsid w:val="0058150A"/>
    <w:rsid w:val="0058157A"/>
    <w:rsid w:val="005819AE"/>
    <w:rsid w:val="00582060"/>
    <w:rsid w:val="005821D0"/>
    <w:rsid w:val="005822BD"/>
    <w:rsid w:val="00582BB4"/>
    <w:rsid w:val="00582EFF"/>
    <w:rsid w:val="00584094"/>
    <w:rsid w:val="00584669"/>
    <w:rsid w:val="005846B7"/>
    <w:rsid w:val="0058487C"/>
    <w:rsid w:val="00584F02"/>
    <w:rsid w:val="00584F38"/>
    <w:rsid w:val="00585057"/>
    <w:rsid w:val="00585858"/>
    <w:rsid w:val="00585DDB"/>
    <w:rsid w:val="005868E5"/>
    <w:rsid w:val="00586E98"/>
    <w:rsid w:val="00586F52"/>
    <w:rsid w:val="00587AD5"/>
    <w:rsid w:val="00587FDD"/>
    <w:rsid w:val="00590EC9"/>
    <w:rsid w:val="0059119F"/>
    <w:rsid w:val="00591659"/>
    <w:rsid w:val="005916CC"/>
    <w:rsid w:val="00593042"/>
    <w:rsid w:val="0059412F"/>
    <w:rsid w:val="005942C8"/>
    <w:rsid w:val="00594727"/>
    <w:rsid w:val="005947E7"/>
    <w:rsid w:val="005949EC"/>
    <w:rsid w:val="00594BF6"/>
    <w:rsid w:val="00595053"/>
    <w:rsid w:val="0059529C"/>
    <w:rsid w:val="00595712"/>
    <w:rsid w:val="00595B0D"/>
    <w:rsid w:val="00595F2B"/>
    <w:rsid w:val="00595F89"/>
    <w:rsid w:val="00596000"/>
    <w:rsid w:val="00596336"/>
    <w:rsid w:val="005970A0"/>
    <w:rsid w:val="005971FE"/>
    <w:rsid w:val="00597660"/>
    <w:rsid w:val="00597A71"/>
    <w:rsid w:val="00597DED"/>
    <w:rsid w:val="005A0E5B"/>
    <w:rsid w:val="005A1230"/>
    <w:rsid w:val="005A171E"/>
    <w:rsid w:val="005A1E10"/>
    <w:rsid w:val="005A21A6"/>
    <w:rsid w:val="005A225E"/>
    <w:rsid w:val="005A2D49"/>
    <w:rsid w:val="005A2E8B"/>
    <w:rsid w:val="005A380F"/>
    <w:rsid w:val="005A3E01"/>
    <w:rsid w:val="005A43BA"/>
    <w:rsid w:val="005A4528"/>
    <w:rsid w:val="005A5737"/>
    <w:rsid w:val="005A5C4F"/>
    <w:rsid w:val="005A64DB"/>
    <w:rsid w:val="005A661D"/>
    <w:rsid w:val="005A6ABA"/>
    <w:rsid w:val="005A6F20"/>
    <w:rsid w:val="005A7075"/>
    <w:rsid w:val="005A721E"/>
    <w:rsid w:val="005A74B7"/>
    <w:rsid w:val="005A76EF"/>
    <w:rsid w:val="005A7731"/>
    <w:rsid w:val="005B0542"/>
    <w:rsid w:val="005B0ABE"/>
    <w:rsid w:val="005B0D66"/>
    <w:rsid w:val="005B105F"/>
    <w:rsid w:val="005B287A"/>
    <w:rsid w:val="005B322D"/>
    <w:rsid w:val="005B3883"/>
    <w:rsid w:val="005B3C43"/>
    <w:rsid w:val="005B3EFB"/>
    <w:rsid w:val="005B44C0"/>
    <w:rsid w:val="005B4609"/>
    <w:rsid w:val="005B4BE3"/>
    <w:rsid w:val="005B4F15"/>
    <w:rsid w:val="005B503A"/>
    <w:rsid w:val="005B536D"/>
    <w:rsid w:val="005B5573"/>
    <w:rsid w:val="005B619D"/>
    <w:rsid w:val="005B668B"/>
    <w:rsid w:val="005B6E0B"/>
    <w:rsid w:val="005C0AD5"/>
    <w:rsid w:val="005C0E31"/>
    <w:rsid w:val="005C1921"/>
    <w:rsid w:val="005C25C0"/>
    <w:rsid w:val="005C29E0"/>
    <w:rsid w:val="005C303B"/>
    <w:rsid w:val="005C3C69"/>
    <w:rsid w:val="005C3E90"/>
    <w:rsid w:val="005C48A1"/>
    <w:rsid w:val="005C4916"/>
    <w:rsid w:val="005C57DD"/>
    <w:rsid w:val="005C5CF8"/>
    <w:rsid w:val="005C5D89"/>
    <w:rsid w:val="005C617B"/>
    <w:rsid w:val="005C6A0A"/>
    <w:rsid w:val="005C6A58"/>
    <w:rsid w:val="005C7527"/>
    <w:rsid w:val="005C7803"/>
    <w:rsid w:val="005C7F83"/>
    <w:rsid w:val="005D04B0"/>
    <w:rsid w:val="005D0B70"/>
    <w:rsid w:val="005D0C6B"/>
    <w:rsid w:val="005D1804"/>
    <w:rsid w:val="005D2784"/>
    <w:rsid w:val="005D2D26"/>
    <w:rsid w:val="005D35AC"/>
    <w:rsid w:val="005D3F64"/>
    <w:rsid w:val="005D4C7A"/>
    <w:rsid w:val="005D591E"/>
    <w:rsid w:val="005D6D13"/>
    <w:rsid w:val="005D7436"/>
    <w:rsid w:val="005E0495"/>
    <w:rsid w:val="005E08EE"/>
    <w:rsid w:val="005E0A6E"/>
    <w:rsid w:val="005E0CF8"/>
    <w:rsid w:val="005E11A6"/>
    <w:rsid w:val="005E3562"/>
    <w:rsid w:val="005E41ED"/>
    <w:rsid w:val="005E45B2"/>
    <w:rsid w:val="005E479F"/>
    <w:rsid w:val="005E4BFC"/>
    <w:rsid w:val="005E4DBD"/>
    <w:rsid w:val="005E5168"/>
    <w:rsid w:val="005E5A61"/>
    <w:rsid w:val="005E5D82"/>
    <w:rsid w:val="005E62F5"/>
    <w:rsid w:val="005E75BB"/>
    <w:rsid w:val="005F0A5C"/>
    <w:rsid w:val="005F1445"/>
    <w:rsid w:val="005F2D93"/>
    <w:rsid w:val="005F3569"/>
    <w:rsid w:val="005F3B3A"/>
    <w:rsid w:val="005F3B5C"/>
    <w:rsid w:val="005F4034"/>
    <w:rsid w:val="005F42B3"/>
    <w:rsid w:val="005F4A7E"/>
    <w:rsid w:val="005F4ABC"/>
    <w:rsid w:val="005F509B"/>
    <w:rsid w:val="005F5384"/>
    <w:rsid w:val="005F6297"/>
    <w:rsid w:val="005F7075"/>
    <w:rsid w:val="005F7616"/>
    <w:rsid w:val="00600068"/>
    <w:rsid w:val="00600586"/>
    <w:rsid w:val="00600C7A"/>
    <w:rsid w:val="00601C88"/>
    <w:rsid w:val="00601C90"/>
    <w:rsid w:val="00601F3A"/>
    <w:rsid w:val="006021EF"/>
    <w:rsid w:val="00602485"/>
    <w:rsid w:val="006039AF"/>
    <w:rsid w:val="0060425A"/>
    <w:rsid w:val="0060465D"/>
    <w:rsid w:val="006054D1"/>
    <w:rsid w:val="006054FB"/>
    <w:rsid w:val="006055F2"/>
    <w:rsid w:val="006057C0"/>
    <w:rsid w:val="00605979"/>
    <w:rsid w:val="00605B41"/>
    <w:rsid w:val="00605CE7"/>
    <w:rsid w:val="00606650"/>
    <w:rsid w:val="0060683E"/>
    <w:rsid w:val="00606951"/>
    <w:rsid w:val="00606B2A"/>
    <w:rsid w:val="00607390"/>
    <w:rsid w:val="00607842"/>
    <w:rsid w:val="006079A5"/>
    <w:rsid w:val="00607C3C"/>
    <w:rsid w:val="00610167"/>
    <w:rsid w:val="006102CF"/>
    <w:rsid w:val="00610EBA"/>
    <w:rsid w:val="006110F5"/>
    <w:rsid w:val="00611538"/>
    <w:rsid w:val="00611AC8"/>
    <w:rsid w:val="00611F12"/>
    <w:rsid w:val="00612E9C"/>
    <w:rsid w:val="006131D8"/>
    <w:rsid w:val="0061335A"/>
    <w:rsid w:val="00613637"/>
    <w:rsid w:val="00613A5E"/>
    <w:rsid w:val="00613C4B"/>
    <w:rsid w:val="00614907"/>
    <w:rsid w:val="00615313"/>
    <w:rsid w:val="006162D9"/>
    <w:rsid w:val="00616E0F"/>
    <w:rsid w:val="00617B79"/>
    <w:rsid w:val="00620BC3"/>
    <w:rsid w:val="006226AE"/>
    <w:rsid w:val="006229D0"/>
    <w:rsid w:val="00622CAA"/>
    <w:rsid w:val="006232DD"/>
    <w:rsid w:val="00623516"/>
    <w:rsid w:val="00623C4E"/>
    <w:rsid w:val="00623C88"/>
    <w:rsid w:val="00623CEE"/>
    <w:rsid w:val="00623CEF"/>
    <w:rsid w:val="00623F54"/>
    <w:rsid w:val="0062526D"/>
    <w:rsid w:val="00625295"/>
    <w:rsid w:val="0062540A"/>
    <w:rsid w:val="0062580D"/>
    <w:rsid w:val="006258C1"/>
    <w:rsid w:val="00625974"/>
    <w:rsid w:val="00625AD6"/>
    <w:rsid w:val="00625DCC"/>
    <w:rsid w:val="00626824"/>
    <w:rsid w:val="006275F1"/>
    <w:rsid w:val="0062783A"/>
    <w:rsid w:val="00630D5F"/>
    <w:rsid w:val="0063182E"/>
    <w:rsid w:val="00631856"/>
    <w:rsid w:val="00631B72"/>
    <w:rsid w:val="0063203E"/>
    <w:rsid w:val="006324C0"/>
    <w:rsid w:val="00632A33"/>
    <w:rsid w:val="00633604"/>
    <w:rsid w:val="00633BA8"/>
    <w:rsid w:val="00633F01"/>
    <w:rsid w:val="00634200"/>
    <w:rsid w:val="00634C4D"/>
    <w:rsid w:val="00635738"/>
    <w:rsid w:val="00635E09"/>
    <w:rsid w:val="00635F6D"/>
    <w:rsid w:val="00636062"/>
    <w:rsid w:val="00636A3A"/>
    <w:rsid w:val="00636D6C"/>
    <w:rsid w:val="0063775A"/>
    <w:rsid w:val="00637A6B"/>
    <w:rsid w:val="006400B5"/>
    <w:rsid w:val="0064035F"/>
    <w:rsid w:val="0064068E"/>
    <w:rsid w:val="00640951"/>
    <w:rsid w:val="00640CB5"/>
    <w:rsid w:val="00640EFF"/>
    <w:rsid w:val="00641B7B"/>
    <w:rsid w:val="006429EA"/>
    <w:rsid w:val="00642B9C"/>
    <w:rsid w:val="00642D91"/>
    <w:rsid w:val="006431EF"/>
    <w:rsid w:val="0064379B"/>
    <w:rsid w:val="00643C04"/>
    <w:rsid w:val="00643D35"/>
    <w:rsid w:val="0064487D"/>
    <w:rsid w:val="00644F64"/>
    <w:rsid w:val="00645194"/>
    <w:rsid w:val="0064555E"/>
    <w:rsid w:val="006455CF"/>
    <w:rsid w:val="00645A85"/>
    <w:rsid w:val="006460A1"/>
    <w:rsid w:val="00646825"/>
    <w:rsid w:val="00647409"/>
    <w:rsid w:val="00650201"/>
    <w:rsid w:val="006521E7"/>
    <w:rsid w:val="0065297D"/>
    <w:rsid w:val="00652A2C"/>
    <w:rsid w:val="00652CEB"/>
    <w:rsid w:val="00652F52"/>
    <w:rsid w:val="00654309"/>
    <w:rsid w:val="00654D5F"/>
    <w:rsid w:val="006555D7"/>
    <w:rsid w:val="00656A66"/>
    <w:rsid w:val="006570F8"/>
    <w:rsid w:val="00657202"/>
    <w:rsid w:val="006576B8"/>
    <w:rsid w:val="00657917"/>
    <w:rsid w:val="00657963"/>
    <w:rsid w:val="00660119"/>
    <w:rsid w:val="006605F4"/>
    <w:rsid w:val="00660A7F"/>
    <w:rsid w:val="00661397"/>
    <w:rsid w:val="00661588"/>
    <w:rsid w:val="00661620"/>
    <w:rsid w:val="00661C8E"/>
    <w:rsid w:val="00662AA7"/>
    <w:rsid w:val="00662CA1"/>
    <w:rsid w:val="006632C4"/>
    <w:rsid w:val="00663576"/>
    <w:rsid w:val="00663FDB"/>
    <w:rsid w:val="006650F5"/>
    <w:rsid w:val="006651F7"/>
    <w:rsid w:val="00665A9D"/>
    <w:rsid w:val="006663F0"/>
    <w:rsid w:val="00666A6F"/>
    <w:rsid w:val="0066757A"/>
    <w:rsid w:val="00667813"/>
    <w:rsid w:val="00670014"/>
    <w:rsid w:val="006717BA"/>
    <w:rsid w:val="00671B3B"/>
    <w:rsid w:val="00671D81"/>
    <w:rsid w:val="00671E16"/>
    <w:rsid w:val="00671E5D"/>
    <w:rsid w:val="00672B3B"/>
    <w:rsid w:val="0067365D"/>
    <w:rsid w:val="00673922"/>
    <w:rsid w:val="00673EBC"/>
    <w:rsid w:val="0067410E"/>
    <w:rsid w:val="00674179"/>
    <w:rsid w:val="006743C5"/>
    <w:rsid w:val="00675226"/>
    <w:rsid w:val="00675255"/>
    <w:rsid w:val="00675506"/>
    <w:rsid w:val="00675725"/>
    <w:rsid w:val="0067587B"/>
    <w:rsid w:val="00675C49"/>
    <w:rsid w:val="00675C9C"/>
    <w:rsid w:val="00675D2F"/>
    <w:rsid w:val="0067601A"/>
    <w:rsid w:val="00676498"/>
    <w:rsid w:val="006767E8"/>
    <w:rsid w:val="00676831"/>
    <w:rsid w:val="00676BD6"/>
    <w:rsid w:val="00676E40"/>
    <w:rsid w:val="006774B0"/>
    <w:rsid w:val="00677A30"/>
    <w:rsid w:val="00677AE4"/>
    <w:rsid w:val="006806C0"/>
    <w:rsid w:val="00680E3E"/>
    <w:rsid w:val="00680EA9"/>
    <w:rsid w:val="00681064"/>
    <w:rsid w:val="00681E31"/>
    <w:rsid w:val="00683F6F"/>
    <w:rsid w:val="0068410F"/>
    <w:rsid w:val="00684247"/>
    <w:rsid w:val="006846AE"/>
    <w:rsid w:val="006847FF"/>
    <w:rsid w:val="006849BE"/>
    <w:rsid w:val="00684D15"/>
    <w:rsid w:val="006851F6"/>
    <w:rsid w:val="00685777"/>
    <w:rsid w:val="0068588F"/>
    <w:rsid w:val="00685C51"/>
    <w:rsid w:val="00685D28"/>
    <w:rsid w:val="006868BD"/>
    <w:rsid w:val="00686F6B"/>
    <w:rsid w:val="00687CCE"/>
    <w:rsid w:val="00687E68"/>
    <w:rsid w:val="006900D2"/>
    <w:rsid w:val="006905C5"/>
    <w:rsid w:val="00690817"/>
    <w:rsid w:val="00690B50"/>
    <w:rsid w:val="0069173F"/>
    <w:rsid w:val="00691917"/>
    <w:rsid w:val="00691DB8"/>
    <w:rsid w:val="00692003"/>
    <w:rsid w:val="006928DA"/>
    <w:rsid w:val="00692CA8"/>
    <w:rsid w:val="0069346C"/>
    <w:rsid w:val="00694CE1"/>
    <w:rsid w:val="00694D97"/>
    <w:rsid w:val="00695C90"/>
    <w:rsid w:val="00696079"/>
    <w:rsid w:val="00696E8E"/>
    <w:rsid w:val="006974F8"/>
    <w:rsid w:val="006976C2"/>
    <w:rsid w:val="00697FEF"/>
    <w:rsid w:val="006A0727"/>
    <w:rsid w:val="006A10C6"/>
    <w:rsid w:val="006A17FD"/>
    <w:rsid w:val="006A202C"/>
    <w:rsid w:val="006A24CA"/>
    <w:rsid w:val="006A2CB4"/>
    <w:rsid w:val="006A2FAB"/>
    <w:rsid w:val="006A3029"/>
    <w:rsid w:val="006A3AB0"/>
    <w:rsid w:val="006A3D4D"/>
    <w:rsid w:val="006A4305"/>
    <w:rsid w:val="006A4430"/>
    <w:rsid w:val="006A474B"/>
    <w:rsid w:val="006A47C1"/>
    <w:rsid w:val="006A4C43"/>
    <w:rsid w:val="006A4FCC"/>
    <w:rsid w:val="006A59F3"/>
    <w:rsid w:val="006A61BE"/>
    <w:rsid w:val="006A6382"/>
    <w:rsid w:val="006A63B0"/>
    <w:rsid w:val="006A6537"/>
    <w:rsid w:val="006A72A9"/>
    <w:rsid w:val="006A741D"/>
    <w:rsid w:val="006A779A"/>
    <w:rsid w:val="006A78D5"/>
    <w:rsid w:val="006A7AE5"/>
    <w:rsid w:val="006B023E"/>
    <w:rsid w:val="006B02CC"/>
    <w:rsid w:val="006B0DDD"/>
    <w:rsid w:val="006B0F61"/>
    <w:rsid w:val="006B0F74"/>
    <w:rsid w:val="006B1229"/>
    <w:rsid w:val="006B1482"/>
    <w:rsid w:val="006B15F0"/>
    <w:rsid w:val="006B1A84"/>
    <w:rsid w:val="006B2F81"/>
    <w:rsid w:val="006B3381"/>
    <w:rsid w:val="006B4A97"/>
    <w:rsid w:val="006B4CF5"/>
    <w:rsid w:val="006B5220"/>
    <w:rsid w:val="006B6166"/>
    <w:rsid w:val="006B7162"/>
    <w:rsid w:val="006B77C9"/>
    <w:rsid w:val="006B7D15"/>
    <w:rsid w:val="006B7E65"/>
    <w:rsid w:val="006C0038"/>
    <w:rsid w:val="006C020C"/>
    <w:rsid w:val="006C04B6"/>
    <w:rsid w:val="006C134F"/>
    <w:rsid w:val="006C1610"/>
    <w:rsid w:val="006C1FEC"/>
    <w:rsid w:val="006C2133"/>
    <w:rsid w:val="006C22BA"/>
    <w:rsid w:val="006C22EE"/>
    <w:rsid w:val="006C2782"/>
    <w:rsid w:val="006C2A85"/>
    <w:rsid w:val="006C2F32"/>
    <w:rsid w:val="006C3A08"/>
    <w:rsid w:val="006C5344"/>
    <w:rsid w:val="006C655A"/>
    <w:rsid w:val="006C6716"/>
    <w:rsid w:val="006C700C"/>
    <w:rsid w:val="006C7386"/>
    <w:rsid w:val="006C73EE"/>
    <w:rsid w:val="006C7C7F"/>
    <w:rsid w:val="006C7CE0"/>
    <w:rsid w:val="006D005E"/>
    <w:rsid w:val="006D03F3"/>
    <w:rsid w:val="006D06AC"/>
    <w:rsid w:val="006D0ABF"/>
    <w:rsid w:val="006D11BD"/>
    <w:rsid w:val="006D1258"/>
    <w:rsid w:val="006D1570"/>
    <w:rsid w:val="006D1B99"/>
    <w:rsid w:val="006D216D"/>
    <w:rsid w:val="006D263E"/>
    <w:rsid w:val="006D2664"/>
    <w:rsid w:val="006D266B"/>
    <w:rsid w:val="006D3934"/>
    <w:rsid w:val="006D4724"/>
    <w:rsid w:val="006D50A7"/>
    <w:rsid w:val="006D5511"/>
    <w:rsid w:val="006D587F"/>
    <w:rsid w:val="006D5AEB"/>
    <w:rsid w:val="006D6815"/>
    <w:rsid w:val="006D6EA1"/>
    <w:rsid w:val="006D6FF3"/>
    <w:rsid w:val="006D7B29"/>
    <w:rsid w:val="006D7BFD"/>
    <w:rsid w:val="006E0F48"/>
    <w:rsid w:val="006E1076"/>
    <w:rsid w:val="006E1426"/>
    <w:rsid w:val="006E1AF6"/>
    <w:rsid w:val="006E2834"/>
    <w:rsid w:val="006E2C03"/>
    <w:rsid w:val="006E2DA5"/>
    <w:rsid w:val="006E369F"/>
    <w:rsid w:val="006E40D7"/>
    <w:rsid w:val="006E4A18"/>
    <w:rsid w:val="006E5128"/>
    <w:rsid w:val="006E5594"/>
    <w:rsid w:val="006E59A1"/>
    <w:rsid w:val="006E5E94"/>
    <w:rsid w:val="006E63F1"/>
    <w:rsid w:val="006E709C"/>
    <w:rsid w:val="006E7AD6"/>
    <w:rsid w:val="006E7BDF"/>
    <w:rsid w:val="006F032E"/>
    <w:rsid w:val="006F15D4"/>
    <w:rsid w:val="006F1680"/>
    <w:rsid w:val="006F1AF1"/>
    <w:rsid w:val="006F1B7C"/>
    <w:rsid w:val="006F1F48"/>
    <w:rsid w:val="006F206F"/>
    <w:rsid w:val="006F2812"/>
    <w:rsid w:val="006F2BB1"/>
    <w:rsid w:val="006F2D87"/>
    <w:rsid w:val="006F2D9E"/>
    <w:rsid w:val="006F34B3"/>
    <w:rsid w:val="006F392F"/>
    <w:rsid w:val="006F3B4A"/>
    <w:rsid w:val="006F3C4B"/>
    <w:rsid w:val="006F44BB"/>
    <w:rsid w:val="006F4825"/>
    <w:rsid w:val="006F4C45"/>
    <w:rsid w:val="006F548C"/>
    <w:rsid w:val="006F5B0F"/>
    <w:rsid w:val="006F5B11"/>
    <w:rsid w:val="006F6046"/>
    <w:rsid w:val="006F6351"/>
    <w:rsid w:val="006F6440"/>
    <w:rsid w:val="006F70A6"/>
    <w:rsid w:val="006F73AF"/>
    <w:rsid w:val="006F75CA"/>
    <w:rsid w:val="006F7CDC"/>
    <w:rsid w:val="006F7D04"/>
    <w:rsid w:val="00700136"/>
    <w:rsid w:val="0070023B"/>
    <w:rsid w:val="007004DB"/>
    <w:rsid w:val="007005ED"/>
    <w:rsid w:val="00700EF3"/>
    <w:rsid w:val="007011B0"/>
    <w:rsid w:val="00701669"/>
    <w:rsid w:val="00702086"/>
    <w:rsid w:val="007026B8"/>
    <w:rsid w:val="00702C08"/>
    <w:rsid w:val="00702D5C"/>
    <w:rsid w:val="0070335B"/>
    <w:rsid w:val="00703517"/>
    <w:rsid w:val="00704032"/>
    <w:rsid w:val="00704230"/>
    <w:rsid w:val="007045F7"/>
    <w:rsid w:val="0070492F"/>
    <w:rsid w:val="00704DAA"/>
    <w:rsid w:val="00705151"/>
    <w:rsid w:val="007058BD"/>
    <w:rsid w:val="00706284"/>
    <w:rsid w:val="007065C9"/>
    <w:rsid w:val="00706AEC"/>
    <w:rsid w:val="00706CDA"/>
    <w:rsid w:val="00707A94"/>
    <w:rsid w:val="00707D61"/>
    <w:rsid w:val="007103E0"/>
    <w:rsid w:val="00711A92"/>
    <w:rsid w:val="0071249C"/>
    <w:rsid w:val="00712B46"/>
    <w:rsid w:val="0071340A"/>
    <w:rsid w:val="0071340F"/>
    <w:rsid w:val="00714198"/>
    <w:rsid w:val="00714AB2"/>
    <w:rsid w:val="007154C4"/>
    <w:rsid w:val="00715862"/>
    <w:rsid w:val="007158C6"/>
    <w:rsid w:val="00715AEC"/>
    <w:rsid w:val="00716100"/>
    <w:rsid w:val="00716727"/>
    <w:rsid w:val="00716ADE"/>
    <w:rsid w:val="00717EB2"/>
    <w:rsid w:val="00717F0C"/>
    <w:rsid w:val="00720FDB"/>
    <w:rsid w:val="00721923"/>
    <w:rsid w:val="0072277E"/>
    <w:rsid w:val="00722B3C"/>
    <w:rsid w:val="00722B87"/>
    <w:rsid w:val="007232FE"/>
    <w:rsid w:val="00723886"/>
    <w:rsid w:val="00723B35"/>
    <w:rsid w:val="0072495C"/>
    <w:rsid w:val="00724AE9"/>
    <w:rsid w:val="00724E52"/>
    <w:rsid w:val="00725487"/>
    <w:rsid w:val="00725728"/>
    <w:rsid w:val="007262C8"/>
    <w:rsid w:val="00726301"/>
    <w:rsid w:val="007264B1"/>
    <w:rsid w:val="00726EA7"/>
    <w:rsid w:val="007277ED"/>
    <w:rsid w:val="00730354"/>
    <w:rsid w:val="007303D1"/>
    <w:rsid w:val="007304EC"/>
    <w:rsid w:val="00730FA7"/>
    <w:rsid w:val="0073150B"/>
    <w:rsid w:val="00731A8E"/>
    <w:rsid w:val="00731CA7"/>
    <w:rsid w:val="00732026"/>
    <w:rsid w:val="00732921"/>
    <w:rsid w:val="00732C88"/>
    <w:rsid w:val="00732F82"/>
    <w:rsid w:val="00733F32"/>
    <w:rsid w:val="007340B2"/>
    <w:rsid w:val="00734E18"/>
    <w:rsid w:val="00734F25"/>
    <w:rsid w:val="0073510B"/>
    <w:rsid w:val="00735D37"/>
    <w:rsid w:val="00736936"/>
    <w:rsid w:val="007408AE"/>
    <w:rsid w:val="00740C4B"/>
    <w:rsid w:val="00740F54"/>
    <w:rsid w:val="00740FFD"/>
    <w:rsid w:val="0074140B"/>
    <w:rsid w:val="00741443"/>
    <w:rsid w:val="00741C8A"/>
    <w:rsid w:val="0074234B"/>
    <w:rsid w:val="00742D64"/>
    <w:rsid w:val="00742E00"/>
    <w:rsid w:val="00742ED2"/>
    <w:rsid w:val="00743940"/>
    <w:rsid w:val="0074498C"/>
    <w:rsid w:val="00744C69"/>
    <w:rsid w:val="00745469"/>
    <w:rsid w:val="00745F01"/>
    <w:rsid w:val="00746620"/>
    <w:rsid w:val="0074679B"/>
    <w:rsid w:val="00746C6A"/>
    <w:rsid w:val="00746EEB"/>
    <w:rsid w:val="00746F34"/>
    <w:rsid w:val="007500DD"/>
    <w:rsid w:val="00750110"/>
    <w:rsid w:val="007502D9"/>
    <w:rsid w:val="00750E81"/>
    <w:rsid w:val="00750FE6"/>
    <w:rsid w:val="00751369"/>
    <w:rsid w:val="0075148E"/>
    <w:rsid w:val="0075190A"/>
    <w:rsid w:val="0075216D"/>
    <w:rsid w:val="00752804"/>
    <w:rsid w:val="00752F2D"/>
    <w:rsid w:val="007535C5"/>
    <w:rsid w:val="00754345"/>
    <w:rsid w:val="00755310"/>
    <w:rsid w:val="007553E2"/>
    <w:rsid w:val="007557F2"/>
    <w:rsid w:val="00755DBD"/>
    <w:rsid w:val="00755F69"/>
    <w:rsid w:val="007568CF"/>
    <w:rsid w:val="0075754D"/>
    <w:rsid w:val="00757EFB"/>
    <w:rsid w:val="00757FDE"/>
    <w:rsid w:val="007601F1"/>
    <w:rsid w:val="00760728"/>
    <w:rsid w:val="00760A0F"/>
    <w:rsid w:val="00761879"/>
    <w:rsid w:val="00761C69"/>
    <w:rsid w:val="00761DB5"/>
    <w:rsid w:val="007623F9"/>
    <w:rsid w:val="00762440"/>
    <w:rsid w:val="0076244B"/>
    <w:rsid w:val="00762CE2"/>
    <w:rsid w:val="00764C45"/>
    <w:rsid w:val="00764D66"/>
    <w:rsid w:val="00764FE0"/>
    <w:rsid w:val="00765253"/>
    <w:rsid w:val="007652E0"/>
    <w:rsid w:val="00765F83"/>
    <w:rsid w:val="007663C2"/>
    <w:rsid w:val="00766550"/>
    <w:rsid w:val="0077016E"/>
    <w:rsid w:val="00770801"/>
    <w:rsid w:val="00770B18"/>
    <w:rsid w:val="0077193A"/>
    <w:rsid w:val="0077258E"/>
    <w:rsid w:val="007725DB"/>
    <w:rsid w:val="00772D06"/>
    <w:rsid w:val="00772DCB"/>
    <w:rsid w:val="00773026"/>
    <w:rsid w:val="00773C62"/>
    <w:rsid w:val="00774675"/>
    <w:rsid w:val="00774DE0"/>
    <w:rsid w:val="00774E73"/>
    <w:rsid w:val="00774F99"/>
    <w:rsid w:val="0077564B"/>
    <w:rsid w:val="007759D2"/>
    <w:rsid w:val="00775D73"/>
    <w:rsid w:val="00776A0B"/>
    <w:rsid w:val="00776B82"/>
    <w:rsid w:val="00776E8E"/>
    <w:rsid w:val="00776F96"/>
    <w:rsid w:val="00777539"/>
    <w:rsid w:val="0077776C"/>
    <w:rsid w:val="00777770"/>
    <w:rsid w:val="007800D2"/>
    <w:rsid w:val="0078045B"/>
    <w:rsid w:val="00780476"/>
    <w:rsid w:val="007805A0"/>
    <w:rsid w:val="007810A8"/>
    <w:rsid w:val="00781179"/>
    <w:rsid w:val="007812E5"/>
    <w:rsid w:val="007812F4"/>
    <w:rsid w:val="00781428"/>
    <w:rsid w:val="00781903"/>
    <w:rsid w:val="0078197C"/>
    <w:rsid w:val="007819A4"/>
    <w:rsid w:val="00782101"/>
    <w:rsid w:val="007825F7"/>
    <w:rsid w:val="00782C79"/>
    <w:rsid w:val="00782D18"/>
    <w:rsid w:val="00782E31"/>
    <w:rsid w:val="00782F5D"/>
    <w:rsid w:val="007834DC"/>
    <w:rsid w:val="007835B9"/>
    <w:rsid w:val="00783675"/>
    <w:rsid w:val="007837EE"/>
    <w:rsid w:val="00783C6C"/>
    <w:rsid w:val="007843F3"/>
    <w:rsid w:val="00784625"/>
    <w:rsid w:val="00784680"/>
    <w:rsid w:val="007852C6"/>
    <w:rsid w:val="00785374"/>
    <w:rsid w:val="00785B9B"/>
    <w:rsid w:val="00785D6F"/>
    <w:rsid w:val="00785DE5"/>
    <w:rsid w:val="007863BB"/>
    <w:rsid w:val="00786449"/>
    <w:rsid w:val="0078690D"/>
    <w:rsid w:val="00786972"/>
    <w:rsid w:val="00786C23"/>
    <w:rsid w:val="0078767B"/>
    <w:rsid w:val="00787701"/>
    <w:rsid w:val="00787E26"/>
    <w:rsid w:val="00790342"/>
    <w:rsid w:val="0079081E"/>
    <w:rsid w:val="0079153A"/>
    <w:rsid w:val="007925A6"/>
    <w:rsid w:val="00792628"/>
    <w:rsid w:val="00793296"/>
    <w:rsid w:val="007936B1"/>
    <w:rsid w:val="00794D4A"/>
    <w:rsid w:val="0079526D"/>
    <w:rsid w:val="00795B73"/>
    <w:rsid w:val="00796030"/>
    <w:rsid w:val="007960D2"/>
    <w:rsid w:val="00796136"/>
    <w:rsid w:val="00796832"/>
    <w:rsid w:val="00796E17"/>
    <w:rsid w:val="00797E5E"/>
    <w:rsid w:val="00797F28"/>
    <w:rsid w:val="007A0400"/>
    <w:rsid w:val="007A0489"/>
    <w:rsid w:val="007A0A70"/>
    <w:rsid w:val="007A16FA"/>
    <w:rsid w:val="007A1EC7"/>
    <w:rsid w:val="007A2CB8"/>
    <w:rsid w:val="007A2FB3"/>
    <w:rsid w:val="007A325F"/>
    <w:rsid w:val="007A36F2"/>
    <w:rsid w:val="007A3D68"/>
    <w:rsid w:val="007A4788"/>
    <w:rsid w:val="007A50E0"/>
    <w:rsid w:val="007A52C9"/>
    <w:rsid w:val="007A66EB"/>
    <w:rsid w:val="007A6E5B"/>
    <w:rsid w:val="007A6F4C"/>
    <w:rsid w:val="007A740B"/>
    <w:rsid w:val="007A7498"/>
    <w:rsid w:val="007A7815"/>
    <w:rsid w:val="007A7C3F"/>
    <w:rsid w:val="007B0012"/>
    <w:rsid w:val="007B012B"/>
    <w:rsid w:val="007B0ABA"/>
    <w:rsid w:val="007B0D1A"/>
    <w:rsid w:val="007B0D7C"/>
    <w:rsid w:val="007B173D"/>
    <w:rsid w:val="007B1987"/>
    <w:rsid w:val="007B207D"/>
    <w:rsid w:val="007B22A1"/>
    <w:rsid w:val="007B40B9"/>
    <w:rsid w:val="007B444A"/>
    <w:rsid w:val="007B46D4"/>
    <w:rsid w:val="007B4CC1"/>
    <w:rsid w:val="007B4CE2"/>
    <w:rsid w:val="007B4E8F"/>
    <w:rsid w:val="007B52F1"/>
    <w:rsid w:val="007B65BA"/>
    <w:rsid w:val="007B6625"/>
    <w:rsid w:val="007B6961"/>
    <w:rsid w:val="007B7740"/>
    <w:rsid w:val="007B7B18"/>
    <w:rsid w:val="007B7B83"/>
    <w:rsid w:val="007B7CAB"/>
    <w:rsid w:val="007B7FFA"/>
    <w:rsid w:val="007C013F"/>
    <w:rsid w:val="007C0237"/>
    <w:rsid w:val="007C038E"/>
    <w:rsid w:val="007C0642"/>
    <w:rsid w:val="007C0BE4"/>
    <w:rsid w:val="007C10FE"/>
    <w:rsid w:val="007C17A5"/>
    <w:rsid w:val="007C1C48"/>
    <w:rsid w:val="007C20EE"/>
    <w:rsid w:val="007C2504"/>
    <w:rsid w:val="007C2A68"/>
    <w:rsid w:val="007C2FBE"/>
    <w:rsid w:val="007C3C23"/>
    <w:rsid w:val="007C3D8A"/>
    <w:rsid w:val="007C40B2"/>
    <w:rsid w:val="007C4683"/>
    <w:rsid w:val="007C4B66"/>
    <w:rsid w:val="007C4C54"/>
    <w:rsid w:val="007C5296"/>
    <w:rsid w:val="007C69AD"/>
    <w:rsid w:val="007C6ABB"/>
    <w:rsid w:val="007C6E1A"/>
    <w:rsid w:val="007C74E9"/>
    <w:rsid w:val="007D069F"/>
    <w:rsid w:val="007D1162"/>
    <w:rsid w:val="007D1847"/>
    <w:rsid w:val="007D1EAD"/>
    <w:rsid w:val="007D26B0"/>
    <w:rsid w:val="007D37EA"/>
    <w:rsid w:val="007D3CAE"/>
    <w:rsid w:val="007D4568"/>
    <w:rsid w:val="007D553E"/>
    <w:rsid w:val="007D5994"/>
    <w:rsid w:val="007D714D"/>
    <w:rsid w:val="007D7423"/>
    <w:rsid w:val="007D7F68"/>
    <w:rsid w:val="007E09BC"/>
    <w:rsid w:val="007E0C98"/>
    <w:rsid w:val="007E1A00"/>
    <w:rsid w:val="007E1B7A"/>
    <w:rsid w:val="007E1C49"/>
    <w:rsid w:val="007E1E9E"/>
    <w:rsid w:val="007E2331"/>
    <w:rsid w:val="007E2DCC"/>
    <w:rsid w:val="007E40F4"/>
    <w:rsid w:val="007E4BB9"/>
    <w:rsid w:val="007E5252"/>
    <w:rsid w:val="007E55C7"/>
    <w:rsid w:val="007E592D"/>
    <w:rsid w:val="007E635A"/>
    <w:rsid w:val="007E7BD3"/>
    <w:rsid w:val="007F03D9"/>
    <w:rsid w:val="007F1589"/>
    <w:rsid w:val="007F177E"/>
    <w:rsid w:val="007F1815"/>
    <w:rsid w:val="007F25C1"/>
    <w:rsid w:val="007F2C24"/>
    <w:rsid w:val="007F2C9F"/>
    <w:rsid w:val="007F2EB6"/>
    <w:rsid w:val="007F2F3B"/>
    <w:rsid w:val="007F468E"/>
    <w:rsid w:val="007F4724"/>
    <w:rsid w:val="007F53B5"/>
    <w:rsid w:val="007F56C7"/>
    <w:rsid w:val="007F57D0"/>
    <w:rsid w:val="007F5D36"/>
    <w:rsid w:val="007F64FF"/>
    <w:rsid w:val="007F72BD"/>
    <w:rsid w:val="007F7598"/>
    <w:rsid w:val="007F7CD9"/>
    <w:rsid w:val="0080053C"/>
    <w:rsid w:val="00801614"/>
    <w:rsid w:val="008017BA"/>
    <w:rsid w:val="00801C28"/>
    <w:rsid w:val="0080220C"/>
    <w:rsid w:val="008025A8"/>
    <w:rsid w:val="0080312B"/>
    <w:rsid w:val="008035C6"/>
    <w:rsid w:val="008038C4"/>
    <w:rsid w:val="00803BE5"/>
    <w:rsid w:val="00803C53"/>
    <w:rsid w:val="00803F97"/>
    <w:rsid w:val="0080468C"/>
    <w:rsid w:val="008052D9"/>
    <w:rsid w:val="008052E2"/>
    <w:rsid w:val="008052FD"/>
    <w:rsid w:val="00805687"/>
    <w:rsid w:val="008058DB"/>
    <w:rsid w:val="008060D9"/>
    <w:rsid w:val="0080681A"/>
    <w:rsid w:val="00806C4E"/>
    <w:rsid w:val="00806D9F"/>
    <w:rsid w:val="008106ED"/>
    <w:rsid w:val="00811BE0"/>
    <w:rsid w:val="0081200F"/>
    <w:rsid w:val="008136CC"/>
    <w:rsid w:val="00813C27"/>
    <w:rsid w:val="00813C84"/>
    <w:rsid w:val="008142D0"/>
    <w:rsid w:val="00814323"/>
    <w:rsid w:val="008145B0"/>
    <w:rsid w:val="00814746"/>
    <w:rsid w:val="0081492D"/>
    <w:rsid w:val="008156FE"/>
    <w:rsid w:val="00815A71"/>
    <w:rsid w:val="00816543"/>
    <w:rsid w:val="00816729"/>
    <w:rsid w:val="0081689D"/>
    <w:rsid w:val="00816CA4"/>
    <w:rsid w:val="00816F42"/>
    <w:rsid w:val="0081722C"/>
    <w:rsid w:val="00817B03"/>
    <w:rsid w:val="008201FD"/>
    <w:rsid w:val="00820209"/>
    <w:rsid w:val="0082096A"/>
    <w:rsid w:val="00821952"/>
    <w:rsid w:val="00821FC2"/>
    <w:rsid w:val="008223C9"/>
    <w:rsid w:val="00822A84"/>
    <w:rsid w:val="00822C0A"/>
    <w:rsid w:val="0082360A"/>
    <w:rsid w:val="00823636"/>
    <w:rsid w:val="00823692"/>
    <w:rsid w:val="008247A5"/>
    <w:rsid w:val="00824811"/>
    <w:rsid w:val="008252C3"/>
    <w:rsid w:val="00825D44"/>
    <w:rsid w:val="00826FC9"/>
    <w:rsid w:val="008277DD"/>
    <w:rsid w:val="008309EA"/>
    <w:rsid w:val="00830E2F"/>
    <w:rsid w:val="00830E30"/>
    <w:rsid w:val="00831281"/>
    <w:rsid w:val="0083131B"/>
    <w:rsid w:val="0083196F"/>
    <w:rsid w:val="0083232A"/>
    <w:rsid w:val="00832452"/>
    <w:rsid w:val="00832DEF"/>
    <w:rsid w:val="008349F0"/>
    <w:rsid w:val="00834EB4"/>
    <w:rsid w:val="00834FC8"/>
    <w:rsid w:val="008356B3"/>
    <w:rsid w:val="00835BD8"/>
    <w:rsid w:val="0083619C"/>
    <w:rsid w:val="00836DBF"/>
    <w:rsid w:val="00837451"/>
    <w:rsid w:val="0083796A"/>
    <w:rsid w:val="00840E2C"/>
    <w:rsid w:val="00841841"/>
    <w:rsid w:val="008423D4"/>
    <w:rsid w:val="0084254C"/>
    <w:rsid w:val="008429FD"/>
    <w:rsid w:val="0084327B"/>
    <w:rsid w:val="00843433"/>
    <w:rsid w:val="00844704"/>
    <w:rsid w:val="00844906"/>
    <w:rsid w:val="00844BFF"/>
    <w:rsid w:val="00844ECC"/>
    <w:rsid w:val="00844F5B"/>
    <w:rsid w:val="00845894"/>
    <w:rsid w:val="00845B83"/>
    <w:rsid w:val="00845FAA"/>
    <w:rsid w:val="0084655A"/>
    <w:rsid w:val="00846A58"/>
    <w:rsid w:val="008474CD"/>
    <w:rsid w:val="008476BA"/>
    <w:rsid w:val="0084779A"/>
    <w:rsid w:val="00847E6B"/>
    <w:rsid w:val="00850446"/>
    <w:rsid w:val="00850B06"/>
    <w:rsid w:val="00850E45"/>
    <w:rsid w:val="00851F89"/>
    <w:rsid w:val="00852678"/>
    <w:rsid w:val="00852E32"/>
    <w:rsid w:val="008530FD"/>
    <w:rsid w:val="008545A3"/>
    <w:rsid w:val="00854A4A"/>
    <w:rsid w:val="00854C0E"/>
    <w:rsid w:val="00854FA2"/>
    <w:rsid w:val="00855130"/>
    <w:rsid w:val="00855371"/>
    <w:rsid w:val="008559AC"/>
    <w:rsid w:val="00855EAC"/>
    <w:rsid w:val="00856256"/>
    <w:rsid w:val="008571A7"/>
    <w:rsid w:val="0086015A"/>
    <w:rsid w:val="00860D44"/>
    <w:rsid w:val="00860EF5"/>
    <w:rsid w:val="00861E44"/>
    <w:rsid w:val="00862494"/>
    <w:rsid w:val="00862737"/>
    <w:rsid w:val="008637E0"/>
    <w:rsid w:val="00863B8D"/>
    <w:rsid w:val="00864351"/>
    <w:rsid w:val="0086543F"/>
    <w:rsid w:val="00865B4C"/>
    <w:rsid w:val="00865BAA"/>
    <w:rsid w:val="00865C13"/>
    <w:rsid w:val="008662BB"/>
    <w:rsid w:val="008666C6"/>
    <w:rsid w:val="008667D9"/>
    <w:rsid w:val="00867276"/>
    <w:rsid w:val="00867A2B"/>
    <w:rsid w:val="0087099B"/>
    <w:rsid w:val="0087156D"/>
    <w:rsid w:val="008716E2"/>
    <w:rsid w:val="008719CD"/>
    <w:rsid w:val="00872728"/>
    <w:rsid w:val="0087328C"/>
    <w:rsid w:val="008732A0"/>
    <w:rsid w:val="0087366C"/>
    <w:rsid w:val="00873A8E"/>
    <w:rsid w:val="00874A46"/>
    <w:rsid w:val="00874F24"/>
    <w:rsid w:val="00875945"/>
    <w:rsid w:val="00875A9D"/>
    <w:rsid w:val="00875DAB"/>
    <w:rsid w:val="00875DC7"/>
    <w:rsid w:val="00875EF4"/>
    <w:rsid w:val="00876297"/>
    <w:rsid w:val="00876C0B"/>
    <w:rsid w:val="00876C28"/>
    <w:rsid w:val="00876E14"/>
    <w:rsid w:val="00876FA8"/>
    <w:rsid w:val="00877202"/>
    <w:rsid w:val="008775DB"/>
    <w:rsid w:val="00877DC0"/>
    <w:rsid w:val="00880822"/>
    <w:rsid w:val="00880BA9"/>
    <w:rsid w:val="00880FA6"/>
    <w:rsid w:val="0088102E"/>
    <w:rsid w:val="00882147"/>
    <w:rsid w:val="00882234"/>
    <w:rsid w:val="0088240A"/>
    <w:rsid w:val="00882E52"/>
    <w:rsid w:val="0088389F"/>
    <w:rsid w:val="00883BB1"/>
    <w:rsid w:val="008853DE"/>
    <w:rsid w:val="00885D3C"/>
    <w:rsid w:val="0088619E"/>
    <w:rsid w:val="008861D2"/>
    <w:rsid w:val="00886245"/>
    <w:rsid w:val="0088647D"/>
    <w:rsid w:val="00886DDC"/>
    <w:rsid w:val="00886EA8"/>
    <w:rsid w:val="00886EFF"/>
    <w:rsid w:val="00887064"/>
    <w:rsid w:val="00890BE9"/>
    <w:rsid w:val="008916B6"/>
    <w:rsid w:val="00891803"/>
    <w:rsid w:val="008919D5"/>
    <w:rsid w:val="00891B21"/>
    <w:rsid w:val="00892009"/>
    <w:rsid w:val="00892CF8"/>
    <w:rsid w:val="00893250"/>
    <w:rsid w:val="00894DCD"/>
    <w:rsid w:val="00894EA3"/>
    <w:rsid w:val="00894F0B"/>
    <w:rsid w:val="0089520B"/>
    <w:rsid w:val="008952BE"/>
    <w:rsid w:val="008955A4"/>
    <w:rsid w:val="0089674D"/>
    <w:rsid w:val="008967B2"/>
    <w:rsid w:val="008970E4"/>
    <w:rsid w:val="0089767D"/>
    <w:rsid w:val="008976BD"/>
    <w:rsid w:val="0089798A"/>
    <w:rsid w:val="00897ADF"/>
    <w:rsid w:val="008A0588"/>
    <w:rsid w:val="008A0C65"/>
    <w:rsid w:val="008A173C"/>
    <w:rsid w:val="008A1A7A"/>
    <w:rsid w:val="008A218A"/>
    <w:rsid w:val="008A387A"/>
    <w:rsid w:val="008A4448"/>
    <w:rsid w:val="008A4B66"/>
    <w:rsid w:val="008A4BC9"/>
    <w:rsid w:val="008A4D2C"/>
    <w:rsid w:val="008A51BD"/>
    <w:rsid w:val="008A53B0"/>
    <w:rsid w:val="008A5B68"/>
    <w:rsid w:val="008A6233"/>
    <w:rsid w:val="008A6D38"/>
    <w:rsid w:val="008A799F"/>
    <w:rsid w:val="008A7C2E"/>
    <w:rsid w:val="008A7D29"/>
    <w:rsid w:val="008B03C2"/>
    <w:rsid w:val="008B1010"/>
    <w:rsid w:val="008B1048"/>
    <w:rsid w:val="008B13C4"/>
    <w:rsid w:val="008B1683"/>
    <w:rsid w:val="008B188B"/>
    <w:rsid w:val="008B2114"/>
    <w:rsid w:val="008B292B"/>
    <w:rsid w:val="008B31CE"/>
    <w:rsid w:val="008B37EB"/>
    <w:rsid w:val="008B4033"/>
    <w:rsid w:val="008B42B4"/>
    <w:rsid w:val="008B4EFE"/>
    <w:rsid w:val="008B63A3"/>
    <w:rsid w:val="008B70D8"/>
    <w:rsid w:val="008B7267"/>
    <w:rsid w:val="008B74E6"/>
    <w:rsid w:val="008B7586"/>
    <w:rsid w:val="008B75DE"/>
    <w:rsid w:val="008B78C7"/>
    <w:rsid w:val="008B7A89"/>
    <w:rsid w:val="008B7B1F"/>
    <w:rsid w:val="008B7BE6"/>
    <w:rsid w:val="008B7EA7"/>
    <w:rsid w:val="008B7F7A"/>
    <w:rsid w:val="008C020E"/>
    <w:rsid w:val="008C0A98"/>
    <w:rsid w:val="008C153C"/>
    <w:rsid w:val="008C25A8"/>
    <w:rsid w:val="008C2B93"/>
    <w:rsid w:val="008C30DD"/>
    <w:rsid w:val="008C3AD6"/>
    <w:rsid w:val="008C426A"/>
    <w:rsid w:val="008C47BD"/>
    <w:rsid w:val="008C4A0F"/>
    <w:rsid w:val="008C4BFB"/>
    <w:rsid w:val="008C57B3"/>
    <w:rsid w:val="008C5AC4"/>
    <w:rsid w:val="008C5C7B"/>
    <w:rsid w:val="008C6421"/>
    <w:rsid w:val="008C64D5"/>
    <w:rsid w:val="008C6D19"/>
    <w:rsid w:val="008C7398"/>
    <w:rsid w:val="008D0AB3"/>
    <w:rsid w:val="008D0C36"/>
    <w:rsid w:val="008D0D20"/>
    <w:rsid w:val="008D0E62"/>
    <w:rsid w:val="008D1769"/>
    <w:rsid w:val="008D2473"/>
    <w:rsid w:val="008D2935"/>
    <w:rsid w:val="008D2C49"/>
    <w:rsid w:val="008D2E6F"/>
    <w:rsid w:val="008D3928"/>
    <w:rsid w:val="008D3BDD"/>
    <w:rsid w:val="008D439E"/>
    <w:rsid w:val="008D442F"/>
    <w:rsid w:val="008D4560"/>
    <w:rsid w:val="008D4569"/>
    <w:rsid w:val="008D61B8"/>
    <w:rsid w:val="008D62E0"/>
    <w:rsid w:val="008D638B"/>
    <w:rsid w:val="008D71C8"/>
    <w:rsid w:val="008E00D8"/>
    <w:rsid w:val="008E054A"/>
    <w:rsid w:val="008E0652"/>
    <w:rsid w:val="008E0AD3"/>
    <w:rsid w:val="008E0DB9"/>
    <w:rsid w:val="008E0E12"/>
    <w:rsid w:val="008E0FC4"/>
    <w:rsid w:val="008E13D6"/>
    <w:rsid w:val="008E1E25"/>
    <w:rsid w:val="008E2D84"/>
    <w:rsid w:val="008E3614"/>
    <w:rsid w:val="008E36C5"/>
    <w:rsid w:val="008E3826"/>
    <w:rsid w:val="008E3C44"/>
    <w:rsid w:val="008E40E6"/>
    <w:rsid w:val="008E42D1"/>
    <w:rsid w:val="008E54FE"/>
    <w:rsid w:val="008E5A5C"/>
    <w:rsid w:val="008E5EBB"/>
    <w:rsid w:val="008E6F27"/>
    <w:rsid w:val="008E7C74"/>
    <w:rsid w:val="008F0123"/>
    <w:rsid w:val="008F0B13"/>
    <w:rsid w:val="008F0B51"/>
    <w:rsid w:val="008F0F37"/>
    <w:rsid w:val="008F2025"/>
    <w:rsid w:val="008F2221"/>
    <w:rsid w:val="008F2694"/>
    <w:rsid w:val="008F28AA"/>
    <w:rsid w:val="008F2B02"/>
    <w:rsid w:val="008F2D19"/>
    <w:rsid w:val="008F34BF"/>
    <w:rsid w:val="008F36B1"/>
    <w:rsid w:val="008F3FEA"/>
    <w:rsid w:val="008F42F7"/>
    <w:rsid w:val="008F4EC2"/>
    <w:rsid w:val="008F535C"/>
    <w:rsid w:val="008F69E9"/>
    <w:rsid w:val="008F7033"/>
    <w:rsid w:val="009001E1"/>
    <w:rsid w:val="009007D6"/>
    <w:rsid w:val="0090081E"/>
    <w:rsid w:val="0090087C"/>
    <w:rsid w:val="009019EE"/>
    <w:rsid w:val="00901CBD"/>
    <w:rsid w:val="0090250C"/>
    <w:rsid w:val="00902721"/>
    <w:rsid w:val="00902722"/>
    <w:rsid w:val="009027B6"/>
    <w:rsid w:val="009029FD"/>
    <w:rsid w:val="00902BA4"/>
    <w:rsid w:val="00903A41"/>
    <w:rsid w:val="00903D86"/>
    <w:rsid w:val="009044EC"/>
    <w:rsid w:val="0090477B"/>
    <w:rsid w:val="00904933"/>
    <w:rsid w:val="00904A93"/>
    <w:rsid w:val="009050AE"/>
    <w:rsid w:val="00905410"/>
    <w:rsid w:val="00905A55"/>
    <w:rsid w:val="00905DAB"/>
    <w:rsid w:val="00906ACB"/>
    <w:rsid w:val="00907161"/>
    <w:rsid w:val="00907B70"/>
    <w:rsid w:val="00910638"/>
    <w:rsid w:val="00910A8E"/>
    <w:rsid w:val="00910EAC"/>
    <w:rsid w:val="00910F94"/>
    <w:rsid w:val="009111A4"/>
    <w:rsid w:val="0091176C"/>
    <w:rsid w:val="00911B34"/>
    <w:rsid w:val="00911F71"/>
    <w:rsid w:val="009122E5"/>
    <w:rsid w:val="00912D90"/>
    <w:rsid w:val="0091356B"/>
    <w:rsid w:val="00913B16"/>
    <w:rsid w:val="0091437D"/>
    <w:rsid w:val="009145A2"/>
    <w:rsid w:val="00914C5A"/>
    <w:rsid w:val="00914C8B"/>
    <w:rsid w:val="00915625"/>
    <w:rsid w:val="009159FE"/>
    <w:rsid w:val="00915EBC"/>
    <w:rsid w:val="00915EF0"/>
    <w:rsid w:val="009160F0"/>
    <w:rsid w:val="00916879"/>
    <w:rsid w:val="00916F6B"/>
    <w:rsid w:val="00916FD3"/>
    <w:rsid w:val="0092023C"/>
    <w:rsid w:val="00920F95"/>
    <w:rsid w:val="0092115D"/>
    <w:rsid w:val="00921398"/>
    <w:rsid w:val="0092139A"/>
    <w:rsid w:val="00921E40"/>
    <w:rsid w:val="00922010"/>
    <w:rsid w:val="00923053"/>
    <w:rsid w:val="00923637"/>
    <w:rsid w:val="00923B62"/>
    <w:rsid w:val="009244F8"/>
    <w:rsid w:val="009247D9"/>
    <w:rsid w:val="00925E85"/>
    <w:rsid w:val="00926251"/>
    <w:rsid w:val="009268B1"/>
    <w:rsid w:val="00927F7B"/>
    <w:rsid w:val="00930F19"/>
    <w:rsid w:val="00930F49"/>
    <w:rsid w:val="00931591"/>
    <w:rsid w:val="00931C0A"/>
    <w:rsid w:val="00932F1A"/>
    <w:rsid w:val="00932F53"/>
    <w:rsid w:val="0093396C"/>
    <w:rsid w:val="009342A9"/>
    <w:rsid w:val="00934AA0"/>
    <w:rsid w:val="00935BFB"/>
    <w:rsid w:val="00936386"/>
    <w:rsid w:val="009366E8"/>
    <w:rsid w:val="0093747E"/>
    <w:rsid w:val="009379DB"/>
    <w:rsid w:val="00940831"/>
    <w:rsid w:val="00941453"/>
    <w:rsid w:val="0094164B"/>
    <w:rsid w:val="00942024"/>
    <w:rsid w:val="00942580"/>
    <w:rsid w:val="009428BF"/>
    <w:rsid w:val="00942B2C"/>
    <w:rsid w:val="00943109"/>
    <w:rsid w:val="009440DF"/>
    <w:rsid w:val="00944551"/>
    <w:rsid w:val="00944801"/>
    <w:rsid w:val="00944D2E"/>
    <w:rsid w:val="009457E4"/>
    <w:rsid w:val="0094582B"/>
    <w:rsid w:val="00945F83"/>
    <w:rsid w:val="00946033"/>
    <w:rsid w:val="0094661B"/>
    <w:rsid w:val="00946716"/>
    <w:rsid w:val="00946F0F"/>
    <w:rsid w:val="00946FFC"/>
    <w:rsid w:val="00950B69"/>
    <w:rsid w:val="00951878"/>
    <w:rsid w:val="00951DA4"/>
    <w:rsid w:val="009522F2"/>
    <w:rsid w:val="009522F3"/>
    <w:rsid w:val="00952363"/>
    <w:rsid w:val="0095263B"/>
    <w:rsid w:val="009528DD"/>
    <w:rsid w:val="00952BF7"/>
    <w:rsid w:val="00952C7E"/>
    <w:rsid w:val="00952D32"/>
    <w:rsid w:val="00952FBC"/>
    <w:rsid w:val="00953462"/>
    <w:rsid w:val="00953682"/>
    <w:rsid w:val="00953936"/>
    <w:rsid w:val="00953C4A"/>
    <w:rsid w:val="00953D02"/>
    <w:rsid w:val="0095493E"/>
    <w:rsid w:val="00954A2F"/>
    <w:rsid w:val="009554C0"/>
    <w:rsid w:val="00955835"/>
    <w:rsid w:val="00955C26"/>
    <w:rsid w:val="00955F75"/>
    <w:rsid w:val="00955FB4"/>
    <w:rsid w:val="00955FCA"/>
    <w:rsid w:val="00956188"/>
    <w:rsid w:val="009564D0"/>
    <w:rsid w:val="0095678E"/>
    <w:rsid w:val="009576D2"/>
    <w:rsid w:val="009577A3"/>
    <w:rsid w:val="00957989"/>
    <w:rsid w:val="00957ADE"/>
    <w:rsid w:val="00961602"/>
    <w:rsid w:val="00961B06"/>
    <w:rsid w:val="00962063"/>
    <w:rsid w:val="00962B62"/>
    <w:rsid w:val="00962EFC"/>
    <w:rsid w:val="00962FF0"/>
    <w:rsid w:val="00963089"/>
    <w:rsid w:val="0096375D"/>
    <w:rsid w:val="00963A30"/>
    <w:rsid w:val="00964132"/>
    <w:rsid w:val="00965137"/>
    <w:rsid w:val="00965183"/>
    <w:rsid w:val="00966093"/>
    <w:rsid w:val="00966FAE"/>
    <w:rsid w:val="00967746"/>
    <w:rsid w:val="00967CDB"/>
    <w:rsid w:val="009700BD"/>
    <w:rsid w:val="009701D6"/>
    <w:rsid w:val="009703EE"/>
    <w:rsid w:val="009706F2"/>
    <w:rsid w:val="00970ADC"/>
    <w:rsid w:val="00970FFC"/>
    <w:rsid w:val="00971DC4"/>
    <w:rsid w:val="00971F40"/>
    <w:rsid w:val="00973BD3"/>
    <w:rsid w:val="00973BDE"/>
    <w:rsid w:val="00974728"/>
    <w:rsid w:val="00975AFB"/>
    <w:rsid w:val="00975B23"/>
    <w:rsid w:val="00975B6D"/>
    <w:rsid w:val="00975BCC"/>
    <w:rsid w:val="00975BD5"/>
    <w:rsid w:val="00975EEE"/>
    <w:rsid w:val="00976B82"/>
    <w:rsid w:val="0097780B"/>
    <w:rsid w:val="009778DE"/>
    <w:rsid w:val="00977F6C"/>
    <w:rsid w:val="0098039A"/>
    <w:rsid w:val="00980421"/>
    <w:rsid w:val="00980451"/>
    <w:rsid w:val="009807CB"/>
    <w:rsid w:val="00980EEC"/>
    <w:rsid w:val="009810A6"/>
    <w:rsid w:val="00981361"/>
    <w:rsid w:val="0098250C"/>
    <w:rsid w:val="009825F2"/>
    <w:rsid w:val="00983A07"/>
    <w:rsid w:val="00983F92"/>
    <w:rsid w:val="0098517E"/>
    <w:rsid w:val="009856D1"/>
    <w:rsid w:val="009859CA"/>
    <w:rsid w:val="00985F94"/>
    <w:rsid w:val="00985F96"/>
    <w:rsid w:val="0098653E"/>
    <w:rsid w:val="0098672A"/>
    <w:rsid w:val="00987201"/>
    <w:rsid w:val="009872CD"/>
    <w:rsid w:val="00987714"/>
    <w:rsid w:val="00987A86"/>
    <w:rsid w:val="00987C08"/>
    <w:rsid w:val="00987CC6"/>
    <w:rsid w:val="00987E28"/>
    <w:rsid w:val="009907C9"/>
    <w:rsid w:val="00990B2D"/>
    <w:rsid w:val="00990D16"/>
    <w:rsid w:val="009910CF"/>
    <w:rsid w:val="00991370"/>
    <w:rsid w:val="009918D3"/>
    <w:rsid w:val="00991ECE"/>
    <w:rsid w:val="00992B2E"/>
    <w:rsid w:val="0099382E"/>
    <w:rsid w:val="00993A2A"/>
    <w:rsid w:val="00993E85"/>
    <w:rsid w:val="009944AE"/>
    <w:rsid w:val="00994856"/>
    <w:rsid w:val="00994D7D"/>
    <w:rsid w:val="0099543F"/>
    <w:rsid w:val="009962E1"/>
    <w:rsid w:val="0099737C"/>
    <w:rsid w:val="009A0A55"/>
    <w:rsid w:val="009A11F9"/>
    <w:rsid w:val="009A1513"/>
    <w:rsid w:val="009A1FFF"/>
    <w:rsid w:val="009A24F7"/>
    <w:rsid w:val="009A41EA"/>
    <w:rsid w:val="009A4256"/>
    <w:rsid w:val="009A42CE"/>
    <w:rsid w:val="009A4B73"/>
    <w:rsid w:val="009A4C9C"/>
    <w:rsid w:val="009A5737"/>
    <w:rsid w:val="009A5811"/>
    <w:rsid w:val="009A5EBA"/>
    <w:rsid w:val="009A60A2"/>
    <w:rsid w:val="009A64C4"/>
    <w:rsid w:val="009A6AAF"/>
    <w:rsid w:val="009A6D4F"/>
    <w:rsid w:val="009A7695"/>
    <w:rsid w:val="009A7E3E"/>
    <w:rsid w:val="009A7ECA"/>
    <w:rsid w:val="009B02AC"/>
    <w:rsid w:val="009B0BC6"/>
    <w:rsid w:val="009B1037"/>
    <w:rsid w:val="009B12C6"/>
    <w:rsid w:val="009B1F63"/>
    <w:rsid w:val="009B21AF"/>
    <w:rsid w:val="009B35D5"/>
    <w:rsid w:val="009B36CC"/>
    <w:rsid w:val="009B4370"/>
    <w:rsid w:val="009B4892"/>
    <w:rsid w:val="009B4A3D"/>
    <w:rsid w:val="009B4FA3"/>
    <w:rsid w:val="009B5CEA"/>
    <w:rsid w:val="009B6E94"/>
    <w:rsid w:val="009B72F6"/>
    <w:rsid w:val="009B73E6"/>
    <w:rsid w:val="009B7557"/>
    <w:rsid w:val="009B7A38"/>
    <w:rsid w:val="009B7C8E"/>
    <w:rsid w:val="009C136A"/>
    <w:rsid w:val="009C166C"/>
    <w:rsid w:val="009C17AD"/>
    <w:rsid w:val="009C1BB5"/>
    <w:rsid w:val="009C1D5E"/>
    <w:rsid w:val="009C207A"/>
    <w:rsid w:val="009C221F"/>
    <w:rsid w:val="009C23ED"/>
    <w:rsid w:val="009C2535"/>
    <w:rsid w:val="009C35F8"/>
    <w:rsid w:val="009C3967"/>
    <w:rsid w:val="009C4006"/>
    <w:rsid w:val="009C41CF"/>
    <w:rsid w:val="009C430E"/>
    <w:rsid w:val="009C4389"/>
    <w:rsid w:val="009C46D4"/>
    <w:rsid w:val="009C4E12"/>
    <w:rsid w:val="009C6799"/>
    <w:rsid w:val="009C71AF"/>
    <w:rsid w:val="009C791D"/>
    <w:rsid w:val="009C7CC6"/>
    <w:rsid w:val="009D01F1"/>
    <w:rsid w:val="009D0369"/>
    <w:rsid w:val="009D057D"/>
    <w:rsid w:val="009D07A4"/>
    <w:rsid w:val="009D0B2A"/>
    <w:rsid w:val="009D0C7F"/>
    <w:rsid w:val="009D0E85"/>
    <w:rsid w:val="009D0F19"/>
    <w:rsid w:val="009D1444"/>
    <w:rsid w:val="009D1B73"/>
    <w:rsid w:val="009D22A6"/>
    <w:rsid w:val="009D2DB5"/>
    <w:rsid w:val="009D2E62"/>
    <w:rsid w:val="009D3CCD"/>
    <w:rsid w:val="009D49BD"/>
    <w:rsid w:val="009D55EC"/>
    <w:rsid w:val="009D5EC8"/>
    <w:rsid w:val="009D6A4F"/>
    <w:rsid w:val="009D6E65"/>
    <w:rsid w:val="009D7E90"/>
    <w:rsid w:val="009E03A9"/>
    <w:rsid w:val="009E0F87"/>
    <w:rsid w:val="009E1B60"/>
    <w:rsid w:val="009E24AC"/>
    <w:rsid w:val="009E2A51"/>
    <w:rsid w:val="009E2CC2"/>
    <w:rsid w:val="009E3033"/>
    <w:rsid w:val="009E32EB"/>
    <w:rsid w:val="009E44D3"/>
    <w:rsid w:val="009E4530"/>
    <w:rsid w:val="009E47FE"/>
    <w:rsid w:val="009E536A"/>
    <w:rsid w:val="009E54F8"/>
    <w:rsid w:val="009E57ED"/>
    <w:rsid w:val="009E5D9A"/>
    <w:rsid w:val="009E64D3"/>
    <w:rsid w:val="009E66BB"/>
    <w:rsid w:val="009E66DC"/>
    <w:rsid w:val="009E7338"/>
    <w:rsid w:val="009E7BEC"/>
    <w:rsid w:val="009E7FE7"/>
    <w:rsid w:val="009F00D5"/>
    <w:rsid w:val="009F048B"/>
    <w:rsid w:val="009F0793"/>
    <w:rsid w:val="009F11E9"/>
    <w:rsid w:val="009F19C3"/>
    <w:rsid w:val="009F1ABE"/>
    <w:rsid w:val="009F1CC8"/>
    <w:rsid w:val="009F228F"/>
    <w:rsid w:val="009F23BE"/>
    <w:rsid w:val="009F2804"/>
    <w:rsid w:val="009F2A3A"/>
    <w:rsid w:val="009F38DE"/>
    <w:rsid w:val="009F42BF"/>
    <w:rsid w:val="009F42E5"/>
    <w:rsid w:val="009F4471"/>
    <w:rsid w:val="009F4643"/>
    <w:rsid w:val="009F5347"/>
    <w:rsid w:val="009F5440"/>
    <w:rsid w:val="009F569E"/>
    <w:rsid w:val="009F5C49"/>
    <w:rsid w:val="009F6423"/>
    <w:rsid w:val="009F6AA4"/>
    <w:rsid w:val="009F6EB1"/>
    <w:rsid w:val="009F70F1"/>
    <w:rsid w:val="00A007F0"/>
    <w:rsid w:val="00A009DA"/>
    <w:rsid w:val="00A00C55"/>
    <w:rsid w:val="00A018D1"/>
    <w:rsid w:val="00A01EC2"/>
    <w:rsid w:val="00A01F57"/>
    <w:rsid w:val="00A01FD7"/>
    <w:rsid w:val="00A02A0F"/>
    <w:rsid w:val="00A03C86"/>
    <w:rsid w:val="00A04126"/>
    <w:rsid w:val="00A04ADF"/>
    <w:rsid w:val="00A04E68"/>
    <w:rsid w:val="00A0530E"/>
    <w:rsid w:val="00A05F0F"/>
    <w:rsid w:val="00A062F5"/>
    <w:rsid w:val="00A0670C"/>
    <w:rsid w:val="00A0690E"/>
    <w:rsid w:val="00A07416"/>
    <w:rsid w:val="00A07F32"/>
    <w:rsid w:val="00A10224"/>
    <w:rsid w:val="00A10F40"/>
    <w:rsid w:val="00A11138"/>
    <w:rsid w:val="00A114D8"/>
    <w:rsid w:val="00A1190A"/>
    <w:rsid w:val="00A11E9D"/>
    <w:rsid w:val="00A11FAC"/>
    <w:rsid w:val="00A12305"/>
    <w:rsid w:val="00A12419"/>
    <w:rsid w:val="00A1274D"/>
    <w:rsid w:val="00A12880"/>
    <w:rsid w:val="00A1291B"/>
    <w:rsid w:val="00A12F4E"/>
    <w:rsid w:val="00A1332C"/>
    <w:rsid w:val="00A139EB"/>
    <w:rsid w:val="00A14098"/>
    <w:rsid w:val="00A14923"/>
    <w:rsid w:val="00A14D4A"/>
    <w:rsid w:val="00A15282"/>
    <w:rsid w:val="00A15373"/>
    <w:rsid w:val="00A15927"/>
    <w:rsid w:val="00A15B3E"/>
    <w:rsid w:val="00A16535"/>
    <w:rsid w:val="00A16A09"/>
    <w:rsid w:val="00A16D8B"/>
    <w:rsid w:val="00A1764F"/>
    <w:rsid w:val="00A17A38"/>
    <w:rsid w:val="00A17E21"/>
    <w:rsid w:val="00A207CA"/>
    <w:rsid w:val="00A21413"/>
    <w:rsid w:val="00A216A6"/>
    <w:rsid w:val="00A217C3"/>
    <w:rsid w:val="00A218B1"/>
    <w:rsid w:val="00A2244C"/>
    <w:rsid w:val="00A225DD"/>
    <w:rsid w:val="00A231CE"/>
    <w:rsid w:val="00A24204"/>
    <w:rsid w:val="00A24206"/>
    <w:rsid w:val="00A24293"/>
    <w:rsid w:val="00A24DBF"/>
    <w:rsid w:val="00A25039"/>
    <w:rsid w:val="00A25A31"/>
    <w:rsid w:val="00A25C89"/>
    <w:rsid w:val="00A25E68"/>
    <w:rsid w:val="00A25F09"/>
    <w:rsid w:val="00A26B65"/>
    <w:rsid w:val="00A27629"/>
    <w:rsid w:val="00A27B91"/>
    <w:rsid w:val="00A3029F"/>
    <w:rsid w:val="00A30828"/>
    <w:rsid w:val="00A308AE"/>
    <w:rsid w:val="00A30ADA"/>
    <w:rsid w:val="00A316DC"/>
    <w:rsid w:val="00A31E42"/>
    <w:rsid w:val="00A32340"/>
    <w:rsid w:val="00A328DA"/>
    <w:rsid w:val="00A32FD1"/>
    <w:rsid w:val="00A33335"/>
    <w:rsid w:val="00A3381B"/>
    <w:rsid w:val="00A33991"/>
    <w:rsid w:val="00A341CF"/>
    <w:rsid w:val="00A342FA"/>
    <w:rsid w:val="00A343DE"/>
    <w:rsid w:val="00A34518"/>
    <w:rsid w:val="00A34651"/>
    <w:rsid w:val="00A34C05"/>
    <w:rsid w:val="00A3515C"/>
    <w:rsid w:val="00A35244"/>
    <w:rsid w:val="00A37216"/>
    <w:rsid w:val="00A4050C"/>
    <w:rsid w:val="00A40525"/>
    <w:rsid w:val="00A40596"/>
    <w:rsid w:val="00A4079F"/>
    <w:rsid w:val="00A40F44"/>
    <w:rsid w:val="00A414B6"/>
    <w:rsid w:val="00A41834"/>
    <w:rsid w:val="00A41967"/>
    <w:rsid w:val="00A419F2"/>
    <w:rsid w:val="00A41AC7"/>
    <w:rsid w:val="00A41B40"/>
    <w:rsid w:val="00A42642"/>
    <w:rsid w:val="00A43C0E"/>
    <w:rsid w:val="00A44164"/>
    <w:rsid w:val="00A44B23"/>
    <w:rsid w:val="00A4568B"/>
    <w:rsid w:val="00A45A13"/>
    <w:rsid w:val="00A502AC"/>
    <w:rsid w:val="00A50348"/>
    <w:rsid w:val="00A50385"/>
    <w:rsid w:val="00A50D61"/>
    <w:rsid w:val="00A5208C"/>
    <w:rsid w:val="00A524F4"/>
    <w:rsid w:val="00A52910"/>
    <w:rsid w:val="00A52FC9"/>
    <w:rsid w:val="00A536BE"/>
    <w:rsid w:val="00A5391A"/>
    <w:rsid w:val="00A54004"/>
    <w:rsid w:val="00A544EE"/>
    <w:rsid w:val="00A551DB"/>
    <w:rsid w:val="00A55B1C"/>
    <w:rsid w:val="00A55E6B"/>
    <w:rsid w:val="00A566E3"/>
    <w:rsid w:val="00A56B07"/>
    <w:rsid w:val="00A56DD9"/>
    <w:rsid w:val="00A57691"/>
    <w:rsid w:val="00A5782C"/>
    <w:rsid w:val="00A57DE0"/>
    <w:rsid w:val="00A608E3"/>
    <w:rsid w:val="00A60D64"/>
    <w:rsid w:val="00A618F6"/>
    <w:rsid w:val="00A6251D"/>
    <w:rsid w:val="00A62A85"/>
    <w:rsid w:val="00A62FB5"/>
    <w:rsid w:val="00A639A2"/>
    <w:rsid w:val="00A64218"/>
    <w:rsid w:val="00A64642"/>
    <w:rsid w:val="00A64663"/>
    <w:rsid w:val="00A6532D"/>
    <w:rsid w:val="00A6579F"/>
    <w:rsid w:val="00A664ED"/>
    <w:rsid w:val="00A679F7"/>
    <w:rsid w:val="00A70081"/>
    <w:rsid w:val="00A7011C"/>
    <w:rsid w:val="00A709C8"/>
    <w:rsid w:val="00A70BC4"/>
    <w:rsid w:val="00A70DCE"/>
    <w:rsid w:val="00A7135C"/>
    <w:rsid w:val="00A7150E"/>
    <w:rsid w:val="00A721B2"/>
    <w:rsid w:val="00A72D79"/>
    <w:rsid w:val="00A730EA"/>
    <w:rsid w:val="00A733F0"/>
    <w:rsid w:val="00A73686"/>
    <w:rsid w:val="00A73C3A"/>
    <w:rsid w:val="00A73FE8"/>
    <w:rsid w:val="00A74105"/>
    <w:rsid w:val="00A74B43"/>
    <w:rsid w:val="00A7543D"/>
    <w:rsid w:val="00A7557E"/>
    <w:rsid w:val="00A75BB1"/>
    <w:rsid w:val="00A75ED3"/>
    <w:rsid w:val="00A76E2E"/>
    <w:rsid w:val="00A76F76"/>
    <w:rsid w:val="00A77F11"/>
    <w:rsid w:val="00A80304"/>
    <w:rsid w:val="00A8099E"/>
    <w:rsid w:val="00A809CB"/>
    <w:rsid w:val="00A80B36"/>
    <w:rsid w:val="00A81192"/>
    <w:rsid w:val="00A8226E"/>
    <w:rsid w:val="00A82713"/>
    <w:rsid w:val="00A82AC2"/>
    <w:rsid w:val="00A82C52"/>
    <w:rsid w:val="00A83C7B"/>
    <w:rsid w:val="00A83E5F"/>
    <w:rsid w:val="00A856D0"/>
    <w:rsid w:val="00A85798"/>
    <w:rsid w:val="00A858D0"/>
    <w:rsid w:val="00A86658"/>
    <w:rsid w:val="00A871A0"/>
    <w:rsid w:val="00A87BDB"/>
    <w:rsid w:val="00A87FC6"/>
    <w:rsid w:val="00A90388"/>
    <w:rsid w:val="00A91929"/>
    <w:rsid w:val="00A92E8E"/>
    <w:rsid w:val="00A9427D"/>
    <w:rsid w:val="00A94310"/>
    <w:rsid w:val="00A946E0"/>
    <w:rsid w:val="00A9517A"/>
    <w:rsid w:val="00A95259"/>
    <w:rsid w:val="00A95E06"/>
    <w:rsid w:val="00A965D0"/>
    <w:rsid w:val="00A9688D"/>
    <w:rsid w:val="00A96B40"/>
    <w:rsid w:val="00A970EE"/>
    <w:rsid w:val="00A970FB"/>
    <w:rsid w:val="00A974D1"/>
    <w:rsid w:val="00AA02CC"/>
    <w:rsid w:val="00AA0C8F"/>
    <w:rsid w:val="00AA1273"/>
    <w:rsid w:val="00AA20FC"/>
    <w:rsid w:val="00AA225B"/>
    <w:rsid w:val="00AA235F"/>
    <w:rsid w:val="00AA24CE"/>
    <w:rsid w:val="00AA267A"/>
    <w:rsid w:val="00AA3215"/>
    <w:rsid w:val="00AA3B22"/>
    <w:rsid w:val="00AA3D7D"/>
    <w:rsid w:val="00AA42EB"/>
    <w:rsid w:val="00AA523E"/>
    <w:rsid w:val="00AA5260"/>
    <w:rsid w:val="00AA5414"/>
    <w:rsid w:val="00AA59C2"/>
    <w:rsid w:val="00AA6585"/>
    <w:rsid w:val="00AA6C4C"/>
    <w:rsid w:val="00AA7B72"/>
    <w:rsid w:val="00AA7C2A"/>
    <w:rsid w:val="00AB079E"/>
    <w:rsid w:val="00AB0AA2"/>
    <w:rsid w:val="00AB14D7"/>
    <w:rsid w:val="00AB257F"/>
    <w:rsid w:val="00AB2899"/>
    <w:rsid w:val="00AB3842"/>
    <w:rsid w:val="00AB3F82"/>
    <w:rsid w:val="00AB42E8"/>
    <w:rsid w:val="00AB4712"/>
    <w:rsid w:val="00AB490D"/>
    <w:rsid w:val="00AB5282"/>
    <w:rsid w:val="00AB52A6"/>
    <w:rsid w:val="00AB55D8"/>
    <w:rsid w:val="00AB632E"/>
    <w:rsid w:val="00AB6BD4"/>
    <w:rsid w:val="00AB701C"/>
    <w:rsid w:val="00AC03CA"/>
    <w:rsid w:val="00AC05DF"/>
    <w:rsid w:val="00AC070A"/>
    <w:rsid w:val="00AC09FD"/>
    <w:rsid w:val="00AC0BDB"/>
    <w:rsid w:val="00AC0D7A"/>
    <w:rsid w:val="00AC0F0E"/>
    <w:rsid w:val="00AC0FA6"/>
    <w:rsid w:val="00AC1E53"/>
    <w:rsid w:val="00AC287F"/>
    <w:rsid w:val="00AC2D80"/>
    <w:rsid w:val="00AC345F"/>
    <w:rsid w:val="00AC37B3"/>
    <w:rsid w:val="00AC3C18"/>
    <w:rsid w:val="00AC4331"/>
    <w:rsid w:val="00AC47B5"/>
    <w:rsid w:val="00AC4B62"/>
    <w:rsid w:val="00AC5280"/>
    <w:rsid w:val="00AC531A"/>
    <w:rsid w:val="00AC559C"/>
    <w:rsid w:val="00AC67BF"/>
    <w:rsid w:val="00AC6A33"/>
    <w:rsid w:val="00AC6F5A"/>
    <w:rsid w:val="00AC6FE5"/>
    <w:rsid w:val="00AC732B"/>
    <w:rsid w:val="00AC7E18"/>
    <w:rsid w:val="00AD02F7"/>
    <w:rsid w:val="00AD05BC"/>
    <w:rsid w:val="00AD0E17"/>
    <w:rsid w:val="00AD15BF"/>
    <w:rsid w:val="00AD1FD7"/>
    <w:rsid w:val="00AD273F"/>
    <w:rsid w:val="00AD2A58"/>
    <w:rsid w:val="00AD2BDC"/>
    <w:rsid w:val="00AD40E9"/>
    <w:rsid w:val="00AD41E0"/>
    <w:rsid w:val="00AD430A"/>
    <w:rsid w:val="00AD4B93"/>
    <w:rsid w:val="00AD4CE7"/>
    <w:rsid w:val="00AD63F1"/>
    <w:rsid w:val="00AD74D5"/>
    <w:rsid w:val="00AD78CD"/>
    <w:rsid w:val="00AD7DD2"/>
    <w:rsid w:val="00AD7EA2"/>
    <w:rsid w:val="00AE03FA"/>
    <w:rsid w:val="00AE042B"/>
    <w:rsid w:val="00AE0BAC"/>
    <w:rsid w:val="00AE0C1C"/>
    <w:rsid w:val="00AE0C4D"/>
    <w:rsid w:val="00AE0DE1"/>
    <w:rsid w:val="00AE145F"/>
    <w:rsid w:val="00AE1BBF"/>
    <w:rsid w:val="00AE37CC"/>
    <w:rsid w:val="00AE4650"/>
    <w:rsid w:val="00AE4708"/>
    <w:rsid w:val="00AE475F"/>
    <w:rsid w:val="00AE5021"/>
    <w:rsid w:val="00AE50E7"/>
    <w:rsid w:val="00AE556A"/>
    <w:rsid w:val="00AE5F81"/>
    <w:rsid w:val="00AE68BA"/>
    <w:rsid w:val="00AE69CB"/>
    <w:rsid w:val="00AE6AB1"/>
    <w:rsid w:val="00AE7002"/>
    <w:rsid w:val="00AE7CB9"/>
    <w:rsid w:val="00AF0CFA"/>
    <w:rsid w:val="00AF2526"/>
    <w:rsid w:val="00AF26E5"/>
    <w:rsid w:val="00AF2B6C"/>
    <w:rsid w:val="00AF2B78"/>
    <w:rsid w:val="00AF3B9A"/>
    <w:rsid w:val="00AF3D94"/>
    <w:rsid w:val="00AF4508"/>
    <w:rsid w:val="00AF48C2"/>
    <w:rsid w:val="00AF5FF9"/>
    <w:rsid w:val="00AF6061"/>
    <w:rsid w:val="00AF63CB"/>
    <w:rsid w:val="00AF67F5"/>
    <w:rsid w:val="00AF6E0D"/>
    <w:rsid w:val="00AF7014"/>
    <w:rsid w:val="00AF7CDF"/>
    <w:rsid w:val="00B0088B"/>
    <w:rsid w:val="00B00AB0"/>
    <w:rsid w:val="00B01194"/>
    <w:rsid w:val="00B014C0"/>
    <w:rsid w:val="00B01BB8"/>
    <w:rsid w:val="00B02C04"/>
    <w:rsid w:val="00B03119"/>
    <w:rsid w:val="00B031C6"/>
    <w:rsid w:val="00B032D6"/>
    <w:rsid w:val="00B03DE2"/>
    <w:rsid w:val="00B0473F"/>
    <w:rsid w:val="00B04AE9"/>
    <w:rsid w:val="00B04D6B"/>
    <w:rsid w:val="00B05228"/>
    <w:rsid w:val="00B05320"/>
    <w:rsid w:val="00B053C8"/>
    <w:rsid w:val="00B05565"/>
    <w:rsid w:val="00B05FC8"/>
    <w:rsid w:val="00B0613C"/>
    <w:rsid w:val="00B07441"/>
    <w:rsid w:val="00B07831"/>
    <w:rsid w:val="00B10186"/>
    <w:rsid w:val="00B10ACB"/>
    <w:rsid w:val="00B12249"/>
    <w:rsid w:val="00B1262D"/>
    <w:rsid w:val="00B12A3C"/>
    <w:rsid w:val="00B12B3F"/>
    <w:rsid w:val="00B13BCA"/>
    <w:rsid w:val="00B1479E"/>
    <w:rsid w:val="00B14CC0"/>
    <w:rsid w:val="00B1561B"/>
    <w:rsid w:val="00B15749"/>
    <w:rsid w:val="00B16451"/>
    <w:rsid w:val="00B17165"/>
    <w:rsid w:val="00B17494"/>
    <w:rsid w:val="00B17E5E"/>
    <w:rsid w:val="00B201FB"/>
    <w:rsid w:val="00B20808"/>
    <w:rsid w:val="00B20E0A"/>
    <w:rsid w:val="00B214E7"/>
    <w:rsid w:val="00B214FC"/>
    <w:rsid w:val="00B2168D"/>
    <w:rsid w:val="00B21765"/>
    <w:rsid w:val="00B21F1E"/>
    <w:rsid w:val="00B22243"/>
    <w:rsid w:val="00B22296"/>
    <w:rsid w:val="00B224D8"/>
    <w:rsid w:val="00B22730"/>
    <w:rsid w:val="00B23200"/>
    <w:rsid w:val="00B23883"/>
    <w:rsid w:val="00B24274"/>
    <w:rsid w:val="00B24378"/>
    <w:rsid w:val="00B24C3A"/>
    <w:rsid w:val="00B24CE5"/>
    <w:rsid w:val="00B25463"/>
    <w:rsid w:val="00B2571D"/>
    <w:rsid w:val="00B2653C"/>
    <w:rsid w:val="00B268B4"/>
    <w:rsid w:val="00B26CE4"/>
    <w:rsid w:val="00B26D0C"/>
    <w:rsid w:val="00B277DC"/>
    <w:rsid w:val="00B279A3"/>
    <w:rsid w:val="00B27C6D"/>
    <w:rsid w:val="00B30FF4"/>
    <w:rsid w:val="00B310CF"/>
    <w:rsid w:val="00B31FE5"/>
    <w:rsid w:val="00B3259F"/>
    <w:rsid w:val="00B325FF"/>
    <w:rsid w:val="00B32F5B"/>
    <w:rsid w:val="00B32F71"/>
    <w:rsid w:val="00B33B34"/>
    <w:rsid w:val="00B3547D"/>
    <w:rsid w:val="00B35AB0"/>
    <w:rsid w:val="00B3621A"/>
    <w:rsid w:val="00B36894"/>
    <w:rsid w:val="00B368E9"/>
    <w:rsid w:val="00B36923"/>
    <w:rsid w:val="00B36A66"/>
    <w:rsid w:val="00B36D6C"/>
    <w:rsid w:val="00B37107"/>
    <w:rsid w:val="00B3768C"/>
    <w:rsid w:val="00B37FC9"/>
    <w:rsid w:val="00B40AB1"/>
    <w:rsid w:val="00B417FE"/>
    <w:rsid w:val="00B41E2B"/>
    <w:rsid w:val="00B41F9C"/>
    <w:rsid w:val="00B41FF2"/>
    <w:rsid w:val="00B423BE"/>
    <w:rsid w:val="00B4249F"/>
    <w:rsid w:val="00B42550"/>
    <w:rsid w:val="00B437AE"/>
    <w:rsid w:val="00B44C21"/>
    <w:rsid w:val="00B46179"/>
    <w:rsid w:val="00B462EC"/>
    <w:rsid w:val="00B4682E"/>
    <w:rsid w:val="00B47320"/>
    <w:rsid w:val="00B47568"/>
    <w:rsid w:val="00B47F61"/>
    <w:rsid w:val="00B5179D"/>
    <w:rsid w:val="00B52058"/>
    <w:rsid w:val="00B52D18"/>
    <w:rsid w:val="00B52E7E"/>
    <w:rsid w:val="00B5331E"/>
    <w:rsid w:val="00B53790"/>
    <w:rsid w:val="00B53FAF"/>
    <w:rsid w:val="00B546FF"/>
    <w:rsid w:val="00B54E66"/>
    <w:rsid w:val="00B558AF"/>
    <w:rsid w:val="00B5667D"/>
    <w:rsid w:val="00B56D0C"/>
    <w:rsid w:val="00B56FAD"/>
    <w:rsid w:val="00B570DB"/>
    <w:rsid w:val="00B57972"/>
    <w:rsid w:val="00B60FE9"/>
    <w:rsid w:val="00B61C3B"/>
    <w:rsid w:val="00B62D99"/>
    <w:rsid w:val="00B63885"/>
    <w:rsid w:val="00B6448F"/>
    <w:rsid w:val="00B646B2"/>
    <w:rsid w:val="00B649B7"/>
    <w:rsid w:val="00B64D4A"/>
    <w:rsid w:val="00B64E14"/>
    <w:rsid w:val="00B65281"/>
    <w:rsid w:val="00B65B06"/>
    <w:rsid w:val="00B65E80"/>
    <w:rsid w:val="00B663B1"/>
    <w:rsid w:val="00B66995"/>
    <w:rsid w:val="00B66E6B"/>
    <w:rsid w:val="00B67675"/>
    <w:rsid w:val="00B67805"/>
    <w:rsid w:val="00B67DB6"/>
    <w:rsid w:val="00B67E70"/>
    <w:rsid w:val="00B71CCD"/>
    <w:rsid w:val="00B736E2"/>
    <w:rsid w:val="00B73A84"/>
    <w:rsid w:val="00B7471F"/>
    <w:rsid w:val="00B74D16"/>
    <w:rsid w:val="00B75309"/>
    <w:rsid w:val="00B753F3"/>
    <w:rsid w:val="00B75A66"/>
    <w:rsid w:val="00B75B4D"/>
    <w:rsid w:val="00B75C8B"/>
    <w:rsid w:val="00B75F31"/>
    <w:rsid w:val="00B75FDA"/>
    <w:rsid w:val="00B76616"/>
    <w:rsid w:val="00B76EC2"/>
    <w:rsid w:val="00B778EA"/>
    <w:rsid w:val="00B80535"/>
    <w:rsid w:val="00B80CD1"/>
    <w:rsid w:val="00B80DDE"/>
    <w:rsid w:val="00B80E1A"/>
    <w:rsid w:val="00B80F7D"/>
    <w:rsid w:val="00B8101D"/>
    <w:rsid w:val="00B8160A"/>
    <w:rsid w:val="00B8185B"/>
    <w:rsid w:val="00B81950"/>
    <w:rsid w:val="00B82197"/>
    <w:rsid w:val="00B83DFC"/>
    <w:rsid w:val="00B85240"/>
    <w:rsid w:val="00B85F6E"/>
    <w:rsid w:val="00B85FAD"/>
    <w:rsid w:val="00B86D4F"/>
    <w:rsid w:val="00B87A32"/>
    <w:rsid w:val="00B9078B"/>
    <w:rsid w:val="00B90BB5"/>
    <w:rsid w:val="00B917BC"/>
    <w:rsid w:val="00B91850"/>
    <w:rsid w:val="00B919E2"/>
    <w:rsid w:val="00B91E1E"/>
    <w:rsid w:val="00B91F5A"/>
    <w:rsid w:val="00B92360"/>
    <w:rsid w:val="00B92767"/>
    <w:rsid w:val="00B927DE"/>
    <w:rsid w:val="00B928A0"/>
    <w:rsid w:val="00B9368B"/>
    <w:rsid w:val="00B94493"/>
    <w:rsid w:val="00B96014"/>
    <w:rsid w:val="00B9628F"/>
    <w:rsid w:val="00B97755"/>
    <w:rsid w:val="00BA0166"/>
    <w:rsid w:val="00BA0182"/>
    <w:rsid w:val="00BA01FA"/>
    <w:rsid w:val="00BA086E"/>
    <w:rsid w:val="00BA08CA"/>
    <w:rsid w:val="00BA0A18"/>
    <w:rsid w:val="00BA0A1A"/>
    <w:rsid w:val="00BA0EB1"/>
    <w:rsid w:val="00BA0F4E"/>
    <w:rsid w:val="00BA14EA"/>
    <w:rsid w:val="00BA1792"/>
    <w:rsid w:val="00BA1969"/>
    <w:rsid w:val="00BA2DB5"/>
    <w:rsid w:val="00BA3405"/>
    <w:rsid w:val="00BA4C59"/>
    <w:rsid w:val="00BA5E44"/>
    <w:rsid w:val="00BA7427"/>
    <w:rsid w:val="00BA77D5"/>
    <w:rsid w:val="00BB036D"/>
    <w:rsid w:val="00BB03AF"/>
    <w:rsid w:val="00BB0FE7"/>
    <w:rsid w:val="00BB14ED"/>
    <w:rsid w:val="00BB1DFE"/>
    <w:rsid w:val="00BB23B7"/>
    <w:rsid w:val="00BB23E2"/>
    <w:rsid w:val="00BB2C08"/>
    <w:rsid w:val="00BB342D"/>
    <w:rsid w:val="00BB3539"/>
    <w:rsid w:val="00BB371E"/>
    <w:rsid w:val="00BB3D3A"/>
    <w:rsid w:val="00BB4110"/>
    <w:rsid w:val="00BB411C"/>
    <w:rsid w:val="00BB4CDA"/>
    <w:rsid w:val="00BB5D2E"/>
    <w:rsid w:val="00BB67C5"/>
    <w:rsid w:val="00BB6801"/>
    <w:rsid w:val="00BB6B0D"/>
    <w:rsid w:val="00BB6D8B"/>
    <w:rsid w:val="00BB6F76"/>
    <w:rsid w:val="00BB7789"/>
    <w:rsid w:val="00BB7A65"/>
    <w:rsid w:val="00BC018E"/>
    <w:rsid w:val="00BC04B5"/>
    <w:rsid w:val="00BC0B00"/>
    <w:rsid w:val="00BC19CF"/>
    <w:rsid w:val="00BC2240"/>
    <w:rsid w:val="00BC2421"/>
    <w:rsid w:val="00BC2B66"/>
    <w:rsid w:val="00BC2BAC"/>
    <w:rsid w:val="00BC30B3"/>
    <w:rsid w:val="00BC35A8"/>
    <w:rsid w:val="00BC3E79"/>
    <w:rsid w:val="00BC432A"/>
    <w:rsid w:val="00BC44FC"/>
    <w:rsid w:val="00BC4C29"/>
    <w:rsid w:val="00BC4D7D"/>
    <w:rsid w:val="00BC557B"/>
    <w:rsid w:val="00BC5588"/>
    <w:rsid w:val="00BC568E"/>
    <w:rsid w:val="00BC574B"/>
    <w:rsid w:val="00BC5E33"/>
    <w:rsid w:val="00BC61E4"/>
    <w:rsid w:val="00BC66F3"/>
    <w:rsid w:val="00BC6FE7"/>
    <w:rsid w:val="00BC71EA"/>
    <w:rsid w:val="00BC7797"/>
    <w:rsid w:val="00BD058E"/>
    <w:rsid w:val="00BD0642"/>
    <w:rsid w:val="00BD0C19"/>
    <w:rsid w:val="00BD11EE"/>
    <w:rsid w:val="00BD265E"/>
    <w:rsid w:val="00BD26F4"/>
    <w:rsid w:val="00BD28A0"/>
    <w:rsid w:val="00BD31E8"/>
    <w:rsid w:val="00BD3A5F"/>
    <w:rsid w:val="00BD3C0E"/>
    <w:rsid w:val="00BD3EC4"/>
    <w:rsid w:val="00BD428B"/>
    <w:rsid w:val="00BD48CA"/>
    <w:rsid w:val="00BD4B26"/>
    <w:rsid w:val="00BD4F73"/>
    <w:rsid w:val="00BD4FA1"/>
    <w:rsid w:val="00BD56BF"/>
    <w:rsid w:val="00BD593D"/>
    <w:rsid w:val="00BD6926"/>
    <w:rsid w:val="00BD6A48"/>
    <w:rsid w:val="00BD724F"/>
    <w:rsid w:val="00BD7521"/>
    <w:rsid w:val="00BE03EC"/>
    <w:rsid w:val="00BE0451"/>
    <w:rsid w:val="00BE04AD"/>
    <w:rsid w:val="00BE067D"/>
    <w:rsid w:val="00BE0745"/>
    <w:rsid w:val="00BE0D14"/>
    <w:rsid w:val="00BE0EA3"/>
    <w:rsid w:val="00BE1429"/>
    <w:rsid w:val="00BE38D6"/>
    <w:rsid w:val="00BE3BF3"/>
    <w:rsid w:val="00BE3CFF"/>
    <w:rsid w:val="00BE3F93"/>
    <w:rsid w:val="00BE4D8D"/>
    <w:rsid w:val="00BE5518"/>
    <w:rsid w:val="00BE625A"/>
    <w:rsid w:val="00BE645D"/>
    <w:rsid w:val="00BE6479"/>
    <w:rsid w:val="00BF05DA"/>
    <w:rsid w:val="00BF0C38"/>
    <w:rsid w:val="00BF0D2E"/>
    <w:rsid w:val="00BF0E33"/>
    <w:rsid w:val="00BF0F13"/>
    <w:rsid w:val="00BF1486"/>
    <w:rsid w:val="00BF1D55"/>
    <w:rsid w:val="00BF1DDF"/>
    <w:rsid w:val="00BF3094"/>
    <w:rsid w:val="00BF34A5"/>
    <w:rsid w:val="00BF4822"/>
    <w:rsid w:val="00BF51E4"/>
    <w:rsid w:val="00BF5544"/>
    <w:rsid w:val="00BF5F82"/>
    <w:rsid w:val="00BF6457"/>
    <w:rsid w:val="00BF682E"/>
    <w:rsid w:val="00BF6EFF"/>
    <w:rsid w:val="00BF6F04"/>
    <w:rsid w:val="00BF7691"/>
    <w:rsid w:val="00BF7713"/>
    <w:rsid w:val="00BF7A7F"/>
    <w:rsid w:val="00BF7CA3"/>
    <w:rsid w:val="00BF7D6E"/>
    <w:rsid w:val="00C0085D"/>
    <w:rsid w:val="00C0126E"/>
    <w:rsid w:val="00C01594"/>
    <w:rsid w:val="00C01F1F"/>
    <w:rsid w:val="00C025E5"/>
    <w:rsid w:val="00C025FA"/>
    <w:rsid w:val="00C02982"/>
    <w:rsid w:val="00C0345B"/>
    <w:rsid w:val="00C04551"/>
    <w:rsid w:val="00C0469E"/>
    <w:rsid w:val="00C04BC7"/>
    <w:rsid w:val="00C05327"/>
    <w:rsid w:val="00C059E4"/>
    <w:rsid w:val="00C05A1E"/>
    <w:rsid w:val="00C06C0C"/>
    <w:rsid w:val="00C06E3F"/>
    <w:rsid w:val="00C06E58"/>
    <w:rsid w:val="00C06FC2"/>
    <w:rsid w:val="00C07451"/>
    <w:rsid w:val="00C07C72"/>
    <w:rsid w:val="00C07E8C"/>
    <w:rsid w:val="00C10A53"/>
    <w:rsid w:val="00C1214B"/>
    <w:rsid w:val="00C12246"/>
    <w:rsid w:val="00C12638"/>
    <w:rsid w:val="00C12A9C"/>
    <w:rsid w:val="00C12DCB"/>
    <w:rsid w:val="00C13763"/>
    <w:rsid w:val="00C13DE6"/>
    <w:rsid w:val="00C1438F"/>
    <w:rsid w:val="00C14F66"/>
    <w:rsid w:val="00C151C7"/>
    <w:rsid w:val="00C15572"/>
    <w:rsid w:val="00C15711"/>
    <w:rsid w:val="00C15B54"/>
    <w:rsid w:val="00C15C38"/>
    <w:rsid w:val="00C164D7"/>
    <w:rsid w:val="00C17EAE"/>
    <w:rsid w:val="00C2007F"/>
    <w:rsid w:val="00C209C6"/>
    <w:rsid w:val="00C20CF6"/>
    <w:rsid w:val="00C21AE3"/>
    <w:rsid w:val="00C21FC7"/>
    <w:rsid w:val="00C222EA"/>
    <w:rsid w:val="00C22477"/>
    <w:rsid w:val="00C225BC"/>
    <w:rsid w:val="00C22F1B"/>
    <w:rsid w:val="00C23137"/>
    <w:rsid w:val="00C2439B"/>
    <w:rsid w:val="00C24674"/>
    <w:rsid w:val="00C247F4"/>
    <w:rsid w:val="00C24A0B"/>
    <w:rsid w:val="00C25CCD"/>
    <w:rsid w:val="00C25D27"/>
    <w:rsid w:val="00C2624E"/>
    <w:rsid w:val="00C26B7C"/>
    <w:rsid w:val="00C275B6"/>
    <w:rsid w:val="00C276CA"/>
    <w:rsid w:val="00C27FC6"/>
    <w:rsid w:val="00C301FA"/>
    <w:rsid w:val="00C30907"/>
    <w:rsid w:val="00C30A58"/>
    <w:rsid w:val="00C31478"/>
    <w:rsid w:val="00C31CBC"/>
    <w:rsid w:val="00C331C6"/>
    <w:rsid w:val="00C3325E"/>
    <w:rsid w:val="00C33406"/>
    <w:rsid w:val="00C34587"/>
    <w:rsid w:val="00C345DB"/>
    <w:rsid w:val="00C3481F"/>
    <w:rsid w:val="00C3489D"/>
    <w:rsid w:val="00C349A0"/>
    <w:rsid w:val="00C35255"/>
    <w:rsid w:val="00C35ACE"/>
    <w:rsid w:val="00C363A1"/>
    <w:rsid w:val="00C3673B"/>
    <w:rsid w:val="00C36775"/>
    <w:rsid w:val="00C36D93"/>
    <w:rsid w:val="00C37BF9"/>
    <w:rsid w:val="00C40287"/>
    <w:rsid w:val="00C4090F"/>
    <w:rsid w:val="00C40B7D"/>
    <w:rsid w:val="00C40C63"/>
    <w:rsid w:val="00C40F65"/>
    <w:rsid w:val="00C41087"/>
    <w:rsid w:val="00C412C5"/>
    <w:rsid w:val="00C415AB"/>
    <w:rsid w:val="00C418C7"/>
    <w:rsid w:val="00C422FA"/>
    <w:rsid w:val="00C438E8"/>
    <w:rsid w:val="00C43A47"/>
    <w:rsid w:val="00C43B21"/>
    <w:rsid w:val="00C43F25"/>
    <w:rsid w:val="00C44849"/>
    <w:rsid w:val="00C4505E"/>
    <w:rsid w:val="00C450AF"/>
    <w:rsid w:val="00C45154"/>
    <w:rsid w:val="00C46C52"/>
    <w:rsid w:val="00C46E51"/>
    <w:rsid w:val="00C47363"/>
    <w:rsid w:val="00C4785B"/>
    <w:rsid w:val="00C47B0C"/>
    <w:rsid w:val="00C47CA7"/>
    <w:rsid w:val="00C47DCE"/>
    <w:rsid w:val="00C50A0E"/>
    <w:rsid w:val="00C50B67"/>
    <w:rsid w:val="00C50D56"/>
    <w:rsid w:val="00C514E8"/>
    <w:rsid w:val="00C517F4"/>
    <w:rsid w:val="00C51905"/>
    <w:rsid w:val="00C51DAF"/>
    <w:rsid w:val="00C51FF1"/>
    <w:rsid w:val="00C52906"/>
    <w:rsid w:val="00C52D88"/>
    <w:rsid w:val="00C52FF1"/>
    <w:rsid w:val="00C531A9"/>
    <w:rsid w:val="00C533D9"/>
    <w:rsid w:val="00C539CC"/>
    <w:rsid w:val="00C5421B"/>
    <w:rsid w:val="00C54485"/>
    <w:rsid w:val="00C54F2E"/>
    <w:rsid w:val="00C55306"/>
    <w:rsid w:val="00C5532D"/>
    <w:rsid w:val="00C5583F"/>
    <w:rsid w:val="00C558C4"/>
    <w:rsid w:val="00C56A9F"/>
    <w:rsid w:val="00C56AE9"/>
    <w:rsid w:val="00C57110"/>
    <w:rsid w:val="00C5714D"/>
    <w:rsid w:val="00C5796E"/>
    <w:rsid w:val="00C57F5C"/>
    <w:rsid w:val="00C60317"/>
    <w:rsid w:val="00C60A46"/>
    <w:rsid w:val="00C60A88"/>
    <w:rsid w:val="00C623A7"/>
    <w:rsid w:val="00C62C85"/>
    <w:rsid w:val="00C62EEC"/>
    <w:rsid w:val="00C64286"/>
    <w:rsid w:val="00C64F00"/>
    <w:rsid w:val="00C651EF"/>
    <w:rsid w:val="00C653DF"/>
    <w:rsid w:val="00C65733"/>
    <w:rsid w:val="00C65C1E"/>
    <w:rsid w:val="00C6620C"/>
    <w:rsid w:val="00C66411"/>
    <w:rsid w:val="00C668D8"/>
    <w:rsid w:val="00C66CC2"/>
    <w:rsid w:val="00C66ED0"/>
    <w:rsid w:val="00C6703D"/>
    <w:rsid w:val="00C67D17"/>
    <w:rsid w:val="00C67DBF"/>
    <w:rsid w:val="00C67FF5"/>
    <w:rsid w:val="00C70030"/>
    <w:rsid w:val="00C70377"/>
    <w:rsid w:val="00C70D58"/>
    <w:rsid w:val="00C71489"/>
    <w:rsid w:val="00C71B16"/>
    <w:rsid w:val="00C71DEC"/>
    <w:rsid w:val="00C71E06"/>
    <w:rsid w:val="00C728E7"/>
    <w:rsid w:val="00C72FB8"/>
    <w:rsid w:val="00C743D8"/>
    <w:rsid w:val="00C74E47"/>
    <w:rsid w:val="00C74E4B"/>
    <w:rsid w:val="00C74F7B"/>
    <w:rsid w:val="00C751EA"/>
    <w:rsid w:val="00C752FB"/>
    <w:rsid w:val="00C75D89"/>
    <w:rsid w:val="00C75F38"/>
    <w:rsid w:val="00C760D2"/>
    <w:rsid w:val="00C761CD"/>
    <w:rsid w:val="00C767B9"/>
    <w:rsid w:val="00C76D2D"/>
    <w:rsid w:val="00C76FF0"/>
    <w:rsid w:val="00C77348"/>
    <w:rsid w:val="00C77644"/>
    <w:rsid w:val="00C77E6D"/>
    <w:rsid w:val="00C80A27"/>
    <w:rsid w:val="00C81137"/>
    <w:rsid w:val="00C81FF1"/>
    <w:rsid w:val="00C8286E"/>
    <w:rsid w:val="00C83513"/>
    <w:rsid w:val="00C843C5"/>
    <w:rsid w:val="00C84645"/>
    <w:rsid w:val="00C84E1A"/>
    <w:rsid w:val="00C853C7"/>
    <w:rsid w:val="00C85D09"/>
    <w:rsid w:val="00C861A7"/>
    <w:rsid w:val="00C86379"/>
    <w:rsid w:val="00C86558"/>
    <w:rsid w:val="00C86892"/>
    <w:rsid w:val="00C86AC0"/>
    <w:rsid w:val="00C8713D"/>
    <w:rsid w:val="00C8755F"/>
    <w:rsid w:val="00C8759F"/>
    <w:rsid w:val="00C8760C"/>
    <w:rsid w:val="00C87E11"/>
    <w:rsid w:val="00C900B3"/>
    <w:rsid w:val="00C90A39"/>
    <w:rsid w:val="00C91930"/>
    <w:rsid w:val="00C92813"/>
    <w:rsid w:val="00C92947"/>
    <w:rsid w:val="00C92D97"/>
    <w:rsid w:val="00C93050"/>
    <w:rsid w:val="00C93533"/>
    <w:rsid w:val="00C9379F"/>
    <w:rsid w:val="00C93A93"/>
    <w:rsid w:val="00C93D5C"/>
    <w:rsid w:val="00C94574"/>
    <w:rsid w:val="00C9507A"/>
    <w:rsid w:val="00C959A4"/>
    <w:rsid w:val="00C959D5"/>
    <w:rsid w:val="00C95E7B"/>
    <w:rsid w:val="00C96526"/>
    <w:rsid w:val="00C968F1"/>
    <w:rsid w:val="00C96B3F"/>
    <w:rsid w:val="00CA1352"/>
    <w:rsid w:val="00CA1848"/>
    <w:rsid w:val="00CA23B1"/>
    <w:rsid w:val="00CA2757"/>
    <w:rsid w:val="00CA3050"/>
    <w:rsid w:val="00CA401F"/>
    <w:rsid w:val="00CA4558"/>
    <w:rsid w:val="00CA4A9F"/>
    <w:rsid w:val="00CA5008"/>
    <w:rsid w:val="00CA520B"/>
    <w:rsid w:val="00CA524B"/>
    <w:rsid w:val="00CA5D1E"/>
    <w:rsid w:val="00CA5DE6"/>
    <w:rsid w:val="00CA5ED3"/>
    <w:rsid w:val="00CA64BB"/>
    <w:rsid w:val="00CA65CE"/>
    <w:rsid w:val="00CA6760"/>
    <w:rsid w:val="00CA6B47"/>
    <w:rsid w:val="00CA6B6C"/>
    <w:rsid w:val="00CA6D3E"/>
    <w:rsid w:val="00CA6FFA"/>
    <w:rsid w:val="00CA7B2E"/>
    <w:rsid w:val="00CA7F95"/>
    <w:rsid w:val="00CB02E5"/>
    <w:rsid w:val="00CB0B5B"/>
    <w:rsid w:val="00CB0DB8"/>
    <w:rsid w:val="00CB1225"/>
    <w:rsid w:val="00CB14E7"/>
    <w:rsid w:val="00CB1623"/>
    <w:rsid w:val="00CB1A25"/>
    <w:rsid w:val="00CB1A32"/>
    <w:rsid w:val="00CB3AD8"/>
    <w:rsid w:val="00CB3B3F"/>
    <w:rsid w:val="00CB3D8D"/>
    <w:rsid w:val="00CB402D"/>
    <w:rsid w:val="00CB454C"/>
    <w:rsid w:val="00CB4CA1"/>
    <w:rsid w:val="00CB4DB9"/>
    <w:rsid w:val="00CB5EA8"/>
    <w:rsid w:val="00CB5FC9"/>
    <w:rsid w:val="00CB6105"/>
    <w:rsid w:val="00CB6BCF"/>
    <w:rsid w:val="00CB6D2A"/>
    <w:rsid w:val="00CB6D88"/>
    <w:rsid w:val="00CB791C"/>
    <w:rsid w:val="00CC0048"/>
    <w:rsid w:val="00CC07B2"/>
    <w:rsid w:val="00CC0C69"/>
    <w:rsid w:val="00CC109A"/>
    <w:rsid w:val="00CC1B33"/>
    <w:rsid w:val="00CC1D9B"/>
    <w:rsid w:val="00CC2390"/>
    <w:rsid w:val="00CC2483"/>
    <w:rsid w:val="00CC259D"/>
    <w:rsid w:val="00CC2DBA"/>
    <w:rsid w:val="00CC3F32"/>
    <w:rsid w:val="00CC400C"/>
    <w:rsid w:val="00CC4279"/>
    <w:rsid w:val="00CC43D8"/>
    <w:rsid w:val="00CC4776"/>
    <w:rsid w:val="00CC4C61"/>
    <w:rsid w:val="00CC61B2"/>
    <w:rsid w:val="00CC628B"/>
    <w:rsid w:val="00CC632F"/>
    <w:rsid w:val="00CC67F7"/>
    <w:rsid w:val="00CC68BD"/>
    <w:rsid w:val="00CC749A"/>
    <w:rsid w:val="00CC7B75"/>
    <w:rsid w:val="00CC7BC5"/>
    <w:rsid w:val="00CD0769"/>
    <w:rsid w:val="00CD0D2D"/>
    <w:rsid w:val="00CD116C"/>
    <w:rsid w:val="00CD194A"/>
    <w:rsid w:val="00CD1EED"/>
    <w:rsid w:val="00CD3402"/>
    <w:rsid w:val="00CD36BE"/>
    <w:rsid w:val="00CD36CB"/>
    <w:rsid w:val="00CD3700"/>
    <w:rsid w:val="00CD3A35"/>
    <w:rsid w:val="00CD3B17"/>
    <w:rsid w:val="00CD421E"/>
    <w:rsid w:val="00CD4422"/>
    <w:rsid w:val="00CD4653"/>
    <w:rsid w:val="00CD4A19"/>
    <w:rsid w:val="00CD4F50"/>
    <w:rsid w:val="00CD5165"/>
    <w:rsid w:val="00CD5387"/>
    <w:rsid w:val="00CD56E9"/>
    <w:rsid w:val="00CD5889"/>
    <w:rsid w:val="00CD59A6"/>
    <w:rsid w:val="00CD5FE3"/>
    <w:rsid w:val="00CD670F"/>
    <w:rsid w:val="00CD6833"/>
    <w:rsid w:val="00CD7141"/>
    <w:rsid w:val="00CD7344"/>
    <w:rsid w:val="00CD7C0F"/>
    <w:rsid w:val="00CD7E61"/>
    <w:rsid w:val="00CD7FD1"/>
    <w:rsid w:val="00CE010B"/>
    <w:rsid w:val="00CE0ABD"/>
    <w:rsid w:val="00CE1C85"/>
    <w:rsid w:val="00CE1F16"/>
    <w:rsid w:val="00CE2505"/>
    <w:rsid w:val="00CE25D3"/>
    <w:rsid w:val="00CE27FB"/>
    <w:rsid w:val="00CE2D45"/>
    <w:rsid w:val="00CE3037"/>
    <w:rsid w:val="00CE31DF"/>
    <w:rsid w:val="00CE398D"/>
    <w:rsid w:val="00CE3CCB"/>
    <w:rsid w:val="00CE40B0"/>
    <w:rsid w:val="00CE40C8"/>
    <w:rsid w:val="00CE4D6A"/>
    <w:rsid w:val="00CE4E98"/>
    <w:rsid w:val="00CE5D80"/>
    <w:rsid w:val="00CE5EEB"/>
    <w:rsid w:val="00CE6593"/>
    <w:rsid w:val="00CE6C9C"/>
    <w:rsid w:val="00CE7B8A"/>
    <w:rsid w:val="00CE7BDE"/>
    <w:rsid w:val="00CF0A22"/>
    <w:rsid w:val="00CF0AAE"/>
    <w:rsid w:val="00CF0ABC"/>
    <w:rsid w:val="00CF0CE3"/>
    <w:rsid w:val="00CF13AF"/>
    <w:rsid w:val="00CF1C85"/>
    <w:rsid w:val="00CF1DE0"/>
    <w:rsid w:val="00CF21A3"/>
    <w:rsid w:val="00CF2D4C"/>
    <w:rsid w:val="00CF3002"/>
    <w:rsid w:val="00CF305D"/>
    <w:rsid w:val="00CF38FB"/>
    <w:rsid w:val="00CF3AAF"/>
    <w:rsid w:val="00CF3D52"/>
    <w:rsid w:val="00CF4913"/>
    <w:rsid w:val="00CF506D"/>
    <w:rsid w:val="00CF59FB"/>
    <w:rsid w:val="00CF6393"/>
    <w:rsid w:val="00CF7830"/>
    <w:rsid w:val="00CF7C12"/>
    <w:rsid w:val="00CF7D93"/>
    <w:rsid w:val="00CF7FAA"/>
    <w:rsid w:val="00D007F8"/>
    <w:rsid w:val="00D00C09"/>
    <w:rsid w:val="00D00F82"/>
    <w:rsid w:val="00D01926"/>
    <w:rsid w:val="00D01973"/>
    <w:rsid w:val="00D0212A"/>
    <w:rsid w:val="00D024A2"/>
    <w:rsid w:val="00D02B2C"/>
    <w:rsid w:val="00D0319C"/>
    <w:rsid w:val="00D035A6"/>
    <w:rsid w:val="00D03CA9"/>
    <w:rsid w:val="00D03EE7"/>
    <w:rsid w:val="00D048D1"/>
    <w:rsid w:val="00D04B2F"/>
    <w:rsid w:val="00D04DDA"/>
    <w:rsid w:val="00D051B7"/>
    <w:rsid w:val="00D051D5"/>
    <w:rsid w:val="00D05565"/>
    <w:rsid w:val="00D05A96"/>
    <w:rsid w:val="00D06628"/>
    <w:rsid w:val="00D07DD2"/>
    <w:rsid w:val="00D107E9"/>
    <w:rsid w:val="00D10DE2"/>
    <w:rsid w:val="00D114BF"/>
    <w:rsid w:val="00D11EC0"/>
    <w:rsid w:val="00D12B43"/>
    <w:rsid w:val="00D12DE2"/>
    <w:rsid w:val="00D13499"/>
    <w:rsid w:val="00D1355E"/>
    <w:rsid w:val="00D13734"/>
    <w:rsid w:val="00D13816"/>
    <w:rsid w:val="00D13CBB"/>
    <w:rsid w:val="00D14446"/>
    <w:rsid w:val="00D148A3"/>
    <w:rsid w:val="00D149AE"/>
    <w:rsid w:val="00D14C7F"/>
    <w:rsid w:val="00D15348"/>
    <w:rsid w:val="00D15690"/>
    <w:rsid w:val="00D15DE8"/>
    <w:rsid w:val="00D168C5"/>
    <w:rsid w:val="00D17BC7"/>
    <w:rsid w:val="00D2025D"/>
    <w:rsid w:val="00D20D19"/>
    <w:rsid w:val="00D211C2"/>
    <w:rsid w:val="00D2194E"/>
    <w:rsid w:val="00D21A89"/>
    <w:rsid w:val="00D21D06"/>
    <w:rsid w:val="00D2210D"/>
    <w:rsid w:val="00D22567"/>
    <w:rsid w:val="00D23A0C"/>
    <w:rsid w:val="00D24892"/>
    <w:rsid w:val="00D26783"/>
    <w:rsid w:val="00D26921"/>
    <w:rsid w:val="00D26E7A"/>
    <w:rsid w:val="00D2768A"/>
    <w:rsid w:val="00D302D4"/>
    <w:rsid w:val="00D305F7"/>
    <w:rsid w:val="00D30CD6"/>
    <w:rsid w:val="00D30CD7"/>
    <w:rsid w:val="00D322E4"/>
    <w:rsid w:val="00D323BD"/>
    <w:rsid w:val="00D33506"/>
    <w:rsid w:val="00D33D4F"/>
    <w:rsid w:val="00D346BE"/>
    <w:rsid w:val="00D34EB9"/>
    <w:rsid w:val="00D354C8"/>
    <w:rsid w:val="00D35917"/>
    <w:rsid w:val="00D35BD7"/>
    <w:rsid w:val="00D35C0C"/>
    <w:rsid w:val="00D35C2C"/>
    <w:rsid w:val="00D36AF3"/>
    <w:rsid w:val="00D36C96"/>
    <w:rsid w:val="00D36DCB"/>
    <w:rsid w:val="00D40987"/>
    <w:rsid w:val="00D40E08"/>
    <w:rsid w:val="00D413B7"/>
    <w:rsid w:val="00D42350"/>
    <w:rsid w:val="00D4244C"/>
    <w:rsid w:val="00D42D58"/>
    <w:rsid w:val="00D4513E"/>
    <w:rsid w:val="00D45243"/>
    <w:rsid w:val="00D45BAE"/>
    <w:rsid w:val="00D46135"/>
    <w:rsid w:val="00D46193"/>
    <w:rsid w:val="00D461BF"/>
    <w:rsid w:val="00D46340"/>
    <w:rsid w:val="00D46533"/>
    <w:rsid w:val="00D4674B"/>
    <w:rsid w:val="00D4690C"/>
    <w:rsid w:val="00D4696C"/>
    <w:rsid w:val="00D46AC5"/>
    <w:rsid w:val="00D471D4"/>
    <w:rsid w:val="00D47598"/>
    <w:rsid w:val="00D4766D"/>
    <w:rsid w:val="00D47EDF"/>
    <w:rsid w:val="00D47F2C"/>
    <w:rsid w:val="00D50000"/>
    <w:rsid w:val="00D5023E"/>
    <w:rsid w:val="00D5032C"/>
    <w:rsid w:val="00D506CA"/>
    <w:rsid w:val="00D50A3A"/>
    <w:rsid w:val="00D50F00"/>
    <w:rsid w:val="00D51EC5"/>
    <w:rsid w:val="00D51F7E"/>
    <w:rsid w:val="00D522DC"/>
    <w:rsid w:val="00D52F50"/>
    <w:rsid w:val="00D52FBB"/>
    <w:rsid w:val="00D530D2"/>
    <w:rsid w:val="00D530E8"/>
    <w:rsid w:val="00D5322E"/>
    <w:rsid w:val="00D53401"/>
    <w:rsid w:val="00D53F6E"/>
    <w:rsid w:val="00D54AED"/>
    <w:rsid w:val="00D552DE"/>
    <w:rsid w:val="00D55462"/>
    <w:rsid w:val="00D55541"/>
    <w:rsid w:val="00D55B1F"/>
    <w:rsid w:val="00D55BBA"/>
    <w:rsid w:val="00D56127"/>
    <w:rsid w:val="00D564BF"/>
    <w:rsid w:val="00D56529"/>
    <w:rsid w:val="00D565D6"/>
    <w:rsid w:val="00D56755"/>
    <w:rsid w:val="00D567F2"/>
    <w:rsid w:val="00D56982"/>
    <w:rsid w:val="00D56AFD"/>
    <w:rsid w:val="00D56B0C"/>
    <w:rsid w:val="00D57093"/>
    <w:rsid w:val="00D579EA"/>
    <w:rsid w:val="00D57E15"/>
    <w:rsid w:val="00D60561"/>
    <w:rsid w:val="00D607AE"/>
    <w:rsid w:val="00D6088B"/>
    <w:rsid w:val="00D60945"/>
    <w:rsid w:val="00D618AA"/>
    <w:rsid w:val="00D61D36"/>
    <w:rsid w:val="00D61E64"/>
    <w:rsid w:val="00D62304"/>
    <w:rsid w:val="00D62FF2"/>
    <w:rsid w:val="00D6355B"/>
    <w:rsid w:val="00D63AF8"/>
    <w:rsid w:val="00D63C57"/>
    <w:rsid w:val="00D644D6"/>
    <w:rsid w:val="00D6481C"/>
    <w:rsid w:val="00D64CFA"/>
    <w:rsid w:val="00D65621"/>
    <w:rsid w:val="00D65EEB"/>
    <w:rsid w:val="00D65F37"/>
    <w:rsid w:val="00D6670C"/>
    <w:rsid w:val="00D66A48"/>
    <w:rsid w:val="00D66BC8"/>
    <w:rsid w:val="00D66DD9"/>
    <w:rsid w:val="00D66F93"/>
    <w:rsid w:val="00D6702C"/>
    <w:rsid w:val="00D701C2"/>
    <w:rsid w:val="00D70291"/>
    <w:rsid w:val="00D7045D"/>
    <w:rsid w:val="00D7073D"/>
    <w:rsid w:val="00D70B71"/>
    <w:rsid w:val="00D70C1D"/>
    <w:rsid w:val="00D70F97"/>
    <w:rsid w:val="00D711E9"/>
    <w:rsid w:val="00D712FE"/>
    <w:rsid w:val="00D71C0B"/>
    <w:rsid w:val="00D7253F"/>
    <w:rsid w:val="00D7265E"/>
    <w:rsid w:val="00D72793"/>
    <w:rsid w:val="00D72D0F"/>
    <w:rsid w:val="00D731E8"/>
    <w:rsid w:val="00D73533"/>
    <w:rsid w:val="00D73563"/>
    <w:rsid w:val="00D7376B"/>
    <w:rsid w:val="00D73B63"/>
    <w:rsid w:val="00D73E02"/>
    <w:rsid w:val="00D73F8A"/>
    <w:rsid w:val="00D75BC4"/>
    <w:rsid w:val="00D765BE"/>
    <w:rsid w:val="00D76FBD"/>
    <w:rsid w:val="00D77215"/>
    <w:rsid w:val="00D805E6"/>
    <w:rsid w:val="00D809C1"/>
    <w:rsid w:val="00D80DCA"/>
    <w:rsid w:val="00D82398"/>
    <w:rsid w:val="00D8276C"/>
    <w:rsid w:val="00D82AD6"/>
    <w:rsid w:val="00D82D1E"/>
    <w:rsid w:val="00D83B6C"/>
    <w:rsid w:val="00D84924"/>
    <w:rsid w:val="00D84B6A"/>
    <w:rsid w:val="00D857F8"/>
    <w:rsid w:val="00D85A67"/>
    <w:rsid w:val="00D85A82"/>
    <w:rsid w:val="00D85DA9"/>
    <w:rsid w:val="00D85EAB"/>
    <w:rsid w:val="00D864FB"/>
    <w:rsid w:val="00D8663C"/>
    <w:rsid w:val="00D86649"/>
    <w:rsid w:val="00D875CC"/>
    <w:rsid w:val="00D87855"/>
    <w:rsid w:val="00D90A0B"/>
    <w:rsid w:val="00D90C9C"/>
    <w:rsid w:val="00D90F55"/>
    <w:rsid w:val="00D90FE9"/>
    <w:rsid w:val="00D91153"/>
    <w:rsid w:val="00D91896"/>
    <w:rsid w:val="00D918F1"/>
    <w:rsid w:val="00D93732"/>
    <w:rsid w:val="00D93936"/>
    <w:rsid w:val="00D9393E"/>
    <w:rsid w:val="00D93A4C"/>
    <w:rsid w:val="00D94497"/>
    <w:rsid w:val="00D967EB"/>
    <w:rsid w:val="00D96CB8"/>
    <w:rsid w:val="00D97A15"/>
    <w:rsid w:val="00D97D77"/>
    <w:rsid w:val="00DA0402"/>
    <w:rsid w:val="00DA0849"/>
    <w:rsid w:val="00DA0DFD"/>
    <w:rsid w:val="00DA1617"/>
    <w:rsid w:val="00DA1C95"/>
    <w:rsid w:val="00DA1EA7"/>
    <w:rsid w:val="00DA267D"/>
    <w:rsid w:val="00DA32B2"/>
    <w:rsid w:val="00DA3966"/>
    <w:rsid w:val="00DA487D"/>
    <w:rsid w:val="00DA5102"/>
    <w:rsid w:val="00DA5EB0"/>
    <w:rsid w:val="00DA6972"/>
    <w:rsid w:val="00DB0022"/>
    <w:rsid w:val="00DB053F"/>
    <w:rsid w:val="00DB08FE"/>
    <w:rsid w:val="00DB0B0B"/>
    <w:rsid w:val="00DB0F89"/>
    <w:rsid w:val="00DB1094"/>
    <w:rsid w:val="00DB12AB"/>
    <w:rsid w:val="00DB1C9F"/>
    <w:rsid w:val="00DB238B"/>
    <w:rsid w:val="00DB2751"/>
    <w:rsid w:val="00DB2AE7"/>
    <w:rsid w:val="00DB2C5D"/>
    <w:rsid w:val="00DB3374"/>
    <w:rsid w:val="00DB4B22"/>
    <w:rsid w:val="00DB4C79"/>
    <w:rsid w:val="00DB59DC"/>
    <w:rsid w:val="00DB5E6B"/>
    <w:rsid w:val="00DB695A"/>
    <w:rsid w:val="00DB6C95"/>
    <w:rsid w:val="00DB709F"/>
    <w:rsid w:val="00DB74CD"/>
    <w:rsid w:val="00DB77C5"/>
    <w:rsid w:val="00DB7943"/>
    <w:rsid w:val="00DB7C86"/>
    <w:rsid w:val="00DC0125"/>
    <w:rsid w:val="00DC0245"/>
    <w:rsid w:val="00DC0358"/>
    <w:rsid w:val="00DC0B61"/>
    <w:rsid w:val="00DC14C5"/>
    <w:rsid w:val="00DC17C8"/>
    <w:rsid w:val="00DC1C37"/>
    <w:rsid w:val="00DC23DE"/>
    <w:rsid w:val="00DC271C"/>
    <w:rsid w:val="00DC2989"/>
    <w:rsid w:val="00DC2BCD"/>
    <w:rsid w:val="00DC30C2"/>
    <w:rsid w:val="00DC3FAD"/>
    <w:rsid w:val="00DC5CE9"/>
    <w:rsid w:val="00DC5DDC"/>
    <w:rsid w:val="00DC5E9C"/>
    <w:rsid w:val="00DC6634"/>
    <w:rsid w:val="00DC67D8"/>
    <w:rsid w:val="00DC6962"/>
    <w:rsid w:val="00DC6982"/>
    <w:rsid w:val="00DC6E2F"/>
    <w:rsid w:val="00DC727A"/>
    <w:rsid w:val="00DC73D1"/>
    <w:rsid w:val="00DD01E4"/>
    <w:rsid w:val="00DD06C7"/>
    <w:rsid w:val="00DD0737"/>
    <w:rsid w:val="00DD075F"/>
    <w:rsid w:val="00DD08D5"/>
    <w:rsid w:val="00DD08DB"/>
    <w:rsid w:val="00DD0F74"/>
    <w:rsid w:val="00DD1107"/>
    <w:rsid w:val="00DD1436"/>
    <w:rsid w:val="00DD1465"/>
    <w:rsid w:val="00DD17AB"/>
    <w:rsid w:val="00DD195A"/>
    <w:rsid w:val="00DD1F22"/>
    <w:rsid w:val="00DD2B8E"/>
    <w:rsid w:val="00DD2D59"/>
    <w:rsid w:val="00DD2DC0"/>
    <w:rsid w:val="00DD2F4E"/>
    <w:rsid w:val="00DD315C"/>
    <w:rsid w:val="00DD3B81"/>
    <w:rsid w:val="00DD5922"/>
    <w:rsid w:val="00DD60D2"/>
    <w:rsid w:val="00DD6345"/>
    <w:rsid w:val="00DD6BC4"/>
    <w:rsid w:val="00DD710C"/>
    <w:rsid w:val="00DD745B"/>
    <w:rsid w:val="00DD7855"/>
    <w:rsid w:val="00DE1327"/>
    <w:rsid w:val="00DE15A2"/>
    <w:rsid w:val="00DE1A52"/>
    <w:rsid w:val="00DE235B"/>
    <w:rsid w:val="00DE25B9"/>
    <w:rsid w:val="00DE29F7"/>
    <w:rsid w:val="00DE2D8C"/>
    <w:rsid w:val="00DE40C8"/>
    <w:rsid w:val="00DE43B6"/>
    <w:rsid w:val="00DE4740"/>
    <w:rsid w:val="00DE4A08"/>
    <w:rsid w:val="00DE59D1"/>
    <w:rsid w:val="00DE650E"/>
    <w:rsid w:val="00DE67C6"/>
    <w:rsid w:val="00DE6827"/>
    <w:rsid w:val="00DE6914"/>
    <w:rsid w:val="00DE692B"/>
    <w:rsid w:val="00DE6E9C"/>
    <w:rsid w:val="00DE78D6"/>
    <w:rsid w:val="00DE7D27"/>
    <w:rsid w:val="00DF04B9"/>
    <w:rsid w:val="00DF0515"/>
    <w:rsid w:val="00DF07B6"/>
    <w:rsid w:val="00DF0B12"/>
    <w:rsid w:val="00DF0B2A"/>
    <w:rsid w:val="00DF1771"/>
    <w:rsid w:val="00DF2112"/>
    <w:rsid w:val="00DF2BD7"/>
    <w:rsid w:val="00DF31F4"/>
    <w:rsid w:val="00DF386D"/>
    <w:rsid w:val="00DF4C9B"/>
    <w:rsid w:val="00DF4E68"/>
    <w:rsid w:val="00DF5C9C"/>
    <w:rsid w:val="00DF6EEB"/>
    <w:rsid w:val="00DF77CC"/>
    <w:rsid w:val="00E0013D"/>
    <w:rsid w:val="00E002EE"/>
    <w:rsid w:val="00E00313"/>
    <w:rsid w:val="00E01A3F"/>
    <w:rsid w:val="00E020E3"/>
    <w:rsid w:val="00E02527"/>
    <w:rsid w:val="00E03154"/>
    <w:rsid w:val="00E03A36"/>
    <w:rsid w:val="00E03D85"/>
    <w:rsid w:val="00E04616"/>
    <w:rsid w:val="00E04C0D"/>
    <w:rsid w:val="00E0541F"/>
    <w:rsid w:val="00E054EC"/>
    <w:rsid w:val="00E05FE4"/>
    <w:rsid w:val="00E06915"/>
    <w:rsid w:val="00E069A7"/>
    <w:rsid w:val="00E06A0A"/>
    <w:rsid w:val="00E07497"/>
    <w:rsid w:val="00E075F3"/>
    <w:rsid w:val="00E07920"/>
    <w:rsid w:val="00E07B92"/>
    <w:rsid w:val="00E10ABC"/>
    <w:rsid w:val="00E11014"/>
    <w:rsid w:val="00E1175D"/>
    <w:rsid w:val="00E11D78"/>
    <w:rsid w:val="00E123CB"/>
    <w:rsid w:val="00E1278D"/>
    <w:rsid w:val="00E1281C"/>
    <w:rsid w:val="00E12B0D"/>
    <w:rsid w:val="00E12FC5"/>
    <w:rsid w:val="00E13006"/>
    <w:rsid w:val="00E14386"/>
    <w:rsid w:val="00E145E6"/>
    <w:rsid w:val="00E14C3A"/>
    <w:rsid w:val="00E14DFE"/>
    <w:rsid w:val="00E14F15"/>
    <w:rsid w:val="00E151CC"/>
    <w:rsid w:val="00E151F8"/>
    <w:rsid w:val="00E151FC"/>
    <w:rsid w:val="00E15776"/>
    <w:rsid w:val="00E15981"/>
    <w:rsid w:val="00E15D44"/>
    <w:rsid w:val="00E164D3"/>
    <w:rsid w:val="00E16736"/>
    <w:rsid w:val="00E169EC"/>
    <w:rsid w:val="00E16A1F"/>
    <w:rsid w:val="00E17815"/>
    <w:rsid w:val="00E200A0"/>
    <w:rsid w:val="00E2185B"/>
    <w:rsid w:val="00E21E60"/>
    <w:rsid w:val="00E2402F"/>
    <w:rsid w:val="00E242CB"/>
    <w:rsid w:val="00E24941"/>
    <w:rsid w:val="00E253B6"/>
    <w:rsid w:val="00E25F2F"/>
    <w:rsid w:val="00E26156"/>
    <w:rsid w:val="00E26C43"/>
    <w:rsid w:val="00E27359"/>
    <w:rsid w:val="00E273CA"/>
    <w:rsid w:val="00E273F7"/>
    <w:rsid w:val="00E27EE0"/>
    <w:rsid w:val="00E30383"/>
    <w:rsid w:val="00E30474"/>
    <w:rsid w:val="00E30CB4"/>
    <w:rsid w:val="00E32620"/>
    <w:rsid w:val="00E33CAA"/>
    <w:rsid w:val="00E34ED6"/>
    <w:rsid w:val="00E35142"/>
    <w:rsid w:val="00E352C1"/>
    <w:rsid w:val="00E3567A"/>
    <w:rsid w:val="00E35A2C"/>
    <w:rsid w:val="00E35A97"/>
    <w:rsid w:val="00E36058"/>
    <w:rsid w:val="00E36825"/>
    <w:rsid w:val="00E3687B"/>
    <w:rsid w:val="00E36924"/>
    <w:rsid w:val="00E37220"/>
    <w:rsid w:val="00E37455"/>
    <w:rsid w:val="00E37ABE"/>
    <w:rsid w:val="00E4029D"/>
    <w:rsid w:val="00E41172"/>
    <w:rsid w:val="00E413F8"/>
    <w:rsid w:val="00E4155E"/>
    <w:rsid w:val="00E41BA1"/>
    <w:rsid w:val="00E423DD"/>
    <w:rsid w:val="00E42572"/>
    <w:rsid w:val="00E42A06"/>
    <w:rsid w:val="00E4310A"/>
    <w:rsid w:val="00E4447D"/>
    <w:rsid w:val="00E44835"/>
    <w:rsid w:val="00E4588E"/>
    <w:rsid w:val="00E45B57"/>
    <w:rsid w:val="00E45ED7"/>
    <w:rsid w:val="00E46E0E"/>
    <w:rsid w:val="00E46E42"/>
    <w:rsid w:val="00E47215"/>
    <w:rsid w:val="00E47592"/>
    <w:rsid w:val="00E47754"/>
    <w:rsid w:val="00E47869"/>
    <w:rsid w:val="00E47A8E"/>
    <w:rsid w:val="00E47B03"/>
    <w:rsid w:val="00E5111F"/>
    <w:rsid w:val="00E5122C"/>
    <w:rsid w:val="00E51EB1"/>
    <w:rsid w:val="00E52093"/>
    <w:rsid w:val="00E520EF"/>
    <w:rsid w:val="00E5302E"/>
    <w:rsid w:val="00E531E3"/>
    <w:rsid w:val="00E53ECF"/>
    <w:rsid w:val="00E55255"/>
    <w:rsid w:val="00E55508"/>
    <w:rsid w:val="00E558DD"/>
    <w:rsid w:val="00E55C8E"/>
    <w:rsid w:val="00E55EBF"/>
    <w:rsid w:val="00E56562"/>
    <w:rsid w:val="00E574E5"/>
    <w:rsid w:val="00E57C86"/>
    <w:rsid w:val="00E57F99"/>
    <w:rsid w:val="00E60742"/>
    <w:rsid w:val="00E613B4"/>
    <w:rsid w:val="00E615F5"/>
    <w:rsid w:val="00E61BEF"/>
    <w:rsid w:val="00E61E24"/>
    <w:rsid w:val="00E620DB"/>
    <w:rsid w:val="00E6307B"/>
    <w:rsid w:val="00E631C7"/>
    <w:rsid w:val="00E6347F"/>
    <w:rsid w:val="00E6382E"/>
    <w:rsid w:val="00E6422D"/>
    <w:rsid w:val="00E6479A"/>
    <w:rsid w:val="00E65103"/>
    <w:rsid w:val="00E654B1"/>
    <w:rsid w:val="00E6569C"/>
    <w:rsid w:val="00E658A4"/>
    <w:rsid w:val="00E6633F"/>
    <w:rsid w:val="00E670EF"/>
    <w:rsid w:val="00E67C7B"/>
    <w:rsid w:val="00E70032"/>
    <w:rsid w:val="00E701B7"/>
    <w:rsid w:val="00E705F8"/>
    <w:rsid w:val="00E70D01"/>
    <w:rsid w:val="00E70F99"/>
    <w:rsid w:val="00E71176"/>
    <w:rsid w:val="00E71C3C"/>
    <w:rsid w:val="00E72508"/>
    <w:rsid w:val="00E733AA"/>
    <w:rsid w:val="00E7370F"/>
    <w:rsid w:val="00E73796"/>
    <w:rsid w:val="00E73820"/>
    <w:rsid w:val="00E73AC4"/>
    <w:rsid w:val="00E75AC6"/>
    <w:rsid w:val="00E76B8B"/>
    <w:rsid w:val="00E76C85"/>
    <w:rsid w:val="00E7746A"/>
    <w:rsid w:val="00E77606"/>
    <w:rsid w:val="00E77FCB"/>
    <w:rsid w:val="00E80055"/>
    <w:rsid w:val="00E8076A"/>
    <w:rsid w:val="00E819D7"/>
    <w:rsid w:val="00E81E1B"/>
    <w:rsid w:val="00E821FF"/>
    <w:rsid w:val="00E830C9"/>
    <w:rsid w:val="00E834F6"/>
    <w:rsid w:val="00E83570"/>
    <w:rsid w:val="00E83F8F"/>
    <w:rsid w:val="00E85289"/>
    <w:rsid w:val="00E85945"/>
    <w:rsid w:val="00E86516"/>
    <w:rsid w:val="00E86A49"/>
    <w:rsid w:val="00E86CAE"/>
    <w:rsid w:val="00E873BD"/>
    <w:rsid w:val="00E873E7"/>
    <w:rsid w:val="00E87B5B"/>
    <w:rsid w:val="00E87D9D"/>
    <w:rsid w:val="00E87E70"/>
    <w:rsid w:val="00E90845"/>
    <w:rsid w:val="00E90A77"/>
    <w:rsid w:val="00E90A90"/>
    <w:rsid w:val="00E90D7E"/>
    <w:rsid w:val="00E912CC"/>
    <w:rsid w:val="00E91BD3"/>
    <w:rsid w:val="00E91C78"/>
    <w:rsid w:val="00E92594"/>
    <w:rsid w:val="00E92F0D"/>
    <w:rsid w:val="00E92FC3"/>
    <w:rsid w:val="00E9383C"/>
    <w:rsid w:val="00E93E69"/>
    <w:rsid w:val="00E9400C"/>
    <w:rsid w:val="00E944EF"/>
    <w:rsid w:val="00E949F4"/>
    <w:rsid w:val="00E94AF6"/>
    <w:rsid w:val="00E953E9"/>
    <w:rsid w:val="00E95546"/>
    <w:rsid w:val="00E95AE0"/>
    <w:rsid w:val="00E95B74"/>
    <w:rsid w:val="00E95E00"/>
    <w:rsid w:val="00E96390"/>
    <w:rsid w:val="00E9649E"/>
    <w:rsid w:val="00E966D8"/>
    <w:rsid w:val="00E96849"/>
    <w:rsid w:val="00E96CF5"/>
    <w:rsid w:val="00E97308"/>
    <w:rsid w:val="00E97F82"/>
    <w:rsid w:val="00EA0EC9"/>
    <w:rsid w:val="00EA1669"/>
    <w:rsid w:val="00EA1732"/>
    <w:rsid w:val="00EA1BA8"/>
    <w:rsid w:val="00EA1C1A"/>
    <w:rsid w:val="00EA2009"/>
    <w:rsid w:val="00EA2533"/>
    <w:rsid w:val="00EA2B93"/>
    <w:rsid w:val="00EA3343"/>
    <w:rsid w:val="00EA3F37"/>
    <w:rsid w:val="00EA41D8"/>
    <w:rsid w:val="00EA44B6"/>
    <w:rsid w:val="00EA44FD"/>
    <w:rsid w:val="00EA47EA"/>
    <w:rsid w:val="00EA4CA8"/>
    <w:rsid w:val="00EA526F"/>
    <w:rsid w:val="00EA5D8F"/>
    <w:rsid w:val="00EA6103"/>
    <w:rsid w:val="00EA63B0"/>
    <w:rsid w:val="00EA6D70"/>
    <w:rsid w:val="00EA6EFD"/>
    <w:rsid w:val="00EA74E6"/>
    <w:rsid w:val="00EA7852"/>
    <w:rsid w:val="00EB0AE6"/>
    <w:rsid w:val="00EB0B08"/>
    <w:rsid w:val="00EB0C4A"/>
    <w:rsid w:val="00EB0D7C"/>
    <w:rsid w:val="00EB173B"/>
    <w:rsid w:val="00EB26BC"/>
    <w:rsid w:val="00EB2A0A"/>
    <w:rsid w:val="00EB2B13"/>
    <w:rsid w:val="00EB2BE2"/>
    <w:rsid w:val="00EB3A66"/>
    <w:rsid w:val="00EB3EB8"/>
    <w:rsid w:val="00EB45FF"/>
    <w:rsid w:val="00EB49B0"/>
    <w:rsid w:val="00EB4EA0"/>
    <w:rsid w:val="00EB5026"/>
    <w:rsid w:val="00EB50FA"/>
    <w:rsid w:val="00EB58E5"/>
    <w:rsid w:val="00EB67EF"/>
    <w:rsid w:val="00EB728D"/>
    <w:rsid w:val="00EB75DB"/>
    <w:rsid w:val="00EC03E7"/>
    <w:rsid w:val="00EC0578"/>
    <w:rsid w:val="00EC064A"/>
    <w:rsid w:val="00EC0B16"/>
    <w:rsid w:val="00EC12CD"/>
    <w:rsid w:val="00EC1476"/>
    <w:rsid w:val="00EC1A1B"/>
    <w:rsid w:val="00EC1C93"/>
    <w:rsid w:val="00EC2A68"/>
    <w:rsid w:val="00EC369E"/>
    <w:rsid w:val="00EC3E60"/>
    <w:rsid w:val="00EC4163"/>
    <w:rsid w:val="00EC42CC"/>
    <w:rsid w:val="00EC430D"/>
    <w:rsid w:val="00EC4989"/>
    <w:rsid w:val="00EC49AC"/>
    <w:rsid w:val="00EC4B14"/>
    <w:rsid w:val="00EC524A"/>
    <w:rsid w:val="00EC5590"/>
    <w:rsid w:val="00EC5CDC"/>
    <w:rsid w:val="00EC5F2B"/>
    <w:rsid w:val="00EC6100"/>
    <w:rsid w:val="00EC6444"/>
    <w:rsid w:val="00EC67C7"/>
    <w:rsid w:val="00EC68A4"/>
    <w:rsid w:val="00EC6CAB"/>
    <w:rsid w:val="00EC7063"/>
    <w:rsid w:val="00EC79C0"/>
    <w:rsid w:val="00ED0130"/>
    <w:rsid w:val="00ED045E"/>
    <w:rsid w:val="00ED0966"/>
    <w:rsid w:val="00ED10BA"/>
    <w:rsid w:val="00ED1A49"/>
    <w:rsid w:val="00ED1A59"/>
    <w:rsid w:val="00ED34FF"/>
    <w:rsid w:val="00ED3C3B"/>
    <w:rsid w:val="00ED4265"/>
    <w:rsid w:val="00ED5017"/>
    <w:rsid w:val="00ED51E5"/>
    <w:rsid w:val="00ED5779"/>
    <w:rsid w:val="00ED58CB"/>
    <w:rsid w:val="00ED5969"/>
    <w:rsid w:val="00ED5B19"/>
    <w:rsid w:val="00ED61F7"/>
    <w:rsid w:val="00ED6261"/>
    <w:rsid w:val="00ED6E23"/>
    <w:rsid w:val="00EE0019"/>
    <w:rsid w:val="00EE0054"/>
    <w:rsid w:val="00EE0B0E"/>
    <w:rsid w:val="00EE0F8D"/>
    <w:rsid w:val="00EE13E1"/>
    <w:rsid w:val="00EE1826"/>
    <w:rsid w:val="00EE1831"/>
    <w:rsid w:val="00EE1D89"/>
    <w:rsid w:val="00EE241F"/>
    <w:rsid w:val="00EE2D6A"/>
    <w:rsid w:val="00EE3395"/>
    <w:rsid w:val="00EE359A"/>
    <w:rsid w:val="00EE3959"/>
    <w:rsid w:val="00EE4421"/>
    <w:rsid w:val="00EE4854"/>
    <w:rsid w:val="00EE4AE8"/>
    <w:rsid w:val="00EE5A3E"/>
    <w:rsid w:val="00EE61F2"/>
    <w:rsid w:val="00EE64F5"/>
    <w:rsid w:val="00EE6D2E"/>
    <w:rsid w:val="00EE7B73"/>
    <w:rsid w:val="00EE7E4E"/>
    <w:rsid w:val="00EF04E5"/>
    <w:rsid w:val="00EF10D6"/>
    <w:rsid w:val="00EF2660"/>
    <w:rsid w:val="00EF2803"/>
    <w:rsid w:val="00EF2963"/>
    <w:rsid w:val="00EF33C5"/>
    <w:rsid w:val="00EF3AED"/>
    <w:rsid w:val="00EF3EAF"/>
    <w:rsid w:val="00EF45A5"/>
    <w:rsid w:val="00EF4FCB"/>
    <w:rsid w:val="00EF5486"/>
    <w:rsid w:val="00EF57CE"/>
    <w:rsid w:val="00EF6F97"/>
    <w:rsid w:val="00EF7CBD"/>
    <w:rsid w:val="00F0008F"/>
    <w:rsid w:val="00F0098B"/>
    <w:rsid w:val="00F00D60"/>
    <w:rsid w:val="00F01114"/>
    <w:rsid w:val="00F01121"/>
    <w:rsid w:val="00F0117A"/>
    <w:rsid w:val="00F011FF"/>
    <w:rsid w:val="00F01531"/>
    <w:rsid w:val="00F017AB"/>
    <w:rsid w:val="00F01E5D"/>
    <w:rsid w:val="00F022E0"/>
    <w:rsid w:val="00F0239D"/>
    <w:rsid w:val="00F02E71"/>
    <w:rsid w:val="00F02FF8"/>
    <w:rsid w:val="00F0319E"/>
    <w:rsid w:val="00F035BA"/>
    <w:rsid w:val="00F03CD3"/>
    <w:rsid w:val="00F03F8D"/>
    <w:rsid w:val="00F055C9"/>
    <w:rsid w:val="00F05A43"/>
    <w:rsid w:val="00F05A58"/>
    <w:rsid w:val="00F06A4C"/>
    <w:rsid w:val="00F06C28"/>
    <w:rsid w:val="00F06EC6"/>
    <w:rsid w:val="00F07140"/>
    <w:rsid w:val="00F075F4"/>
    <w:rsid w:val="00F1019D"/>
    <w:rsid w:val="00F11292"/>
    <w:rsid w:val="00F115EE"/>
    <w:rsid w:val="00F1234A"/>
    <w:rsid w:val="00F12AC2"/>
    <w:rsid w:val="00F132E0"/>
    <w:rsid w:val="00F13403"/>
    <w:rsid w:val="00F13A0B"/>
    <w:rsid w:val="00F13B76"/>
    <w:rsid w:val="00F13D6D"/>
    <w:rsid w:val="00F13F8A"/>
    <w:rsid w:val="00F141B4"/>
    <w:rsid w:val="00F14318"/>
    <w:rsid w:val="00F14C2C"/>
    <w:rsid w:val="00F15924"/>
    <w:rsid w:val="00F15DBA"/>
    <w:rsid w:val="00F15E1E"/>
    <w:rsid w:val="00F16140"/>
    <w:rsid w:val="00F16307"/>
    <w:rsid w:val="00F16C96"/>
    <w:rsid w:val="00F16DA6"/>
    <w:rsid w:val="00F17967"/>
    <w:rsid w:val="00F200B8"/>
    <w:rsid w:val="00F203A4"/>
    <w:rsid w:val="00F21326"/>
    <w:rsid w:val="00F21336"/>
    <w:rsid w:val="00F22D88"/>
    <w:rsid w:val="00F2302C"/>
    <w:rsid w:val="00F23442"/>
    <w:rsid w:val="00F26273"/>
    <w:rsid w:val="00F26CB1"/>
    <w:rsid w:val="00F27120"/>
    <w:rsid w:val="00F2774A"/>
    <w:rsid w:val="00F278D0"/>
    <w:rsid w:val="00F27B10"/>
    <w:rsid w:val="00F3083B"/>
    <w:rsid w:val="00F30870"/>
    <w:rsid w:val="00F30889"/>
    <w:rsid w:val="00F3091B"/>
    <w:rsid w:val="00F30E08"/>
    <w:rsid w:val="00F30EEA"/>
    <w:rsid w:val="00F31002"/>
    <w:rsid w:val="00F316B6"/>
    <w:rsid w:val="00F3202B"/>
    <w:rsid w:val="00F32C48"/>
    <w:rsid w:val="00F32E0F"/>
    <w:rsid w:val="00F33445"/>
    <w:rsid w:val="00F34616"/>
    <w:rsid w:val="00F34D33"/>
    <w:rsid w:val="00F35083"/>
    <w:rsid w:val="00F350F1"/>
    <w:rsid w:val="00F351EF"/>
    <w:rsid w:val="00F358A7"/>
    <w:rsid w:val="00F35B0D"/>
    <w:rsid w:val="00F36186"/>
    <w:rsid w:val="00F36997"/>
    <w:rsid w:val="00F36AAF"/>
    <w:rsid w:val="00F37308"/>
    <w:rsid w:val="00F37E9B"/>
    <w:rsid w:val="00F409A2"/>
    <w:rsid w:val="00F41702"/>
    <w:rsid w:val="00F41F65"/>
    <w:rsid w:val="00F42786"/>
    <w:rsid w:val="00F430CE"/>
    <w:rsid w:val="00F431C0"/>
    <w:rsid w:val="00F43C65"/>
    <w:rsid w:val="00F43DAF"/>
    <w:rsid w:val="00F44336"/>
    <w:rsid w:val="00F44DFE"/>
    <w:rsid w:val="00F44EFD"/>
    <w:rsid w:val="00F45092"/>
    <w:rsid w:val="00F45C1D"/>
    <w:rsid w:val="00F45DB1"/>
    <w:rsid w:val="00F45E87"/>
    <w:rsid w:val="00F45ED0"/>
    <w:rsid w:val="00F45FB9"/>
    <w:rsid w:val="00F4627B"/>
    <w:rsid w:val="00F465F3"/>
    <w:rsid w:val="00F469F4"/>
    <w:rsid w:val="00F46E70"/>
    <w:rsid w:val="00F47222"/>
    <w:rsid w:val="00F4754F"/>
    <w:rsid w:val="00F50138"/>
    <w:rsid w:val="00F507D0"/>
    <w:rsid w:val="00F50F2F"/>
    <w:rsid w:val="00F510B0"/>
    <w:rsid w:val="00F5129B"/>
    <w:rsid w:val="00F51784"/>
    <w:rsid w:val="00F5178B"/>
    <w:rsid w:val="00F5267F"/>
    <w:rsid w:val="00F52E3E"/>
    <w:rsid w:val="00F5346C"/>
    <w:rsid w:val="00F54A48"/>
    <w:rsid w:val="00F556C8"/>
    <w:rsid w:val="00F57AD2"/>
    <w:rsid w:val="00F60300"/>
    <w:rsid w:val="00F608E0"/>
    <w:rsid w:val="00F609EF"/>
    <w:rsid w:val="00F6128E"/>
    <w:rsid w:val="00F612B4"/>
    <w:rsid w:val="00F62504"/>
    <w:rsid w:val="00F625FC"/>
    <w:rsid w:val="00F626DB"/>
    <w:rsid w:val="00F62C86"/>
    <w:rsid w:val="00F62EC9"/>
    <w:rsid w:val="00F6318B"/>
    <w:rsid w:val="00F63B5E"/>
    <w:rsid w:val="00F645C3"/>
    <w:rsid w:val="00F6571A"/>
    <w:rsid w:val="00F66434"/>
    <w:rsid w:val="00F66A8A"/>
    <w:rsid w:val="00F671C6"/>
    <w:rsid w:val="00F67BBF"/>
    <w:rsid w:val="00F67BF6"/>
    <w:rsid w:val="00F7009B"/>
    <w:rsid w:val="00F710A8"/>
    <w:rsid w:val="00F7186F"/>
    <w:rsid w:val="00F71D59"/>
    <w:rsid w:val="00F71FFF"/>
    <w:rsid w:val="00F72205"/>
    <w:rsid w:val="00F72C5A"/>
    <w:rsid w:val="00F7360E"/>
    <w:rsid w:val="00F74062"/>
    <w:rsid w:val="00F7419B"/>
    <w:rsid w:val="00F74205"/>
    <w:rsid w:val="00F755A9"/>
    <w:rsid w:val="00F7579D"/>
    <w:rsid w:val="00F77122"/>
    <w:rsid w:val="00F774E9"/>
    <w:rsid w:val="00F8029C"/>
    <w:rsid w:val="00F80438"/>
    <w:rsid w:val="00F80527"/>
    <w:rsid w:val="00F814BF"/>
    <w:rsid w:val="00F81568"/>
    <w:rsid w:val="00F815A9"/>
    <w:rsid w:val="00F81A24"/>
    <w:rsid w:val="00F8213C"/>
    <w:rsid w:val="00F823CC"/>
    <w:rsid w:val="00F82A57"/>
    <w:rsid w:val="00F82B9B"/>
    <w:rsid w:val="00F831F6"/>
    <w:rsid w:val="00F83C4C"/>
    <w:rsid w:val="00F83D16"/>
    <w:rsid w:val="00F84D03"/>
    <w:rsid w:val="00F84EF6"/>
    <w:rsid w:val="00F85D63"/>
    <w:rsid w:val="00F85DF9"/>
    <w:rsid w:val="00F86085"/>
    <w:rsid w:val="00F860AE"/>
    <w:rsid w:val="00F86C1A"/>
    <w:rsid w:val="00F86FD4"/>
    <w:rsid w:val="00F8713F"/>
    <w:rsid w:val="00F87755"/>
    <w:rsid w:val="00F877E5"/>
    <w:rsid w:val="00F87DFC"/>
    <w:rsid w:val="00F90321"/>
    <w:rsid w:val="00F90821"/>
    <w:rsid w:val="00F90DEB"/>
    <w:rsid w:val="00F91836"/>
    <w:rsid w:val="00F918D9"/>
    <w:rsid w:val="00F92520"/>
    <w:rsid w:val="00F92AEF"/>
    <w:rsid w:val="00F92E0B"/>
    <w:rsid w:val="00F9376F"/>
    <w:rsid w:val="00F938ED"/>
    <w:rsid w:val="00F941E2"/>
    <w:rsid w:val="00F946A6"/>
    <w:rsid w:val="00F94D18"/>
    <w:rsid w:val="00F950DE"/>
    <w:rsid w:val="00F95608"/>
    <w:rsid w:val="00F959D7"/>
    <w:rsid w:val="00F963F3"/>
    <w:rsid w:val="00F96598"/>
    <w:rsid w:val="00F96CC1"/>
    <w:rsid w:val="00F96F76"/>
    <w:rsid w:val="00F972F6"/>
    <w:rsid w:val="00F974DF"/>
    <w:rsid w:val="00F97DD9"/>
    <w:rsid w:val="00FA056C"/>
    <w:rsid w:val="00FA0C9F"/>
    <w:rsid w:val="00FA0F03"/>
    <w:rsid w:val="00FA1448"/>
    <w:rsid w:val="00FA1C3A"/>
    <w:rsid w:val="00FA245F"/>
    <w:rsid w:val="00FA279E"/>
    <w:rsid w:val="00FA2AE8"/>
    <w:rsid w:val="00FA2E58"/>
    <w:rsid w:val="00FA330A"/>
    <w:rsid w:val="00FA3477"/>
    <w:rsid w:val="00FA44B1"/>
    <w:rsid w:val="00FA46E4"/>
    <w:rsid w:val="00FA508E"/>
    <w:rsid w:val="00FA56F0"/>
    <w:rsid w:val="00FA6495"/>
    <w:rsid w:val="00FA64B4"/>
    <w:rsid w:val="00FA782D"/>
    <w:rsid w:val="00FB007F"/>
    <w:rsid w:val="00FB0243"/>
    <w:rsid w:val="00FB0E50"/>
    <w:rsid w:val="00FB0E72"/>
    <w:rsid w:val="00FB0EBB"/>
    <w:rsid w:val="00FB0ED7"/>
    <w:rsid w:val="00FB104C"/>
    <w:rsid w:val="00FB1466"/>
    <w:rsid w:val="00FB18ED"/>
    <w:rsid w:val="00FB1EEB"/>
    <w:rsid w:val="00FB2183"/>
    <w:rsid w:val="00FB2BD2"/>
    <w:rsid w:val="00FB2F39"/>
    <w:rsid w:val="00FB3188"/>
    <w:rsid w:val="00FB36FF"/>
    <w:rsid w:val="00FB37CD"/>
    <w:rsid w:val="00FB3D9F"/>
    <w:rsid w:val="00FB4893"/>
    <w:rsid w:val="00FB4A37"/>
    <w:rsid w:val="00FB4C43"/>
    <w:rsid w:val="00FB4EE7"/>
    <w:rsid w:val="00FB5448"/>
    <w:rsid w:val="00FB551D"/>
    <w:rsid w:val="00FB574B"/>
    <w:rsid w:val="00FB679A"/>
    <w:rsid w:val="00FB706A"/>
    <w:rsid w:val="00FB7335"/>
    <w:rsid w:val="00FB775D"/>
    <w:rsid w:val="00FC0002"/>
    <w:rsid w:val="00FC032F"/>
    <w:rsid w:val="00FC07EB"/>
    <w:rsid w:val="00FC113B"/>
    <w:rsid w:val="00FC148B"/>
    <w:rsid w:val="00FC196C"/>
    <w:rsid w:val="00FC1D70"/>
    <w:rsid w:val="00FC26EE"/>
    <w:rsid w:val="00FC2ABA"/>
    <w:rsid w:val="00FC3981"/>
    <w:rsid w:val="00FC3D8E"/>
    <w:rsid w:val="00FC4369"/>
    <w:rsid w:val="00FC4DC4"/>
    <w:rsid w:val="00FC53A7"/>
    <w:rsid w:val="00FC5539"/>
    <w:rsid w:val="00FC56D6"/>
    <w:rsid w:val="00FC5775"/>
    <w:rsid w:val="00FC6098"/>
    <w:rsid w:val="00FC6153"/>
    <w:rsid w:val="00FC73AA"/>
    <w:rsid w:val="00FC73EB"/>
    <w:rsid w:val="00FD0172"/>
    <w:rsid w:val="00FD02BE"/>
    <w:rsid w:val="00FD06FC"/>
    <w:rsid w:val="00FD121E"/>
    <w:rsid w:val="00FD236A"/>
    <w:rsid w:val="00FD28C1"/>
    <w:rsid w:val="00FD2F2A"/>
    <w:rsid w:val="00FD3037"/>
    <w:rsid w:val="00FD3D6D"/>
    <w:rsid w:val="00FD45B3"/>
    <w:rsid w:val="00FD4C39"/>
    <w:rsid w:val="00FD5219"/>
    <w:rsid w:val="00FD59B8"/>
    <w:rsid w:val="00FD5C78"/>
    <w:rsid w:val="00FD623C"/>
    <w:rsid w:val="00FD67C6"/>
    <w:rsid w:val="00FD6BD3"/>
    <w:rsid w:val="00FD6FBF"/>
    <w:rsid w:val="00FD72EE"/>
    <w:rsid w:val="00FD758A"/>
    <w:rsid w:val="00FD7BC6"/>
    <w:rsid w:val="00FE0349"/>
    <w:rsid w:val="00FE08DF"/>
    <w:rsid w:val="00FE08EB"/>
    <w:rsid w:val="00FE0C38"/>
    <w:rsid w:val="00FE0C3E"/>
    <w:rsid w:val="00FE0C6C"/>
    <w:rsid w:val="00FE0C79"/>
    <w:rsid w:val="00FE0CBA"/>
    <w:rsid w:val="00FE0FCE"/>
    <w:rsid w:val="00FE0FF2"/>
    <w:rsid w:val="00FE16C2"/>
    <w:rsid w:val="00FE1999"/>
    <w:rsid w:val="00FE204F"/>
    <w:rsid w:val="00FE23F8"/>
    <w:rsid w:val="00FE2888"/>
    <w:rsid w:val="00FE2A82"/>
    <w:rsid w:val="00FE2ACE"/>
    <w:rsid w:val="00FE31F3"/>
    <w:rsid w:val="00FE3531"/>
    <w:rsid w:val="00FE36F2"/>
    <w:rsid w:val="00FE3B9D"/>
    <w:rsid w:val="00FE44FD"/>
    <w:rsid w:val="00FE45D2"/>
    <w:rsid w:val="00FE5B9C"/>
    <w:rsid w:val="00FE5FB9"/>
    <w:rsid w:val="00FE61DE"/>
    <w:rsid w:val="00FE6F8A"/>
    <w:rsid w:val="00FE7C6D"/>
    <w:rsid w:val="00FF0009"/>
    <w:rsid w:val="00FF02A5"/>
    <w:rsid w:val="00FF0A6C"/>
    <w:rsid w:val="00FF0FD0"/>
    <w:rsid w:val="00FF159B"/>
    <w:rsid w:val="00FF1A6C"/>
    <w:rsid w:val="00FF23ED"/>
    <w:rsid w:val="00FF3542"/>
    <w:rsid w:val="00FF3C76"/>
    <w:rsid w:val="00FF3D9C"/>
    <w:rsid w:val="00FF41B3"/>
    <w:rsid w:val="00FF4B06"/>
    <w:rsid w:val="00FF4B08"/>
    <w:rsid w:val="00FF541A"/>
    <w:rsid w:val="00FF5C2C"/>
    <w:rsid w:val="00FF5E29"/>
    <w:rsid w:val="00FF5F39"/>
    <w:rsid w:val="00FF60FF"/>
    <w:rsid w:val="00FF6889"/>
    <w:rsid w:val="00FF6D2B"/>
    <w:rsid w:val="00FF6D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29832"/>
  <w15:docId w15:val="{2A8A2454-6DA7-48C9-BCEB-82326EDE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42A"/>
    <w:pPr>
      <w:spacing w:after="0" w:line="240" w:lineRule="auto"/>
    </w:pPr>
    <w:rPr>
      <w:rFonts w:ascii="Calibri" w:eastAsia="Calibri" w:hAnsi="Calibri" w:cs="Arial"/>
      <w:sz w:val="20"/>
      <w:szCs w:val="20"/>
      <w:lang w:eastAsia="ro-RO"/>
    </w:rPr>
  </w:style>
  <w:style w:type="paragraph" w:styleId="Heading1">
    <w:name w:val="heading 1"/>
    <w:basedOn w:val="Normal"/>
    <w:next w:val="Normal"/>
    <w:link w:val="Heading1Char"/>
    <w:uiPriority w:val="9"/>
    <w:qFormat/>
    <w:rsid w:val="008A7D29"/>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qFormat/>
    <w:rsid w:val="008A7D29"/>
    <w:pPr>
      <w:keepNext/>
      <w:spacing w:before="240" w:after="60"/>
      <w:outlineLvl w:val="1"/>
    </w:pPr>
    <w:rPr>
      <w:rFonts w:ascii="Arial" w:eastAsia="Times New Roman" w:hAnsi="Arial"/>
      <w:b/>
      <w:bCs/>
      <w:i/>
      <w:iCs/>
      <w:sz w:val="28"/>
      <w:szCs w:val="28"/>
      <w:lang w:val="en-US" w:eastAsia="en-US"/>
    </w:rPr>
  </w:style>
  <w:style w:type="paragraph" w:styleId="Heading3">
    <w:name w:val="heading 3"/>
    <w:basedOn w:val="Normal"/>
    <w:next w:val="Normal"/>
    <w:link w:val="Heading3Char"/>
    <w:uiPriority w:val="9"/>
    <w:unhideWhenUsed/>
    <w:qFormat/>
    <w:rsid w:val="0061363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0469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9145A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73A8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046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D29"/>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rsid w:val="008A7D29"/>
    <w:rPr>
      <w:rFonts w:ascii="Arial" w:eastAsia="Times New Roman" w:hAnsi="Arial" w:cs="Arial"/>
      <w:b/>
      <w:bCs/>
      <w:i/>
      <w:iCs/>
      <w:sz w:val="28"/>
      <w:szCs w:val="28"/>
      <w:lang w:val="en-US"/>
    </w:rPr>
  </w:style>
  <w:style w:type="paragraph" w:styleId="ListParagraph">
    <w:name w:val="List Paragraph"/>
    <w:aliases w:val="Forth level,Normal bullet 2,Cablenet,Akapit z listą BS,Outlines a.b.c.,List_Paragraph,Multilevel para_II,Akapit z lista BS,List Paragraph1,Heading x1,body 2,List Paragraph11,Citation List,본문(내용),List Paragraph (numbered (a)),lp1,Lista 1"/>
    <w:basedOn w:val="Normal"/>
    <w:link w:val="ListParagraphChar"/>
    <w:uiPriority w:val="1"/>
    <w:qFormat/>
    <w:rsid w:val="008A7D29"/>
    <w:pPr>
      <w:ind w:left="720"/>
      <w:contextualSpacing/>
    </w:pPr>
  </w:style>
  <w:style w:type="character" w:styleId="Strong">
    <w:name w:val="Strong"/>
    <w:basedOn w:val="DefaultParagraphFont"/>
    <w:uiPriority w:val="22"/>
    <w:qFormat/>
    <w:rsid w:val="008A7D29"/>
    <w:rPr>
      <w:b/>
      <w:bCs/>
    </w:rPr>
  </w:style>
  <w:style w:type="paragraph" w:styleId="NormalWeb">
    <w:name w:val="Normal (Web)"/>
    <w:basedOn w:val="Normal"/>
    <w:uiPriority w:val="99"/>
    <w:unhideWhenUsed/>
    <w:rsid w:val="008A7D29"/>
    <w:pPr>
      <w:spacing w:after="312"/>
    </w:pPr>
    <w:rPr>
      <w:rFonts w:ascii="Times New Roman" w:eastAsia="Times New Roman" w:hAnsi="Times New Roman" w:cs="Times New Roman"/>
      <w:sz w:val="24"/>
      <w:szCs w:val="24"/>
    </w:rPr>
  </w:style>
  <w:style w:type="paragraph" w:styleId="Title">
    <w:name w:val="Title"/>
    <w:basedOn w:val="Normal"/>
    <w:link w:val="TitleChar"/>
    <w:qFormat/>
    <w:rsid w:val="008A7D29"/>
    <w:pPr>
      <w:jc w:val="center"/>
    </w:pPr>
    <w:rPr>
      <w:rFonts w:ascii="Bookman Old Style" w:eastAsia="Times New Roman" w:hAnsi="Bookman Old Style" w:cs="Times New Roman"/>
      <w:b/>
      <w:sz w:val="28"/>
      <w:szCs w:val="24"/>
      <w:lang w:val="en-US" w:eastAsia="en-US"/>
    </w:rPr>
  </w:style>
  <w:style w:type="character" w:customStyle="1" w:styleId="TitleChar">
    <w:name w:val="Title Char"/>
    <w:basedOn w:val="DefaultParagraphFont"/>
    <w:link w:val="Title"/>
    <w:rsid w:val="008A7D29"/>
    <w:rPr>
      <w:rFonts w:ascii="Bookman Old Style" w:eastAsia="Times New Roman" w:hAnsi="Bookman Old Style" w:cs="Times New Roman"/>
      <w:b/>
      <w:sz w:val="28"/>
      <w:szCs w:val="24"/>
      <w:lang w:val="en-US"/>
    </w:rPr>
  </w:style>
  <w:style w:type="character" w:customStyle="1" w:styleId="ListParagraphChar">
    <w:name w:val="List Paragraph Char"/>
    <w:aliases w:val="Forth level Char,Normal bullet 2 Char,Cablenet Char,Akapit z listą BS Char,Outlines a.b.c. Char,List_Paragraph Char,Multilevel para_II Char,Akapit z lista BS Char,List Paragraph1 Char,Heading x1 Char,body 2 Char,List Paragraph11 Char"/>
    <w:link w:val="ListParagraph"/>
    <w:uiPriority w:val="1"/>
    <w:qFormat/>
    <w:locked/>
    <w:rsid w:val="008A7D29"/>
    <w:rPr>
      <w:rFonts w:ascii="Calibri" w:eastAsia="Calibri" w:hAnsi="Calibri" w:cs="Arial"/>
      <w:sz w:val="20"/>
      <w:szCs w:val="20"/>
      <w:lang w:eastAsia="ro-RO"/>
    </w:rPr>
  </w:style>
  <w:style w:type="paragraph" w:styleId="Header">
    <w:name w:val="header"/>
    <w:basedOn w:val="Normal"/>
    <w:link w:val="HeaderChar"/>
    <w:unhideWhenUsed/>
    <w:rsid w:val="008A7D29"/>
    <w:pPr>
      <w:tabs>
        <w:tab w:val="center" w:pos="4680"/>
        <w:tab w:val="right" w:pos="9360"/>
      </w:tabs>
    </w:pPr>
  </w:style>
  <w:style w:type="character" w:customStyle="1" w:styleId="HeaderChar">
    <w:name w:val="Header Char"/>
    <w:basedOn w:val="DefaultParagraphFont"/>
    <w:link w:val="Header"/>
    <w:rsid w:val="008A7D29"/>
    <w:rPr>
      <w:rFonts w:ascii="Calibri" w:eastAsia="Calibri" w:hAnsi="Calibri" w:cs="Arial"/>
      <w:sz w:val="20"/>
      <w:szCs w:val="20"/>
      <w:lang w:eastAsia="ro-RO"/>
    </w:rPr>
  </w:style>
  <w:style w:type="paragraph" w:styleId="Footer">
    <w:name w:val="footer"/>
    <w:basedOn w:val="Normal"/>
    <w:link w:val="FooterChar"/>
    <w:uiPriority w:val="99"/>
    <w:unhideWhenUsed/>
    <w:rsid w:val="008A7D29"/>
    <w:pPr>
      <w:tabs>
        <w:tab w:val="center" w:pos="4680"/>
        <w:tab w:val="right" w:pos="9360"/>
      </w:tabs>
    </w:pPr>
  </w:style>
  <w:style w:type="character" w:customStyle="1" w:styleId="FooterChar">
    <w:name w:val="Footer Char"/>
    <w:basedOn w:val="DefaultParagraphFont"/>
    <w:link w:val="Footer"/>
    <w:uiPriority w:val="99"/>
    <w:rsid w:val="008A7D29"/>
    <w:rPr>
      <w:rFonts w:ascii="Calibri" w:eastAsia="Calibri" w:hAnsi="Calibri" w:cs="Arial"/>
      <w:sz w:val="20"/>
      <w:szCs w:val="20"/>
      <w:lang w:eastAsia="ro-RO"/>
    </w:rPr>
  </w:style>
  <w:style w:type="paragraph" w:styleId="NoSpacing">
    <w:name w:val="No Spacing"/>
    <w:link w:val="NoSpacingChar"/>
    <w:qFormat/>
    <w:rsid w:val="008A7D29"/>
    <w:pPr>
      <w:spacing w:after="0" w:line="240" w:lineRule="auto"/>
    </w:pPr>
    <w:rPr>
      <w:rFonts w:ascii="Calibri" w:eastAsia="Calibri" w:hAnsi="Calibri" w:cs="Times New Roman"/>
    </w:rPr>
  </w:style>
  <w:style w:type="table" w:styleId="TableGrid">
    <w:name w:val="Table Grid"/>
    <w:basedOn w:val="TableNormal"/>
    <w:uiPriority w:val="39"/>
    <w:rsid w:val="008A7D2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8A7D29"/>
    <w:pPr>
      <w:spacing w:after="160" w:line="240" w:lineRule="exact"/>
    </w:pPr>
    <w:rPr>
      <w:rFonts w:ascii="Tahoma" w:eastAsia="Times New Roman" w:hAnsi="Tahoma" w:cs="Times New Roman"/>
      <w:lang w:val="en-US" w:eastAsia="en-US"/>
    </w:rPr>
  </w:style>
  <w:style w:type="table" w:customStyle="1" w:styleId="TableGrid1">
    <w:name w:val="Table Grid1"/>
    <w:basedOn w:val="TableNormal"/>
    <w:next w:val="TableGrid"/>
    <w:uiPriority w:val="39"/>
    <w:rsid w:val="008A7D29"/>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uiPriority w:val="99"/>
    <w:rsid w:val="008A7D29"/>
    <w:rPr>
      <w:rFonts w:ascii="Times New Roman" w:eastAsia="Times New Roman" w:hAnsi="Times New Roman" w:cs="Times New Roman"/>
      <w:noProof/>
      <w:sz w:val="24"/>
      <w:lang w:val="en-US" w:eastAsia="en-US"/>
    </w:rPr>
  </w:style>
  <w:style w:type="character" w:customStyle="1" w:styleId="DefaultTextChar">
    <w:name w:val="Default Text Char"/>
    <w:basedOn w:val="DefaultParagraphFont"/>
    <w:link w:val="DefaultText"/>
    <w:uiPriority w:val="99"/>
    <w:rsid w:val="008A7D29"/>
    <w:rPr>
      <w:rFonts w:ascii="Times New Roman" w:eastAsia="Times New Roman" w:hAnsi="Times New Roman" w:cs="Times New Roman"/>
      <w:noProof/>
      <w:sz w:val="24"/>
      <w:szCs w:val="20"/>
      <w:lang w:val="en-US"/>
    </w:rPr>
  </w:style>
  <w:style w:type="paragraph" w:customStyle="1" w:styleId="Default">
    <w:name w:val="Default"/>
    <w:rsid w:val="008A7D29"/>
    <w:pPr>
      <w:autoSpaceDE w:val="0"/>
      <w:autoSpaceDN w:val="0"/>
      <w:adjustRightInd w:val="0"/>
      <w:spacing w:after="0" w:line="240" w:lineRule="auto"/>
    </w:pPr>
    <w:rPr>
      <w:rFonts w:ascii="Trebuchet MS" w:eastAsia="Calibri" w:hAnsi="Trebuchet MS" w:cs="Trebuchet MS"/>
      <w:color w:val="000000"/>
      <w:sz w:val="24"/>
      <w:szCs w:val="24"/>
      <w:lang w:eastAsia="ro-RO"/>
    </w:rPr>
  </w:style>
  <w:style w:type="character" w:styleId="Hyperlink">
    <w:name w:val="Hyperlink"/>
    <w:basedOn w:val="DefaultParagraphFont"/>
    <w:uiPriority w:val="99"/>
    <w:unhideWhenUsed/>
    <w:rsid w:val="008A7D29"/>
    <w:rPr>
      <w:color w:val="0000FF" w:themeColor="hyperlink"/>
      <w:u w:val="single"/>
    </w:rPr>
  </w:style>
  <w:style w:type="character" w:customStyle="1" w:styleId="UnresolvedMention1">
    <w:name w:val="Unresolved Mention1"/>
    <w:basedOn w:val="DefaultParagraphFont"/>
    <w:uiPriority w:val="99"/>
    <w:semiHidden/>
    <w:unhideWhenUsed/>
    <w:rsid w:val="008A7D29"/>
    <w:rPr>
      <w:color w:val="605E5C"/>
      <w:shd w:val="clear" w:color="auto" w:fill="E1DFDD"/>
    </w:rPr>
  </w:style>
  <w:style w:type="paragraph" w:styleId="BalloonText">
    <w:name w:val="Balloon Text"/>
    <w:basedOn w:val="Normal"/>
    <w:link w:val="BalloonTextChar"/>
    <w:uiPriority w:val="99"/>
    <w:semiHidden/>
    <w:unhideWhenUsed/>
    <w:rsid w:val="008A7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D29"/>
    <w:rPr>
      <w:rFonts w:ascii="Segoe UI" w:eastAsia="Calibri" w:hAnsi="Segoe UI" w:cs="Segoe UI"/>
      <w:sz w:val="18"/>
      <w:szCs w:val="18"/>
      <w:lang w:eastAsia="ro-RO"/>
    </w:rPr>
  </w:style>
  <w:style w:type="paragraph" w:customStyle="1" w:styleId="msonormal0">
    <w:name w:val="msonormal"/>
    <w:basedOn w:val="Normal"/>
    <w:rsid w:val="00E73796"/>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font5">
    <w:name w:val="font5"/>
    <w:basedOn w:val="Normal"/>
    <w:uiPriority w:val="99"/>
    <w:rsid w:val="00E73796"/>
    <w:pPr>
      <w:spacing w:before="100" w:beforeAutospacing="1" w:after="100" w:afterAutospacing="1"/>
    </w:pPr>
    <w:rPr>
      <w:rFonts w:eastAsia="Times New Roman" w:cs="Times New Roman"/>
      <w:color w:val="000000"/>
      <w:lang w:val="en-US" w:eastAsia="en-US"/>
    </w:rPr>
  </w:style>
  <w:style w:type="paragraph" w:customStyle="1" w:styleId="xl65">
    <w:name w:val="xl65"/>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sz w:val="24"/>
      <w:szCs w:val="24"/>
      <w:lang w:val="en-US" w:eastAsia="en-US"/>
    </w:rPr>
  </w:style>
  <w:style w:type="paragraph" w:customStyle="1" w:styleId="xl66">
    <w:name w:val="xl66"/>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sz w:val="24"/>
      <w:szCs w:val="24"/>
      <w:lang w:val="en-US" w:eastAsia="en-US"/>
    </w:rPr>
  </w:style>
  <w:style w:type="paragraph" w:customStyle="1" w:styleId="xl67">
    <w:name w:val="xl67"/>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sz w:val="24"/>
      <w:szCs w:val="24"/>
      <w:lang w:val="en-US" w:eastAsia="en-US"/>
    </w:rPr>
  </w:style>
  <w:style w:type="paragraph" w:customStyle="1" w:styleId="xl68">
    <w:name w:val="xl68"/>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sz w:val="24"/>
      <w:szCs w:val="24"/>
      <w:lang w:val="en-US" w:eastAsia="en-US"/>
    </w:rPr>
  </w:style>
  <w:style w:type="paragraph" w:customStyle="1" w:styleId="xl69">
    <w:name w:val="xl69"/>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b/>
      <w:bCs/>
      <w:sz w:val="24"/>
      <w:szCs w:val="24"/>
      <w:lang w:val="en-US" w:eastAsia="en-US"/>
    </w:rPr>
  </w:style>
  <w:style w:type="paragraph" w:customStyle="1" w:styleId="xl70">
    <w:name w:val="xl70"/>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sz w:val="24"/>
      <w:szCs w:val="24"/>
      <w:lang w:val="en-US" w:eastAsia="en-US"/>
    </w:rPr>
  </w:style>
  <w:style w:type="paragraph" w:customStyle="1" w:styleId="xl71">
    <w:name w:val="xl71"/>
    <w:basedOn w:val="Normal"/>
    <w:uiPriority w:val="99"/>
    <w:rsid w:val="00E7379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72">
    <w:name w:val="xl72"/>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73">
    <w:name w:val="xl73"/>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74">
    <w:name w:val="xl74"/>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75">
    <w:name w:val="xl75"/>
    <w:basedOn w:val="Normal"/>
    <w:uiPriority w:val="99"/>
    <w:rsid w:val="00E7379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76">
    <w:name w:val="xl76"/>
    <w:basedOn w:val="Normal"/>
    <w:uiPriority w:val="99"/>
    <w:rsid w:val="00E73796"/>
    <w:pPr>
      <w:shd w:val="clear" w:color="auto" w:fill="FFFFFF"/>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77">
    <w:name w:val="xl77"/>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b/>
      <w:bCs/>
      <w:color w:val="FF0000"/>
      <w:sz w:val="24"/>
      <w:szCs w:val="24"/>
      <w:lang w:val="en-US" w:eastAsia="en-US"/>
    </w:rPr>
  </w:style>
  <w:style w:type="paragraph" w:customStyle="1" w:styleId="xl78">
    <w:name w:val="xl78"/>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olor w:val="000000"/>
      <w:sz w:val="24"/>
      <w:szCs w:val="24"/>
      <w:lang w:val="en-US" w:eastAsia="en-US"/>
    </w:rPr>
  </w:style>
  <w:style w:type="paragraph" w:customStyle="1" w:styleId="xl79">
    <w:name w:val="xl79"/>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80">
    <w:name w:val="xl80"/>
    <w:basedOn w:val="Normal"/>
    <w:uiPriority w:val="99"/>
    <w:rsid w:val="00E73796"/>
    <w:pPr>
      <w:shd w:val="clear" w:color="auto" w:fill="FFFFFF"/>
      <w:spacing w:before="100" w:beforeAutospacing="1" w:after="100" w:afterAutospacing="1"/>
      <w:jc w:val="center"/>
    </w:pPr>
    <w:rPr>
      <w:rFonts w:ascii="Arial" w:eastAsia="Times New Roman" w:hAnsi="Arial"/>
      <w:sz w:val="24"/>
      <w:szCs w:val="24"/>
      <w:lang w:val="en-US" w:eastAsia="en-US"/>
    </w:rPr>
  </w:style>
  <w:style w:type="paragraph" w:customStyle="1" w:styleId="xl81">
    <w:name w:val="xl81"/>
    <w:basedOn w:val="Normal"/>
    <w:uiPriority w:val="99"/>
    <w:rsid w:val="00E73796"/>
    <w:pPr>
      <w:shd w:val="clear" w:color="auto" w:fill="FFFFFF"/>
      <w:spacing w:before="100" w:beforeAutospacing="1" w:after="100" w:afterAutospacing="1"/>
    </w:pPr>
    <w:rPr>
      <w:rFonts w:ascii="Arial" w:eastAsia="Times New Roman" w:hAnsi="Arial"/>
      <w:color w:val="000000"/>
      <w:lang w:val="en-US" w:eastAsia="en-US"/>
    </w:rPr>
  </w:style>
  <w:style w:type="paragraph" w:customStyle="1" w:styleId="xl82">
    <w:name w:val="xl82"/>
    <w:basedOn w:val="Normal"/>
    <w:uiPriority w:val="99"/>
    <w:rsid w:val="00E73796"/>
    <w:pPr>
      <w:shd w:val="clear" w:color="auto" w:fill="FFFFFF"/>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83">
    <w:name w:val="xl83"/>
    <w:basedOn w:val="Normal"/>
    <w:uiPriority w:val="99"/>
    <w:rsid w:val="00E73796"/>
    <w:pPr>
      <w:shd w:val="clear" w:color="auto" w:fill="FFFFFF"/>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84">
    <w:name w:val="xl84"/>
    <w:basedOn w:val="Normal"/>
    <w:uiPriority w:val="99"/>
    <w:rsid w:val="00E73796"/>
    <w:pP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85">
    <w:name w:val="xl85"/>
    <w:basedOn w:val="Normal"/>
    <w:uiPriority w:val="99"/>
    <w:rsid w:val="00E73796"/>
    <w:pPr>
      <w:shd w:val="clear" w:color="auto" w:fill="FFFFFF"/>
      <w:spacing w:before="100" w:beforeAutospacing="1" w:after="100" w:afterAutospacing="1"/>
      <w:jc w:val="center"/>
    </w:pPr>
    <w:rPr>
      <w:rFonts w:ascii="Arial" w:eastAsia="Times New Roman" w:hAnsi="Arial"/>
      <w:b/>
      <w:bCs/>
      <w:color w:val="000000"/>
      <w:sz w:val="24"/>
      <w:szCs w:val="24"/>
      <w:lang w:val="en-US" w:eastAsia="en-US"/>
    </w:rPr>
  </w:style>
  <w:style w:type="paragraph" w:customStyle="1" w:styleId="xl86">
    <w:name w:val="xl86"/>
    <w:basedOn w:val="Normal"/>
    <w:uiPriority w:val="99"/>
    <w:rsid w:val="00E73796"/>
    <w:pPr>
      <w:shd w:val="clear" w:color="auto" w:fill="FFFFFF"/>
      <w:spacing w:before="100" w:beforeAutospacing="1" w:after="100" w:afterAutospacing="1"/>
      <w:jc w:val="center"/>
    </w:pPr>
    <w:rPr>
      <w:rFonts w:ascii="Arial" w:eastAsia="Times New Roman" w:hAnsi="Arial"/>
      <w:color w:val="000000"/>
      <w:sz w:val="24"/>
      <w:szCs w:val="24"/>
      <w:lang w:val="en-US" w:eastAsia="en-US"/>
    </w:rPr>
  </w:style>
  <w:style w:type="paragraph" w:customStyle="1" w:styleId="xl87">
    <w:name w:val="xl87"/>
    <w:basedOn w:val="Normal"/>
    <w:uiPriority w:val="99"/>
    <w:rsid w:val="00E73796"/>
    <w:pPr>
      <w:shd w:val="clear" w:color="auto" w:fill="FFFFFF"/>
      <w:spacing w:before="100" w:beforeAutospacing="1" w:after="100" w:afterAutospacing="1"/>
    </w:pPr>
    <w:rPr>
      <w:rFonts w:ascii="Times New Roman" w:eastAsia="Times New Roman" w:hAnsi="Times New Roman" w:cs="Times New Roman"/>
      <w:color w:val="000000"/>
      <w:sz w:val="24"/>
      <w:szCs w:val="24"/>
      <w:lang w:val="en-US" w:eastAsia="en-US"/>
    </w:rPr>
  </w:style>
  <w:style w:type="paragraph" w:customStyle="1" w:styleId="xl88">
    <w:name w:val="xl88"/>
    <w:basedOn w:val="Normal"/>
    <w:uiPriority w:val="99"/>
    <w:rsid w:val="00E73796"/>
    <w:pPr>
      <w:shd w:val="clear" w:color="auto" w:fill="FFFFFF"/>
      <w:spacing w:before="100" w:beforeAutospacing="1" w:after="100" w:afterAutospacing="1"/>
    </w:pPr>
    <w:rPr>
      <w:rFonts w:ascii="Arial" w:eastAsia="Times New Roman" w:hAnsi="Arial"/>
      <w:color w:val="000000"/>
      <w:sz w:val="24"/>
      <w:szCs w:val="24"/>
      <w:lang w:val="en-US" w:eastAsia="en-US"/>
    </w:rPr>
  </w:style>
  <w:style w:type="paragraph" w:customStyle="1" w:styleId="xl89">
    <w:name w:val="xl89"/>
    <w:basedOn w:val="Normal"/>
    <w:uiPriority w:val="99"/>
    <w:rsid w:val="00E73796"/>
    <w:pPr>
      <w:shd w:val="clear" w:color="auto" w:fill="FFFFFF"/>
      <w:spacing w:before="100" w:beforeAutospacing="1" w:after="100" w:afterAutospacing="1"/>
    </w:pPr>
    <w:rPr>
      <w:rFonts w:ascii="Arial" w:eastAsia="Times New Roman" w:hAnsi="Arial"/>
      <w:sz w:val="24"/>
      <w:szCs w:val="24"/>
      <w:lang w:val="en-US" w:eastAsia="en-US"/>
    </w:rPr>
  </w:style>
  <w:style w:type="paragraph" w:customStyle="1" w:styleId="xl90">
    <w:name w:val="xl90"/>
    <w:basedOn w:val="Normal"/>
    <w:uiPriority w:val="99"/>
    <w:rsid w:val="00E73796"/>
    <w:pPr>
      <w:shd w:val="clear" w:color="auto" w:fill="FFFFFF"/>
      <w:spacing w:before="100" w:beforeAutospacing="1" w:after="100" w:afterAutospacing="1"/>
    </w:pPr>
    <w:rPr>
      <w:rFonts w:ascii="Arial" w:eastAsia="Times New Roman" w:hAnsi="Arial"/>
      <w:b/>
      <w:bCs/>
      <w:lang w:val="en-US" w:eastAsia="en-US"/>
    </w:rPr>
  </w:style>
  <w:style w:type="paragraph" w:customStyle="1" w:styleId="xl91">
    <w:name w:val="xl91"/>
    <w:basedOn w:val="Normal"/>
    <w:uiPriority w:val="99"/>
    <w:rsid w:val="00E7379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92">
    <w:name w:val="xl92"/>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93">
    <w:name w:val="xl93"/>
    <w:basedOn w:val="Normal"/>
    <w:uiPriority w:val="99"/>
    <w:rsid w:val="00E7379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94">
    <w:name w:val="xl94"/>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95">
    <w:name w:val="xl95"/>
    <w:basedOn w:val="Normal"/>
    <w:uiPriority w:val="99"/>
    <w:rsid w:val="00E73796"/>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Times New Roman" w:eastAsia="Times New Roman" w:hAnsi="Times New Roman" w:cs="Times New Roman"/>
      <w:lang w:val="en-US" w:eastAsia="en-US"/>
    </w:rPr>
  </w:style>
  <w:style w:type="paragraph" w:customStyle="1" w:styleId="xl96">
    <w:name w:val="xl96"/>
    <w:basedOn w:val="Normal"/>
    <w:uiPriority w:val="99"/>
    <w:rsid w:val="00E73796"/>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lang w:val="en-US" w:eastAsia="en-US"/>
    </w:rPr>
  </w:style>
  <w:style w:type="paragraph" w:customStyle="1" w:styleId="xl97">
    <w:name w:val="xl97"/>
    <w:basedOn w:val="Normal"/>
    <w:uiPriority w:val="99"/>
    <w:rsid w:val="00E73796"/>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eastAsia="Times New Roman" w:cs="Times New Roman"/>
      <w:lang w:val="en-US" w:eastAsia="en-US"/>
    </w:rPr>
  </w:style>
  <w:style w:type="paragraph" w:customStyle="1" w:styleId="xl98">
    <w:name w:val="xl98"/>
    <w:basedOn w:val="Normal"/>
    <w:uiPriority w:val="99"/>
    <w:rsid w:val="00E73796"/>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eastAsia="Times New Roman" w:cs="Times New Roman"/>
      <w:lang w:val="en-US" w:eastAsia="en-US"/>
    </w:rPr>
  </w:style>
  <w:style w:type="paragraph" w:customStyle="1" w:styleId="xl99">
    <w:name w:val="xl99"/>
    <w:basedOn w:val="Normal"/>
    <w:uiPriority w:val="99"/>
    <w:rsid w:val="00E73796"/>
    <w:pPr>
      <w:pBdr>
        <w:top w:val="single" w:sz="8" w:space="0" w:color="auto"/>
        <w:left w:val="single" w:sz="8" w:space="0" w:color="auto"/>
      </w:pBdr>
      <w:shd w:val="clear" w:color="auto" w:fill="FFFFFF"/>
      <w:spacing w:before="100" w:beforeAutospacing="1" w:after="100" w:afterAutospacing="1"/>
      <w:jc w:val="center"/>
    </w:pPr>
    <w:rPr>
      <w:rFonts w:eastAsia="Times New Roman" w:cs="Times New Roman"/>
      <w:lang w:val="en-US" w:eastAsia="en-US"/>
    </w:rPr>
  </w:style>
  <w:style w:type="paragraph" w:customStyle="1" w:styleId="xl100">
    <w:name w:val="xl100"/>
    <w:basedOn w:val="Normal"/>
    <w:uiPriority w:val="99"/>
    <w:rsid w:val="00E73796"/>
    <w:pPr>
      <w:pBdr>
        <w:top w:val="single" w:sz="8" w:space="0" w:color="auto"/>
        <w:right w:val="single" w:sz="8" w:space="0" w:color="auto"/>
      </w:pBdr>
      <w:shd w:val="clear" w:color="auto" w:fill="FFFFFF"/>
      <w:spacing w:before="100" w:beforeAutospacing="1" w:after="100" w:afterAutospacing="1"/>
      <w:jc w:val="center"/>
    </w:pPr>
    <w:rPr>
      <w:rFonts w:eastAsia="Times New Roman" w:cs="Times New Roman"/>
      <w:lang w:val="en-US" w:eastAsia="en-US"/>
    </w:rPr>
  </w:style>
  <w:style w:type="paragraph" w:customStyle="1" w:styleId="xl101">
    <w:name w:val="xl101"/>
    <w:basedOn w:val="Normal"/>
    <w:uiPriority w:val="99"/>
    <w:rsid w:val="00E73796"/>
    <w:pPr>
      <w:pBdr>
        <w:top w:val="single" w:sz="8" w:space="0" w:color="auto"/>
      </w:pBdr>
      <w:shd w:val="clear" w:color="auto" w:fill="FFFFFF"/>
      <w:spacing w:before="100" w:beforeAutospacing="1" w:after="100" w:afterAutospacing="1"/>
      <w:jc w:val="center"/>
    </w:pPr>
    <w:rPr>
      <w:rFonts w:eastAsia="Times New Roman" w:cs="Times New Roman"/>
      <w:lang w:val="en-US" w:eastAsia="en-US"/>
    </w:rPr>
  </w:style>
  <w:style w:type="paragraph" w:customStyle="1" w:styleId="xl102">
    <w:name w:val="xl102"/>
    <w:basedOn w:val="Normal"/>
    <w:uiPriority w:val="99"/>
    <w:rsid w:val="00E73796"/>
    <w:pPr>
      <w:pBdr>
        <w:top w:val="single" w:sz="8" w:space="0" w:color="auto"/>
        <w:left w:val="single" w:sz="8" w:space="0" w:color="auto"/>
      </w:pBdr>
      <w:shd w:val="clear" w:color="auto" w:fill="FFFFFF"/>
      <w:spacing w:before="100" w:beforeAutospacing="1" w:after="100" w:afterAutospacing="1"/>
      <w:jc w:val="center"/>
    </w:pPr>
    <w:rPr>
      <w:rFonts w:ascii="Arial" w:eastAsia="Times New Roman" w:hAnsi="Arial"/>
      <w:b/>
      <w:bCs/>
      <w:sz w:val="24"/>
      <w:szCs w:val="24"/>
      <w:lang w:val="en-US" w:eastAsia="en-US"/>
    </w:rPr>
  </w:style>
  <w:style w:type="paragraph" w:customStyle="1" w:styleId="xl103">
    <w:name w:val="xl103"/>
    <w:basedOn w:val="Normal"/>
    <w:uiPriority w:val="99"/>
    <w:rsid w:val="00E73796"/>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b/>
      <w:bCs/>
      <w:lang w:val="en-US" w:eastAsia="en-US"/>
    </w:rPr>
  </w:style>
  <w:style w:type="paragraph" w:customStyle="1" w:styleId="xl104">
    <w:name w:val="xl104"/>
    <w:basedOn w:val="Normal"/>
    <w:uiPriority w:val="99"/>
    <w:rsid w:val="00E73796"/>
    <w:pPr>
      <w:pBdr>
        <w:top w:val="single" w:sz="8" w:space="0" w:color="auto"/>
        <w:left w:val="single" w:sz="4" w:space="0" w:color="auto"/>
      </w:pBdr>
      <w:shd w:val="clear" w:color="auto" w:fill="FFFFFF"/>
      <w:spacing w:before="100" w:beforeAutospacing="1" w:after="100" w:afterAutospacing="1"/>
      <w:jc w:val="center"/>
    </w:pPr>
    <w:rPr>
      <w:rFonts w:ascii="Arial" w:eastAsia="Times New Roman" w:hAnsi="Arial"/>
      <w:b/>
      <w:bCs/>
      <w:lang w:val="en-US" w:eastAsia="en-US"/>
    </w:rPr>
  </w:style>
  <w:style w:type="paragraph" w:customStyle="1" w:styleId="xl105">
    <w:name w:val="xl105"/>
    <w:basedOn w:val="Normal"/>
    <w:uiPriority w:val="99"/>
    <w:rsid w:val="00E73796"/>
    <w:pPr>
      <w:pBdr>
        <w:top w:val="single" w:sz="8" w:space="0" w:color="auto"/>
        <w:right w:val="single" w:sz="4" w:space="0" w:color="auto"/>
      </w:pBdr>
      <w:shd w:val="clear" w:color="auto" w:fill="FFFFFF"/>
      <w:spacing w:before="100" w:beforeAutospacing="1" w:after="100" w:afterAutospacing="1"/>
      <w:jc w:val="center"/>
    </w:pPr>
    <w:rPr>
      <w:rFonts w:ascii="Arial" w:eastAsia="Times New Roman" w:hAnsi="Arial"/>
      <w:b/>
      <w:bCs/>
      <w:lang w:val="en-US" w:eastAsia="en-US"/>
    </w:rPr>
  </w:style>
  <w:style w:type="paragraph" w:customStyle="1" w:styleId="xl106">
    <w:name w:val="xl106"/>
    <w:basedOn w:val="Normal"/>
    <w:uiPriority w:val="99"/>
    <w:rsid w:val="00E7379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b/>
      <w:bCs/>
      <w:lang w:val="en-US" w:eastAsia="en-US"/>
    </w:rPr>
  </w:style>
  <w:style w:type="paragraph" w:customStyle="1" w:styleId="xl107">
    <w:name w:val="xl107"/>
    <w:basedOn w:val="Normal"/>
    <w:uiPriority w:val="99"/>
    <w:rsid w:val="00E7379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b/>
      <w:bCs/>
      <w:lang w:val="en-US" w:eastAsia="en-US"/>
    </w:rPr>
  </w:style>
  <w:style w:type="paragraph" w:customStyle="1" w:styleId="xl108">
    <w:name w:val="xl108"/>
    <w:basedOn w:val="Normal"/>
    <w:uiPriority w:val="99"/>
    <w:rsid w:val="00E73796"/>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b/>
      <w:bCs/>
      <w:lang w:val="en-US" w:eastAsia="en-US"/>
    </w:rPr>
  </w:style>
  <w:style w:type="paragraph" w:customStyle="1" w:styleId="xl109">
    <w:name w:val="xl109"/>
    <w:basedOn w:val="Normal"/>
    <w:uiPriority w:val="99"/>
    <w:rsid w:val="00E73796"/>
    <w:pPr>
      <w:pBdr>
        <w:top w:val="single" w:sz="4" w:space="0" w:color="auto"/>
        <w:left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110">
    <w:name w:val="xl110"/>
    <w:basedOn w:val="Normal"/>
    <w:uiPriority w:val="99"/>
    <w:rsid w:val="00E73796"/>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olor w:val="000000"/>
      <w:lang w:val="en-US" w:eastAsia="en-US"/>
    </w:rPr>
  </w:style>
  <w:style w:type="paragraph" w:customStyle="1" w:styleId="xl111">
    <w:name w:val="xl111"/>
    <w:basedOn w:val="Normal"/>
    <w:uiPriority w:val="99"/>
    <w:rsid w:val="00E73796"/>
    <w:pPr>
      <w:pBdr>
        <w:top w:val="single" w:sz="4" w:space="0" w:color="auto"/>
        <w:lef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sz w:val="24"/>
      <w:szCs w:val="24"/>
      <w:lang w:val="en-US" w:eastAsia="en-US"/>
    </w:rPr>
  </w:style>
  <w:style w:type="paragraph" w:customStyle="1" w:styleId="xl112">
    <w:name w:val="xl112"/>
    <w:basedOn w:val="Normal"/>
    <w:uiPriority w:val="99"/>
    <w:rsid w:val="00E73796"/>
    <w:pPr>
      <w:pBdr>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olor w:val="000000"/>
      <w:lang w:val="en-US" w:eastAsia="en-US"/>
    </w:rPr>
  </w:style>
  <w:style w:type="paragraph" w:customStyle="1" w:styleId="xl113">
    <w:name w:val="xl113"/>
    <w:basedOn w:val="Normal"/>
    <w:uiPriority w:val="99"/>
    <w:rsid w:val="00E73796"/>
    <w:pPr>
      <w:pBdr>
        <w:top w:val="single" w:sz="8" w:space="0" w:color="auto"/>
        <w:left w:val="single" w:sz="8" w:space="0" w:color="auto"/>
        <w:right w:val="single" w:sz="8" w:space="0" w:color="auto"/>
      </w:pBdr>
      <w:shd w:val="clear" w:color="auto" w:fill="FFFFFF"/>
      <w:spacing w:before="100" w:beforeAutospacing="1" w:after="100" w:afterAutospacing="1"/>
    </w:pPr>
    <w:rPr>
      <w:rFonts w:eastAsia="Times New Roman" w:cs="Times New Roman"/>
      <w:lang w:val="en-US" w:eastAsia="en-US"/>
    </w:rPr>
  </w:style>
  <w:style w:type="paragraph" w:customStyle="1" w:styleId="xl114">
    <w:name w:val="xl114"/>
    <w:basedOn w:val="Normal"/>
    <w:uiPriority w:val="99"/>
    <w:rsid w:val="00E73796"/>
    <w:pPr>
      <w:pBdr>
        <w:top w:val="single" w:sz="8" w:space="0" w:color="auto"/>
        <w:left w:val="single" w:sz="8" w:space="0" w:color="auto"/>
      </w:pBdr>
      <w:shd w:val="clear" w:color="auto" w:fill="FFFFFF"/>
      <w:spacing w:before="100" w:beforeAutospacing="1" w:after="100" w:afterAutospacing="1"/>
    </w:pPr>
    <w:rPr>
      <w:rFonts w:eastAsia="Times New Roman" w:cs="Times New Roman"/>
      <w:lang w:val="en-US" w:eastAsia="en-US"/>
    </w:rPr>
  </w:style>
  <w:style w:type="paragraph" w:customStyle="1" w:styleId="xl115">
    <w:name w:val="xl115"/>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lang w:val="en-US" w:eastAsia="en-US"/>
    </w:rPr>
  </w:style>
  <w:style w:type="paragraph" w:customStyle="1" w:styleId="xl116">
    <w:name w:val="xl116"/>
    <w:basedOn w:val="Normal"/>
    <w:uiPriority w:val="99"/>
    <w:rsid w:val="00E73796"/>
    <w:pPr>
      <w:pBdr>
        <w:top w:val="single" w:sz="4" w:space="0" w:color="auto"/>
        <w:left w:val="single" w:sz="4" w:space="0" w:color="auto"/>
        <w:bottom w:val="single" w:sz="4" w:space="0" w:color="auto"/>
      </w:pBdr>
      <w:shd w:val="clear" w:color="auto" w:fill="FFFFFF"/>
      <w:spacing w:before="100" w:beforeAutospacing="1" w:after="100" w:afterAutospacing="1"/>
    </w:pPr>
    <w:rPr>
      <w:rFonts w:eastAsia="Times New Roman" w:cs="Times New Roman"/>
      <w:lang w:val="en-US" w:eastAsia="en-US"/>
    </w:rPr>
  </w:style>
  <w:style w:type="paragraph" w:customStyle="1" w:styleId="xl117">
    <w:name w:val="xl117"/>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sz w:val="24"/>
      <w:szCs w:val="24"/>
      <w:lang w:val="en-US" w:eastAsia="en-US"/>
    </w:rPr>
  </w:style>
  <w:style w:type="paragraph" w:customStyle="1" w:styleId="xl118">
    <w:name w:val="xl118"/>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olor w:val="000000"/>
      <w:sz w:val="24"/>
      <w:szCs w:val="24"/>
      <w:lang w:val="en-US" w:eastAsia="en-US"/>
    </w:rPr>
  </w:style>
  <w:style w:type="paragraph" w:customStyle="1" w:styleId="xl119">
    <w:name w:val="xl119"/>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olor w:val="000000"/>
      <w:sz w:val="24"/>
      <w:szCs w:val="24"/>
      <w:lang w:val="en-US" w:eastAsia="en-US"/>
    </w:rPr>
  </w:style>
  <w:style w:type="paragraph" w:customStyle="1" w:styleId="xl120">
    <w:name w:val="xl120"/>
    <w:basedOn w:val="Normal"/>
    <w:uiPriority w:val="99"/>
    <w:rsid w:val="00E7379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121">
    <w:name w:val="xl121"/>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122">
    <w:name w:val="xl122"/>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123">
    <w:name w:val="xl123"/>
    <w:basedOn w:val="Normal"/>
    <w:uiPriority w:val="99"/>
    <w:rsid w:val="00E7379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124">
    <w:name w:val="xl124"/>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125">
    <w:name w:val="xl125"/>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126">
    <w:name w:val="xl126"/>
    <w:basedOn w:val="Normal"/>
    <w:uiPriority w:val="99"/>
    <w:rsid w:val="00E73796"/>
    <w:pPr>
      <w:pBdr>
        <w:top w:val="single" w:sz="4" w:space="0" w:color="auto"/>
        <w:left w:val="single" w:sz="4" w:space="0" w:color="auto"/>
        <w:bottom w:val="single" w:sz="4" w:space="0" w:color="auto"/>
      </w:pBdr>
      <w:shd w:val="clear" w:color="auto" w:fill="FFFFFF"/>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127">
    <w:name w:val="xl127"/>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sz w:val="24"/>
      <w:szCs w:val="24"/>
      <w:lang w:val="en-US" w:eastAsia="en-US"/>
    </w:rPr>
  </w:style>
  <w:style w:type="paragraph" w:customStyle="1" w:styleId="xl128">
    <w:name w:val="xl128"/>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129">
    <w:name w:val="xl129"/>
    <w:basedOn w:val="Normal"/>
    <w:uiPriority w:val="99"/>
    <w:rsid w:val="00E7379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130">
    <w:name w:val="xl130"/>
    <w:basedOn w:val="Normal"/>
    <w:uiPriority w:val="99"/>
    <w:rsid w:val="00E73796"/>
    <w:pPr>
      <w:pBdr>
        <w:top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131">
    <w:name w:val="xl131"/>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sz w:val="24"/>
      <w:szCs w:val="24"/>
      <w:lang w:val="en-US" w:eastAsia="en-US"/>
    </w:rPr>
  </w:style>
  <w:style w:type="paragraph" w:customStyle="1" w:styleId="xl132">
    <w:name w:val="xl132"/>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olor w:val="000000"/>
      <w:sz w:val="24"/>
      <w:szCs w:val="24"/>
      <w:lang w:val="en-US" w:eastAsia="en-US"/>
    </w:rPr>
  </w:style>
  <w:style w:type="paragraph" w:customStyle="1" w:styleId="xl133">
    <w:name w:val="xl133"/>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olor w:val="000000"/>
      <w:sz w:val="24"/>
      <w:szCs w:val="24"/>
      <w:lang w:val="en-US" w:eastAsia="en-US"/>
    </w:rPr>
  </w:style>
  <w:style w:type="paragraph" w:customStyle="1" w:styleId="xl134">
    <w:name w:val="xl134"/>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b/>
      <w:bCs/>
      <w:color w:val="000000"/>
      <w:sz w:val="24"/>
      <w:szCs w:val="24"/>
      <w:lang w:val="en-US" w:eastAsia="en-US"/>
    </w:rPr>
  </w:style>
  <w:style w:type="paragraph" w:customStyle="1" w:styleId="xl135">
    <w:name w:val="xl135"/>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b/>
      <w:bCs/>
      <w:sz w:val="24"/>
      <w:szCs w:val="24"/>
      <w:lang w:val="en-US" w:eastAsia="en-US"/>
    </w:rPr>
  </w:style>
  <w:style w:type="paragraph" w:customStyle="1" w:styleId="xl136">
    <w:name w:val="xl136"/>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b/>
      <w:bCs/>
      <w:color w:val="000000"/>
      <w:sz w:val="24"/>
      <w:szCs w:val="24"/>
      <w:lang w:val="en-US" w:eastAsia="en-US"/>
    </w:rPr>
  </w:style>
  <w:style w:type="paragraph" w:customStyle="1" w:styleId="xl137">
    <w:name w:val="xl137"/>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b/>
      <w:bCs/>
      <w:sz w:val="24"/>
      <w:szCs w:val="24"/>
      <w:lang w:val="en-US" w:eastAsia="en-US"/>
    </w:rPr>
  </w:style>
  <w:style w:type="paragraph" w:customStyle="1" w:styleId="xl138">
    <w:name w:val="xl138"/>
    <w:basedOn w:val="Normal"/>
    <w:uiPriority w:val="99"/>
    <w:rsid w:val="00E73796"/>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Times New Roman" w:hAnsi="Arial"/>
      <w:b/>
      <w:bCs/>
      <w:sz w:val="24"/>
      <w:szCs w:val="24"/>
      <w:lang w:val="en-US" w:eastAsia="en-US"/>
    </w:rPr>
  </w:style>
  <w:style w:type="paragraph" w:customStyle="1" w:styleId="xl139">
    <w:name w:val="xl139"/>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b/>
      <w:bCs/>
      <w:sz w:val="24"/>
      <w:szCs w:val="24"/>
      <w:lang w:val="en-US" w:eastAsia="en-US"/>
    </w:rPr>
  </w:style>
  <w:style w:type="paragraph" w:customStyle="1" w:styleId="xl140">
    <w:name w:val="xl140"/>
    <w:basedOn w:val="Normal"/>
    <w:uiPriority w:val="99"/>
    <w:rsid w:val="00E73796"/>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eastAsia="Times New Roman" w:hAnsi="Arial"/>
      <w:b/>
      <w:bCs/>
      <w:sz w:val="24"/>
      <w:szCs w:val="24"/>
      <w:lang w:val="en-US" w:eastAsia="en-US"/>
    </w:rPr>
  </w:style>
  <w:style w:type="paragraph" w:customStyle="1" w:styleId="xl141">
    <w:name w:val="xl141"/>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olor w:val="000000"/>
      <w:sz w:val="24"/>
      <w:szCs w:val="24"/>
      <w:lang w:val="en-US" w:eastAsia="en-US"/>
    </w:rPr>
  </w:style>
  <w:style w:type="paragraph" w:customStyle="1" w:styleId="xl142">
    <w:name w:val="xl142"/>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color w:val="000000"/>
      <w:sz w:val="24"/>
      <w:szCs w:val="24"/>
      <w:lang w:val="en-US" w:eastAsia="en-US"/>
    </w:rPr>
  </w:style>
  <w:style w:type="paragraph" w:customStyle="1" w:styleId="xl143">
    <w:name w:val="xl143"/>
    <w:basedOn w:val="Normal"/>
    <w:uiPriority w:val="99"/>
    <w:rsid w:val="00E7379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sz w:val="24"/>
      <w:szCs w:val="24"/>
      <w:lang w:val="en-US" w:eastAsia="en-US"/>
    </w:rPr>
  </w:style>
  <w:style w:type="paragraph" w:customStyle="1" w:styleId="xl144">
    <w:name w:val="xl144"/>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sz w:val="24"/>
      <w:szCs w:val="24"/>
      <w:lang w:val="en-US" w:eastAsia="en-US"/>
    </w:rPr>
  </w:style>
  <w:style w:type="paragraph" w:customStyle="1" w:styleId="xl145">
    <w:name w:val="xl145"/>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sz w:val="24"/>
      <w:szCs w:val="24"/>
      <w:lang w:val="en-US" w:eastAsia="en-US"/>
    </w:rPr>
  </w:style>
  <w:style w:type="paragraph" w:customStyle="1" w:styleId="xl146">
    <w:name w:val="xl146"/>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sz w:val="24"/>
      <w:szCs w:val="24"/>
      <w:lang w:val="en-US" w:eastAsia="en-US"/>
    </w:rPr>
  </w:style>
  <w:style w:type="paragraph" w:customStyle="1" w:styleId="xl147">
    <w:name w:val="xl147"/>
    <w:basedOn w:val="Normal"/>
    <w:uiPriority w:val="99"/>
    <w:rsid w:val="00E73796"/>
    <w:pPr>
      <w:shd w:val="clear" w:color="auto" w:fill="FFFFFF"/>
      <w:spacing w:before="100" w:beforeAutospacing="1" w:after="100" w:afterAutospacing="1"/>
    </w:pPr>
    <w:rPr>
      <w:rFonts w:ascii="Arial" w:eastAsia="Times New Roman" w:hAnsi="Arial"/>
      <w:color w:val="000000"/>
      <w:sz w:val="24"/>
      <w:szCs w:val="24"/>
      <w:lang w:val="en-US" w:eastAsia="en-US"/>
    </w:rPr>
  </w:style>
  <w:style w:type="paragraph" w:customStyle="1" w:styleId="xl148">
    <w:name w:val="xl148"/>
    <w:basedOn w:val="Normal"/>
    <w:uiPriority w:val="99"/>
    <w:rsid w:val="00E7379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sz w:val="24"/>
      <w:szCs w:val="24"/>
      <w:lang w:val="en-US" w:eastAsia="en-US"/>
    </w:rPr>
  </w:style>
  <w:style w:type="paragraph" w:customStyle="1" w:styleId="xl149">
    <w:name w:val="xl149"/>
    <w:basedOn w:val="Normal"/>
    <w:uiPriority w:val="99"/>
    <w:rsid w:val="00E73796"/>
    <w:pPr>
      <w:pBdr>
        <w:top w:val="single" w:sz="4" w:space="0" w:color="auto"/>
        <w:right w:val="single" w:sz="4" w:space="0" w:color="auto"/>
      </w:pBdr>
      <w:shd w:val="clear" w:color="auto" w:fill="FFFFFF"/>
      <w:spacing w:before="100" w:beforeAutospacing="1" w:after="100" w:afterAutospacing="1"/>
      <w:jc w:val="center"/>
    </w:pPr>
    <w:rPr>
      <w:rFonts w:ascii="Arial" w:eastAsia="Times New Roman" w:hAnsi="Arial"/>
      <w:sz w:val="24"/>
      <w:szCs w:val="24"/>
      <w:lang w:val="en-US" w:eastAsia="en-US"/>
    </w:rPr>
  </w:style>
  <w:style w:type="paragraph" w:customStyle="1" w:styleId="xl150">
    <w:name w:val="xl150"/>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sz w:val="24"/>
      <w:szCs w:val="24"/>
      <w:lang w:val="en-US" w:eastAsia="en-US"/>
    </w:rPr>
  </w:style>
  <w:style w:type="paragraph" w:customStyle="1" w:styleId="xl151">
    <w:name w:val="xl151"/>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b/>
      <w:bCs/>
      <w:color w:val="000000"/>
      <w:sz w:val="28"/>
      <w:szCs w:val="28"/>
      <w:lang w:val="en-US" w:eastAsia="en-US"/>
    </w:rPr>
  </w:style>
  <w:style w:type="paragraph" w:customStyle="1" w:styleId="xl152">
    <w:name w:val="xl152"/>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sz w:val="24"/>
      <w:szCs w:val="24"/>
      <w:lang w:val="en-US" w:eastAsia="en-US"/>
    </w:rPr>
  </w:style>
  <w:style w:type="paragraph" w:customStyle="1" w:styleId="xl153">
    <w:name w:val="xl153"/>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lang w:val="en-US" w:eastAsia="en-US"/>
    </w:rPr>
  </w:style>
  <w:style w:type="paragraph" w:customStyle="1" w:styleId="xl154">
    <w:name w:val="xl154"/>
    <w:basedOn w:val="Normal"/>
    <w:uiPriority w:val="99"/>
    <w:rsid w:val="00E73796"/>
    <w:pPr>
      <w:shd w:val="clear" w:color="auto" w:fill="FFFFFF"/>
      <w:spacing w:before="100" w:beforeAutospacing="1" w:after="100" w:afterAutospacing="1"/>
    </w:pPr>
    <w:rPr>
      <w:rFonts w:ascii="Times New Roman" w:eastAsia="Times New Roman" w:hAnsi="Times New Roman" w:cs="Times New Roman"/>
      <w:color w:val="FF0000"/>
      <w:sz w:val="24"/>
      <w:szCs w:val="24"/>
      <w:lang w:val="en-US" w:eastAsia="en-US"/>
    </w:rPr>
  </w:style>
  <w:style w:type="paragraph" w:customStyle="1" w:styleId="xl155">
    <w:name w:val="xl155"/>
    <w:basedOn w:val="Normal"/>
    <w:uiPriority w:val="99"/>
    <w:rsid w:val="00E7379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color w:val="FF0000"/>
      <w:sz w:val="24"/>
      <w:szCs w:val="24"/>
      <w:lang w:val="en-US" w:eastAsia="en-US"/>
    </w:rPr>
  </w:style>
  <w:style w:type="paragraph" w:customStyle="1" w:styleId="xl156">
    <w:name w:val="xl156"/>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olor w:val="FF0000"/>
      <w:sz w:val="24"/>
      <w:szCs w:val="24"/>
      <w:lang w:val="en-US" w:eastAsia="en-US"/>
    </w:rPr>
  </w:style>
  <w:style w:type="paragraph" w:customStyle="1" w:styleId="xl157">
    <w:name w:val="xl157"/>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color w:val="FF0000"/>
      <w:sz w:val="24"/>
      <w:szCs w:val="24"/>
      <w:lang w:val="en-US" w:eastAsia="en-US"/>
    </w:rPr>
  </w:style>
  <w:style w:type="paragraph" w:customStyle="1" w:styleId="xl158">
    <w:name w:val="xl158"/>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color w:val="FF0000"/>
      <w:sz w:val="24"/>
      <w:szCs w:val="24"/>
      <w:lang w:val="en-US" w:eastAsia="en-US"/>
    </w:rPr>
  </w:style>
  <w:style w:type="paragraph" w:customStyle="1" w:styleId="xl159">
    <w:name w:val="xl159"/>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color w:val="FF0000"/>
      <w:sz w:val="24"/>
      <w:szCs w:val="24"/>
      <w:lang w:val="en-US" w:eastAsia="en-US"/>
    </w:rPr>
  </w:style>
  <w:style w:type="paragraph" w:customStyle="1" w:styleId="xl160">
    <w:name w:val="xl160"/>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sz w:val="24"/>
      <w:szCs w:val="24"/>
      <w:lang w:val="en-US" w:eastAsia="en-US"/>
    </w:rPr>
  </w:style>
  <w:style w:type="paragraph" w:customStyle="1" w:styleId="xl161">
    <w:name w:val="xl161"/>
    <w:basedOn w:val="Normal"/>
    <w:uiPriority w:val="99"/>
    <w:rsid w:val="00E7379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162">
    <w:name w:val="xl162"/>
    <w:basedOn w:val="Normal"/>
    <w:uiPriority w:val="99"/>
    <w:rsid w:val="00E73796"/>
    <w:pPr>
      <w:pBdr>
        <w:top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xl163">
    <w:name w:val="xl163"/>
    <w:basedOn w:val="Normal"/>
    <w:uiPriority w:val="99"/>
    <w:rsid w:val="00E73796"/>
    <w:pPr>
      <w:pBdr>
        <w:top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164">
    <w:name w:val="xl164"/>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color w:val="000000"/>
      <w:sz w:val="24"/>
      <w:szCs w:val="24"/>
      <w:lang w:val="en-US" w:eastAsia="en-US"/>
    </w:rPr>
  </w:style>
  <w:style w:type="paragraph" w:customStyle="1" w:styleId="xl165">
    <w:name w:val="xl165"/>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b/>
      <w:bCs/>
      <w:color w:val="000000"/>
      <w:sz w:val="28"/>
      <w:szCs w:val="28"/>
      <w:lang w:val="en-US" w:eastAsia="en-US"/>
    </w:rPr>
  </w:style>
  <w:style w:type="paragraph" w:customStyle="1" w:styleId="xl166">
    <w:name w:val="xl166"/>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olor w:val="000000"/>
      <w:sz w:val="28"/>
      <w:szCs w:val="28"/>
      <w:lang w:val="en-US" w:eastAsia="en-US"/>
    </w:rPr>
  </w:style>
  <w:style w:type="paragraph" w:customStyle="1" w:styleId="xl167">
    <w:name w:val="xl167"/>
    <w:basedOn w:val="Normal"/>
    <w:uiPriority w:val="99"/>
    <w:rsid w:val="00E73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b/>
      <w:bCs/>
      <w:color w:val="000000"/>
      <w:sz w:val="28"/>
      <w:szCs w:val="28"/>
      <w:lang w:val="en-US" w:eastAsia="en-US"/>
    </w:rPr>
  </w:style>
  <w:style w:type="paragraph" w:customStyle="1" w:styleId="yiv6083146387msonormal">
    <w:name w:val="yiv6083146387msonormal"/>
    <w:basedOn w:val="Normal"/>
    <w:rsid w:val="00E73796"/>
    <w:pPr>
      <w:spacing w:before="100" w:beforeAutospacing="1" w:after="100" w:afterAutospacing="1"/>
    </w:pPr>
    <w:rPr>
      <w:rFonts w:ascii="Times New Roman" w:eastAsia="Times New Roman" w:hAnsi="Times New Roman" w:cs="Times New Roman"/>
      <w:sz w:val="24"/>
      <w:szCs w:val="24"/>
      <w:lang w:val="en-US" w:eastAsia="en-US"/>
    </w:rPr>
  </w:style>
  <w:style w:type="character" w:styleId="SubtleEmphasis">
    <w:name w:val="Subtle Emphasis"/>
    <w:basedOn w:val="DefaultParagraphFont"/>
    <w:uiPriority w:val="19"/>
    <w:qFormat/>
    <w:rsid w:val="00E73796"/>
    <w:rPr>
      <w:i/>
      <w:iCs/>
      <w:color w:val="404040" w:themeColor="text1" w:themeTint="BF"/>
    </w:rPr>
  </w:style>
  <w:style w:type="paragraph" w:styleId="BodyText">
    <w:name w:val="Body Text"/>
    <w:basedOn w:val="Normal"/>
    <w:link w:val="BodyTextChar"/>
    <w:rsid w:val="0074234B"/>
    <w:pPr>
      <w:spacing w:line="360" w:lineRule="auto"/>
      <w:jc w:val="both"/>
    </w:pPr>
    <w:rPr>
      <w:rFonts w:ascii="Arial" w:eastAsia="Times New Roman" w:hAnsi="Arial" w:cs="Times New Roman"/>
      <w:sz w:val="24"/>
      <w:lang w:val="en-US" w:eastAsia="en-US"/>
    </w:rPr>
  </w:style>
  <w:style w:type="character" w:customStyle="1" w:styleId="BodyTextChar">
    <w:name w:val="Body Text Char"/>
    <w:basedOn w:val="DefaultParagraphFont"/>
    <w:link w:val="BodyText"/>
    <w:rsid w:val="0074234B"/>
    <w:rPr>
      <w:rFonts w:ascii="Arial" w:eastAsia="Times New Roman" w:hAnsi="Arial" w:cs="Times New Roman"/>
      <w:sz w:val="24"/>
      <w:szCs w:val="20"/>
      <w:lang w:val="en-US"/>
    </w:rPr>
  </w:style>
  <w:style w:type="character" w:customStyle="1" w:styleId="NoSpacingChar">
    <w:name w:val="No Spacing Char"/>
    <w:basedOn w:val="DefaultParagraphFont"/>
    <w:link w:val="NoSpacing"/>
    <w:rsid w:val="0074234B"/>
    <w:rPr>
      <w:rFonts w:ascii="Calibri" w:eastAsia="Calibri" w:hAnsi="Calibri" w:cs="Times New Roman"/>
    </w:rPr>
  </w:style>
  <w:style w:type="paragraph" w:customStyle="1" w:styleId="al">
    <w:name w:val="a_l"/>
    <w:basedOn w:val="Normal"/>
    <w:rsid w:val="00F72C5A"/>
    <w:pPr>
      <w:spacing w:before="100" w:beforeAutospacing="1" w:after="100" w:afterAutospacing="1"/>
    </w:pPr>
    <w:rPr>
      <w:rFonts w:ascii="Times New Roman" w:eastAsia="Times New Roman" w:hAnsi="Times New Roman" w:cs="Times New Roman"/>
      <w:sz w:val="24"/>
      <w:szCs w:val="24"/>
    </w:rPr>
  </w:style>
  <w:style w:type="paragraph" w:customStyle="1" w:styleId="ac">
    <w:name w:val="a_c"/>
    <w:basedOn w:val="Normal"/>
    <w:rsid w:val="00F72C5A"/>
    <w:pPr>
      <w:spacing w:before="100" w:beforeAutospacing="1" w:after="100" w:afterAutospacing="1"/>
    </w:pPr>
    <w:rPr>
      <w:rFonts w:ascii="Times New Roman" w:eastAsia="Times New Roman" w:hAnsi="Times New Roman" w:cs="Times New Roman"/>
      <w:sz w:val="24"/>
      <w:szCs w:val="24"/>
    </w:rPr>
  </w:style>
  <w:style w:type="paragraph" w:customStyle="1" w:styleId="Frspaiere1">
    <w:name w:val="Fără spațiere1"/>
    <w:rsid w:val="00060074"/>
    <w:pPr>
      <w:spacing w:after="0" w:line="240" w:lineRule="auto"/>
    </w:pPr>
    <w:rPr>
      <w:rFonts w:ascii="Arial" w:eastAsia="MS Mincho" w:hAnsi="Arial" w:cs="Arial"/>
      <w:sz w:val="28"/>
      <w:szCs w:val="28"/>
      <w:lang w:val="en-US" w:eastAsia="ro-RO"/>
    </w:rPr>
  </w:style>
  <w:style w:type="character" w:styleId="FollowedHyperlink">
    <w:name w:val="FollowedHyperlink"/>
    <w:basedOn w:val="DefaultParagraphFont"/>
    <w:uiPriority w:val="99"/>
    <w:semiHidden/>
    <w:unhideWhenUsed/>
    <w:rsid w:val="002B56B8"/>
    <w:rPr>
      <w:color w:val="800080" w:themeColor="followedHyperlink"/>
      <w:u w:val="single"/>
    </w:rPr>
  </w:style>
  <w:style w:type="character" w:customStyle="1" w:styleId="Heading7Char">
    <w:name w:val="Heading 7 Char"/>
    <w:basedOn w:val="DefaultParagraphFont"/>
    <w:link w:val="Heading7"/>
    <w:uiPriority w:val="9"/>
    <w:semiHidden/>
    <w:rsid w:val="009145A2"/>
    <w:rPr>
      <w:rFonts w:asciiTheme="majorHAnsi" w:eastAsiaTheme="majorEastAsia" w:hAnsiTheme="majorHAnsi" w:cstheme="majorBidi"/>
      <w:i/>
      <w:iCs/>
      <w:color w:val="243F60" w:themeColor="accent1" w:themeShade="7F"/>
      <w:sz w:val="20"/>
      <w:szCs w:val="20"/>
      <w:lang w:eastAsia="ro-RO"/>
    </w:rPr>
  </w:style>
  <w:style w:type="paragraph" w:customStyle="1" w:styleId="BodyText2">
    <w:name w:val="Body Text2"/>
    <w:basedOn w:val="Normal"/>
    <w:rsid w:val="005F0A5C"/>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lang w:eastAsia="en-US"/>
    </w:rPr>
  </w:style>
  <w:style w:type="paragraph" w:customStyle="1" w:styleId="TableText">
    <w:name w:val="Table Text"/>
    <w:basedOn w:val="Normal"/>
    <w:rsid w:val="005F0A5C"/>
    <w:pPr>
      <w:tabs>
        <w:tab w:val="decimal" w:pos="0"/>
      </w:tabs>
    </w:pPr>
    <w:rPr>
      <w:rFonts w:ascii="Times New Roman" w:eastAsia="Times New Roman" w:hAnsi="Times New Roman" w:cs="Times New Roman"/>
      <w:sz w:val="24"/>
    </w:rPr>
  </w:style>
  <w:style w:type="paragraph" w:styleId="TOC1">
    <w:name w:val="toc 1"/>
    <w:basedOn w:val="Normal"/>
    <w:next w:val="Normal"/>
    <w:autoRedefine/>
    <w:uiPriority w:val="39"/>
    <w:unhideWhenUsed/>
    <w:qFormat/>
    <w:rsid w:val="005F0A5C"/>
    <w:pPr>
      <w:tabs>
        <w:tab w:val="left" w:pos="360"/>
        <w:tab w:val="right" w:leader="dot" w:pos="9497"/>
      </w:tabs>
      <w:ind w:left="360" w:right="425" w:hanging="360"/>
    </w:pPr>
    <w:rPr>
      <w:rFonts w:eastAsiaTheme="minorEastAsia" w:cstheme="minorBidi"/>
      <w:noProof/>
      <w:lang w:eastAsia="en-US"/>
    </w:rPr>
  </w:style>
  <w:style w:type="paragraph" w:styleId="TOC2">
    <w:name w:val="toc 2"/>
    <w:basedOn w:val="Normal"/>
    <w:next w:val="Normal"/>
    <w:autoRedefine/>
    <w:uiPriority w:val="39"/>
    <w:unhideWhenUsed/>
    <w:qFormat/>
    <w:rsid w:val="005F0A5C"/>
    <w:pPr>
      <w:tabs>
        <w:tab w:val="left" w:pos="880"/>
        <w:tab w:val="right" w:leader="dot" w:pos="9214"/>
      </w:tabs>
      <w:spacing w:line="276" w:lineRule="auto"/>
      <w:ind w:left="220" w:right="283"/>
    </w:pPr>
    <w:rPr>
      <w:rFonts w:asciiTheme="minorHAnsi" w:eastAsiaTheme="minorEastAsia" w:hAnsiTheme="minorHAnsi" w:cstheme="minorBidi"/>
      <w:smallCaps/>
      <w:lang w:eastAsia="en-US"/>
    </w:rPr>
  </w:style>
  <w:style w:type="paragraph" w:customStyle="1" w:styleId="TableParagraph">
    <w:name w:val="Table Paragraph"/>
    <w:basedOn w:val="Normal"/>
    <w:uiPriority w:val="1"/>
    <w:qFormat/>
    <w:rsid w:val="00EC6444"/>
    <w:pPr>
      <w:widowControl w:val="0"/>
      <w:autoSpaceDE w:val="0"/>
      <w:autoSpaceDN w:val="0"/>
    </w:pPr>
    <w:rPr>
      <w:rFonts w:ascii="Arial" w:eastAsia="Arial" w:hAnsi="Arial"/>
      <w:sz w:val="22"/>
      <w:szCs w:val="22"/>
      <w:lang w:val="en-US" w:eastAsia="en-US"/>
    </w:rPr>
  </w:style>
  <w:style w:type="character" w:customStyle="1" w:styleId="Heading8Char">
    <w:name w:val="Heading 8 Char"/>
    <w:basedOn w:val="DefaultParagraphFont"/>
    <w:link w:val="Heading8"/>
    <w:uiPriority w:val="9"/>
    <w:rsid w:val="00873A8E"/>
    <w:rPr>
      <w:rFonts w:asciiTheme="majorHAnsi" w:eastAsiaTheme="majorEastAsia" w:hAnsiTheme="majorHAnsi" w:cstheme="majorBidi"/>
      <w:color w:val="272727" w:themeColor="text1" w:themeTint="D8"/>
      <w:sz w:val="21"/>
      <w:szCs w:val="21"/>
      <w:lang w:eastAsia="ro-RO"/>
    </w:rPr>
  </w:style>
  <w:style w:type="character" w:customStyle="1" w:styleId="apple-converted-space">
    <w:name w:val="apple-converted-space"/>
    <w:basedOn w:val="DefaultParagraphFont"/>
    <w:rsid w:val="00876FA8"/>
  </w:style>
  <w:style w:type="character" w:customStyle="1" w:styleId="titlu">
    <w:name w:val="titlu"/>
    <w:basedOn w:val="DefaultParagraphFont"/>
    <w:rsid w:val="00876FA8"/>
  </w:style>
  <w:style w:type="table" w:customStyle="1" w:styleId="TableGrid2">
    <w:name w:val="Table Grid2"/>
    <w:basedOn w:val="TableNormal"/>
    <w:rsid w:val="00876F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0469E"/>
    <w:rPr>
      <w:rFonts w:asciiTheme="majorHAnsi" w:eastAsiaTheme="majorEastAsia" w:hAnsiTheme="majorHAnsi" w:cstheme="majorBidi"/>
      <w:i/>
      <w:iCs/>
      <w:color w:val="365F91" w:themeColor="accent1" w:themeShade="BF"/>
      <w:sz w:val="20"/>
      <w:szCs w:val="20"/>
      <w:lang w:eastAsia="ro-RO"/>
    </w:rPr>
  </w:style>
  <w:style w:type="character" w:customStyle="1" w:styleId="Heading9Char">
    <w:name w:val="Heading 9 Char"/>
    <w:basedOn w:val="DefaultParagraphFont"/>
    <w:link w:val="Heading9"/>
    <w:uiPriority w:val="9"/>
    <w:rsid w:val="00C0469E"/>
    <w:rPr>
      <w:rFonts w:asciiTheme="majorHAnsi" w:eastAsiaTheme="majorEastAsia" w:hAnsiTheme="majorHAnsi" w:cstheme="majorBidi"/>
      <w:i/>
      <w:iCs/>
      <w:color w:val="272727" w:themeColor="text1" w:themeTint="D8"/>
      <w:sz w:val="21"/>
      <w:szCs w:val="21"/>
      <w:lang w:eastAsia="ro-RO"/>
    </w:rPr>
  </w:style>
  <w:style w:type="character" w:customStyle="1" w:styleId="Heading3Char">
    <w:name w:val="Heading 3 Char"/>
    <w:basedOn w:val="DefaultParagraphFont"/>
    <w:link w:val="Heading3"/>
    <w:uiPriority w:val="9"/>
    <w:rsid w:val="00613637"/>
    <w:rPr>
      <w:rFonts w:asciiTheme="majorHAnsi" w:eastAsiaTheme="majorEastAsia" w:hAnsiTheme="majorHAnsi" w:cstheme="majorBidi"/>
      <w:color w:val="243F60" w:themeColor="accent1" w:themeShade="7F"/>
      <w:sz w:val="24"/>
      <w:szCs w:val="24"/>
      <w:lang w:eastAsia="ro-RO"/>
    </w:rPr>
  </w:style>
  <w:style w:type="table" w:customStyle="1" w:styleId="TableGrid3">
    <w:name w:val="Table Grid3"/>
    <w:basedOn w:val="TableNormal"/>
    <w:next w:val="TableGrid"/>
    <w:uiPriority w:val="59"/>
    <w:rsid w:val="000F7A88"/>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9386115912ydp4180c8f6msonormal">
    <w:name w:val="yiv9386115912ydp4180c8f6msonormal"/>
    <w:basedOn w:val="Normal"/>
    <w:rsid w:val="00173CB7"/>
    <w:pPr>
      <w:spacing w:before="100" w:beforeAutospacing="1" w:after="100" w:afterAutospacing="1"/>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D46AC5"/>
    <w:rPr>
      <w:color w:val="605E5C"/>
      <w:shd w:val="clear" w:color="auto" w:fill="E1DFDD"/>
    </w:rPr>
  </w:style>
  <w:style w:type="character" w:customStyle="1" w:styleId="tli1">
    <w:name w:val="tli1"/>
    <w:uiPriority w:val="99"/>
    <w:rsid w:val="00145525"/>
    <w:rPr>
      <w:rFonts w:cs="Times New Roman"/>
    </w:rPr>
  </w:style>
  <w:style w:type="character" w:customStyle="1" w:styleId="tli">
    <w:name w:val="tli"/>
    <w:uiPriority w:val="99"/>
    <w:rsid w:val="00145525"/>
    <w:rPr>
      <w:rFonts w:cs="Times New Roman"/>
    </w:rPr>
  </w:style>
  <w:style w:type="character" w:customStyle="1" w:styleId="col-md-6">
    <w:name w:val="col-md-6"/>
    <w:basedOn w:val="DefaultParagraphFont"/>
    <w:rsid w:val="006A72A9"/>
  </w:style>
  <w:style w:type="character" w:styleId="CommentReference">
    <w:name w:val="annotation reference"/>
    <w:basedOn w:val="DefaultParagraphFont"/>
    <w:uiPriority w:val="99"/>
    <w:semiHidden/>
    <w:unhideWhenUsed/>
    <w:rsid w:val="006A72A9"/>
    <w:rPr>
      <w:sz w:val="16"/>
      <w:szCs w:val="16"/>
    </w:rPr>
  </w:style>
  <w:style w:type="paragraph" w:styleId="CommentText">
    <w:name w:val="annotation text"/>
    <w:basedOn w:val="Normal"/>
    <w:link w:val="CommentTextChar"/>
    <w:uiPriority w:val="99"/>
    <w:semiHidden/>
    <w:unhideWhenUsed/>
    <w:rsid w:val="006A72A9"/>
  </w:style>
  <w:style w:type="character" w:customStyle="1" w:styleId="CommentTextChar">
    <w:name w:val="Comment Text Char"/>
    <w:basedOn w:val="DefaultParagraphFont"/>
    <w:link w:val="CommentText"/>
    <w:uiPriority w:val="99"/>
    <w:semiHidden/>
    <w:rsid w:val="006A72A9"/>
    <w:rPr>
      <w:rFonts w:ascii="Calibri" w:eastAsia="Calibri" w:hAnsi="Calibri" w:cs="Arial"/>
      <w:sz w:val="20"/>
      <w:szCs w:val="20"/>
      <w:lang w:eastAsia="ro-RO"/>
    </w:rPr>
  </w:style>
  <w:style w:type="paragraph" w:styleId="CommentSubject">
    <w:name w:val="annotation subject"/>
    <w:basedOn w:val="CommentText"/>
    <w:next w:val="CommentText"/>
    <w:link w:val="CommentSubjectChar"/>
    <w:uiPriority w:val="99"/>
    <w:semiHidden/>
    <w:unhideWhenUsed/>
    <w:rsid w:val="006A72A9"/>
    <w:rPr>
      <w:b/>
      <w:bCs/>
    </w:rPr>
  </w:style>
  <w:style w:type="character" w:customStyle="1" w:styleId="CommentSubjectChar">
    <w:name w:val="Comment Subject Char"/>
    <w:basedOn w:val="CommentTextChar"/>
    <w:link w:val="CommentSubject"/>
    <w:uiPriority w:val="99"/>
    <w:semiHidden/>
    <w:rsid w:val="006A72A9"/>
    <w:rPr>
      <w:rFonts w:ascii="Calibri" w:eastAsia="Calibri" w:hAnsi="Calibri" w:cs="Arial"/>
      <w:b/>
      <w:bCs/>
      <w:sz w:val="20"/>
      <w:szCs w:val="20"/>
      <w:lang w:eastAsia="ro-RO"/>
    </w:rPr>
  </w:style>
  <w:style w:type="character" w:customStyle="1" w:styleId="font0">
    <w:name w:val="font0"/>
    <w:rsid w:val="006A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9994">
      <w:bodyDiv w:val="1"/>
      <w:marLeft w:val="0"/>
      <w:marRight w:val="0"/>
      <w:marTop w:val="0"/>
      <w:marBottom w:val="0"/>
      <w:divBdr>
        <w:top w:val="none" w:sz="0" w:space="0" w:color="auto"/>
        <w:left w:val="none" w:sz="0" w:space="0" w:color="auto"/>
        <w:bottom w:val="none" w:sz="0" w:space="0" w:color="auto"/>
        <w:right w:val="none" w:sz="0" w:space="0" w:color="auto"/>
      </w:divBdr>
    </w:div>
    <w:div w:id="70667061">
      <w:bodyDiv w:val="1"/>
      <w:marLeft w:val="0"/>
      <w:marRight w:val="0"/>
      <w:marTop w:val="0"/>
      <w:marBottom w:val="0"/>
      <w:divBdr>
        <w:top w:val="none" w:sz="0" w:space="0" w:color="auto"/>
        <w:left w:val="none" w:sz="0" w:space="0" w:color="auto"/>
        <w:bottom w:val="none" w:sz="0" w:space="0" w:color="auto"/>
        <w:right w:val="none" w:sz="0" w:space="0" w:color="auto"/>
      </w:divBdr>
    </w:div>
    <w:div w:id="83915429">
      <w:bodyDiv w:val="1"/>
      <w:marLeft w:val="0"/>
      <w:marRight w:val="0"/>
      <w:marTop w:val="0"/>
      <w:marBottom w:val="0"/>
      <w:divBdr>
        <w:top w:val="none" w:sz="0" w:space="0" w:color="auto"/>
        <w:left w:val="none" w:sz="0" w:space="0" w:color="auto"/>
        <w:bottom w:val="none" w:sz="0" w:space="0" w:color="auto"/>
        <w:right w:val="none" w:sz="0" w:space="0" w:color="auto"/>
      </w:divBdr>
    </w:div>
    <w:div w:id="105394621">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31601051">
      <w:bodyDiv w:val="1"/>
      <w:marLeft w:val="0"/>
      <w:marRight w:val="0"/>
      <w:marTop w:val="0"/>
      <w:marBottom w:val="0"/>
      <w:divBdr>
        <w:top w:val="none" w:sz="0" w:space="0" w:color="auto"/>
        <w:left w:val="none" w:sz="0" w:space="0" w:color="auto"/>
        <w:bottom w:val="none" w:sz="0" w:space="0" w:color="auto"/>
        <w:right w:val="none" w:sz="0" w:space="0" w:color="auto"/>
      </w:divBdr>
    </w:div>
    <w:div w:id="201675059">
      <w:bodyDiv w:val="1"/>
      <w:marLeft w:val="0"/>
      <w:marRight w:val="0"/>
      <w:marTop w:val="0"/>
      <w:marBottom w:val="0"/>
      <w:divBdr>
        <w:top w:val="none" w:sz="0" w:space="0" w:color="auto"/>
        <w:left w:val="none" w:sz="0" w:space="0" w:color="auto"/>
        <w:bottom w:val="none" w:sz="0" w:space="0" w:color="auto"/>
        <w:right w:val="none" w:sz="0" w:space="0" w:color="auto"/>
      </w:divBdr>
    </w:div>
    <w:div w:id="337388830">
      <w:bodyDiv w:val="1"/>
      <w:marLeft w:val="0"/>
      <w:marRight w:val="0"/>
      <w:marTop w:val="0"/>
      <w:marBottom w:val="0"/>
      <w:divBdr>
        <w:top w:val="none" w:sz="0" w:space="0" w:color="auto"/>
        <w:left w:val="none" w:sz="0" w:space="0" w:color="auto"/>
        <w:bottom w:val="none" w:sz="0" w:space="0" w:color="auto"/>
        <w:right w:val="none" w:sz="0" w:space="0" w:color="auto"/>
      </w:divBdr>
    </w:div>
    <w:div w:id="409235009">
      <w:bodyDiv w:val="1"/>
      <w:marLeft w:val="0"/>
      <w:marRight w:val="0"/>
      <w:marTop w:val="0"/>
      <w:marBottom w:val="0"/>
      <w:divBdr>
        <w:top w:val="none" w:sz="0" w:space="0" w:color="auto"/>
        <w:left w:val="none" w:sz="0" w:space="0" w:color="auto"/>
        <w:bottom w:val="none" w:sz="0" w:space="0" w:color="auto"/>
        <w:right w:val="none" w:sz="0" w:space="0" w:color="auto"/>
      </w:divBdr>
    </w:div>
    <w:div w:id="475223947">
      <w:bodyDiv w:val="1"/>
      <w:marLeft w:val="0"/>
      <w:marRight w:val="0"/>
      <w:marTop w:val="0"/>
      <w:marBottom w:val="0"/>
      <w:divBdr>
        <w:top w:val="none" w:sz="0" w:space="0" w:color="auto"/>
        <w:left w:val="none" w:sz="0" w:space="0" w:color="auto"/>
        <w:bottom w:val="none" w:sz="0" w:space="0" w:color="auto"/>
        <w:right w:val="none" w:sz="0" w:space="0" w:color="auto"/>
      </w:divBdr>
    </w:div>
    <w:div w:id="513884838">
      <w:bodyDiv w:val="1"/>
      <w:marLeft w:val="0"/>
      <w:marRight w:val="0"/>
      <w:marTop w:val="0"/>
      <w:marBottom w:val="0"/>
      <w:divBdr>
        <w:top w:val="none" w:sz="0" w:space="0" w:color="auto"/>
        <w:left w:val="none" w:sz="0" w:space="0" w:color="auto"/>
        <w:bottom w:val="none" w:sz="0" w:space="0" w:color="auto"/>
        <w:right w:val="none" w:sz="0" w:space="0" w:color="auto"/>
      </w:divBdr>
    </w:div>
    <w:div w:id="558856525">
      <w:bodyDiv w:val="1"/>
      <w:marLeft w:val="0"/>
      <w:marRight w:val="0"/>
      <w:marTop w:val="0"/>
      <w:marBottom w:val="0"/>
      <w:divBdr>
        <w:top w:val="none" w:sz="0" w:space="0" w:color="auto"/>
        <w:left w:val="none" w:sz="0" w:space="0" w:color="auto"/>
        <w:bottom w:val="none" w:sz="0" w:space="0" w:color="auto"/>
        <w:right w:val="none" w:sz="0" w:space="0" w:color="auto"/>
      </w:divBdr>
    </w:div>
    <w:div w:id="593901083">
      <w:bodyDiv w:val="1"/>
      <w:marLeft w:val="0"/>
      <w:marRight w:val="0"/>
      <w:marTop w:val="0"/>
      <w:marBottom w:val="0"/>
      <w:divBdr>
        <w:top w:val="none" w:sz="0" w:space="0" w:color="auto"/>
        <w:left w:val="none" w:sz="0" w:space="0" w:color="auto"/>
        <w:bottom w:val="none" w:sz="0" w:space="0" w:color="auto"/>
        <w:right w:val="none" w:sz="0" w:space="0" w:color="auto"/>
      </w:divBdr>
    </w:div>
    <w:div w:id="613249870">
      <w:bodyDiv w:val="1"/>
      <w:marLeft w:val="0"/>
      <w:marRight w:val="0"/>
      <w:marTop w:val="0"/>
      <w:marBottom w:val="0"/>
      <w:divBdr>
        <w:top w:val="none" w:sz="0" w:space="0" w:color="auto"/>
        <w:left w:val="none" w:sz="0" w:space="0" w:color="auto"/>
        <w:bottom w:val="none" w:sz="0" w:space="0" w:color="auto"/>
        <w:right w:val="none" w:sz="0" w:space="0" w:color="auto"/>
      </w:divBdr>
    </w:div>
    <w:div w:id="644239773">
      <w:bodyDiv w:val="1"/>
      <w:marLeft w:val="0"/>
      <w:marRight w:val="0"/>
      <w:marTop w:val="0"/>
      <w:marBottom w:val="0"/>
      <w:divBdr>
        <w:top w:val="none" w:sz="0" w:space="0" w:color="auto"/>
        <w:left w:val="none" w:sz="0" w:space="0" w:color="auto"/>
        <w:bottom w:val="none" w:sz="0" w:space="0" w:color="auto"/>
        <w:right w:val="none" w:sz="0" w:space="0" w:color="auto"/>
      </w:divBdr>
    </w:div>
    <w:div w:id="686831394">
      <w:bodyDiv w:val="1"/>
      <w:marLeft w:val="0"/>
      <w:marRight w:val="0"/>
      <w:marTop w:val="0"/>
      <w:marBottom w:val="0"/>
      <w:divBdr>
        <w:top w:val="none" w:sz="0" w:space="0" w:color="auto"/>
        <w:left w:val="none" w:sz="0" w:space="0" w:color="auto"/>
        <w:bottom w:val="none" w:sz="0" w:space="0" w:color="auto"/>
        <w:right w:val="none" w:sz="0" w:space="0" w:color="auto"/>
      </w:divBdr>
    </w:div>
    <w:div w:id="717315964">
      <w:bodyDiv w:val="1"/>
      <w:marLeft w:val="0"/>
      <w:marRight w:val="0"/>
      <w:marTop w:val="0"/>
      <w:marBottom w:val="0"/>
      <w:divBdr>
        <w:top w:val="none" w:sz="0" w:space="0" w:color="auto"/>
        <w:left w:val="none" w:sz="0" w:space="0" w:color="auto"/>
        <w:bottom w:val="none" w:sz="0" w:space="0" w:color="auto"/>
        <w:right w:val="none" w:sz="0" w:space="0" w:color="auto"/>
      </w:divBdr>
    </w:div>
    <w:div w:id="736517948">
      <w:bodyDiv w:val="1"/>
      <w:marLeft w:val="0"/>
      <w:marRight w:val="0"/>
      <w:marTop w:val="0"/>
      <w:marBottom w:val="0"/>
      <w:divBdr>
        <w:top w:val="none" w:sz="0" w:space="0" w:color="auto"/>
        <w:left w:val="none" w:sz="0" w:space="0" w:color="auto"/>
        <w:bottom w:val="none" w:sz="0" w:space="0" w:color="auto"/>
        <w:right w:val="none" w:sz="0" w:space="0" w:color="auto"/>
      </w:divBdr>
    </w:div>
    <w:div w:id="769280748">
      <w:bodyDiv w:val="1"/>
      <w:marLeft w:val="0"/>
      <w:marRight w:val="0"/>
      <w:marTop w:val="0"/>
      <w:marBottom w:val="0"/>
      <w:divBdr>
        <w:top w:val="none" w:sz="0" w:space="0" w:color="auto"/>
        <w:left w:val="none" w:sz="0" w:space="0" w:color="auto"/>
        <w:bottom w:val="none" w:sz="0" w:space="0" w:color="auto"/>
        <w:right w:val="none" w:sz="0" w:space="0" w:color="auto"/>
      </w:divBdr>
    </w:div>
    <w:div w:id="793182226">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818888283">
      <w:bodyDiv w:val="1"/>
      <w:marLeft w:val="0"/>
      <w:marRight w:val="0"/>
      <w:marTop w:val="0"/>
      <w:marBottom w:val="0"/>
      <w:divBdr>
        <w:top w:val="none" w:sz="0" w:space="0" w:color="auto"/>
        <w:left w:val="none" w:sz="0" w:space="0" w:color="auto"/>
        <w:bottom w:val="none" w:sz="0" w:space="0" w:color="auto"/>
        <w:right w:val="none" w:sz="0" w:space="0" w:color="auto"/>
      </w:divBdr>
    </w:div>
    <w:div w:id="879786719">
      <w:bodyDiv w:val="1"/>
      <w:marLeft w:val="0"/>
      <w:marRight w:val="0"/>
      <w:marTop w:val="0"/>
      <w:marBottom w:val="0"/>
      <w:divBdr>
        <w:top w:val="none" w:sz="0" w:space="0" w:color="auto"/>
        <w:left w:val="none" w:sz="0" w:space="0" w:color="auto"/>
        <w:bottom w:val="none" w:sz="0" w:space="0" w:color="auto"/>
        <w:right w:val="none" w:sz="0" w:space="0" w:color="auto"/>
      </w:divBdr>
    </w:div>
    <w:div w:id="881747750">
      <w:bodyDiv w:val="1"/>
      <w:marLeft w:val="0"/>
      <w:marRight w:val="0"/>
      <w:marTop w:val="0"/>
      <w:marBottom w:val="0"/>
      <w:divBdr>
        <w:top w:val="none" w:sz="0" w:space="0" w:color="auto"/>
        <w:left w:val="none" w:sz="0" w:space="0" w:color="auto"/>
        <w:bottom w:val="none" w:sz="0" w:space="0" w:color="auto"/>
        <w:right w:val="none" w:sz="0" w:space="0" w:color="auto"/>
      </w:divBdr>
    </w:div>
    <w:div w:id="887257927">
      <w:bodyDiv w:val="1"/>
      <w:marLeft w:val="0"/>
      <w:marRight w:val="0"/>
      <w:marTop w:val="0"/>
      <w:marBottom w:val="0"/>
      <w:divBdr>
        <w:top w:val="none" w:sz="0" w:space="0" w:color="auto"/>
        <w:left w:val="none" w:sz="0" w:space="0" w:color="auto"/>
        <w:bottom w:val="none" w:sz="0" w:space="0" w:color="auto"/>
        <w:right w:val="none" w:sz="0" w:space="0" w:color="auto"/>
      </w:divBdr>
    </w:div>
    <w:div w:id="913010086">
      <w:bodyDiv w:val="1"/>
      <w:marLeft w:val="0"/>
      <w:marRight w:val="0"/>
      <w:marTop w:val="0"/>
      <w:marBottom w:val="0"/>
      <w:divBdr>
        <w:top w:val="none" w:sz="0" w:space="0" w:color="auto"/>
        <w:left w:val="none" w:sz="0" w:space="0" w:color="auto"/>
        <w:bottom w:val="none" w:sz="0" w:space="0" w:color="auto"/>
        <w:right w:val="none" w:sz="0" w:space="0" w:color="auto"/>
      </w:divBdr>
    </w:div>
    <w:div w:id="921792145">
      <w:bodyDiv w:val="1"/>
      <w:marLeft w:val="0"/>
      <w:marRight w:val="0"/>
      <w:marTop w:val="0"/>
      <w:marBottom w:val="0"/>
      <w:divBdr>
        <w:top w:val="none" w:sz="0" w:space="0" w:color="auto"/>
        <w:left w:val="none" w:sz="0" w:space="0" w:color="auto"/>
        <w:bottom w:val="none" w:sz="0" w:space="0" w:color="auto"/>
        <w:right w:val="none" w:sz="0" w:space="0" w:color="auto"/>
      </w:divBdr>
    </w:div>
    <w:div w:id="949900749">
      <w:bodyDiv w:val="1"/>
      <w:marLeft w:val="0"/>
      <w:marRight w:val="0"/>
      <w:marTop w:val="0"/>
      <w:marBottom w:val="0"/>
      <w:divBdr>
        <w:top w:val="none" w:sz="0" w:space="0" w:color="auto"/>
        <w:left w:val="none" w:sz="0" w:space="0" w:color="auto"/>
        <w:bottom w:val="none" w:sz="0" w:space="0" w:color="auto"/>
        <w:right w:val="none" w:sz="0" w:space="0" w:color="auto"/>
      </w:divBdr>
    </w:div>
    <w:div w:id="958027142">
      <w:bodyDiv w:val="1"/>
      <w:marLeft w:val="0"/>
      <w:marRight w:val="0"/>
      <w:marTop w:val="0"/>
      <w:marBottom w:val="0"/>
      <w:divBdr>
        <w:top w:val="none" w:sz="0" w:space="0" w:color="auto"/>
        <w:left w:val="none" w:sz="0" w:space="0" w:color="auto"/>
        <w:bottom w:val="none" w:sz="0" w:space="0" w:color="auto"/>
        <w:right w:val="none" w:sz="0" w:space="0" w:color="auto"/>
      </w:divBdr>
    </w:div>
    <w:div w:id="964429929">
      <w:bodyDiv w:val="1"/>
      <w:marLeft w:val="0"/>
      <w:marRight w:val="0"/>
      <w:marTop w:val="0"/>
      <w:marBottom w:val="0"/>
      <w:divBdr>
        <w:top w:val="none" w:sz="0" w:space="0" w:color="auto"/>
        <w:left w:val="none" w:sz="0" w:space="0" w:color="auto"/>
        <w:bottom w:val="none" w:sz="0" w:space="0" w:color="auto"/>
        <w:right w:val="none" w:sz="0" w:space="0" w:color="auto"/>
      </w:divBdr>
    </w:div>
    <w:div w:id="981810428">
      <w:bodyDiv w:val="1"/>
      <w:marLeft w:val="0"/>
      <w:marRight w:val="0"/>
      <w:marTop w:val="0"/>
      <w:marBottom w:val="0"/>
      <w:divBdr>
        <w:top w:val="none" w:sz="0" w:space="0" w:color="auto"/>
        <w:left w:val="none" w:sz="0" w:space="0" w:color="auto"/>
        <w:bottom w:val="none" w:sz="0" w:space="0" w:color="auto"/>
        <w:right w:val="none" w:sz="0" w:space="0" w:color="auto"/>
      </w:divBdr>
    </w:div>
    <w:div w:id="1003433836">
      <w:bodyDiv w:val="1"/>
      <w:marLeft w:val="0"/>
      <w:marRight w:val="0"/>
      <w:marTop w:val="0"/>
      <w:marBottom w:val="0"/>
      <w:divBdr>
        <w:top w:val="none" w:sz="0" w:space="0" w:color="auto"/>
        <w:left w:val="none" w:sz="0" w:space="0" w:color="auto"/>
        <w:bottom w:val="none" w:sz="0" w:space="0" w:color="auto"/>
        <w:right w:val="none" w:sz="0" w:space="0" w:color="auto"/>
      </w:divBdr>
    </w:div>
    <w:div w:id="1004672317">
      <w:bodyDiv w:val="1"/>
      <w:marLeft w:val="0"/>
      <w:marRight w:val="0"/>
      <w:marTop w:val="0"/>
      <w:marBottom w:val="0"/>
      <w:divBdr>
        <w:top w:val="none" w:sz="0" w:space="0" w:color="auto"/>
        <w:left w:val="none" w:sz="0" w:space="0" w:color="auto"/>
        <w:bottom w:val="none" w:sz="0" w:space="0" w:color="auto"/>
        <w:right w:val="none" w:sz="0" w:space="0" w:color="auto"/>
      </w:divBdr>
    </w:div>
    <w:div w:id="1013385918">
      <w:bodyDiv w:val="1"/>
      <w:marLeft w:val="0"/>
      <w:marRight w:val="0"/>
      <w:marTop w:val="0"/>
      <w:marBottom w:val="0"/>
      <w:divBdr>
        <w:top w:val="none" w:sz="0" w:space="0" w:color="auto"/>
        <w:left w:val="none" w:sz="0" w:space="0" w:color="auto"/>
        <w:bottom w:val="none" w:sz="0" w:space="0" w:color="auto"/>
        <w:right w:val="none" w:sz="0" w:space="0" w:color="auto"/>
      </w:divBdr>
    </w:div>
    <w:div w:id="1079983683">
      <w:bodyDiv w:val="1"/>
      <w:marLeft w:val="0"/>
      <w:marRight w:val="0"/>
      <w:marTop w:val="0"/>
      <w:marBottom w:val="0"/>
      <w:divBdr>
        <w:top w:val="none" w:sz="0" w:space="0" w:color="auto"/>
        <w:left w:val="none" w:sz="0" w:space="0" w:color="auto"/>
        <w:bottom w:val="none" w:sz="0" w:space="0" w:color="auto"/>
        <w:right w:val="none" w:sz="0" w:space="0" w:color="auto"/>
      </w:divBdr>
    </w:div>
    <w:div w:id="1080710850">
      <w:bodyDiv w:val="1"/>
      <w:marLeft w:val="0"/>
      <w:marRight w:val="0"/>
      <w:marTop w:val="0"/>
      <w:marBottom w:val="0"/>
      <w:divBdr>
        <w:top w:val="none" w:sz="0" w:space="0" w:color="auto"/>
        <w:left w:val="none" w:sz="0" w:space="0" w:color="auto"/>
        <w:bottom w:val="none" w:sz="0" w:space="0" w:color="auto"/>
        <w:right w:val="none" w:sz="0" w:space="0" w:color="auto"/>
      </w:divBdr>
    </w:div>
    <w:div w:id="1084455674">
      <w:bodyDiv w:val="1"/>
      <w:marLeft w:val="0"/>
      <w:marRight w:val="0"/>
      <w:marTop w:val="0"/>
      <w:marBottom w:val="0"/>
      <w:divBdr>
        <w:top w:val="none" w:sz="0" w:space="0" w:color="auto"/>
        <w:left w:val="none" w:sz="0" w:space="0" w:color="auto"/>
        <w:bottom w:val="none" w:sz="0" w:space="0" w:color="auto"/>
        <w:right w:val="none" w:sz="0" w:space="0" w:color="auto"/>
      </w:divBdr>
    </w:div>
    <w:div w:id="1084650768">
      <w:bodyDiv w:val="1"/>
      <w:marLeft w:val="0"/>
      <w:marRight w:val="0"/>
      <w:marTop w:val="0"/>
      <w:marBottom w:val="0"/>
      <w:divBdr>
        <w:top w:val="none" w:sz="0" w:space="0" w:color="auto"/>
        <w:left w:val="none" w:sz="0" w:space="0" w:color="auto"/>
        <w:bottom w:val="none" w:sz="0" w:space="0" w:color="auto"/>
        <w:right w:val="none" w:sz="0" w:space="0" w:color="auto"/>
      </w:divBdr>
    </w:div>
    <w:div w:id="1122068167">
      <w:bodyDiv w:val="1"/>
      <w:marLeft w:val="0"/>
      <w:marRight w:val="0"/>
      <w:marTop w:val="0"/>
      <w:marBottom w:val="0"/>
      <w:divBdr>
        <w:top w:val="none" w:sz="0" w:space="0" w:color="auto"/>
        <w:left w:val="none" w:sz="0" w:space="0" w:color="auto"/>
        <w:bottom w:val="none" w:sz="0" w:space="0" w:color="auto"/>
        <w:right w:val="none" w:sz="0" w:space="0" w:color="auto"/>
      </w:divBdr>
    </w:div>
    <w:div w:id="1169098780">
      <w:bodyDiv w:val="1"/>
      <w:marLeft w:val="0"/>
      <w:marRight w:val="0"/>
      <w:marTop w:val="0"/>
      <w:marBottom w:val="0"/>
      <w:divBdr>
        <w:top w:val="none" w:sz="0" w:space="0" w:color="auto"/>
        <w:left w:val="none" w:sz="0" w:space="0" w:color="auto"/>
        <w:bottom w:val="none" w:sz="0" w:space="0" w:color="auto"/>
        <w:right w:val="none" w:sz="0" w:space="0" w:color="auto"/>
      </w:divBdr>
    </w:div>
    <w:div w:id="1199274017">
      <w:bodyDiv w:val="1"/>
      <w:marLeft w:val="0"/>
      <w:marRight w:val="0"/>
      <w:marTop w:val="0"/>
      <w:marBottom w:val="0"/>
      <w:divBdr>
        <w:top w:val="none" w:sz="0" w:space="0" w:color="auto"/>
        <w:left w:val="none" w:sz="0" w:space="0" w:color="auto"/>
        <w:bottom w:val="none" w:sz="0" w:space="0" w:color="auto"/>
        <w:right w:val="none" w:sz="0" w:space="0" w:color="auto"/>
      </w:divBdr>
    </w:div>
    <w:div w:id="1225262696">
      <w:bodyDiv w:val="1"/>
      <w:marLeft w:val="0"/>
      <w:marRight w:val="0"/>
      <w:marTop w:val="0"/>
      <w:marBottom w:val="0"/>
      <w:divBdr>
        <w:top w:val="none" w:sz="0" w:space="0" w:color="auto"/>
        <w:left w:val="none" w:sz="0" w:space="0" w:color="auto"/>
        <w:bottom w:val="none" w:sz="0" w:space="0" w:color="auto"/>
        <w:right w:val="none" w:sz="0" w:space="0" w:color="auto"/>
      </w:divBdr>
    </w:div>
    <w:div w:id="1314524673">
      <w:bodyDiv w:val="1"/>
      <w:marLeft w:val="0"/>
      <w:marRight w:val="0"/>
      <w:marTop w:val="0"/>
      <w:marBottom w:val="0"/>
      <w:divBdr>
        <w:top w:val="none" w:sz="0" w:space="0" w:color="auto"/>
        <w:left w:val="none" w:sz="0" w:space="0" w:color="auto"/>
        <w:bottom w:val="none" w:sz="0" w:space="0" w:color="auto"/>
        <w:right w:val="none" w:sz="0" w:space="0" w:color="auto"/>
      </w:divBdr>
    </w:div>
    <w:div w:id="1375081915">
      <w:bodyDiv w:val="1"/>
      <w:marLeft w:val="0"/>
      <w:marRight w:val="0"/>
      <w:marTop w:val="0"/>
      <w:marBottom w:val="0"/>
      <w:divBdr>
        <w:top w:val="none" w:sz="0" w:space="0" w:color="auto"/>
        <w:left w:val="none" w:sz="0" w:space="0" w:color="auto"/>
        <w:bottom w:val="none" w:sz="0" w:space="0" w:color="auto"/>
        <w:right w:val="none" w:sz="0" w:space="0" w:color="auto"/>
      </w:divBdr>
    </w:div>
    <w:div w:id="1379669391">
      <w:bodyDiv w:val="1"/>
      <w:marLeft w:val="0"/>
      <w:marRight w:val="0"/>
      <w:marTop w:val="0"/>
      <w:marBottom w:val="0"/>
      <w:divBdr>
        <w:top w:val="none" w:sz="0" w:space="0" w:color="auto"/>
        <w:left w:val="none" w:sz="0" w:space="0" w:color="auto"/>
        <w:bottom w:val="none" w:sz="0" w:space="0" w:color="auto"/>
        <w:right w:val="none" w:sz="0" w:space="0" w:color="auto"/>
      </w:divBdr>
    </w:div>
    <w:div w:id="1397969785">
      <w:bodyDiv w:val="1"/>
      <w:marLeft w:val="0"/>
      <w:marRight w:val="0"/>
      <w:marTop w:val="0"/>
      <w:marBottom w:val="0"/>
      <w:divBdr>
        <w:top w:val="none" w:sz="0" w:space="0" w:color="auto"/>
        <w:left w:val="none" w:sz="0" w:space="0" w:color="auto"/>
        <w:bottom w:val="none" w:sz="0" w:space="0" w:color="auto"/>
        <w:right w:val="none" w:sz="0" w:space="0" w:color="auto"/>
      </w:divBdr>
    </w:div>
    <w:div w:id="1439250264">
      <w:bodyDiv w:val="1"/>
      <w:marLeft w:val="0"/>
      <w:marRight w:val="0"/>
      <w:marTop w:val="0"/>
      <w:marBottom w:val="0"/>
      <w:divBdr>
        <w:top w:val="none" w:sz="0" w:space="0" w:color="auto"/>
        <w:left w:val="none" w:sz="0" w:space="0" w:color="auto"/>
        <w:bottom w:val="none" w:sz="0" w:space="0" w:color="auto"/>
        <w:right w:val="none" w:sz="0" w:space="0" w:color="auto"/>
      </w:divBdr>
    </w:div>
    <w:div w:id="1650474932">
      <w:bodyDiv w:val="1"/>
      <w:marLeft w:val="0"/>
      <w:marRight w:val="0"/>
      <w:marTop w:val="0"/>
      <w:marBottom w:val="0"/>
      <w:divBdr>
        <w:top w:val="none" w:sz="0" w:space="0" w:color="auto"/>
        <w:left w:val="none" w:sz="0" w:space="0" w:color="auto"/>
        <w:bottom w:val="none" w:sz="0" w:space="0" w:color="auto"/>
        <w:right w:val="none" w:sz="0" w:space="0" w:color="auto"/>
      </w:divBdr>
    </w:div>
    <w:div w:id="1665010463">
      <w:bodyDiv w:val="1"/>
      <w:marLeft w:val="0"/>
      <w:marRight w:val="0"/>
      <w:marTop w:val="0"/>
      <w:marBottom w:val="0"/>
      <w:divBdr>
        <w:top w:val="none" w:sz="0" w:space="0" w:color="auto"/>
        <w:left w:val="none" w:sz="0" w:space="0" w:color="auto"/>
        <w:bottom w:val="none" w:sz="0" w:space="0" w:color="auto"/>
        <w:right w:val="none" w:sz="0" w:space="0" w:color="auto"/>
      </w:divBdr>
    </w:div>
    <w:div w:id="1684936933">
      <w:bodyDiv w:val="1"/>
      <w:marLeft w:val="0"/>
      <w:marRight w:val="0"/>
      <w:marTop w:val="0"/>
      <w:marBottom w:val="0"/>
      <w:divBdr>
        <w:top w:val="none" w:sz="0" w:space="0" w:color="auto"/>
        <w:left w:val="none" w:sz="0" w:space="0" w:color="auto"/>
        <w:bottom w:val="none" w:sz="0" w:space="0" w:color="auto"/>
        <w:right w:val="none" w:sz="0" w:space="0" w:color="auto"/>
      </w:divBdr>
    </w:div>
    <w:div w:id="1705597037">
      <w:bodyDiv w:val="1"/>
      <w:marLeft w:val="0"/>
      <w:marRight w:val="0"/>
      <w:marTop w:val="0"/>
      <w:marBottom w:val="0"/>
      <w:divBdr>
        <w:top w:val="none" w:sz="0" w:space="0" w:color="auto"/>
        <w:left w:val="none" w:sz="0" w:space="0" w:color="auto"/>
        <w:bottom w:val="none" w:sz="0" w:space="0" w:color="auto"/>
        <w:right w:val="none" w:sz="0" w:space="0" w:color="auto"/>
      </w:divBdr>
    </w:div>
    <w:div w:id="1710646462">
      <w:bodyDiv w:val="1"/>
      <w:marLeft w:val="0"/>
      <w:marRight w:val="0"/>
      <w:marTop w:val="0"/>
      <w:marBottom w:val="0"/>
      <w:divBdr>
        <w:top w:val="none" w:sz="0" w:space="0" w:color="auto"/>
        <w:left w:val="none" w:sz="0" w:space="0" w:color="auto"/>
        <w:bottom w:val="none" w:sz="0" w:space="0" w:color="auto"/>
        <w:right w:val="none" w:sz="0" w:space="0" w:color="auto"/>
      </w:divBdr>
    </w:div>
    <w:div w:id="1713918447">
      <w:bodyDiv w:val="1"/>
      <w:marLeft w:val="0"/>
      <w:marRight w:val="0"/>
      <w:marTop w:val="0"/>
      <w:marBottom w:val="0"/>
      <w:divBdr>
        <w:top w:val="none" w:sz="0" w:space="0" w:color="auto"/>
        <w:left w:val="none" w:sz="0" w:space="0" w:color="auto"/>
        <w:bottom w:val="none" w:sz="0" w:space="0" w:color="auto"/>
        <w:right w:val="none" w:sz="0" w:space="0" w:color="auto"/>
      </w:divBdr>
    </w:div>
    <w:div w:id="1743406663">
      <w:bodyDiv w:val="1"/>
      <w:marLeft w:val="0"/>
      <w:marRight w:val="0"/>
      <w:marTop w:val="0"/>
      <w:marBottom w:val="0"/>
      <w:divBdr>
        <w:top w:val="none" w:sz="0" w:space="0" w:color="auto"/>
        <w:left w:val="none" w:sz="0" w:space="0" w:color="auto"/>
        <w:bottom w:val="none" w:sz="0" w:space="0" w:color="auto"/>
        <w:right w:val="none" w:sz="0" w:space="0" w:color="auto"/>
      </w:divBdr>
    </w:div>
    <w:div w:id="1767385278">
      <w:bodyDiv w:val="1"/>
      <w:marLeft w:val="0"/>
      <w:marRight w:val="0"/>
      <w:marTop w:val="0"/>
      <w:marBottom w:val="0"/>
      <w:divBdr>
        <w:top w:val="none" w:sz="0" w:space="0" w:color="auto"/>
        <w:left w:val="none" w:sz="0" w:space="0" w:color="auto"/>
        <w:bottom w:val="none" w:sz="0" w:space="0" w:color="auto"/>
        <w:right w:val="none" w:sz="0" w:space="0" w:color="auto"/>
      </w:divBdr>
    </w:div>
    <w:div w:id="1787501822">
      <w:bodyDiv w:val="1"/>
      <w:marLeft w:val="0"/>
      <w:marRight w:val="0"/>
      <w:marTop w:val="0"/>
      <w:marBottom w:val="0"/>
      <w:divBdr>
        <w:top w:val="none" w:sz="0" w:space="0" w:color="auto"/>
        <w:left w:val="none" w:sz="0" w:space="0" w:color="auto"/>
        <w:bottom w:val="none" w:sz="0" w:space="0" w:color="auto"/>
        <w:right w:val="none" w:sz="0" w:space="0" w:color="auto"/>
      </w:divBdr>
    </w:div>
    <w:div w:id="1797286011">
      <w:bodyDiv w:val="1"/>
      <w:marLeft w:val="0"/>
      <w:marRight w:val="0"/>
      <w:marTop w:val="0"/>
      <w:marBottom w:val="0"/>
      <w:divBdr>
        <w:top w:val="none" w:sz="0" w:space="0" w:color="auto"/>
        <w:left w:val="none" w:sz="0" w:space="0" w:color="auto"/>
        <w:bottom w:val="none" w:sz="0" w:space="0" w:color="auto"/>
        <w:right w:val="none" w:sz="0" w:space="0" w:color="auto"/>
      </w:divBdr>
    </w:div>
    <w:div w:id="1805810785">
      <w:bodyDiv w:val="1"/>
      <w:marLeft w:val="0"/>
      <w:marRight w:val="0"/>
      <w:marTop w:val="0"/>
      <w:marBottom w:val="0"/>
      <w:divBdr>
        <w:top w:val="none" w:sz="0" w:space="0" w:color="auto"/>
        <w:left w:val="none" w:sz="0" w:space="0" w:color="auto"/>
        <w:bottom w:val="none" w:sz="0" w:space="0" w:color="auto"/>
        <w:right w:val="none" w:sz="0" w:space="0" w:color="auto"/>
      </w:divBdr>
    </w:div>
    <w:div w:id="1827279695">
      <w:bodyDiv w:val="1"/>
      <w:marLeft w:val="0"/>
      <w:marRight w:val="0"/>
      <w:marTop w:val="0"/>
      <w:marBottom w:val="0"/>
      <w:divBdr>
        <w:top w:val="none" w:sz="0" w:space="0" w:color="auto"/>
        <w:left w:val="none" w:sz="0" w:space="0" w:color="auto"/>
        <w:bottom w:val="none" w:sz="0" w:space="0" w:color="auto"/>
        <w:right w:val="none" w:sz="0" w:space="0" w:color="auto"/>
      </w:divBdr>
    </w:div>
    <w:div w:id="1869029719">
      <w:bodyDiv w:val="1"/>
      <w:marLeft w:val="0"/>
      <w:marRight w:val="0"/>
      <w:marTop w:val="0"/>
      <w:marBottom w:val="0"/>
      <w:divBdr>
        <w:top w:val="none" w:sz="0" w:space="0" w:color="auto"/>
        <w:left w:val="none" w:sz="0" w:space="0" w:color="auto"/>
        <w:bottom w:val="none" w:sz="0" w:space="0" w:color="auto"/>
        <w:right w:val="none" w:sz="0" w:space="0" w:color="auto"/>
      </w:divBdr>
    </w:div>
    <w:div w:id="1882478351">
      <w:bodyDiv w:val="1"/>
      <w:marLeft w:val="0"/>
      <w:marRight w:val="0"/>
      <w:marTop w:val="0"/>
      <w:marBottom w:val="0"/>
      <w:divBdr>
        <w:top w:val="none" w:sz="0" w:space="0" w:color="auto"/>
        <w:left w:val="none" w:sz="0" w:space="0" w:color="auto"/>
        <w:bottom w:val="none" w:sz="0" w:space="0" w:color="auto"/>
        <w:right w:val="none" w:sz="0" w:space="0" w:color="auto"/>
      </w:divBdr>
    </w:div>
    <w:div w:id="1885480420">
      <w:bodyDiv w:val="1"/>
      <w:marLeft w:val="0"/>
      <w:marRight w:val="0"/>
      <w:marTop w:val="0"/>
      <w:marBottom w:val="0"/>
      <w:divBdr>
        <w:top w:val="none" w:sz="0" w:space="0" w:color="auto"/>
        <w:left w:val="none" w:sz="0" w:space="0" w:color="auto"/>
        <w:bottom w:val="none" w:sz="0" w:space="0" w:color="auto"/>
        <w:right w:val="none" w:sz="0" w:space="0" w:color="auto"/>
      </w:divBdr>
    </w:div>
    <w:div w:id="1892229695">
      <w:bodyDiv w:val="1"/>
      <w:marLeft w:val="0"/>
      <w:marRight w:val="0"/>
      <w:marTop w:val="0"/>
      <w:marBottom w:val="0"/>
      <w:divBdr>
        <w:top w:val="none" w:sz="0" w:space="0" w:color="auto"/>
        <w:left w:val="none" w:sz="0" w:space="0" w:color="auto"/>
        <w:bottom w:val="none" w:sz="0" w:space="0" w:color="auto"/>
        <w:right w:val="none" w:sz="0" w:space="0" w:color="auto"/>
      </w:divBdr>
    </w:div>
    <w:div w:id="1931355258">
      <w:bodyDiv w:val="1"/>
      <w:marLeft w:val="0"/>
      <w:marRight w:val="0"/>
      <w:marTop w:val="0"/>
      <w:marBottom w:val="0"/>
      <w:divBdr>
        <w:top w:val="none" w:sz="0" w:space="0" w:color="auto"/>
        <w:left w:val="none" w:sz="0" w:space="0" w:color="auto"/>
        <w:bottom w:val="none" w:sz="0" w:space="0" w:color="auto"/>
        <w:right w:val="none" w:sz="0" w:space="0" w:color="auto"/>
      </w:divBdr>
    </w:div>
    <w:div w:id="1938906132">
      <w:bodyDiv w:val="1"/>
      <w:marLeft w:val="0"/>
      <w:marRight w:val="0"/>
      <w:marTop w:val="0"/>
      <w:marBottom w:val="0"/>
      <w:divBdr>
        <w:top w:val="none" w:sz="0" w:space="0" w:color="auto"/>
        <w:left w:val="none" w:sz="0" w:space="0" w:color="auto"/>
        <w:bottom w:val="none" w:sz="0" w:space="0" w:color="auto"/>
        <w:right w:val="none" w:sz="0" w:space="0" w:color="auto"/>
      </w:divBdr>
    </w:div>
    <w:div w:id="1991520053">
      <w:bodyDiv w:val="1"/>
      <w:marLeft w:val="0"/>
      <w:marRight w:val="0"/>
      <w:marTop w:val="0"/>
      <w:marBottom w:val="0"/>
      <w:divBdr>
        <w:top w:val="none" w:sz="0" w:space="0" w:color="auto"/>
        <w:left w:val="none" w:sz="0" w:space="0" w:color="auto"/>
        <w:bottom w:val="none" w:sz="0" w:space="0" w:color="auto"/>
        <w:right w:val="none" w:sz="0" w:space="0" w:color="auto"/>
      </w:divBdr>
    </w:div>
    <w:div w:id="2000185097">
      <w:bodyDiv w:val="1"/>
      <w:marLeft w:val="0"/>
      <w:marRight w:val="0"/>
      <w:marTop w:val="0"/>
      <w:marBottom w:val="0"/>
      <w:divBdr>
        <w:top w:val="none" w:sz="0" w:space="0" w:color="auto"/>
        <w:left w:val="none" w:sz="0" w:space="0" w:color="auto"/>
        <w:bottom w:val="none" w:sz="0" w:space="0" w:color="auto"/>
        <w:right w:val="none" w:sz="0" w:space="0" w:color="auto"/>
      </w:divBdr>
    </w:div>
    <w:div w:id="21133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dgaspcneamt.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gaspc_neamt@yahoo.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C1448-EB7B-41BF-91BF-0CDB60A8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6055</Words>
  <Characters>34518</Characters>
  <Application>Microsoft Office Word</Application>
  <DocSecurity>0</DocSecurity>
  <Lines>287</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2026-02-09T09:26:00Z</cp:lastPrinted>
  <dcterms:created xsi:type="dcterms:W3CDTF">2026-02-06T11:17:00Z</dcterms:created>
  <dcterms:modified xsi:type="dcterms:W3CDTF">2026-02-11T11:11:00Z</dcterms:modified>
</cp:coreProperties>
</file>