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BD05" w14:textId="1CBDB433" w:rsidR="00DD41F2" w:rsidRPr="002D6C62" w:rsidRDefault="00DD41F2" w:rsidP="00DD41F2">
      <w:pPr>
        <w:jc w:val="right"/>
        <w:rPr>
          <w:rFonts w:ascii="Cambria" w:hAnsi="Cambria" w:cs="Calibri"/>
          <w:bCs/>
          <w:sz w:val="20"/>
          <w:szCs w:val="20"/>
          <w:shd w:val="clear" w:color="auto" w:fill="FFFFFF"/>
        </w:rPr>
      </w:pPr>
      <w:proofErr w:type="spellStart"/>
      <w:proofErr w:type="gramStart"/>
      <w:r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>Nr.Inregistrare</w:t>
      </w:r>
      <w:proofErr w:type="spellEnd"/>
      <w:proofErr w:type="gramEnd"/>
      <w:r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 xml:space="preserve"> IMNR </w:t>
      </w:r>
      <w:r w:rsidR="00616955"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>165/</w:t>
      </w:r>
      <w:r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>0</w:t>
      </w:r>
      <w:r w:rsidR="00616955"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>4</w:t>
      </w:r>
      <w:r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>.0</w:t>
      </w:r>
      <w:r w:rsidR="00616955"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>3</w:t>
      </w:r>
      <w:r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>.202</w:t>
      </w:r>
      <w:r w:rsidR="00616955" w:rsidRPr="00616955">
        <w:rPr>
          <w:rFonts w:ascii="Cambria" w:hAnsi="Cambria" w:cs="Calibri"/>
          <w:bCs/>
          <w:sz w:val="20"/>
          <w:szCs w:val="20"/>
          <w:shd w:val="clear" w:color="auto" w:fill="FFFFFF"/>
        </w:rPr>
        <w:t>6</w:t>
      </w:r>
    </w:p>
    <w:p w14:paraId="1571B8BD" w14:textId="77777777" w:rsidR="00DD41F2" w:rsidRDefault="00DD41F2" w:rsidP="00DD41F2">
      <w:pPr>
        <w:jc w:val="right"/>
        <w:rPr>
          <w:rFonts w:ascii="Cambria" w:hAnsi="Cambria" w:cs="Calibri"/>
          <w:b/>
          <w:sz w:val="28"/>
          <w:szCs w:val="28"/>
          <w:shd w:val="clear" w:color="auto" w:fill="FFFFFF"/>
        </w:rPr>
      </w:pPr>
    </w:p>
    <w:p w14:paraId="25155E56" w14:textId="77777777" w:rsidR="00DD41F2" w:rsidRDefault="00DD41F2" w:rsidP="009E4879">
      <w:pPr>
        <w:jc w:val="center"/>
        <w:rPr>
          <w:rFonts w:ascii="Cambria" w:hAnsi="Cambria" w:cs="Calibri"/>
          <w:b/>
          <w:sz w:val="28"/>
          <w:szCs w:val="28"/>
          <w:shd w:val="clear" w:color="auto" w:fill="FFFFFF"/>
        </w:rPr>
      </w:pPr>
    </w:p>
    <w:p w14:paraId="238C8543" w14:textId="628EA58B" w:rsidR="009D70C6" w:rsidRDefault="009D70C6" w:rsidP="009E4879">
      <w:pPr>
        <w:jc w:val="center"/>
        <w:rPr>
          <w:rFonts w:ascii="Cambria" w:hAnsi="Cambria" w:cs="Calibri"/>
          <w:b/>
          <w:sz w:val="28"/>
          <w:szCs w:val="28"/>
          <w:shd w:val="clear" w:color="auto" w:fill="FFFFFF"/>
        </w:rPr>
      </w:pPr>
      <w:r w:rsidRPr="009D70C6">
        <w:rPr>
          <w:rFonts w:ascii="Cambria" w:hAnsi="Cambria" w:cs="Calibri"/>
          <w:b/>
          <w:sz w:val="28"/>
          <w:szCs w:val="28"/>
          <w:shd w:val="clear" w:color="auto" w:fill="FFFFFF"/>
        </w:rPr>
        <w:t xml:space="preserve">Contract de </w:t>
      </w:r>
      <w:proofErr w:type="spellStart"/>
      <w:r w:rsidRPr="009D70C6">
        <w:rPr>
          <w:rFonts w:ascii="Cambria" w:hAnsi="Cambria" w:cs="Calibri"/>
          <w:b/>
          <w:sz w:val="28"/>
          <w:szCs w:val="28"/>
          <w:shd w:val="clear" w:color="auto" w:fill="FFFFFF"/>
        </w:rPr>
        <w:t>achiziţie</w:t>
      </w:r>
      <w:proofErr w:type="spellEnd"/>
      <w:r w:rsidRPr="009D70C6">
        <w:rPr>
          <w:rFonts w:ascii="Cambria" w:hAnsi="Cambria" w:cs="Calibr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D70C6">
        <w:rPr>
          <w:rFonts w:ascii="Cambria" w:hAnsi="Cambria" w:cs="Calibri"/>
          <w:b/>
          <w:sz w:val="28"/>
          <w:szCs w:val="28"/>
          <w:shd w:val="clear" w:color="auto" w:fill="FFFFFF"/>
        </w:rPr>
        <w:t>publică</w:t>
      </w:r>
      <w:proofErr w:type="spellEnd"/>
      <w:r w:rsidRPr="009D70C6">
        <w:rPr>
          <w:rFonts w:ascii="Cambria" w:hAnsi="Cambria" w:cs="Calibr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9D70C6">
        <w:rPr>
          <w:rFonts w:ascii="Cambria" w:hAnsi="Cambria" w:cs="Calibri"/>
          <w:b/>
          <w:sz w:val="28"/>
          <w:szCs w:val="28"/>
          <w:shd w:val="clear" w:color="auto" w:fill="FFFFFF"/>
        </w:rPr>
        <w:t>produse</w:t>
      </w:r>
      <w:proofErr w:type="spellEnd"/>
      <w:r w:rsidRPr="009D70C6">
        <w:rPr>
          <w:rFonts w:ascii="Cambria" w:hAnsi="Cambria" w:cs="Calibri"/>
          <w:b/>
          <w:sz w:val="28"/>
          <w:szCs w:val="28"/>
          <w:shd w:val="clear" w:color="auto" w:fill="FFFFFF"/>
        </w:rPr>
        <w:t xml:space="preserve"> </w:t>
      </w:r>
    </w:p>
    <w:p w14:paraId="60E11110" w14:textId="77777777" w:rsidR="001D6C53" w:rsidRPr="003F17E1" w:rsidRDefault="001D6C53" w:rsidP="001D6C53">
      <w:pPr>
        <w:jc w:val="center"/>
        <w:rPr>
          <w:rFonts w:ascii="Cambria" w:eastAsia="Times New Roman" w:hAnsi="Cambria"/>
          <w:sz w:val="24"/>
          <w:szCs w:val="24"/>
        </w:rPr>
      </w:pPr>
      <w:r w:rsidRPr="00176034">
        <w:rPr>
          <w:rFonts w:ascii="Cambria" w:eastAsia="Times New Roman" w:hAnsi="Cambria"/>
          <w:b/>
          <w:sz w:val="24"/>
          <w:szCs w:val="24"/>
        </w:rPr>
        <w:t>Nr.</w:t>
      </w:r>
      <w:r w:rsidRPr="003F17E1">
        <w:rPr>
          <w:rFonts w:ascii="Cambria" w:eastAsia="Times New Roman" w:hAnsi="Cambria"/>
          <w:sz w:val="24"/>
          <w:szCs w:val="24"/>
        </w:rPr>
        <w:t xml:space="preserve"> [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numarul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Autoritatii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contractante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] din </w:t>
      </w:r>
      <w:r w:rsidRPr="00176034">
        <w:rPr>
          <w:rFonts w:ascii="Cambria" w:eastAsia="Times New Roman" w:hAnsi="Cambria"/>
          <w:b/>
          <w:sz w:val="24"/>
          <w:szCs w:val="24"/>
        </w:rPr>
        <w:t>data</w:t>
      </w:r>
      <w:r w:rsidRPr="003F17E1">
        <w:rPr>
          <w:rFonts w:ascii="Cambria" w:eastAsia="Times New Roman" w:hAnsi="Cambria"/>
          <w:sz w:val="24"/>
          <w:szCs w:val="24"/>
        </w:rPr>
        <w:t xml:space="preserve"> [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zz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>/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ll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>/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aaaa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>]</w:t>
      </w:r>
    </w:p>
    <w:p w14:paraId="355875B8" w14:textId="77777777" w:rsidR="001D6C53" w:rsidRPr="003F17E1" w:rsidRDefault="001D6C53" w:rsidP="001D6C53">
      <w:pPr>
        <w:jc w:val="center"/>
        <w:rPr>
          <w:rFonts w:ascii="Cambria" w:eastAsia="Times New Roman" w:hAnsi="Cambria"/>
          <w:sz w:val="24"/>
          <w:szCs w:val="24"/>
        </w:rPr>
      </w:pPr>
      <w:r w:rsidRPr="00176034">
        <w:rPr>
          <w:rFonts w:ascii="Cambria" w:eastAsia="Times New Roman" w:hAnsi="Cambria"/>
          <w:b/>
          <w:sz w:val="24"/>
          <w:szCs w:val="24"/>
        </w:rPr>
        <w:t>Nr.</w:t>
      </w:r>
      <w:r w:rsidRPr="003F17E1">
        <w:rPr>
          <w:rFonts w:ascii="Cambria" w:eastAsia="Times New Roman" w:hAnsi="Cambria"/>
          <w:sz w:val="24"/>
          <w:szCs w:val="24"/>
        </w:rPr>
        <w:t xml:space="preserve"> [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numarul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Contractului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] din </w:t>
      </w:r>
      <w:r w:rsidRPr="00176034">
        <w:rPr>
          <w:rFonts w:ascii="Cambria" w:eastAsia="Times New Roman" w:hAnsi="Cambria"/>
          <w:b/>
          <w:sz w:val="24"/>
          <w:szCs w:val="24"/>
        </w:rPr>
        <w:t>data</w:t>
      </w:r>
      <w:r w:rsidRPr="003F17E1">
        <w:rPr>
          <w:rFonts w:ascii="Cambria" w:eastAsia="Times New Roman" w:hAnsi="Cambria"/>
          <w:sz w:val="24"/>
          <w:szCs w:val="24"/>
        </w:rPr>
        <w:t xml:space="preserve"> [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zz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>/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ll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>/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aaaa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>]</w:t>
      </w:r>
    </w:p>
    <w:p w14:paraId="10499162" w14:textId="77777777" w:rsidR="005C28FC" w:rsidRDefault="009D70C6" w:rsidP="005C28FC">
      <w:pPr>
        <w:autoSpaceDE w:val="0"/>
        <w:autoSpaceDN w:val="0"/>
        <w:adjustRightInd w:val="0"/>
        <w:jc w:val="center"/>
        <w:rPr>
          <w:rFonts w:ascii="Cambria" w:hAnsi="Cambria"/>
          <w:bCs/>
          <w:i/>
          <w:sz w:val="24"/>
          <w:szCs w:val="24"/>
        </w:rPr>
      </w:pPr>
      <w:proofErr w:type="spellStart"/>
      <w:proofErr w:type="gramStart"/>
      <w:r w:rsidRPr="00572E2E">
        <w:rPr>
          <w:rFonts w:ascii="Cambria" w:hAnsi="Cambria" w:cs="Calibri"/>
          <w:sz w:val="24"/>
          <w:szCs w:val="24"/>
          <w:shd w:val="clear" w:color="auto" w:fill="FFFFFF"/>
        </w:rPr>
        <w:t>privind</w:t>
      </w:r>
      <w:proofErr w:type="spellEnd"/>
      <w:r w:rsidRPr="00572E2E">
        <w:rPr>
          <w:rFonts w:ascii="Cambria" w:hAnsi="Cambria" w:cs="Calibri"/>
          <w:sz w:val="24"/>
          <w:szCs w:val="24"/>
          <w:shd w:val="clear" w:color="auto" w:fill="FFFFFF"/>
        </w:rPr>
        <w:t xml:space="preserve"> </w:t>
      </w:r>
      <w:r w:rsidR="005C28FC" w:rsidRPr="005C28FC">
        <w:rPr>
          <w:rFonts w:ascii="Cambria" w:hAnsi="Cambria"/>
          <w:bCs/>
          <w:i/>
          <w:sz w:val="24"/>
          <w:szCs w:val="24"/>
        </w:rPr>
        <w:t>”</w:t>
      </w:r>
      <w:proofErr w:type="spellStart"/>
      <w:r w:rsidR="005C28FC" w:rsidRPr="005C28FC">
        <w:rPr>
          <w:rFonts w:ascii="Cambria" w:hAnsi="Cambria"/>
          <w:bCs/>
          <w:i/>
          <w:sz w:val="24"/>
          <w:szCs w:val="24"/>
        </w:rPr>
        <w:t>Achiziția</w:t>
      </w:r>
      <w:proofErr w:type="spellEnd"/>
      <w:proofErr w:type="gramEnd"/>
      <w:r w:rsidR="005C28FC" w:rsidRPr="005C28FC">
        <w:rPr>
          <w:rFonts w:ascii="Cambria" w:hAnsi="Cambria"/>
          <w:bCs/>
          <w:i/>
          <w:sz w:val="24"/>
          <w:szCs w:val="24"/>
        </w:rPr>
        <w:t xml:space="preserve"> de </w:t>
      </w:r>
      <w:proofErr w:type="spellStart"/>
      <w:r w:rsidR="005C28FC" w:rsidRPr="005C28FC">
        <w:rPr>
          <w:rFonts w:ascii="Cambria" w:hAnsi="Cambria"/>
          <w:bCs/>
          <w:i/>
          <w:sz w:val="24"/>
          <w:szCs w:val="24"/>
        </w:rPr>
        <w:t>materiale</w:t>
      </w:r>
      <w:proofErr w:type="spellEnd"/>
      <w:r w:rsidR="005C28FC" w:rsidRPr="005C28FC">
        <w:rPr>
          <w:rFonts w:ascii="Cambria" w:hAnsi="Cambria"/>
          <w:bCs/>
          <w:i/>
          <w:sz w:val="24"/>
          <w:szCs w:val="24"/>
        </w:rPr>
        <w:t xml:space="preserve">, </w:t>
      </w:r>
      <w:proofErr w:type="spellStart"/>
      <w:r w:rsidR="005C28FC" w:rsidRPr="005C28FC">
        <w:rPr>
          <w:rFonts w:ascii="Cambria" w:hAnsi="Cambria"/>
          <w:bCs/>
          <w:i/>
          <w:sz w:val="24"/>
          <w:szCs w:val="24"/>
        </w:rPr>
        <w:t>consumabile</w:t>
      </w:r>
      <w:proofErr w:type="spellEnd"/>
      <w:r w:rsidR="005C28FC" w:rsidRPr="005C28FC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="005C28FC" w:rsidRPr="005C28FC">
        <w:rPr>
          <w:rFonts w:ascii="Cambria" w:hAnsi="Cambria"/>
          <w:bCs/>
          <w:i/>
          <w:sz w:val="24"/>
          <w:szCs w:val="24"/>
        </w:rPr>
        <w:t>și</w:t>
      </w:r>
      <w:proofErr w:type="spellEnd"/>
      <w:r w:rsidR="005C28FC" w:rsidRPr="005C28FC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="005C28FC" w:rsidRPr="005C28FC">
        <w:rPr>
          <w:rFonts w:ascii="Cambria" w:hAnsi="Cambria"/>
          <w:bCs/>
          <w:i/>
          <w:sz w:val="24"/>
          <w:szCs w:val="24"/>
        </w:rPr>
        <w:t>alte</w:t>
      </w:r>
      <w:proofErr w:type="spellEnd"/>
      <w:r w:rsidR="005C28FC" w:rsidRPr="005C28FC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="005C28FC" w:rsidRPr="005C28FC">
        <w:rPr>
          <w:rFonts w:ascii="Cambria" w:hAnsi="Cambria"/>
          <w:bCs/>
          <w:i/>
          <w:sz w:val="24"/>
          <w:szCs w:val="24"/>
        </w:rPr>
        <w:t>produse</w:t>
      </w:r>
      <w:proofErr w:type="spellEnd"/>
      <w:r w:rsidR="005C28FC" w:rsidRPr="005C28FC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="005C28FC" w:rsidRPr="005C28FC">
        <w:rPr>
          <w:rFonts w:ascii="Cambria" w:hAnsi="Cambria"/>
          <w:bCs/>
          <w:i/>
          <w:sz w:val="24"/>
          <w:szCs w:val="24"/>
        </w:rPr>
        <w:t>similare</w:t>
      </w:r>
      <w:proofErr w:type="spellEnd"/>
      <w:r w:rsidR="005C28FC" w:rsidRPr="005C28FC">
        <w:rPr>
          <w:rFonts w:ascii="Cambria" w:hAnsi="Cambria"/>
          <w:bCs/>
          <w:i/>
          <w:sz w:val="24"/>
          <w:szCs w:val="24"/>
        </w:rPr>
        <w:t>”</w:t>
      </w:r>
    </w:p>
    <w:p w14:paraId="7C99C390" w14:textId="77777777" w:rsidR="00C42AAB" w:rsidRPr="00C42AAB" w:rsidRDefault="00C42AAB" w:rsidP="00C42AAB">
      <w:pPr>
        <w:autoSpaceDE w:val="0"/>
        <w:autoSpaceDN w:val="0"/>
        <w:adjustRightInd w:val="0"/>
        <w:jc w:val="center"/>
        <w:rPr>
          <w:rFonts w:ascii="Cambria" w:hAnsi="Cambria"/>
          <w:bCs/>
          <w:i/>
          <w:sz w:val="24"/>
          <w:szCs w:val="24"/>
        </w:rPr>
      </w:pPr>
      <w:proofErr w:type="spellStart"/>
      <w:r w:rsidRPr="00C42AAB">
        <w:rPr>
          <w:rFonts w:ascii="Cambria" w:hAnsi="Cambria"/>
          <w:bCs/>
          <w:i/>
          <w:sz w:val="24"/>
          <w:szCs w:val="24"/>
        </w:rPr>
        <w:t>necesare</w:t>
      </w:r>
      <w:proofErr w:type="spellEnd"/>
      <w:r w:rsidRPr="00C42AAB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C42AAB">
        <w:rPr>
          <w:rFonts w:ascii="Cambria" w:hAnsi="Cambria"/>
          <w:bCs/>
          <w:i/>
          <w:sz w:val="24"/>
          <w:szCs w:val="24"/>
        </w:rPr>
        <w:t>implementării</w:t>
      </w:r>
      <w:proofErr w:type="spellEnd"/>
      <w:r w:rsidRPr="00C42AAB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C42AAB">
        <w:rPr>
          <w:rFonts w:ascii="Cambria" w:hAnsi="Cambria"/>
          <w:bCs/>
          <w:i/>
          <w:sz w:val="24"/>
          <w:szCs w:val="24"/>
        </w:rPr>
        <w:t>și</w:t>
      </w:r>
      <w:proofErr w:type="spellEnd"/>
      <w:r w:rsidRPr="00C42AAB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C42AAB">
        <w:rPr>
          <w:rFonts w:ascii="Cambria" w:hAnsi="Cambria"/>
          <w:bCs/>
          <w:i/>
          <w:sz w:val="24"/>
          <w:szCs w:val="24"/>
        </w:rPr>
        <w:t>derulării</w:t>
      </w:r>
      <w:proofErr w:type="spellEnd"/>
      <w:r w:rsidRPr="00C42AAB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C42AAB">
        <w:rPr>
          <w:rFonts w:ascii="Cambria" w:hAnsi="Cambria"/>
          <w:bCs/>
          <w:i/>
          <w:sz w:val="24"/>
          <w:szCs w:val="24"/>
        </w:rPr>
        <w:t>proiectului</w:t>
      </w:r>
      <w:proofErr w:type="spellEnd"/>
      <w:r w:rsidRPr="00C42AAB">
        <w:rPr>
          <w:rFonts w:ascii="Cambria" w:hAnsi="Cambria"/>
          <w:bCs/>
          <w:i/>
          <w:sz w:val="24"/>
          <w:szCs w:val="24"/>
        </w:rPr>
        <w:t xml:space="preserve"> de </w:t>
      </w:r>
      <w:proofErr w:type="spellStart"/>
      <w:r w:rsidRPr="00C42AAB">
        <w:rPr>
          <w:rFonts w:ascii="Cambria" w:hAnsi="Cambria"/>
          <w:bCs/>
          <w:i/>
          <w:sz w:val="24"/>
          <w:szCs w:val="24"/>
        </w:rPr>
        <w:t>cercetare</w:t>
      </w:r>
      <w:proofErr w:type="spellEnd"/>
      <w:r w:rsidRPr="00C42AAB">
        <w:rPr>
          <w:rFonts w:ascii="Cambria" w:hAnsi="Cambria"/>
          <w:bCs/>
          <w:i/>
          <w:sz w:val="24"/>
          <w:szCs w:val="24"/>
        </w:rPr>
        <w:t xml:space="preserve"> </w:t>
      </w:r>
    </w:p>
    <w:p w14:paraId="6680BB65" w14:textId="3D8CB38C" w:rsidR="009D70C6" w:rsidRPr="004E58A8" w:rsidRDefault="009D70C6" w:rsidP="005C28FC">
      <w:pPr>
        <w:autoSpaceDE w:val="0"/>
        <w:autoSpaceDN w:val="0"/>
        <w:adjustRightInd w:val="0"/>
        <w:jc w:val="center"/>
        <w:rPr>
          <w:rFonts w:ascii="Cambria" w:hAnsi="Cambria"/>
          <w:i/>
          <w:sz w:val="24"/>
          <w:szCs w:val="24"/>
        </w:rPr>
      </w:pPr>
      <w:r w:rsidRPr="004E58A8">
        <w:rPr>
          <w:rFonts w:ascii="Cambria" w:hAnsi="Cambria"/>
          <w:i/>
          <w:sz w:val="24"/>
          <w:szCs w:val="24"/>
        </w:rPr>
        <w:t>cod 58/14.11.2022 - PNRR-III-C9-2022 – I8</w:t>
      </w:r>
    </w:p>
    <w:p w14:paraId="56248C8E" w14:textId="77777777" w:rsidR="00F96BDE" w:rsidRPr="00062455" w:rsidRDefault="00F96BDE" w:rsidP="00F96BDE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062455">
        <w:rPr>
          <w:rFonts w:asciiTheme="majorHAnsi" w:hAnsiTheme="majorHAnsi"/>
          <w:b/>
          <w:sz w:val="24"/>
          <w:szCs w:val="24"/>
        </w:rPr>
        <w:t xml:space="preserve">Lot 1 </w:t>
      </w:r>
      <w:proofErr w:type="spellStart"/>
      <w:r w:rsidRPr="00062455">
        <w:rPr>
          <w:rFonts w:asciiTheme="majorHAnsi" w:hAnsiTheme="majorHAnsi"/>
          <w:b/>
          <w:sz w:val="24"/>
          <w:szCs w:val="24"/>
        </w:rPr>
        <w:t>Metale</w:t>
      </w:r>
      <w:proofErr w:type="spellEnd"/>
      <w:r w:rsidRPr="00062455">
        <w:rPr>
          <w:rFonts w:asciiTheme="majorHAnsi" w:hAnsiTheme="majorHAnsi"/>
          <w:b/>
          <w:sz w:val="24"/>
          <w:szCs w:val="24"/>
        </w:rPr>
        <w:t xml:space="preserve"> </w:t>
      </w:r>
    </w:p>
    <w:p w14:paraId="1ACA4103" w14:textId="0514D377" w:rsidR="00F96BDE" w:rsidRPr="00062455" w:rsidRDefault="00F96BDE" w:rsidP="00F96BDE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062455">
        <w:rPr>
          <w:rFonts w:asciiTheme="majorHAnsi" w:hAnsiTheme="majorHAnsi"/>
          <w:b/>
          <w:sz w:val="24"/>
          <w:szCs w:val="24"/>
        </w:rPr>
        <w:t>Lot 2</w:t>
      </w:r>
      <w:bookmarkStart w:id="0" w:name="_Hlk201839350"/>
      <w:r w:rsidRPr="0006245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08459A" w:rsidRPr="00062455">
        <w:rPr>
          <w:rFonts w:asciiTheme="majorHAnsi" w:hAnsiTheme="majorHAnsi"/>
          <w:b/>
          <w:sz w:val="24"/>
          <w:szCs w:val="24"/>
        </w:rPr>
        <w:t>Creuzete</w:t>
      </w:r>
      <w:bookmarkEnd w:id="0"/>
      <w:proofErr w:type="spellEnd"/>
    </w:p>
    <w:p w14:paraId="13EDAC02" w14:textId="77777777" w:rsidR="00DC5857" w:rsidRDefault="00DC5857" w:rsidP="009E4879">
      <w:pPr>
        <w:autoSpaceDE w:val="0"/>
        <w:autoSpaceDN w:val="0"/>
        <w:adjustRightInd w:val="0"/>
        <w:ind w:firstLine="709"/>
        <w:jc w:val="both"/>
        <w:rPr>
          <w:rFonts w:ascii="Cambria" w:hAnsi="Cambria" w:cs="Calibri"/>
          <w:sz w:val="24"/>
          <w:szCs w:val="24"/>
          <w:shd w:val="clear" w:color="auto" w:fill="FFFFFF"/>
        </w:rPr>
      </w:pPr>
    </w:p>
    <w:p w14:paraId="1FEC765C" w14:textId="77777777" w:rsidR="00175748" w:rsidRPr="003F17E1" w:rsidRDefault="00175748" w:rsidP="009E4879">
      <w:pPr>
        <w:ind w:firstLine="720"/>
        <w:jc w:val="both"/>
        <w:rPr>
          <w:rFonts w:ascii="Cambria" w:eastAsia="Times New Roman" w:hAnsi="Cambria"/>
          <w:sz w:val="24"/>
          <w:szCs w:val="24"/>
        </w:rPr>
      </w:pPr>
      <w:proofErr w:type="spellStart"/>
      <w:r w:rsidRPr="003F17E1">
        <w:rPr>
          <w:rFonts w:ascii="Cambria" w:eastAsia="Times New Roman" w:hAnsi="Cambria"/>
          <w:sz w:val="24"/>
          <w:szCs w:val="24"/>
        </w:rPr>
        <w:t>Prezentul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Contract de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achizitie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publica de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produse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>, (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denumit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in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continuare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„Contract”), s-</w:t>
      </w:r>
      <w:proofErr w:type="gramStart"/>
      <w:r w:rsidRPr="003F17E1">
        <w:rPr>
          <w:rFonts w:ascii="Cambria" w:eastAsia="Times New Roman" w:hAnsi="Cambria"/>
          <w:sz w:val="24"/>
          <w:szCs w:val="24"/>
        </w:rPr>
        <w:t>a</w:t>
      </w:r>
      <w:proofErr w:type="gram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incheiat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avand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in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vedere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prevederile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din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Legea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nr. 98/2016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privind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achizitiile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publice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(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denumita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in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continuare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„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Legea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nr. 98/2016, precum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si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orice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alte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prevederi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legale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emise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in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aplicarea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3F17E1">
        <w:rPr>
          <w:rFonts w:ascii="Cambria" w:eastAsia="Times New Roman" w:hAnsi="Cambria"/>
          <w:sz w:val="24"/>
          <w:szCs w:val="24"/>
        </w:rPr>
        <w:t>acesteia</w:t>
      </w:r>
      <w:proofErr w:type="spellEnd"/>
      <w:r w:rsidRPr="003F17E1">
        <w:rPr>
          <w:rFonts w:ascii="Cambria" w:eastAsia="Times New Roman" w:hAnsi="Cambria"/>
          <w:sz w:val="24"/>
          <w:szCs w:val="24"/>
        </w:rPr>
        <w:t xml:space="preserve"> </w:t>
      </w:r>
    </w:p>
    <w:p w14:paraId="4D8572A6" w14:textId="77777777" w:rsidR="00DC5857" w:rsidRPr="00DC5857" w:rsidRDefault="00DC5857" w:rsidP="00A72022">
      <w:pPr>
        <w:shd w:val="clear" w:color="auto" w:fill="FFFFFF"/>
        <w:ind w:firstLine="720"/>
        <w:jc w:val="both"/>
        <w:rPr>
          <w:rFonts w:asciiTheme="majorHAnsi" w:eastAsia="Times New Roman" w:hAnsiTheme="majorHAnsi" w:cs="Calibri"/>
          <w:sz w:val="24"/>
          <w:szCs w:val="24"/>
        </w:rPr>
      </w:pP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138C323C" w14:textId="309003F3" w:rsidR="002C6455" w:rsidRDefault="002C6455" w:rsidP="002C6455">
      <w:pPr>
        <w:shd w:val="clear" w:color="auto" w:fill="FFFFFF"/>
        <w:jc w:val="both"/>
        <w:rPr>
          <w:rFonts w:asciiTheme="majorHAnsi" w:hAnsiTheme="majorHAnsi" w:cs="Calibri"/>
          <w:sz w:val="24"/>
          <w:szCs w:val="24"/>
          <w:shd w:val="clear" w:color="auto" w:fill="FFFFFF"/>
        </w:rPr>
      </w:pPr>
      <w:r w:rsidRPr="005A425F">
        <w:rPr>
          <w:rFonts w:ascii="Cambria" w:hAnsi="Cambria"/>
          <w:b/>
          <w:bCs/>
          <w:sz w:val="24"/>
          <w:szCs w:val="24"/>
        </w:rPr>
        <w:t>INSTITUTUL NAŢIONAL DE CERCETARE-DEZVOLTARE PENTRU METALE NEFEROASE ȘI RARE - IMNR</w:t>
      </w:r>
      <w:r w:rsidRPr="005A425F">
        <w:rPr>
          <w:rFonts w:ascii="Cambria" w:hAnsi="Cambria"/>
          <w:bCs/>
          <w:sz w:val="24"/>
          <w:szCs w:val="24"/>
        </w:rPr>
        <w:t xml:space="preserve"> </w:t>
      </w:r>
      <w:r w:rsidRPr="005A425F">
        <w:rPr>
          <w:rFonts w:ascii="Cambria" w:hAnsi="Cambria"/>
          <w:sz w:val="24"/>
          <w:szCs w:val="24"/>
        </w:rPr>
        <w:t xml:space="preserve">cu </w:t>
      </w:r>
      <w:proofErr w:type="spellStart"/>
      <w:r w:rsidRPr="0014128C">
        <w:rPr>
          <w:rFonts w:ascii="Cambria" w:hAnsi="Cambria"/>
          <w:sz w:val="24"/>
          <w:szCs w:val="24"/>
        </w:rPr>
        <w:t>sediul</w:t>
      </w:r>
      <w:proofErr w:type="spellEnd"/>
      <w:r w:rsidRPr="0014128C">
        <w:rPr>
          <w:rFonts w:ascii="Cambria" w:hAnsi="Cambria"/>
          <w:sz w:val="24"/>
          <w:szCs w:val="24"/>
        </w:rPr>
        <w:t xml:space="preserve"> </w:t>
      </w:r>
      <w:proofErr w:type="spellStart"/>
      <w:r w:rsidRPr="0014128C">
        <w:rPr>
          <w:rFonts w:ascii="Cambria" w:hAnsi="Cambria"/>
          <w:sz w:val="24"/>
          <w:szCs w:val="24"/>
        </w:rPr>
        <w:t>în</w:t>
      </w:r>
      <w:proofErr w:type="spellEnd"/>
      <w:r w:rsidRPr="0014128C">
        <w:rPr>
          <w:rFonts w:ascii="Cambria" w:hAnsi="Cambria"/>
          <w:sz w:val="24"/>
          <w:szCs w:val="24"/>
        </w:rPr>
        <w:t xml:space="preserve"> </w:t>
      </w:r>
      <w:bookmarkStart w:id="1" w:name="_Hlk99111119"/>
      <w:r w:rsidRPr="0014128C">
        <w:rPr>
          <w:rFonts w:ascii="Cambria" w:hAnsi="Cambria"/>
          <w:sz w:val="24"/>
          <w:szCs w:val="24"/>
        </w:rPr>
        <w:t xml:space="preserve">Bd. </w:t>
      </w:r>
      <w:proofErr w:type="spellStart"/>
      <w:r w:rsidRPr="0014128C">
        <w:rPr>
          <w:rFonts w:ascii="Cambria" w:hAnsi="Cambria"/>
          <w:sz w:val="24"/>
          <w:szCs w:val="24"/>
        </w:rPr>
        <w:t>Biruinței</w:t>
      </w:r>
      <w:proofErr w:type="spellEnd"/>
      <w:r w:rsidRPr="0014128C">
        <w:rPr>
          <w:rFonts w:ascii="Cambria" w:hAnsi="Cambria"/>
          <w:sz w:val="24"/>
          <w:szCs w:val="24"/>
        </w:rPr>
        <w:t xml:space="preserve"> nr. 1</w:t>
      </w:r>
      <w:r w:rsidR="0008459A">
        <w:rPr>
          <w:rFonts w:ascii="Cambria" w:hAnsi="Cambria"/>
          <w:sz w:val="24"/>
          <w:szCs w:val="24"/>
        </w:rPr>
        <w:t>78-184</w:t>
      </w:r>
      <w:r w:rsidRPr="0014128C">
        <w:rPr>
          <w:rFonts w:ascii="Cambria" w:hAnsi="Cambria"/>
          <w:sz w:val="24"/>
          <w:szCs w:val="24"/>
        </w:rPr>
        <w:t xml:space="preserve">, </w:t>
      </w:r>
      <w:proofErr w:type="spellStart"/>
      <w:r w:rsidRPr="0014128C">
        <w:rPr>
          <w:rFonts w:ascii="Cambria" w:hAnsi="Cambria"/>
          <w:sz w:val="24"/>
          <w:szCs w:val="24"/>
        </w:rPr>
        <w:t>Oraș</w:t>
      </w:r>
      <w:proofErr w:type="spellEnd"/>
      <w:r w:rsidRPr="0014128C">
        <w:rPr>
          <w:rFonts w:ascii="Cambria" w:hAnsi="Cambria"/>
          <w:sz w:val="24"/>
          <w:szCs w:val="24"/>
        </w:rPr>
        <w:t xml:space="preserve"> Pantelimon, </w:t>
      </w:r>
      <w:proofErr w:type="spellStart"/>
      <w:r w:rsidRPr="0014128C">
        <w:rPr>
          <w:rFonts w:ascii="Cambria" w:hAnsi="Cambria"/>
          <w:sz w:val="24"/>
          <w:szCs w:val="24"/>
        </w:rPr>
        <w:t>jud</w:t>
      </w:r>
      <w:proofErr w:type="spellEnd"/>
      <w:r w:rsidRPr="0014128C">
        <w:rPr>
          <w:rFonts w:ascii="Cambria" w:hAnsi="Cambria"/>
          <w:sz w:val="24"/>
          <w:szCs w:val="24"/>
        </w:rPr>
        <w:t>. Ilfov</w:t>
      </w:r>
      <w:bookmarkEnd w:id="1"/>
      <w:r w:rsidRPr="0014128C">
        <w:rPr>
          <w:rFonts w:ascii="Cambria" w:hAnsi="Cambria"/>
          <w:sz w:val="24"/>
          <w:szCs w:val="24"/>
        </w:rPr>
        <w:t>, C.P. 077145, tel. 021/352.20.46, fax. 021/352.20.49, e-mail</w:t>
      </w:r>
      <w:r w:rsidR="00891E41">
        <w:rPr>
          <w:rFonts w:ascii="Cambria" w:hAnsi="Cambria"/>
          <w:sz w:val="24"/>
          <w:szCs w:val="24"/>
        </w:rPr>
        <w:t>:</w:t>
      </w:r>
      <w:r w:rsidRPr="0014128C">
        <w:rPr>
          <w:rFonts w:ascii="Cambria" w:hAnsi="Cambria"/>
          <w:sz w:val="24"/>
          <w:szCs w:val="24"/>
        </w:rPr>
        <w:t xml:space="preserve"> imnr@imnr.ro, </w:t>
      </w:r>
      <w:proofErr w:type="spellStart"/>
      <w:r w:rsidRPr="0014128C">
        <w:rPr>
          <w:rFonts w:ascii="Cambria" w:hAnsi="Cambria"/>
          <w:sz w:val="24"/>
          <w:szCs w:val="24"/>
        </w:rPr>
        <w:t>înregistrat</w:t>
      </w:r>
      <w:proofErr w:type="spellEnd"/>
      <w:r w:rsidRPr="0014128C">
        <w:rPr>
          <w:rFonts w:ascii="Cambria" w:hAnsi="Cambria"/>
          <w:sz w:val="24"/>
          <w:szCs w:val="24"/>
        </w:rPr>
        <w:t xml:space="preserve"> la </w:t>
      </w:r>
      <w:proofErr w:type="spellStart"/>
      <w:r w:rsidRPr="0014128C">
        <w:rPr>
          <w:rFonts w:ascii="Cambria" w:hAnsi="Cambria"/>
          <w:sz w:val="24"/>
          <w:szCs w:val="24"/>
        </w:rPr>
        <w:t>Registrul</w:t>
      </w:r>
      <w:proofErr w:type="spellEnd"/>
      <w:r w:rsidRPr="0014128C">
        <w:rPr>
          <w:rFonts w:ascii="Cambria" w:hAnsi="Cambria"/>
          <w:sz w:val="24"/>
          <w:szCs w:val="24"/>
        </w:rPr>
        <w:t xml:space="preserve"> </w:t>
      </w:r>
      <w:proofErr w:type="spellStart"/>
      <w:r w:rsidRPr="0014128C">
        <w:rPr>
          <w:rFonts w:ascii="Cambria" w:hAnsi="Cambria"/>
          <w:sz w:val="24"/>
          <w:szCs w:val="24"/>
        </w:rPr>
        <w:t>Comerţului</w:t>
      </w:r>
      <w:proofErr w:type="spellEnd"/>
      <w:r w:rsidRPr="0014128C">
        <w:rPr>
          <w:rFonts w:ascii="Cambria" w:hAnsi="Cambria"/>
          <w:sz w:val="24"/>
          <w:szCs w:val="24"/>
        </w:rPr>
        <w:t xml:space="preserve"> cu nr. J2003</w:t>
      </w:r>
      <w:r w:rsidR="0008459A">
        <w:rPr>
          <w:rFonts w:ascii="Cambria" w:hAnsi="Cambria"/>
          <w:sz w:val="24"/>
          <w:szCs w:val="24"/>
        </w:rPr>
        <w:t>001160232</w:t>
      </w:r>
      <w:r w:rsidRPr="0014128C">
        <w:rPr>
          <w:rFonts w:ascii="Cambria" w:hAnsi="Cambria"/>
          <w:sz w:val="24"/>
          <w:szCs w:val="24"/>
        </w:rPr>
        <w:t xml:space="preserve">, CUI RO2788151, </w:t>
      </w:r>
      <w:proofErr w:type="spellStart"/>
      <w:r w:rsidRPr="0014128C">
        <w:rPr>
          <w:rFonts w:ascii="Cambria" w:hAnsi="Cambria"/>
          <w:sz w:val="24"/>
          <w:szCs w:val="24"/>
        </w:rPr>
        <w:t>cont</w:t>
      </w:r>
      <w:proofErr w:type="spellEnd"/>
      <w:r w:rsidRPr="0014128C">
        <w:rPr>
          <w:rFonts w:ascii="Cambria" w:hAnsi="Cambria"/>
          <w:sz w:val="24"/>
          <w:szCs w:val="24"/>
        </w:rPr>
        <w:t xml:space="preserve"> </w:t>
      </w:r>
      <w:proofErr w:type="spellStart"/>
      <w:r w:rsidRPr="0014128C">
        <w:rPr>
          <w:rFonts w:ascii="Cambria" w:hAnsi="Cambria"/>
          <w:sz w:val="24"/>
          <w:szCs w:val="24"/>
        </w:rPr>
        <w:t>bancar</w:t>
      </w:r>
      <w:proofErr w:type="spellEnd"/>
      <w:r w:rsidRPr="0014128C">
        <w:rPr>
          <w:rFonts w:ascii="Cambria" w:hAnsi="Cambria"/>
          <w:sz w:val="24"/>
          <w:szCs w:val="24"/>
        </w:rPr>
        <w:t xml:space="preserve"> RO</w:t>
      </w:r>
      <w:r w:rsidR="001F2369">
        <w:rPr>
          <w:rFonts w:ascii="Cambria" w:hAnsi="Cambria"/>
          <w:sz w:val="24"/>
          <w:szCs w:val="24"/>
        </w:rPr>
        <w:t>…</w:t>
      </w:r>
      <w:r w:rsidRPr="0014128C">
        <w:rPr>
          <w:rFonts w:ascii="Cambria" w:hAnsi="Cambria"/>
          <w:sz w:val="24"/>
          <w:szCs w:val="24"/>
        </w:rPr>
        <w:t xml:space="preserve"> </w:t>
      </w:r>
      <w:proofErr w:type="spellStart"/>
      <w:r w:rsidRPr="0014128C">
        <w:rPr>
          <w:rFonts w:ascii="Cambria" w:hAnsi="Cambria"/>
          <w:sz w:val="24"/>
          <w:szCs w:val="24"/>
        </w:rPr>
        <w:t>deschis</w:t>
      </w:r>
      <w:proofErr w:type="spellEnd"/>
      <w:r w:rsidRPr="0014128C">
        <w:rPr>
          <w:rFonts w:ascii="Cambria" w:hAnsi="Cambria"/>
          <w:sz w:val="24"/>
          <w:szCs w:val="24"/>
        </w:rPr>
        <w:t xml:space="preserve"> la BCR, </w:t>
      </w:r>
      <w:proofErr w:type="spellStart"/>
      <w:r w:rsidRPr="0014128C">
        <w:rPr>
          <w:rFonts w:ascii="Cambria" w:hAnsi="Cambria"/>
          <w:sz w:val="24"/>
          <w:szCs w:val="24"/>
        </w:rPr>
        <w:t>reprezentat</w:t>
      </w:r>
      <w:proofErr w:type="spellEnd"/>
      <w:r w:rsidRPr="0014128C">
        <w:rPr>
          <w:rFonts w:ascii="Cambria" w:hAnsi="Cambria"/>
          <w:sz w:val="24"/>
          <w:szCs w:val="24"/>
        </w:rPr>
        <w:t xml:space="preserve"> </w:t>
      </w:r>
      <w:proofErr w:type="spellStart"/>
      <w:r w:rsidRPr="0014128C">
        <w:rPr>
          <w:rFonts w:ascii="Cambria" w:hAnsi="Cambria"/>
          <w:sz w:val="24"/>
          <w:szCs w:val="24"/>
        </w:rPr>
        <w:t>prin</w:t>
      </w:r>
      <w:proofErr w:type="spellEnd"/>
      <w:r w:rsidRPr="0014128C">
        <w:rPr>
          <w:rFonts w:ascii="Cambria" w:hAnsi="Cambria"/>
          <w:sz w:val="24"/>
          <w:szCs w:val="24"/>
        </w:rPr>
        <w:t xml:space="preserve"> </w:t>
      </w:r>
      <w:r w:rsidRPr="0014128C">
        <w:rPr>
          <w:rFonts w:ascii="Cambria" w:hAnsi="Cambria"/>
          <w:b/>
          <w:bCs/>
          <w:sz w:val="24"/>
          <w:szCs w:val="24"/>
        </w:rPr>
        <w:t xml:space="preserve">Dr. </w:t>
      </w:r>
      <w:proofErr w:type="spellStart"/>
      <w:r w:rsidRPr="0014128C">
        <w:rPr>
          <w:rFonts w:ascii="Cambria" w:hAnsi="Cambria"/>
          <w:b/>
          <w:bCs/>
          <w:sz w:val="24"/>
          <w:szCs w:val="24"/>
        </w:rPr>
        <w:t>ing</w:t>
      </w:r>
      <w:proofErr w:type="spellEnd"/>
      <w:r w:rsidRPr="0014128C">
        <w:rPr>
          <w:rFonts w:ascii="Cambria" w:hAnsi="Cambria"/>
          <w:b/>
          <w:bCs/>
          <w:sz w:val="24"/>
          <w:szCs w:val="24"/>
        </w:rPr>
        <w:t xml:space="preserve">. </w:t>
      </w:r>
      <w:r w:rsidR="001F2369">
        <w:rPr>
          <w:rFonts w:ascii="Cambria" w:hAnsi="Cambria"/>
          <w:b/>
          <w:bCs/>
          <w:sz w:val="24"/>
          <w:szCs w:val="24"/>
        </w:rPr>
        <w:t>…</w:t>
      </w:r>
      <w:r w:rsidRPr="0014128C">
        <w:rPr>
          <w:rFonts w:ascii="Cambria" w:hAnsi="Cambria"/>
          <w:b/>
          <w:bCs/>
          <w:sz w:val="24"/>
          <w:szCs w:val="24"/>
        </w:rPr>
        <w:t xml:space="preserve"> - Director General</w:t>
      </w:r>
      <w:r w:rsidRPr="0014128C">
        <w:rPr>
          <w:rFonts w:ascii="Cambria" w:hAnsi="Cambria"/>
          <w:sz w:val="24"/>
          <w:szCs w:val="24"/>
        </w:rPr>
        <w:t xml:space="preserve">, 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în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calitate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de 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şi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denumită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în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continuare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"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Autoritatea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/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entitatea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contractantă</w:t>
      </w:r>
      <w:proofErr w:type="spellEnd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", pe de o </w:t>
      </w:r>
      <w:proofErr w:type="spellStart"/>
      <w:r w:rsidRPr="00A96C84">
        <w:rPr>
          <w:rFonts w:asciiTheme="majorHAnsi" w:hAnsiTheme="majorHAnsi" w:cs="Calibri"/>
          <w:sz w:val="24"/>
          <w:szCs w:val="24"/>
          <w:shd w:val="clear" w:color="auto" w:fill="FFFFFF"/>
        </w:rPr>
        <w:t>parte</w:t>
      </w:r>
      <w:proofErr w:type="spellEnd"/>
    </w:p>
    <w:p w14:paraId="046FD8CE" w14:textId="77777777" w:rsidR="00DC5857" w:rsidRPr="00DC5857" w:rsidRDefault="00DC5857" w:rsidP="002C6455">
      <w:pPr>
        <w:shd w:val="clear" w:color="auto" w:fill="FFFFFF"/>
        <w:ind w:firstLine="720"/>
        <w:jc w:val="both"/>
        <w:rPr>
          <w:rFonts w:asciiTheme="majorHAnsi" w:eastAsia="Times New Roman" w:hAnsiTheme="majorHAnsi" w:cs="Calibri"/>
          <w:sz w:val="24"/>
          <w:szCs w:val="24"/>
        </w:rPr>
      </w:pP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</w:p>
    <w:p w14:paraId="51DD025E" w14:textId="77777777" w:rsid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sz w:val="24"/>
          <w:szCs w:val="24"/>
        </w:rPr>
        <w:t>[</w:t>
      </w:r>
      <w:proofErr w:type="spellStart"/>
      <w:r w:rsidRPr="00746BE4">
        <w:rPr>
          <w:rFonts w:asciiTheme="majorHAnsi" w:eastAsia="Times New Roman" w:hAnsiTheme="majorHAnsi" w:cs="Calibri"/>
          <w:b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sediul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adresa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telefon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număr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telefon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], fax: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număr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fax], e-mail: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adresă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electronică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număr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înmatriculare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număr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înmatriculare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cod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înregistrare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fiscală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[cod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înregistrare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fiscală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IBAN nr.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bancar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deschis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[Banca-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Sucursala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reprezentată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prenumele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reprezentantului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reprezentanţilor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legal(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al/ai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],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funcţia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reprezentantului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reprezentanţilor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legal(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al/ai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denumită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continuare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"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", pe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,</w:t>
      </w:r>
    </w:p>
    <w:p w14:paraId="26B0BE72" w14:textId="77777777" w:rsidR="00114AC5" w:rsidRPr="00DC5857" w:rsidRDefault="00114AC5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6586DD46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denumite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continuare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împreună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, "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"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01E3B9AC" w14:textId="77777777" w:rsidR="005158BF" w:rsidRPr="00DC5857" w:rsidRDefault="005158BF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856BCE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DEFINIŢII</w:t>
      </w:r>
    </w:p>
    <w:p w14:paraId="52998CF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următorii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interpretaţi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67C290B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(a)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="00B82606">
        <w:rPr>
          <w:rFonts w:asciiTheme="majorHAnsi" w:eastAsia="Times New Roman" w:hAnsiTheme="majorHAnsi" w:cs="Calibri"/>
          <w:sz w:val="24"/>
          <w:szCs w:val="24"/>
        </w:rPr>
        <w:t xml:space="preserve"> (AC/EC)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aşa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Contract;</w:t>
      </w:r>
    </w:p>
    <w:p w14:paraId="2E35946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(b)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Adiţional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document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sectorială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98/2016</w:t>
      </w:r>
      <w:r w:rsidR="000A368C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="000A368C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="000A368C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0A368C">
        <w:rPr>
          <w:rFonts w:asciiTheme="majorHAnsi" w:eastAsia="Times New Roman" w:hAnsiTheme="majorHAnsi" w:cs="Calibri"/>
          <w:sz w:val="24"/>
          <w:szCs w:val="24"/>
        </w:rPr>
        <w:t>achiziţiile</w:t>
      </w:r>
      <w:proofErr w:type="spellEnd"/>
      <w:r w:rsidR="000A368C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0A368C">
        <w:rPr>
          <w:rFonts w:asciiTheme="majorHAnsi" w:eastAsia="Times New Roman" w:hAnsiTheme="majorHAnsi" w:cs="Calibri"/>
          <w:sz w:val="24"/>
          <w:szCs w:val="24"/>
        </w:rPr>
        <w:t>publice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588B9699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(c)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1 la Contract care include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obiectivele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caracteristicile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descrise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manieră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corespunzătoare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lastRenderedPageBreak/>
        <w:t>necesităţii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menţionând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metodele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resursele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utilizate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prestate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niveluri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performanţă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protecţie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mediului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sănătate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sectorială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siguranţă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asemenea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7E1D619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(d)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împiedicat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cel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chemat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s-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835E14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(e)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înţelegere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transferă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98/2016,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deţinute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561051B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(f)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Conflict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influenţând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capacitatea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exprima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opinie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obiectivă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imparţială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împiedică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moment,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prioritate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posibile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viitor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conflict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angajamente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trecute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restricţii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sunt,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asemenea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acţionând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sub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controlul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98/2016,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4B1B82B1" w14:textId="3804D321" w:rsidR="00DC5857" w:rsidRPr="00DC5857" w:rsidRDefault="00DC5857" w:rsidP="00CC334B">
      <w:pPr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(g)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Contract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are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CC334B" w:rsidRPr="00CC334B">
        <w:rPr>
          <w:rFonts w:asciiTheme="majorHAnsi" w:hAnsiTheme="majorHAnsi"/>
          <w:i/>
          <w:iCs/>
          <w:sz w:val="24"/>
          <w:szCs w:val="24"/>
        </w:rPr>
        <w:t>”</w:t>
      </w:r>
      <w:proofErr w:type="spellStart"/>
      <w:r w:rsidR="00CC334B" w:rsidRPr="00CC334B">
        <w:rPr>
          <w:rFonts w:asciiTheme="majorHAnsi" w:hAnsiTheme="majorHAnsi"/>
          <w:i/>
          <w:iCs/>
          <w:sz w:val="24"/>
          <w:szCs w:val="24"/>
        </w:rPr>
        <w:t>Achiziția</w:t>
      </w:r>
      <w:proofErr w:type="spellEnd"/>
      <w:proofErr w:type="gramEnd"/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 de </w:t>
      </w:r>
      <w:proofErr w:type="spellStart"/>
      <w:r w:rsidR="00CC334B" w:rsidRPr="00CC334B">
        <w:rPr>
          <w:rFonts w:asciiTheme="majorHAnsi" w:hAnsiTheme="majorHAnsi"/>
          <w:i/>
          <w:iCs/>
          <w:sz w:val="24"/>
          <w:szCs w:val="24"/>
        </w:rPr>
        <w:t>materiale</w:t>
      </w:r>
      <w:proofErr w:type="spellEnd"/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, </w:t>
      </w:r>
      <w:proofErr w:type="spellStart"/>
      <w:r w:rsidR="00CC334B" w:rsidRPr="00CC334B">
        <w:rPr>
          <w:rFonts w:asciiTheme="majorHAnsi" w:hAnsiTheme="majorHAnsi"/>
          <w:i/>
          <w:iCs/>
          <w:sz w:val="24"/>
          <w:szCs w:val="24"/>
        </w:rPr>
        <w:t>consumabile</w:t>
      </w:r>
      <w:proofErr w:type="spellEnd"/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CC334B" w:rsidRPr="00CC334B">
        <w:rPr>
          <w:rFonts w:asciiTheme="majorHAnsi" w:hAnsiTheme="majorHAnsi"/>
          <w:i/>
          <w:iCs/>
          <w:sz w:val="24"/>
          <w:szCs w:val="24"/>
        </w:rPr>
        <w:t>și</w:t>
      </w:r>
      <w:proofErr w:type="spellEnd"/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CC334B" w:rsidRPr="00CC334B">
        <w:rPr>
          <w:rFonts w:asciiTheme="majorHAnsi" w:hAnsiTheme="majorHAnsi"/>
          <w:i/>
          <w:iCs/>
          <w:sz w:val="24"/>
          <w:szCs w:val="24"/>
        </w:rPr>
        <w:t>alte</w:t>
      </w:r>
      <w:proofErr w:type="spellEnd"/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CC334B" w:rsidRPr="00CC334B">
        <w:rPr>
          <w:rFonts w:asciiTheme="majorHAnsi" w:hAnsiTheme="majorHAnsi"/>
          <w:i/>
          <w:iCs/>
          <w:sz w:val="24"/>
          <w:szCs w:val="24"/>
        </w:rPr>
        <w:t>produse</w:t>
      </w:r>
      <w:proofErr w:type="spellEnd"/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CC334B" w:rsidRPr="00CC334B">
        <w:rPr>
          <w:rFonts w:asciiTheme="majorHAnsi" w:hAnsiTheme="majorHAnsi"/>
          <w:i/>
          <w:iCs/>
          <w:sz w:val="24"/>
          <w:szCs w:val="24"/>
        </w:rPr>
        <w:t>similare</w:t>
      </w:r>
      <w:proofErr w:type="spellEnd"/>
      <w:r w:rsidR="00CC334B" w:rsidRPr="00CC334B">
        <w:rPr>
          <w:rFonts w:asciiTheme="majorHAnsi" w:hAnsiTheme="majorHAnsi"/>
          <w:i/>
          <w:iCs/>
          <w:sz w:val="24"/>
          <w:szCs w:val="24"/>
        </w:rPr>
        <w:t>”</w:t>
      </w:r>
      <w:r w:rsidR="00905C81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Lot 1 </w:t>
      </w:r>
      <w:proofErr w:type="spellStart"/>
      <w:proofErr w:type="gramStart"/>
      <w:r w:rsidR="00CC334B" w:rsidRPr="00CC334B">
        <w:rPr>
          <w:rFonts w:asciiTheme="majorHAnsi" w:hAnsiTheme="majorHAnsi"/>
          <w:i/>
          <w:iCs/>
          <w:sz w:val="24"/>
          <w:szCs w:val="24"/>
        </w:rPr>
        <w:t>Metale</w:t>
      </w:r>
      <w:proofErr w:type="spellEnd"/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CC334B">
        <w:rPr>
          <w:rFonts w:asciiTheme="majorHAnsi" w:hAnsiTheme="majorHAnsi"/>
          <w:i/>
          <w:iCs/>
          <w:sz w:val="24"/>
          <w:szCs w:val="24"/>
        </w:rPr>
        <w:t>,</w:t>
      </w:r>
      <w:proofErr w:type="gramEnd"/>
      <w:r w:rsid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CC334B" w:rsidRPr="00CC334B">
        <w:rPr>
          <w:rFonts w:asciiTheme="majorHAnsi" w:hAnsiTheme="majorHAnsi"/>
          <w:i/>
          <w:iCs/>
          <w:sz w:val="24"/>
          <w:szCs w:val="24"/>
        </w:rPr>
        <w:t xml:space="preserve">Lot 2 </w:t>
      </w:r>
      <w:proofErr w:type="spellStart"/>
      <w:r w:rsidR="00A72694" w:rsidRPr="00A72694">
        <w:rPr>
          <w:rFonts w:asciiTheme="majorHAnsi" w:hAnsiTheme="majorHAnsi"/>
          <w:i/>
          <w:iCs/>
          <w:sz w:val="24"/>
          <w:szCs w:val="24"/>
        </w:rPr>
        <w:t>Creuzete</w:t>
      </w:r>
      <w:proofErr w:type="spellEnd"/>
      <w:r w:rsidR="00A72694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DC5857">
        <w:rPr>
          <w:rFonts w:asciiTheme="majorHAnsi" w:eastAsia="Times New Roman" w:hAnsiTheme="majorHAnsi" w:cs="Calibri"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sale),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titlu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oneros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asimilat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potrivit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administrativ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="00905C81">
        <w:rPr>
          <w:rFonts w:asciiTheme="majorHAnsi" w:eastAsia="Times New Roman" w:hAnsiTheme="majorHAnsi" w:cs="Calibri"/>
          <w:sz w:val="24"/>
          <w:szCs w:val="24"/>
        </w:rPr>
        <w:t xml:space="preserve">; </w:t>
      </w:r>
    </w:p>
    <w:p w14:paraId="7971966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(h)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Contract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dobândeşte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98/2016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15A36F3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Cost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cheltuielile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cheltuielile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indirecte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costuri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similare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profitul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39EE789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(j)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Defect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/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slabă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deficienţe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încalcă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siguranţa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fac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necorespunzătoare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scopurilor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abatere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C95B42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Defectele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defecţiunile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Serviciilor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incidentale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defecţiuni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operaţiunilor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incidentale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amplasarea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instalarea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aparente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ascunse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fac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662D91A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(k)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neprevăzută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expres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instanţa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judecată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plătibilă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încălcării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cealaltă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7D39070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(l)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document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(ă)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(ă)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limitele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98/2016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normelor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0FCECE0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(m)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direct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implicit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natura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fac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la: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planuri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regulamente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desene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schiţe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date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informatice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0BC3284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(n)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majoră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independent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controlul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nu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datorează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greşelii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face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imposibilă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include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calamităţi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greve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perturbări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industriale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inamic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public,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războaie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declarate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blocade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insurecţii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revolte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epidemii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alunecări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teren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cutremure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furtuni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trăsnete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inundaţii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deversări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turbulenţe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civile,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explozii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similare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imprevizibile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presus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controlul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corespunzătoare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diligenţă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58ED130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(o)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operator economic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fac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1A00726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(p)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cuprinsul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echivalentul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predare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reprezentând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achiziţionate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posesia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E309D8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(q)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timp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calculată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scadentă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AC/EC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4A16FC0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(r)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Lege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reglementare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obligatoriu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referă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legislaţia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română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Regulamente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asemenea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decurg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tratatele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român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legislaţie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secundară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direct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comunitar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jurisprudenţa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comunitară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6ED0AD0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(s)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luna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calendaristică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(12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/an);</w:t>
      </w:r>
    </w:p>
    <w:p w14:paraId="5689EC3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(t)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Mijloace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electronice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echipamente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electronice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compresie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digitală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stocare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transmise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cablu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radio,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mijloace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optice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mijloace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electromagnetice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utilizate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transmiterea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043890C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(u)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Ofertă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juridic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manifestat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punct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juridic,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sectorială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cuprinde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Financiară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solicitate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ulterior;</w:t>
      </w:r>
    </w:p>
    <w:p w14:paraId="09176AC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bani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procentual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plătibilă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cealaltă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neîndeplinire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neîndeplinire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6269170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(w)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Personal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desemnate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74A48E1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(x)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Preţul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Preţul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plătibil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ofertei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documentaţiei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integrală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corespunzătoare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tuturor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Contract;</w:t>
      </w:r>
    </w:p>
    <w:p w14:paraId="67EB73C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(y)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paguba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necorespunzătoare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contract;</w:t>
      </w:r>
    </w:p>
    <w:p w14:paraId="4EC46889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(z)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-Verbal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Recepţie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AC/EC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exprimă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întocmit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corespunzător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5FEB3D2A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(aa)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Recepţia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reprezintă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operaţiunea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identificare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cantitativă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calitativă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AC/EC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exprimă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sectorială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5E96559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(bb)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rapoartele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colectate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pregătite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descrise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Sarcini;</w:t>
      </w:r>
    </w:p>
    <w:p w14:paraId="485E59D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(cc)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(ă)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ansamblu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cuvinte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cifre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citit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reprodus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ulterior,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stocat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suport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hârtie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transmise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stocate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Mijloace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electronice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66A8B09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(dd)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Standarde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legate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diligent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posedă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cunoştinţele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experienţa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tuturor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Contract;</w:t>
      </w:r>
    </w:p>
    <w:p w14:paraId="708A9E5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(ee)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operator economic care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anumite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serviciilor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răspunzând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organizarea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derularea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tuturor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etapelor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scop.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utilaj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materiale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sensul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10EA410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(ff)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Termen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intervalul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timp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să-şi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exprimat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începe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curgă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începutul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ore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expirarea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ultimei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ore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ultimei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;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ziua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cursul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loc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act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calculul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ultima zi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exprimat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zi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sărbătoare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duminică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sâmbătă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expirarea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ultimei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ore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următoarei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05CCC0DF" w14:textId="77777777" w:rsidR="00DC5857" w:rsidRPr="002C7D54" w:rsidRDefault="00DC5857" w:rsidP="009E4879">
      <w:pPr>
        <w:shd w:val="clear" w:color="auto" w:fill="FFFFFF"/>
        <w:jc w:val="both"/>
        <w:rPr>
          <w:rFonts w:ascii="Cambria" w:eastAsia="Times New Roman" w:hAnsi="Cambria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(gg)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Zi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înseamnă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zi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calendaristică</w:t>
      </w:r>
      <w:proofErr w:type="spellEnd"/>
      <w:r w:rsidRPr="002C7D54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iar</w:t>
      </w:r>
      <w:proofErr w:type="spellEnd"/>
      <w:r w:rsidRPr="002C7D54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anul</w:t>
      </w:r>
      <w:proofErr w:type="spellEnd"/>
      <w:r w:rsidRPr="002C7D54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înseamnă</w:t>
      </w:r>
      <w:proofErr w:type="spellEnd"/>
      <w:r w:rsidRPr="002C7D54">
        <w:rPr>
          <w:rFonts w:ascii="Cambria" w:eastAsia="Times New Roman" w:hAnsi="Cambria" w:cs="Calibri"/>
          <w:sz w:val="24"/>
          <w:szCs w:val="24"/>
        </w:rPr>
        <w:t xml:space="preserve"> 365 de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zile</w:t>
      </w:r>
      <w:proofErr w:type="spellEnd"/>
      <w:r w:rsidRPr="002C7D54">
        <w:rPr>
          <w:rFonts w:ascii="Cambria" w:eastAsia="Times New Roman" w:hAnsi="Cambria" w:cs="Calibri"/>
          <w:sz w:val="24"/>
          <w:szCs w:val="24"/>
        </w:rPr>
        <w:t xml:space="preserve">;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2C7D54">
        <w:rPr>
          <w:rFonts w:ascii="Cambria" w:eastAsia="Times New Roman" w:hAnsi="Cambria" w:cs="Calibri"/>
          <w:sz w:val="24"/>
          <w:szCs w:val="24"/>
        </w:rPr>
        <w:t xml:space="preserve"> afara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cazului</w:t>
      </w:r>
      <w:proofErr w:type="spellEnd"/>
      <w:r w:rsidRPr="002C7D54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2C7D54">
        <w:rPr>
          <w:rFonts w:ascii="Cambria" w:eastAsia="Times New Roman" w:hAnsi="Cambria" w:cs="Calibri"/>
          <w:sz w:val="24"/>
          <w:szCs w:val="24"/>
        </w:rPr>
        <w:t xml:space="preserve"> care se </w:t>
      </w:r>
      <w:proofErr w:type="spellStart"/>
      <w:r w:rsidRPr="002C7D54">
        <w:rPr>
          <w:rFonts w:ascii="Cambria" w:eastAsia="Times New Roman" w:hAnsi="Cambria" w:cs="Calibri"/>
          <w:sz w:val="24"/>
          <w:szCs w:val="24"/>
        </w:rPr>
        <w:t>prevede</w:t>
      </w:r>
      <w:proofErr w:type="spellEnd"/>
      <w:r w:rsidR="002C7D54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="002C7D54">
        <w:rPr>
          <w:rFonts w:ascii="Cambria" w:eastAsia="Times New Roman" w:hAnsi="Cambria" w:cs="Calibri"/>
          <w:sz w:val="24"/>
          <w:szCs w:val="24"/>
        </w:rPr>
        <w:t>expres</w:t>
      </w:r>
      <w:proofErr w:type="spellEnd"/>
      <w:r w:rsidR="002C7D54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="002C7D54">
        <w:rPr>
          <w:rFonts w:ascii="Cambria" w:eastAsia="Times New Roman" w:hAnsi="Cambria" w:cs="Calibri"/>
          <w:sz w:val="24"/>
          <w:szCs w:val="24"/>
        </w:rPr>
        <w:t>că</w:t>
      </w:r>
      <w:proofErr w:type="spellEnd"/>
      <w:r w:rsidR="002C7D54">
        <w:rPr>
          <w:rFonts w:ascii="Cambria" w:eastAsia="Times New Roman" w:hAnsi="Cambria" w:cs="Calibri"/>
          <w:sz w:val="24"/>
          <w:szCs w:val="24"/>
        </w:rPr>
        <w:t xml:space="preserve"> sunt </w:t>
      </w:r>
      <w:proofErr w:type="spellStart"/>
      <w:r w:rsidR="002C7D54">
        <w:rPr>
          <w:rFonts w:ascii="Cambria" w:eastAsia="Times New Roman" w:hAnsi="Cambria" w:cs="Calibri"/>
          <w:sz w:val="24"/>
          <w:szCs w:val="24"/>
        </w:rPr>
        <w:t>zile</w:t>
      </w:r>
      <w:proofErr w:type="spellEnd"/>
      <w:r w:rsidR="002C7D54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="002C7D54">
        <w:rPr>
          <w:rFonts w:ascii="Cambria" w:eastAsia="Times New Roman" w:hAnsi="Cambria" w:cs="Calibri"/>
          <w:sz w:val="24"/>
          <w:szCs w:val="24"/>
        </w:rPr>
        <w:t>lucrătoare</w:t>
      </w:r>
      <w:proofErr w:type="spellEnd"/>
      <w:r w:rsidR="002C7D54">
        <w:rPr>
          <w:rFonts w:ascii="Cambria" w:eastAsia="Times New Roman" w:hAnsi="Cambria" w:cs="Calibri"/>
          <w:sz w:val="24"/>
          <w:szCs w:val="24"/>
        </w:rPr>
        <w:t>;</w:t>
      </w:r>
    </w:p>
    <w:p w14:paraId="1B0FE802" w14:textId="77777777" w:rsidR="005158BF" w:rsidRDefault="005158BF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C4903D8" w14:textId="77777777" w:rsidR="00AE1C2D" w:rsidRDefault="00AE1C2D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05FC6DF1" w14:textId="77777777" w:rsidR="00AE1C2D" w:rsidRDefault="00AE1C2D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40E295DA" w14:textId="77777777" w:rsidR="00C02ED3" w:rsidRDefault="00C02ED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23821ED2" w14:textId="77777777" w:rsidR="00C02ED3" w:rsidRPr="00DC5857" w:rsidRDefault="00C02ED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4C4442A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INTERPRETARE</w:t>
      </w:r>
    </w:p>
    <w:p w14:paraId="71BE0E2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excepţia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cuvintele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forma singular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include forma de plural,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invers,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cuvintele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forma de gen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masculin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include forma de gen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feminin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invers,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acolo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permis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context.</w:t>
      </w:r>
    </w:p>
    <w:p w14:paraId="233105C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contradicţii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regulile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AB815B0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atrage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desfiinţarea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esenţială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Celelalte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rămân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valabile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13975BB" w14:textId="77777777" w:rsidR="00616955" w:rsidRDefault="00616955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65A80FF5" w14:textId="3A797991" w:rsidR="00DC5857" w:rsidRPr="00E77DC5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OBIECTUL CONTRACTULUI</w:t>
      </w:r>
      <w:r w:rsidR="00A42B23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</w:p>
    <w:p w14:paraId="7B791A2B" w14:textId="30D33DB7" w:rsidR="00DC5857" w:rsidRPr="00A96C84" w:rsidRDefault="00DC5857" w:rsidP="00AE1C2D">
      <w:pPr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E77DC5">
        <w:rPr>
          <w:rFonts w:asciiTheme="majorHAnsi" w:eastAsia="Times New Roman" w:hAnsiTheme="majorHAnsi" w:cs="Calibri"/>
          <w:b/>
          <w:bCs/>
          <w:sz w:val="24"/>
          <w:szCs w:val="24"/>
        </w:rPr>
        <w:t>3.1.</w:t>
      </w:r>
      <w:r w:rsidRPr="00E77DC5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E77DC5">
        <w:rPr>
          <w:rFonts w:asciiTheme="majorHAnsi" w:eastAsia="Times New Roman" w:hAnsiTheme="majorHAnsi" w:cs="Calibri"/>
          <w:sz w:val="24"/>
          <w:szCs w:val="24"/>
        </w:rPr>
        <w:t>Obiectul</w:t>
      </w:r>
      <w:proofErr w:type="spellEnd"/>
      <w:r w:rsidRPr="00E77DC5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77DC5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E77DC5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E77DC5">
        <w:rPr>
          <w:rFonts w:asciiTheme="majorHAnsi" w:eastAsia="Times New Roman" w:hAnsiTheme="majorHAnsi" w:cs="Calibri"/>
          <w:sz w:val="24"/>
          <w:szCs w:val="24"/>
        </w:rPr>
        <w:t>îl</w:t>
      </w:r>
      <w:proofErr w:type="spellEnd"/>
      <w:r w:rsidRPr="00E77DC5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proofErr w:type="gramStart"/>
      <w:r w:rsidRPr="00E77DC5">
        <w:rPr>
          <w:rFonts w:asciiTheme="majorHAnsi" w:eastAsia="Times New Roman" w:hAnsiTheme="majorHAnsi" w:cs="Calibri"/>
          <w:sz w:val="24"/>
          <w:szCs w:val="24"/>
        </w:rPr>
        <w:t>reprezintă</w:t>
      </w:r>
      <w:proofErr w:type="spellEnd"/>
      <w:r w:rsidRPr="00E77DC5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AE1C2D" w:rsidRPr="00CC334B">
        <w:rPr>
          <w:rFonts w:asciiTheme="majorHAnsi" w:hAnsiTheme="majorHAnsi"/>
          <w:i/>
          <w:iCs/>
          <w:sz w:val="24"/>
          <w:szCs w:val="24"/>
        </w:rPr>
        <w:t>”</w:t>
      </w:r>
      <w:proofErr w:type="spellStart"/>
      <w:r w:rsidR="00AE1C2D" w:rsidRPr="00CC334B">
        <w:rPr>
          <w:rFonts w:asciiTheme="majorHAnsi" w:hAnsiTheme="majorHAnsi"/>
          <w:i/>
          <w:iCs/>
          <w:sz w:val="24"/>
          <w:szCs w:val="24"/>
        </w:rPr>
        <w:t>Achiziția</w:t>
      </w:r>
      <w:proofErr w:type="spellEnd"/>
      <w:proofErr w:type="gramEnd"/>
      <w:r w:rsidR="00AE1C2D" w:rsidRPr="00CC334B">
        <w:rPr>
          <w:rFonts w:asciiTheme="majorHAnsi" w:hAnsiTheme="majorHAnsi"/>
          <w:i/>
          <w:iCs/>
          <w:sz w:val="24"/>
          <w:szCs w:val="24"/>
        </w:rPr>
        <w:t xml:space="preserve"> de </w:t>
      </w:r>
      <w:proofErr w:type="spellStart"/>
      <w:r w:rsidR="00AE1C2D" w:rsidRPr="00CC334B">
        <w:rPr>
          <w:rFonts w:asciiTheme="majorHAnsi" w:hAnsiTheme="majorHAnsi"/>
          <w:i/>
          <w:iCs/>
          <w:sz w:val="24"/>
          <w:szCs w:val="24"/>
        </w:rPr>
        <w:t>materiale</w:t>
      </w:r>
      <w:proofErr w:type="spellEnd"/>
      <w:r w:rsidR="00AE1C2D" w:rsidRPr="00CC334B">
        <w:rPr>
          <w:rFonts w:asciiTheme="majorHAnsi" w:hAnsiTheme="majorHAnsi"/>
          <w:i/>
          <w:iCs/>
          <w:sz w:val="24"/>
          <w:szCs w:val="24"/>
        </w:rPr>
        <w:t xml:space="preserve">, </w:t>
      </w:r>
      <w:proofErr w:type="spellStart"/>
      <w:r w:rsidR="00AE1C2D" w:rsidRPr="00CC334B">
        <w:rPr>
          <w:rFonts w:asciiTheme="majorHAnsi" w:hAnsiTheme="majorHAnsi"/>
          <w:i/>
          <w:iCs/>
          <w:sz w:val="24"/>
          <w:szCs w:val="24"/>
        </w:rPr>
        <w:t>consumabile</w:t>
      </w:r>
      <w:proofErr w:type="spellEnd"/>
      <w:r w:rsidR="00AE1C2D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AE1C2D" w:rsidRPr="00CC334B">
        <w:rPr>
          <w:rFonts w:asciiTheme="majorHAnsi" w:hAnsiTheme="majorHAnsi"/>
          <w:i/>
          <w:iCs/>
          <w:sz w:val="24"/>
          <w:szCs w:val="24"/>
        </w:rPr>
        <w:t>și</w:t>
      </w:r>
      <w:proofErr w:type="spellEnd"/>
      <w:r w:rsidR="00AE1C2D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AE1C2D" w:rsidRPr="00CC334B">
        <w:rPr>
          <w:rFonts w:asciiTheme="majorHAnsi" w:hAnsiTheme="majorHAnsi"/>
          <w:i/>
          <w:iCs/>
          <w:sz w:val="24"/>
          <w:szCs w:val="24"/>
        </w:rPr>
        <w:t>alte</w:t>
      </w:r>
      <w:proofErr w:type="spellEnd"/>
      <w:r w:rsidR="00AE1C2D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AE1C2D" w:rsidRPr="00CC334B">
        <w:rPr>
          <w:rFonts w:asciiTheme="majorHAnsi" w:hAnsiTheme="majorHAnsi"/>
          <w:i/>
          <w:iCs/>
          <w:sz w:val="24"/>
          <w:szCs w:val="24"/>
        </w:rPr>
        <w:t>produse</w:t>
      </w:r>
      <w:proofErr w:type="spellEnd"/>
      <w:r w:rsidR="00AE1C2D" w:rsidRPr="00CC334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AE1C2D" w:rsidRPr="00CC334B">
        <w:rPr>
          <w:rFonts w:asciiTheme="majorHAnsi" w:hAnsiTheme="majorHAnsi"/>
          <w:i/>
          <w:iCs/>
          <w:sz w:val="24"/>
          <w:szCs w:val="24"/>
        </w:rPr>
        <w:t>similare</w:t>
      </w:r>
      <w:proofErr w:type="spellEnd"/>
      <w:r w:rsidR="00AE1C2D" w:rsidRPr="00CC334B">
        <w:rPr>
          <w:rFonts w:asciiTheme="majorHAnsi" w:hAnsiTheme="majorHAnsi"/>
          <w:i/>
          <w:iCs/>
          <w:sz w:val="24"/>
          <w:szCs w:val="24"/>
        </w:rPr>
        <w:t>”</w:t>
      </w:r>
      <w:r w:rsidR="00AE1C2D">
        <w:rPr>
          <w:rFonts w:asciiTheme="majorHAnsi" w:hAnsiTheme="majorHAnsi"/>
          <w:i/>
          <w:iCs/>
          <w:sz w:val="24"/>
          <w:szCs w:val="24"/>
        </w:rPr>
        <w:t xml:space="preserve">, </w:t>
      </w:r>
      <w:r w:rsidR="00AE1C2D" w:rsidRPr="00A72694">
        <w:rPr>
          <w:rFonts w:asciiTheme="majorHAnsi" w:hAnsiTheme="majorHAnsi"/>
          <w:i/>
          <w:iCs/>
          <w:sz w:val="24"/>
          <w:szCs w:val="24"/>
        </w:rPr>
        <w:t xml:space="preserve">Lot 1 </w:t>
      </w:r>
      <w:proofErr w:type="spellStart"/>
      <w:proofErr w:type="gramStart"/>
      <w:r w:rsidR="00AE1C2D" w:rsidRPr="00A72694">
        <w:rPr>
          <w:rFonts w:asciiTheme="majorHAnsi" w:hAnsiTheme="majorHAnsi"/>
          <w:i/>
          <w:iCs/>
          <w:sz w:val="24"/>
          <w:szCs w:val="24"/>
        </w:rPr>
        <w:t>Metale</w:t>
      </w:r>
      <w:proofErr w:type="spellEnd"/>
      <w:r w:rsidR="00AE1C2D" w:rsidRPr="00A72694">
        <w:rPr>
          <w:rFonts w:asciiTheme="majorHAnsi" w:hAnsiTheme="majorHAnsi"/>
          <w:i/>
          <w:iCs/>
          <w:sz w:val="24"/>
          <w:szCs w:val="24"/>
        </w:rPr>
        <w:t xml:space="preserve"> ,</w:t>
      </w:r>
      <w:proofErr w:type="gramEnd"/>
      <w:r w:rsidR="00AE1C2D" w:rsidRPr="00A72694">
        <w:rPr>
          <w:rFonts w:asciiTheme="majorHAnsi" w:hAnsiTheme="majorHAnsi"/>
          <w:i/>
          <w:iCs/>
          <w:sz w:val="24"/>
          <w:szCs w:val="24"/>
        </w:rPr>
        <w:t xml:space="preserve"> Lot 2 </w:t>
      </w:r>
      <w:proofErr w:type="spellStart"/>
      <w:r w:rsidR="00A72694" w:rsidRPr="00A72694">
        <w:rPr>
          <w:rFonts w:asciiTheme="majorHAnsi" w:hAnsiTheme="majorHAnsi"/>
          <w:i/>
          <w:iCs/>
          <w:sz w:val="24"/>
          <w:szCs w:val="24"/>
        </w:rPr>
        <w:t>Creuzete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denumite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continuare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pe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1 -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2 -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standardele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operaţiunile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conexe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Sarcini,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FEDE099" w14:textId="77777777" w:rsidR="005158BF" w:rsidRPr="00DC5857" w:rsidRDefault="005158BF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3CE4CE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PREŢUL CONTRACTULUI</w:t>
      </w:r>
    </w:p>
    <w:p w14:paraId="6C686B5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4.1.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plătească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Preţul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total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sectorială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cifre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moneda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 ([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litere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][</w:t>
      </w:r>
      <w:proofErr w:type="spellStart"/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>moneda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]), la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adaugă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TVA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cifre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moneda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 ([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litere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][</w:t>
      </w:r>
      <w:proofErr w:type="spellStart"/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>moneda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]),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/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35577022" w14:textId="20217BB0" w:rsidR="00DC5857" w:rsidRPr="00AE1C2D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color w:val="FF0000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4.2.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457C49">
        <w:rPr>
          <w:rFonts w:asciiTheme="majorHAnsi" w:eastAsia="Times New Roman" w:hAnsiTheme="majorHAnsi" w:cs="Calibri"/>
          <w:sz w:val="24"/>
          <w:szCs w:val="24"/>
        </w:rPr>
        <w:t>Preţul</w:t>
      </w:r>
      <w:proofErr w:type="spellEnd"/>
      <w:r w:rsidRPr="00457C49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457C49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457C49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457C49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457C49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457C49">
        <w:rPr>
          <w:rFonts w:asciiTheme="majorHAnsi" w:eastAsia="Times New Roman" w:hAnsiTheme="majorHAnsi" w:cs="Calibri"/>
          <w:sz w:val="24"/>
          <w:szCs w:val="24"/>
        </w:rPr>
        <w:t>ferm</w:t>
      </w:r>
      <w:proofErr w:type="spellEnd"/>
      <w:r w:rsidRPr="00457C49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457C49">
        <w:rPr>
          <w:rFonts w:asciiTheme="majorHAnsi" w:eastAsia="Times New Roman" w:hAnsiTheme="majorHAnsi" w:cs="Calibri"/>
          <w:sz w:val="24"/>
          <w:szCs w:val="24"/>
        </w:rPr>
        <w:t>și</w:t>
      </w:r>
      <w:proofErr w:type="spellEnd"/>
      <w:r w:rsidR="00457C49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r w:rsidRPr="00457C49">
        <w:rPr>
          <w:rFonts w:asciiTheme="majorHAnsi" w:eastAsia="Times New Roman" w:hAnsiTheme="majorHAnsi" w:cs="Calibri"/>
          <w:sz w:val="24"/>
          <w:szCs w:val="24"/>
        </w:rPr>
        <w:t xml:space="preserve">se </w:t>
      </w:r>
      <w:proofErr w:type="spellStart"/>
      <w:r w:rsidRPr="00457C49">
        <w:rPr>
          <w:rFonts w:asciiTheme="majorHAnsi" w:eastAsia="Times New Roman" w:hAnsiTheme="majorHAnsi" w:cs="Calibri"/>
          <w:sz w:val="24"/>
          <w:szCs w:val="24"/>
        </w:rPr>
        <w:t>ajust</w:t>
      </w:r>
      <w:r w:rsidR="00457C49">
        <w:rPr>
          <w:rFonts w:asciiTheme="majorHAnsi" w:eastAsia="Times New Roman" w:hAnsiTheme="majorHAnsi" w:cs="Calibri"/>
          <w:sz w:val="24"/>
          <w:szCs w:val="24"/>
        </w:rPr>
        <w:t>ează</w:t>
      </w:r>
      <w:proofErr w:type="spellEnd"/>
      <w:r w:rsidR="00457C49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675A662" w14:textId="77777777" w:rsidR="005158BF" w:rsidRPr="00DC5857" w:rsidRDefault="005158BF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A7CFC3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DURATA CONTRACTULUI</w:t>
      </w:r>
    </w:p>
    <w:p w14:paraId="47E53C6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5.1.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începe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intrării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finalizează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adiţional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beneficiază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un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suplimentar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deficienţelor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la data la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predate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data la care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remediate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deficienţele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049F9A7" w14:textId="77777777" w:rsidR="00DC5857" w:rsidRPr="00E8536B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5.2.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acestuia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ambele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0FB6025" w14:textId="66BD47D8" w:rsidR="00DC5857" w:rsidRPr="00E8536B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E8536B">
        <w:rPr>
          <w:rFonts w:asciiTheme="majorHAnsi" w:eastAsia="Times New Roman" w:hAnsiTheme="majorHAnsi" w:cs="Calibri"/>
          <w:b/>
          <w:bCs/>
          <w:sz w:val="24"/>
          <w:szCs w:val="24"/>
        </w:rPr>
        <w:t>5.3.</w:t>
      </w:r>
      <w:r w:rsidRPr="00E8536B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="00225C0B" w:rsidRPr="00E8536B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="00225C0B" w:rsidRPr="00E8536B">
        <w:rPr>
          <w:rFonts w:asciiTheme="majorHAnsi" w:eastAsia="Times New Roman" w:hAnsiTheme="majorHAnsi" w:cs="Calibri"/>
          <w:sz w:val="24"/>
          <w:szCs w:val="24"/>
        </w:rPr>
        <w:t xml:space="preserve"> maxim de </w:t>
      </w:r>
      <w:proofErr w:type="spellStart"/>
      <w:r w:rsidR="00225C0B" w:rsidRPr="00E8536B">
        <w:rPr>
          <w:rFonts w:asciiTheme="majorHAnsi" w:eastAsia="Times New Roman" w:hAnsiTheme="majorHAnsi" w:cs="Calibri"/>
          <w:sz w:val="24"/>
          <w:szCs w:val="24"/>
        </w:rPr>
        <w:t>f</w:t>
      </w:r>
      <w:r w:rsidRPr="00E8536B">
        <w:rPr>
          <w:rFonts w:asciiTheme="majorHAnsi" w:eastAsia="Times New Roman" w:hAnsiTheme="majorHAnsi" w:cs="Calibri"/>
          <w:sz w:val="24"/>
          <w:szCs w:val="24"/>
        </w:rPr>
        <w:t>urnizare</w:t>
      </w:r>
      <w:proofErr w:type="spellEnd"/>
      <w:r w:rsidR="00225C0B"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a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aferente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225C0B" w:rsidRPr="00E8536B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="00225C0B" w:rsidRPr="00E8536B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r w:rsidR="00866B51" w:rsidRPr="00866B51">
        <w:rPr>
          <w:rFonts w:asciiTheme="majorHAnsi" w:eastAsia="Times New Roman" w:hAnsiTheme="majorHAnsi" w:cs="Calibri"/>
          <w:b/>
          <w:bCs/>
          <w:sz w:val="24"/>
          <w:szCs w:val="24"/>
        </w:rPr>
        <w:t>Lot 1-Metale 3</w:t>
      </w:r>
      <w:r w:rsidR="00F96F4B" w:rsidRPr="00866B51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 </w:t>
      </w:r>
      <w:proofErr w:type="spellStart"/>
      <w:r w:rsidR="00F96F4B" w:rsidRPr="00866B51">
        <w:rPr>
          <w:rFonts w:asciiTheme="majorHAnsi" w:eastAsia="Times New Roman" w:hAnsiTheme="majorHAnsi" w:cs="Calibri"/>
          <w:b/>
          <w:bCs/>
          <w:sz w:val="24"/>
          <w:szCs w:val="24"/>
        </w:rPr>
        <w:t>lun</w:t>
      </w:r>
      <w:r w:rsidR="00AD0AF0" w:rsidRPr="00866B51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866B51">
        <w:rPr>
          <w:rFonts w:asciiTheme="majorHAnsi" w:eastAsia="Times New Roman" w:hAnsiTheme="majorHAnsi" w:cs="Calibri"/>
          <w:sz w:val="24"/>
          <w:szCs w:val="24"/>
        </w:rPr>
        <w:t>si</w:t>
      </w:r>
      <w:proofErr w:type="spellEnd"/>
      <w:r w:rsidR="00866B51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866B51" w:rsidRPr="00866B51">
        <w:rPr>
          <w:rFonts w:asciiTheme="majorHAnsi" w:eastAsia="Times New Roman" w:hAnsiTheme="majorHAnsi" w:cs="Calibri"/>
          <w:b/>
          <w:bCs/>
          <w:sz w:val="24"/>
          <w:szCs w:val="24"/>
        </w:rPr>
        <w:t>Lot 2-Cre</w:t>
      </w:r>
      <w:r w:rsidR="00866B51">
        <w:rPr>
          <w:rFonts w:asciiTheme="majorHAnsi" w:eastAsia="Times New Roman" w:hAnsiTheme="majorHAnsi" w:cs="Calibri"/>
          <w:b/>
          <w:bCs/>
          <w:sz w:val="24"/>
          <w:szCs w:val="24"/>
        </w:rPr>
        <w:t>u</w:t>
      </w:r>
      <w:r w:rsidR="00866B51" w:rsidRPr="00866B51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zete 2 </w:t>
      </w:r>
      <w:proofErr w:type="spellStart"/>
      <w:r w:rsidR="00866B51" w:rsidRPr="00866B51">
        <w:rPr>
          <w:rFonts w:asciiTheme="majorHAnsi" w:eastAsia="Times New Roman" w:hAnsiTheme="majorHAnsi" w:cs="Calibri"/>
          <w:b/>
          <w:bCs/>
          <w:sz w:val="24"/>
          <w:szCs w:val="24"/>
        </w:rPr>
        <w:t>luni</w:t>
      </w:r>
      <w:proofErr w:type="spellEnd"/>
      <w:r w:rsidR="00866B51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225C0B" w:rsidRPr="00E8536B">
        <w:rPr>
          <w:rFonts w:ascii="Cambria" w:eastAsia="Times New Roman" w:hAnsi="Cambria"/>
          <w:sz w:val="24"/>
          <w:szCs w:val="24"/>
        </w:rPr>
        <w:t>ș</w:t>
      </w:r>
      <w:r w:rsidR="002A4AFC" w:rsidRPr="00E8536B">
        <w:rPr>
          <w:rFonts w:ascii="Cambria" w:eastAsia="Times New Roman" w:hAnsi="Cambria"/>
          <w:sz w:val="24"/>
          <w:szCs w:val="24"/>
        </w:rPr>
        <w:t>i</w:t>
      </w:r>
      <w:proofErr w:type="spellEnd"/>
      <w:r w:rsidR="002A4AFC" w:rsidRPr="00E8536B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="002A4AFC" w:rsidRPr="00E8536B">
        <w:rPr>
          <w:rFonts w:ascii="Cambria" w:eastAsia="Times New Roman" w:hAnsi="Cambria"/>
          <w:sz w:val="24"/>
          <w:szCs w:val="24"/>
        </w:rPr>
        <w:t>curge</w:t>
      </w:r>
      <w:proofErr w:type="spellEnd"/>
      <w:r w:rsidR="002A4AFC" w:rsidRPr="00E8536B">
        <w:rPr>
          <w:rFonts w:ascii="Cambria" w:eastAsia="Times New Roman" w:hAnsi="Cambria"/>
          <w:sz w:val="24"/>
          <w:szCs w:val="24"/>
        </w:rPr>
        <w:t xml:space="preserve"> de la </w:t>
      </w:r>
      <w:proofErr w:type="spellStart"/>
      <w:r w:rsidR="002A4AFC" w:rsidRPr="00E8536B">
        <w:rPr>
          <w:rFonts w:ascii="Cambria" w:eastAsia="Times New Roman" w:hAnsi="Cambria"/>
          <w:sz w:val="24"/>
          <w:szCs w:val="24"/>
        </w:rPr>
        <w:t>intrarea</w:t>
      </w:r>
      <w:proofErr w:type="spellEnd"/>
      <w:r w:rsidR="002A4AFC" w:rsidRPr="00E8536B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="002A4AFC" w:rsidRPr="00E8536B">
        <w:rPr>
          <w:rFonts w:ascii="Cambria" w:eastAsia="Times New Roman" w:hAnsi="Cambria"/>
          <w:sz w:val="24"/>
          <w:szCs w:val="24"/>
        </w:rPr>
        <w:t>î</w:t>
      </w:r>
      <w:r w:rsidR="00225C0B" w:rsidRPr="00E8536B">
        <w:rPr>
          <w:rFonts w:ascii="Cambria" w:eastAsia="Times New Roman" w:hAnsi="Cambria"/>
          <w:sz w:val="24"/>
          <w:szCs w:val="24"/>
        </w:rPr>
        <w:t>n</w:t>
      </w:r>
      <w:proofErr w:type="spellEnd"/>
      <w:r w:rsidR="00225C0B" w:rsidRPr="00E8536B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="00225C0B" w:rsidRPr="00E8536B">
        <w:rPr>
          <w:rFonts w:ascii="Cambria" w:eastAsia="Times New Roman" w:hAnsi="Cambria"/>
          <w:sz w:val="24"/>
          <w:szCs w:val="24"/>
        </w:rPr>
        <w:t>vigoare</w:t>
      </w:r>
      <w:proofErr w:type="spellEnd"/>
      <w:r w:rsidR="00225C0B" w:rsidRPr="00E8536B">
        <w:rPr>
          <w:rFonts w:ascii="Cambria" w:eastAsia="Times New Roman" w:hAnsi="Cambria"/>
          <w:sz w:val="24"/>
          <w:szCs w:val="24"/>
        </w:rPr>
        <w:t xml:space="preserve"> a </w:t>
      </w:r>
      <w:proofErr w:type="spellStart"/>
      <w:r w:rsidR="00225C0B" w:rsidRPr="00E8536B">
        <w:rPr>
          <w:rFonts w:ascii="Cambria" w:eastAsia="Times New Roman" w:hAnsi="Cambria"/>
          <w:sz w:val="24"/>
          <w:szCs w:val="24"/>
        </w:rPr>
        <w:t>contractului</w:t>
      </w:r>
      <w:proofErr w:type="spellEnd"/>
      <w:r w:rsidR="00225C0B" w:rsidRPr="00E8536B">
        <w:rPr>
          <w:rFonts w:ascii="Cambria" w:eastAsia="Times New Roman" w:hAnsi="Cambria"/>
          <w:sz w:val="24"/>
          <w:szCs w:val="24"/>
        </w:rPr>
        <w:t>.</w:t>
      </w:r>
    </w:p>
    <w:p w14:paraId="76A45B88" w14:textId="77777777" w:rsidR="00DC5857" w:rsidRPr="00E8536B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E8536B">
        <w:rPr>
          <w:rFonts w:asciiTheme="majorHAnsi" w:eastAsia="Times New Roman" w:hAnsiTheme="majorHAnsi" w:cs="Calibri"/>
          <w:b/>
          <w:bCs/>
          <w:sz w:val="24"/>
          <w:szCs w:val="24"/>
        </w:rPr>
        <w:t>5.4.</w:t>
      </w:r>
      <w:r w:rsidRPr="00E8536B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termen de [</w:t>
      </w:r>
      <w:r w:rsidR="00160919" w:rsidRPr="00E8536B">
        <w:rPr>
          <w:rFonts w:asciiTheme="majorHAnsi" w:eastAsia="Times New Roman" w:hAnsiTheme="majorHAnsi" w:cs="Calibri"/>
          <w:sz w:val="24"/>
          <w:szCs w:val="24"/>
        </w:rPr>
        <w:t>…</w:t>
      </w:r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]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semnarea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prezinte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actualizat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raport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de data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semnării</w:t>
      </w:r>
      <w:proofErr w:type="spellEnd"/>
      <w:r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E8536B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="00160919" w:rsidRPr="00E8536B">
        <w:rPr>
          <w:rFonts w:asciiTheme="majorHAnsi" w:eastAsia="Times New Roman" w:hAnsiTheme="majorHAnsi" w:cs="Calibri"/>
          <w:sz w:val="24"/>
          <w:szCs w:val="24"/>
        </w:rPr>
        <w:t xml:space="preserve"> (</w:t>
      </w:r>
      <w:proofErr w:type="spellStart"/>
      <w:r w:rsidR="00160919" w:rsidRPr="00E8536B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="00160919" w:rsidRPr="00E8536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160919" w:rsidRPr="00E8536B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="00160919" w:rsidRPr="00E8536B">
        <w:rPr>
          <w:rFonts w:asciiTheme="majorHAnsi" w:eastAsia="Times New Roman" w:hAnsiTheme="majorHAnsi" w:cs="Calibri"/>
          <w:sz w:val="24"/>
          <w:szCs w:val="24"/>
        </w:rPr>
        <w:t>)</w:t>
      </w:r>
      <w:r w:rsidRPr="00E8536B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A58666C" w14:textId="77777777" w:rsidR="005158BF" w:rsidRPr="00DC5857" w:rsidRDefault="005158BF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4C5DF40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DOCUMENTELE CONTRACTULUI</w:t>
      </w:r>
    </w:p>
    <w:p w14:paraId="4B66C219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6.1.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sunt:</w:t>
      </w:r>
    </w:p>
    <w:p w14:paraId="40311CF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clarificările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până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ofertelor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privesc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aspectele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financiare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1;</w:t>
      </w:r>
    </w:p>
    <w:p w14:paraId="3730E81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clarificările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2;</w:t>
      </w:r>
    </w:p>
    <w:p w14:paraId="6A44118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financiară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clarificările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3;</w:t>
      </w:r>
    </w:p>
    <w:p w14:paraId="5060F561" w14:textId="77777777" w:rsidR="00FF21AB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bCs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(iv)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Angajamentul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ferm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susţinere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r w:rsidR="00FF21AB" w:rsidRPr="00DC5857">
        <w:rPr>
          <w:rFonts w:asciiTheme="majorHAnsi" w:eastAsia="Times New Roman" w:hAnsiTheme="majorHAnsi" w:cs="Calibri"/>
          <w:sz w:val="24"/>
          <w:szCs w:val="24"/>
        </w:rPr>
        <w:t>. . .</w:t>
      </w:r>
      <w:proofErr w:type="gram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.;</w:t>
      </w:r>
      <w:r w:rsidR="00FF21AB"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 </w:t>
      </w: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asociere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FF21AB" w:rsidRPr="00DC5857">
        <w:rPr>
          <w:rFonts w:asciiTheme="majorHAnsi" w:eastAsia="Times New Roman" w:hAnsiTheme="majorHAnsi" w:cs="Calibri"/>
          <w:sz w:val="24"/>
          <w:szCs w:val="24"/>
        </w:rPr>
        <w:t>nr</w:t>
      </w:r>
      <w:proofErr w:type="gram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. . . .</w:t>
      </w:r>
      <w:proofErr w:type="gram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.;</w:t>
      </w:r>
      <w:r w:rsidR="00FF21AB"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 </w:t>
      </w:r>
    </w:p>
    <w:p w14:paraId="32B270D1" w14:textId="77777777" w:rsidR="00FF21AB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bCs/>
          <w:sz w:val="24"/>
          <w:szCs w:val="24"/>
        </w:rPr>
      </w:pPr>
      <w:r w:rsidRPr="009134DA">
        <w:rPr>
          <w:rFonts w:asciiTheme="majorHAnsi" w:eastAsia="Times New Roman" w:hAnsiTheme="majorHAnsi" w:cs="Calibri"/>
          <w:b/>
          <w:bCs/>
          <w:sz w:val="24"/>
          <w:szCs w:val="24"/>
        </w:rPr>
        <w:t>(vi)</w:t>
      </w:r>
      <w:r w:rsidRPr="009134DA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FF21AB" w:rsidRPr="00DC5857">
        <w:rPr>
          <w:rFonts w:asciiTheme="majorHAnsi" w:eastAsia="Times New Roman" w:hAnsiTheme="majorHAnsi" w:cs="Calibri"/>
          <w:sz w:val="24"/>
          <w:szCs w:val="24"/>
        </w:rPr>
        <w:t>nr</w:t>
      </w:r>
      <w:proofErr w:type="gram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. . . .</w:t>
      </w:r>
      <w:proofErr w:type="gram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.;</w:t>
      </w:r>
      <w:r w:rsidR="00FF21AB"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 </w:t>
      </w:r>
    </w:p>
    <w:p w14:paraId="029ECEF5" w14:textId="77777777" w:rsidR="00FF21AB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bCs/>
          <w:sz w:val="24"/>
          <w:szCs w:val="24"/>
        </w:rPr>
      </w:pPr>
      <w:r w:rsidRPr="009134DA">
        <w:rPr>
          <w:rFonts w:asciiTheme="majorHAnsi" w:eastAsia="Times New Roman" w:hAnsiTheme="majorHAnsi" w:cs="Calibri"/>
          <w:b/>
          <w:bCs/>
          <w:sz w:val="24"/>
          <w:szCs w:val="24"/>
        </w:rPr>
        <w:t>(vii)</w:t>
      </w:r>
      <w:r w:rsidRPr="009134DA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="00160919" w:rsidRPr="009134DA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="00160919" w:rsidRPr="009134DA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="00160919"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160919" w:rsidRPr="009134DA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="00160919"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160919" w:rsidRPr="009134DA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FF21AB" w:rsidRPr="00DC5857">
        <w:rPr>
          <w:rFonts w:asciiTheme="majorHAnsi" w:eastAsia="Times New Roman" w:hAnsiTheme="majorHAnsi" w:cs="Calibri"/>
          <w:sz w:val="24"/>
          <w:szCs w:val="24"/>
        </w:rPr>
        <w:t>nr</w:t>
      </w:r>
      <w:proofErr w:type="gram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. . . .</w:t>
      </w:r>
      <w:proofErr w:type="gram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.;</w:t>
      </w:r>
      <w:r w:rsidR="00FF21AB"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 </w:t>
      </w:r>
    </w:p>
    <w:p w14:paraId="217635F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9134DA">
        <w:rPr>
          <w:rFonts w:asciiTheme="majorHAnsi" w:eastAsia="Times New Roman" w:hAnsiTheme="majorHAnsi" w:cs="Calibri"/>
          <w:b/>
          <w:bCs/>
          <w:sz w:val="24"/>
          <w:szCs w:val="24"/>
        </w:rPr>
        <w:t>(viii)</w:t>
      </w:r>
      <w:r w:rsidRPr="009134DA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9134DA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9134DA">
        <w:rPr>
          <w:rFonts w:asciiTheme="majorHAnsi" w:eastAsia="Times New Roman" w:hAnsiTheme="majorHAnsi" w:cs="Calibri"/>
          <w:sz w:val="24"/>
          <w:szCs w:val="24"/>
        </w:rPr>
        <w:t>plăţi</w:t>
      </w:r>
      <w:proofErr w:type="spellEnd"/>
      <w:r w:rsidR="00160919" w:rsidRPr="009134DA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="00160919" w:rsidRPr="009134DA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="00160919"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160919" w:rsidRPr="009134DA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="00160919" w:rsidRPr="009134D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160919" w:rsidRPr="009134DA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FF21AB" w:rsidRPr="00DC5857">
        <w:rPr>
          <w:rFonts w:asciiTheme="majorHAnsi" w:eastAsia="Times New Roman" w:hAnsiTheme="majorHAnsi" w:cs="Calibri"/>
          <w:sz w:val="24"/>
          <w:szCs w:val="24"/>
        </w:rPr>
        <w:t>nr</w:t>
      </w:r>
      <w:proofErr w:type="gram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. . . .</w:t>
      </w:r>
      <w:proofErr w:type="gram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.;</w:t>
      </w:r>
      <w:r w:rsidR="00FF21AB">
        <w:rPr>
          <w:rFonts w:asciiTheme="majorHAnsi" w:eastAsia="Times New Roman" w:hAnsiTheme="majorHAnsi" w:cs="Calibri"/>
          <w:sz w:val="24"/>
          <w:szCs w:val="24"/>
        </w:rPr>
        <w:t xml:space="preserve"> </w:t>
      </w:r>
    </w:p>
    <w:p w14:paraId="4F021276" w14:textId="77777777" w:rsid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(ix)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="00032D01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="00032D01"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="00032D01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FF21AB" w:rsidRPr="00DC5857">
        <w:rPr>
          <w:rFonts w:asciiTheme="majorHAnsi" w:eastAsia="Times New Roman" w:hAnsiTheme="majorHAnsi" w:cs="Calibri"/>
          <w:sz w:val="24"/>
          <w:szCs w:val="24"/>
        </w:rPr>
        <w:t>nr</w:t>
      </w:r>
      <w:proofErr w:type="gram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. . . .</w:t>
      </w:r>
      <w:proofErr w:type="gram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.;</w:t>
      </w:r>
      <w:r w:rsidR="00FF21AB">
        <w:rPr>
          <w:rFonts w:asciiTheme="majorHAnsi" w:eastAsia="Times New Roman" w:hAnsiTheme="majorHAnsi" w:cs="Calibri"/>
          <w:sz w:val="24"/>
          <w:szCs w:val="24"/>
        </w:rPr>
        <w:t xml:space="preserve"> </w:t>
      </w:r>
    </w:p>
    <w:p w14:paraId="1D8B2AC3" w14:textId="77777777" w:rsidR="00FF21AB" w:rsidRDefault="00705955" w:rsidP="00FF21AB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>
        <w:rPr>
          <w:rFonts w:asciiTheme="majorHAnsi" w:eastAsia="Times New Roman" w:hAnsiTheme="majorHAnsi" w:cs="Calibri"/>
          <w:b/>
          <w:sz w:val="24"/>
          <w:szCs w:val="24"/>
        </w:rPr>
        <w:t xml:space="preserve">(x) </w:t>
      </w:r>
      <w:proofErr w:type="spellStart"/>
      <w:r w:rsidR="00FF21AB">
        <w:rPr>
          <w:rFonts w:asciiTheme="majorHAnsi" w:eastAsia="Times New Roman" w:hAnsiTheme="majorHAnsi" w:cs="Calibri"/>
          <w:sz w:val="24"/>
          <w:szCs w:val="24"/>
        </w:rPr>
        <w:t>G</w:t>
      </w:r>
      <w:r w:rsidR="00FF21AB" w:rsidRPr="00DC5857">
        <w:rPr>
          <w:rFonts w:asciiTheme="majorHAnsi" w:eastAsia="Times New Roman" w:hAnsiTheme="majorHAnsi" w:cs="Calibri"/>
          <w:sz w:val="24"/>
          <w:szCs w:val="24"/>
        </w:rPr>
        <w:t>aranţia</w:t>
      </w:r>
      <w:proofErr w:type="spell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participare</w:t>
      </w:r>
      <w:proofErr w:type="spellEnd"/>
      <w:r w:rsidR="00FF21AB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="00FF21AB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>Anexa</w:t>
      </w:r>
      <w:proofErr w:type="spellEnd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 nr</w:t>
      </w:r>
      <w:proofErr w:type="gramStart"/>
      <w:r w:rsidR="00FF21AB"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r w:rsidR="00FF21AB">
        <w:rPr>
          <w:rFonts w:asciiTheme="majorHAnsi" w:eastAsia="Times New Roman" w:hAnsiTheme="majorHAnsi" w:cs="Calibri"/>
          <w:sz w:val="24"/>
          <w:szCs w:val="24"/>
        </w:rPr>
        <w:t>. . .</w:t>
      </w:r>
      <w:proofErr w:type="gramEnd"/>
      <w:r w:rsidR="00FF21AB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="00FF21AB">
        <w:rPr>
          <w:rFonts w:asciiTheme="majorHAnsi" w:eastAsia="Times New Roman" w:hAnsiTheme="majorHAnsi" w:cs="Calibri"/>
          <w:sz w:val="24"/>
          <w:szCs w:val="24"/>
        </w:rPr>
        <w:t>.  .</w:t>
      </w:r>
      <w:proofErr w:type="gramEnd"/>
    </w:p>
    <w:p w14:paraId="7EF431E9" w14:textId="77777777" w:rsidR="00705955" w:rsidRPr="00705955" w:rsidRDefault="00705955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792BA4E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Ordinea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precedenţă</w:t>
      </w:r>
      <w:proofErr w:type="spellEnd"/>
    </w:p>
    <w:p w14:paraId="1A61926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7.1.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contradicţii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pct. 6,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ordinea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precedenţă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succesiunii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enumerate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sus.</w:t>
      </w:r>
    </w:p>
    <w:p w14:paraId="2C3934BC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7.2.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parcursul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anumite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inferioare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prevalează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9A8CB31" w14:textId="77777777" w:rsidR="00F96F4B" w:rsidRPr="00DC5857" w:rsidRDefault="00F96F4B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4B87E7C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Comunicarea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Părţi</w:t>
      </w:r>
      <w:proofErr w:type="spellEnd"/>
    </w:p>
    <w:p w14:paraId="37D4648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8.1.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Orice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făcută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redactată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expediată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recomandată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mijloc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A20C28A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pot face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fax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e-mail,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documentuluii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5D416E1" w14:textId="77777777" w:rsid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expeditorul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indice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dovadă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există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expeditorul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timp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sale.</w:t>
      </w:r>
    </w:p>
    <w:p w14:paraId="6F249AC1" w14:textId="77777777" w:rsidR="00655B16" w:rsidRDefault="00655B16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60C22712" w14:textId="77777777" w:rsidR="00655B16" w:rsidRDefault="00655B16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2712726C" w14:textId="77777777" w:rsidR="00655B16" w:rsidRPr="00DC5857" w:rsidRDefault="00655B16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347E7B0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8.4.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Adresele la care se transmit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următoarele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tbl>
      <w:tblPr>
        <w:tblW w:w="930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4700"/>
        <w:gridCol w:w="4590"/>
      </w:tblGrid>
      <w:tr w:rsidR="00DC5857" w:rsidRPr="00DC5857" w14:paraId="6BC86F5D" w14:textId="77777777" w:rsidTr="00584C0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355DF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23608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FD201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DC5857" w:rsidRPr="00DC5857" w14:paraId="3E67D044" w14:textId="77777777" w:rsidTr="00584C0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53E7F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B3D6A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Pentru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584C08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Autoritatea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entitatea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584C08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contractantă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</w:tc>
        <w:tc>
          <w:tcPr>
            <w:tcW w:w="45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FFCF3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Pentru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584C08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Contractant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</w:tc>
      </w:tr>
      <w:tr w:rsidR="00DC5857" w:rsidRPr="00DC5857" w14:paraId="037E2E98" w14:textId="77777777" w:rsidTr="00584C0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DA050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BEE36" w14:textId="77D9E16F" w:rsidR="00153D47" w:rsidRPr="00DC5857" w:rsidRDefault="00DC5857" w:rsidP="001C573F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Adresă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  <w:r w:rsidR="001C573F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="001C573F" w:rsidRPr="0014128C">
              <w:rPr>
                <w:rFonts w:ascii="Cambria" w:hAnsi="Cambria"/>
                <w:sz w:val="24"/>
                <w:szCs w:val="24"/>
              </w:rPr>
              <w:t xml:space="preserve">Bd. </w:t>
            </w:r>
            <w:proofErr w:type="spellStart"/>
            <w:r w:rsidR="001C573F" w:rsidRPr="0014128C">
              <w:rPr>
                <w:rFonts w:ascii="Cambria" w:hAnsi="Cambria"/>
                <w:sz w:val="24"/>
                <w:szCs w:val="24"/>
              </w:rPr>
              <w:t>Biruinței</w:t>
            </w:r>
            <w:proofErr w:type="spellEnd"/>
            <w:r w:rsidR="001C573F" w:rsidRPr="0014128C">
              <w:rPr>
                <w:rFonts w:ascii="Cambria" w:hAnsi="Cambria"/>
                <w:sz w:val="24"/>
                <w:szCs w:val="24"/>
              </w:rPr>
              <w:t xml:space="preserve"> nr. 1</w:t>
            </w:r>
            <w:r w:rsidR="00A72694">
              <w:rPr>
                <w:rFonts w:ascii="Cambria" w:hAnsi="Cambria"/>
                <w:sz w:val="24"/>
                <w:szCs w:val="24"/>
              </w:rPr>
              <w:t>78-184</w:t>
            </w:r>
            <w:r w:rsidR="001C573F" w:rsidRPr="0014128C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1C573F" w:rsidRPr="0014128C">
              <w:rPr>
                <w:rFonts w:ascii="Cambria" w:hAnsi="Cambria"/>
                <w:sz w:val="24"/>
                <w:szCs w:val="24"/>
              </w:rPr>
              <w:t>Oraș</w:t>
            </w:r>
            <w:proofErr w:type="spellEnd"/>
            <w:r w:rsidR="001C573F" w:rsidRPr="0014128C">
              <w:rPr>
                <w:rFonts w:ascii="Cambria" w:hAnsi="Cambria"/>
                <w:sz w:val="24"/>
                <w:szCs w:val="24"/>
              </w:rPr>
              <w:t xml:space="preserve"> Pantelimon, </w:t>
            </w:r>
            <w:proofErr w:type="spellStart"/>
            <w:r w:rsidR="001C573F" w:rsidRPr="0014128C">
              <w:rPr>
                <w:rFonts w:ascii="Cambria" w:hAnsi="Cambria"/>
                <w:sz w:val="24"/>
                <w:szCs w:val="24"/>
              </w:rPr>
              <w:t>jud</w:t>
            </w:r>
            <w:proofErr w:type="spellEnd"/>
            <w:r w:rsidR="001C573F" w:rsidRPr="0014128C">
              <w:rPr>
                <w:rFonts w:ascii="Cambria" w:hAnsi="Cambria"/>
                <w:sz w:val="24"/>
                <w:szCs w:val="24"/>
              </w:rPr>
              <w:t>. Ilfov</w:t>
            </w:r>
            <w:r w:rsidR="001C573F">
              <w:rPr>
                <w:rFonts w:ascii="Cambria" w:hAnsi="Cambria"/>
                <w:sz w:val="24"/>
                <w:szCs w:val="24"/>
              </w:rPr>
              <w:t xml:space="preserve">. </w:t>
            </w:r>
          </w:p>
        </w:tc>
        <w:tc>
          <w:tcPr>
            <w:tcW w:w="45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E5C98" w14:textId="77777777" w:rsid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Adresă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  <w:p w14:paraId="47D2F7EE" w14:textId="77777777" w:rsidR="00153D47" w:rsidRPr="00DC5857" w:rsidRDefault="00153D4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DC5857" w:rsidRPr="00DC5857" w14:paraId="0CCCAE16" w14:textId="77777777" w:rsidTr="00584C0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E3B7D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CDBB6" w14:textId="77777777" w:rsidR="001C573F" w:rsidRDefault="00DC5857" w:rsidP="009E487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Telefon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/Fax:</w:t>
            </w:r>
            <w:r w:rsidR="001C573F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="001C573F" w:rsidRPr="0014128C">
              <w:rPr>
                <w:rFonts w:ascii="Cambria" w:hAnsi="Cambria"/>
                <w:sz w:val="24"/>
                <w:szCs w:val="24"/>
              </w:rPr>
              <w:t xml:space="preserve">021/352.20.46, </w:t>
            </w:r>
          </w:p>
          <w:p w14:paraId="7215C2E2" w14:textId="77777777" w:rsidR="00DC5857" w:rsidRPr="00DC5857" w:rsidRDefault="001C573F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4128C">
              <w:rPr>
                <w:rFonts w:ascii="Cambria" w:hAnsi="Cambria"/>
                <w:sz w:val="24"/>
                <w:szCs w:val="24"/>
              </w:rPr>
              <w:lastRenderedPageBreak/>
              <w:t>021/352.20.49</w:t>
            </w:r>
            <w:r w:rsidR="00061A97">
              <w:rPr>
                <w:rFonts w:ascii="Cambria" w:hAnsi="Cambria"/>
                <w:sz w:val="24"/>
                <w:szCs w:val="24"/>
              </w:rPr>
              <w:t xml:space="preserve">. </w:t>
            </w:r>
          </w:p>
        </w:tc>
        <w:tc>
          <w:tcPr>
            <w:tcW w:w="45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25C5A" w14:textId="77777777" w:rsid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Telefon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/Fax:</w:t>
            </w:r>
            <w:r w:rsidR="001C573F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51FDB319" w14:textId="77777777" w:rsidR="001C573F" w:rsidRPr="00DC5857" w:rsidRDefault="001C573F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DC5857" w:rsidRPr="00DC5857" w14:paraId="5FF9D31C" w14:textId="77777777" w:rsidTr="00584C0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F39F7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F8681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E-mail:</w:t>
            </w:r>
            <w:r w:rsidR="00061A9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="005941F0">
              <w:rPr>
                <w:rFonts w:asciiTheme="majorHAnsi" w:eastAsia="Times New Roman" w:hAnsiTheme="majorHAnsi" w:cs="Times New Roman"/>
                <w:sz w:val="24"/>
                <w:szCs w:val="24"/>
              </w:rPr>
              <w:t>imnr@imnr.ro</w:t>
            </w:r>
          </w:p>
        </w:tc>
        <w:tc>
          <w:tcPr>
            <w:tcW w:w="45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7F188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E-mail:</w:t>
            </w:r>
          </w:p>
        </w:tc>
      </w:tr>
      <w:tr w:rsidR="00DC5857" w:rsidRPr="00DC5857" w14:paraId="71669CCB" w14:textId="77777777" w:rsidTr="00584C08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4B7CF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C437C" w14:textId="77777777" w:rsid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E432E1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Persoana</w:t>
            </w:r>
            <w:proofErr w:type="spellEnd"/>
            <w:r w:rsidRPr="00E432E1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de contact</w:t>
            </w: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  <w:r w:rsidR="005941F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14:paraId="38A5CA3C" w14:textId="77777777" w:rsidR="00BA00D1" w:rsidRPr="00DC5857" w:rsidRDefault="005941F0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Ing. Mihaela Păunescu. </w:t>
            </w:r>
          </w:p>
        </w:tc>
        <w:tc>
          <w:tcPr>
            <w:tcW w:w="45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C1FA3" w14:textId="77777777" w:rsid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E432E1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Persoana</w:t>
            </w:r>
            <w:proofErr w:type="spellEnd"/>
            <w:r w:rsidRPr="00E432E1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de contact</w:t>
            </w: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  <w:p w14:paraId="426680C3" w14:textId="77777777" w:rsidR="00BA00D1" w:rsidRPr="00DC5857" w:rsidRDefault="00BA00D1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0899FD6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Orice document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adresă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înregistrare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-Verbal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Recepţie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întocmit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transmis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citită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reprodusă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înregistrată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69C04C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8.6.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Orice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conţină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precizări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identificare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titlul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numărul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înregistrare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transmisă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adresa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adresele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menţionate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pct. 8.4.</w:t>
      </w:r>
    </w:p>
    <w:p w14:paraId="7A71343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8.7.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Orice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făcută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63EE0D7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înmânării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,</w:t>
      </w:r>
    </w:p>
    <w:p w14:paraId="3E8720B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destinatar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trimiterii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recomandată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,</w:t>
      </w:r>
    </w:p>
    <w:p w14:paraId="60FFC75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expeditor,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făcută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fax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e-mail (cu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trimiterea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intervenit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-o zi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nelucrătoare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prima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).</w:t>
      </w:r>
    </w:p>
    <w:p w14:paraId="4F8EC51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declară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referitoare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sancţionată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inopozabilitatea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respectivei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32C12E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8.9.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înştiinţări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instrucţiuni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redactate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limba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reţinute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nejustificat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CDE9C1C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8.10.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Nicio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contact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opozabilă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celeilalte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317B6BD" w14:textId="77777777" w:rsidR="00186B44" w:rsidRPr="00DC5857" w:rsidRDefault="00186B44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7FCA3EF5" w14:textId="77777777" w:rsidR="00DC5857" w:rsidRPr="00E1062D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9.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contractului</w:t>
      </w:r>
      <w:proofErr w:type="spellEnd"/>
      <w:r w:rsidR="00E1062D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r w:rsidR="00E1062D">
        <w:rPr>
          <w:rFonts w:asciiTheme="majorHAnsi" w:eastAsia="Times New Roman" w:hAnsiTheme="majorHAnsi" w:cs="Calibri"/>
          <w:sz w:val="24"/>
          <w:szCs w:val="24"/>
        </w:rPr>
        <w:t>(</w:t>
      </w:r>
      <w:proofErr w:type="spellStart"/>
      <w:r w:rsidR="00E1062D">
        <w:rPr>
          <w:rFonts w:asciiTheme="majorHAnsi" w:eastAsia="Times New Roman" w:hAnsiTheme="majorHAnsi" w:cs="Calibri"/>
          <w:sz w:val="24"/>
          <w:szCs w:val="24"/>
        </w:rPr>
        <w:t>și</w:t>
      </w:r>
      <w:proofErr w:type="spellEnd"/>
      <w:r w:rsidR="00E1062D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E1062D">
        <w:rPr>
          <w:rFonts w:asciiTheme="majorHAnsi" w:hAnsiTheme="majorHAnsi" w:cs="Calibri"/>
          <w:sz w:val="24"/>
          <w:szCs w:val="24"/>
          <w:shd w:val="clear" w:color="auto" w:fill="FFFFFF"/>
        </w:rPr>
        <w:t>g</w:t>
      </w:r>
      <w:r w:rsidR="00E1062D"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aranţia</w:t>
      </w:r>
      <w:proofErr w:type="spellEnd"/>
      <w:r w:rsidR="00E1062D"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de </w:t>
      </w:r>
      <w:proofErr w:type="spellStart"/>
      <w:r w:rsidR="00E1062D"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participare</w:t>
      </w:r>
      <w:proofErr w:type="spellEnd"/>
      <w:r w:rsidR="00E3079A">
        <w:rPr>
          <w:rFonts w:asciiTheme="majorHAnsi" w:hAnsiTheme="majorHAnsi" w:cs="Calibri"/>
          <w:sz w:val="24"/>
          <w:szCs w:val="24"/>
          <w:shd w:val="clear" w:color="auto" w:fill="FFFFFF"/>
        </w:rPr>
        <w:t>)</w:t>
      </w:r>
    </w:p>
    <w:p w14:paraId="0CDE361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9.1.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cuantum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Pr="00394934">
        <w:rPr>
          <w:rFonts w:asciiTheme="majorHAnsi" w:eastAsia="Times New Roman" w:hAnsiTheme="majorHAnsi" w:cs="Calibri"/>
          <w:sz w:val="24"/>
          <w:szCs w:val="24"/>
        </w:rPr>
        <w:t xml:space="preserve">de </w:t>
      </w:r>
      <w:r w:rsidR="006467EE" w:rsidRPr="00394934">
        <w:rPr>
          <w:rFonts w:asciiTheme="majorHAnsi" w:eastAsia="Times New Roman" w:hAnsiTheme="majorHAnsi" w:cs="Calibri"/>
          <w:b/>
          <w:sz w:val="24"/>
          <w:szCs w:val="24"/>
        </w:rPr>
        <w:t>5</w:t>
      </w:r>
      <w:r w:rsidRPr="00394934">
        <w:rPr>
          <w:rFonts w:asciiTheme="majorHAnsi" w:eastAsia="Times New Roman" w:hAnsiTheme="majorHAnsi" w:cs="Calibri"/>
          <w:b/>
          <w:sz w:val="24"/>
          <w:szCs w:val="24"/>
        </w:rPr>
        <w:t xml:space="preserve"> %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preţul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TVA,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adică</w:t>
      </w:r>
      <w:proofErr w:type="spellEnd"/>
      <w:r w:rsidR="006467EE" w:rsidRPr="00A96C84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Pr="00186B44">
        <w:rPr>
          <w:rFonts w:asciiTheme="majorHAnsi" w:eastAsia="Times New Roman" w:hAnsiTheme="majorHAnsi" w:cs="Calibri"/>
          <w:sz w:val="24"/>
          <w:szCs w:val="24"/>
        </w:rPr>
        <w:t>....</w:t>
      </w:r>
      <w:r w:rsidR="004C4E8B">
        <w:rPr>
          <w:rFonts w:asciiTheme="majorHAnsi" w:eastAsia="Times New Roman" w:hAnsiTheme="majorHAnsi" w:cs="Calibri"/>
          <w:sz w:val="24"/>
          <w:szCs w:val="24"/>
        </w:rPr>
        <w:t>.....</w:t>
      </w:r>
      <w:r w:rsidRPr="00186B44">
        <w:rPr>
          <w:rFonts w:asciiTheme="majorHAnsi" w:eastAsia="Times New Roman" w:hAnsiTheme="majorHAnsi" w:cs="Calibri"/>
          <w:sz w:val="24"/>
          <w:szCs w:val="24"/>
        </w:rPr>
        <w:t>......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lei,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5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ambele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154 </w:t>
      </w:r>
      <w:proofErr w:type="spellStart"/>
      <w:r w:rsidRPr="00A96C84">
        <w:rPr>
          <w:rFonts w:asciiTheme="majorHAnsi" w:eastAsia="Times New Roman" w:hAnsiTheme="majorHAnsi" w:cs="Calibri"/>
          <w:sz w:val="24"/>
          <w:szCs w:val="24"/>
        </w:rPr>
        <w:t>alin</w:t>
      </w:r>
      <w:proofErr w:type="spellEnd"/>
      <w:r w:rsidRPr="00A96C84">
        <w:rPr>
          <w:rFonts w:asciiTheme="majorHAnsi" w:eastAsia="Times New Roman" w:hAnsiTheme="majorHAnsi" w:cs="Calibri"/>
          <w:sz w:val="24"/>
          <w:szCs w:val="24"/>
        </w:rPr>
        <w:t>. (3)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(4)</w:t>
      </w:r>
      <w:r w:rsidR="00190944">
        <w:rPr>
          <w:rFonts w:asciiTheme="majorHAnsi" w:eastAsia="Times New Roman" w:hAnsiTheme="majorHAnsi" w:cs="Calibri"/>
          <w:sz w:val="24"/>
          <w:szCs w:val="24"/>
        </w:rPr>
        <w:t xml:space="preserve"> din </w:t>
      </w:r>
      <w:proofErr w:type="spellStart"/>
      <w:r w:rsidR="00190944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="00190944">
        <w:rPr>
          <w:rFonts w:asciiTheme="majorHAnsi" w:eastAsia="Times New Roman" w:hAnsiTheme="majorHAnsi" w:cs="Calibri"/>
          <w:sz w:val="24"/>
          <w:szCs w:val="24"/>
        </w:rPr>
        <w:t xml:space="preserve"> nr. 98/2016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completările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ulterioare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selecta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].</w:t>
      </w:r>
    </w:p>
    <w:p w14:paraId="43CDD83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9.2.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pretenţii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 </w:t>
      </w:r>
      <w:r w:rsidRPr="00A96C84">
        <w:rPr>
          <w:rFonts w:asciiTheme="majorHAnsi" w:eastAsia="Times New Roman" w:hAnsiTheme="majorHAnsi" w:cs="Calibri"/>
          <w:sz w:val="24"/>
          <w:szCs w:val="24"/>
        </w:rPr>
        <w:t>art. 41</w:t>
      </w:r>
      <w:r w:rsidR="00190944">
        <w:rPr>
          <w:rFonts w:asciiTheme="majorHAnsi" w:eastAsia="Times New Roman" w:hAnsiTheme="majorHAnsi" w:cs="Calibri"/>
          <w:sz w:val="24"/>
          <w:szCs w:val="24"/>
        </w:rPr>
        <w:t> din H.G. nr. 395/2016</w:t>
      </w:r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AEC70E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9.3.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pretenţia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instrumentului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precizând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BB3125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9.4.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reîntregi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reconstitui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5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reţinută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FD4ADEA" w14:textId="77777777" w:rsidR="00DC5857" w:rsidRPr="006B79B1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9.5.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Restituirea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face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14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data </w:t>
      </w:r>
      <w:proofErr w:type="spellStart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>întocmirii</w:t>
      </w:r>
      <w:proofErr w:type="spellEnd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 xml:space="preserve"> </w:t>
      </w:r>
      <w:proofErr w:type="spellStart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>procesului</w:t>
      </w:r>
      <w:proofErr w:type="spellEnd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 xml:space="preserve">-verbal de </w:t>
      </w:r>
      <w:proofErr w:type="spellStart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>recepţie</w:t>
      </w:r>
      <w:proofErr w:type="spellEnd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 xml:space="preserve"> a </w:t>
      </w:r>
      <w:proofErr w:type="spellStart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>produselor</w:t>
      </w:r>
      <w:proofErr w:type="spellEnd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 xml:space="preserve"> care fac </w:t>
      </w:r>
      <w:proofErr w:type="spellStart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>obiectul</w:t>
      </w:r>
      <w:proofErr w:type="spellEnd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 xml:space="preserve"> </w:t>
      </w:r>
      <w:proofErr w:type="spellStart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>contractului</w:t>
      </w:r>
      <w:proofErr w:type="spellEnd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 xml:space="preserve"> de </w:t>
      </w:r>
      <w:proofErr w:type="spellStart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>achiziţie</w:t>
      </w:r>
      <w:proofErr w:type="spellEnd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 xml:space="preserve"> </w:t>
      </w:r>
      <w:proofErr w:type="spellStart"/>
      <w:r w:rsidR="007D05CD" w:rsidRPr="00394934">
        <w:rPr>
          <w:rFonts w:ascii="Cambria" w:hAnsi="Cambria" w:cs="Calibri"/>
          <w:sz w:val="24"/>
          <w:szCs w:val="24"/>
          <w:shd w:val="clear" w:color="auto" w:fill="FFFFFF"/>
        </w:rPr>
        <w:t>publică</w:t>
      </w:r>
      <w:proofErr w:type="spellEnd"/>
      <w:r w:rsidRPr="00394934">
        <w:rPr>
          <w:rFonts w:asciiTheme="majorHAnsi" w:eastAsia="Times New Roman" w:hAnsiTheme="majorHAnsi" w:cs="Calibri"/>
          <w:sz w:val="24"/>
          <w:szCs w:val="24"/>
        </w:rPr>
        <w:t>,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 xml:space="preserve"> nu a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ridicat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până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acea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dată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pretenţii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6B79B1">
        <w:rPr>
          <w:rFonts w:asciiTheme="majorHAnsi" w:eastAsia="Times New Roman" w:hAnsiTheme="majorHAnsi" w:cs="Calibri"/>
          <w:sz w:val="24"/>
          <w:szCs w:val="24"/>
        </w:rPr>
        <w:t>ei</w:t>
      </w:r>
      <w:proofErr w:type="spellEnd"/>
      <w:r w:rsidRPr="006B79B1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D20B6F6" w14:textId="77777777" w:rsidR="006B2C30" w:rsidRPr="006B79B1" w:rsidRDefault="006B79B1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6B79B1">
        <w:rPr>
          <w:rFonts w:asciiTheme="majorHAnsi" w:eastAsia="Times New Roman" w:hAnsiTheme="majorHAnsi" w:cs="Calibri"/>
          <w:b/>
          <w:sz w:val="24"/>
          <w:szCs w:val="24"/>
        </w:rPr>
        <w:lastRenderedPageBreak/>
        <w:t xml:space="preserve">9.6.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Garanţia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de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participare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,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constituită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de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ofertantul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a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cărui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ofertă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a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fost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stabilită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ca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fiind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câştigătoare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, se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restituie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de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către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autoritatea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contractantă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în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cel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mult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3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zile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lucrătoare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de la data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constituirii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garanţiei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de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bună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execuţie</w:t>
      </w:r>
      <w:proofErr w:type="spellEnd"/>
      <w:r w:rsidRPr="006B79B1">
        <w:rPr>
          <w:rFonts w:asciiTheme="majorHAnsi" w:hAnsiTheme="majorHAnsi" w:cs="Calibri"/>
          <w:sz w:val="24"/>
          <w:szCs w:val="24"/>
          <w:shd w:val="clear" w:color="auto" w:fill="FFFFFF"/>
        </w:rPr>
        <w:t>.</w:t>
      </w:r>
    </w:p>
    <w:p w14:paraId="5B17C3BF" w14:textId="77777777" w:rsidR="006B79B1" w:rsidRPr="00DC5857" w:rsidRDefault="006B79B1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39BD620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10.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Începere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Întârzieri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>, Sistare</w:t>
      </w:r>
    </w:p>
    <w:p w14:paraId="3167B3F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10.1.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începe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5.3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726FCE63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10.2.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incidenţei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majoră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suspendă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parcursul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existenţei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predare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prelungit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un termen care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depăşi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existenţă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încheindu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sens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adiţional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datorează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64DACFE" w14:textId="77777777" w:rsidR="006B2C30" w:rsidRPr="00DC5857" w:rsidRDefault="006B2C30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2CF25E0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Derularea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monitorizarea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contractului</w:t>
      </w:r>
      <w:proofErr w:type="spellEnd"/>
    </w:p>
    <w:p w14:paraId="690DC62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11.1.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Raportarea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</w:p>
    <w:p w14:paraId="5078767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rapoartele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8650C4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elaboreze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Rapoartele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solicitate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cuprinse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7947B8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rapoartelor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făcută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certifica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6538FF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11.2.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întreprinde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acţiunile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corespunzătoare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cel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puţin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performanţelor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EC6806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11.3.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monitorizarea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performanţelor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</w:p>
    <w:p w14:paraId="60388D1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intervalele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referinţă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Sarcini,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analizat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revizuit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întâlnirilor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scopul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analizării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stadiului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revizuit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limitele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totală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ipoteza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predare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parcursul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frecvenţa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care s-a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predarea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489827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şedinţele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monitorizare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descrise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A60257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prima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întâlnire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monitorizare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progresului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utilizează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versiunea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58B273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(iv)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întâlnire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monitorizare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progresului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analiză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prezintă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solicitate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66C5E0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analiza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refuzului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include,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lastRenderedPageBreak/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întâlnire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analiză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stadiului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65FB50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(vi)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Motivele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refuz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0B0341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intervalul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refuzul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împreună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motivele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au stat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refuzului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2CA534F" w14:textId="77777777" w:rsidR="006B2C30" w:rsidRPr="00A96C84" w:rsidRDefault="006B2C30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bCs/>
          <w:sz w:val="24"/>
          <w:szCs w:val="24"/>
        </w:rPr>
      </w:pPr>
    </w:p>
    <w:p w14:paraId="76EABD16" w14:textId="77777777" w:rsidR="00DC5857" w:rsidRPr="00C53CEF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GRAFICUL DE LIVRARE</w:t>
      </w:r>
      <w:r w:rsidR="00C53CEF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r w:rsidR="00C53CEF" w:rsidRPr="0023481C">
        <w:rPr>
          <w:rFonts w:asciiTheme="majorHAnsi" w:eastAsia="Times New Roman" w:hAnsiTheme="majorHAnsi" w:cs="Calibri"/>
          <w:sz w:val="24"/>
          <w:szCs w:val="24"/>
        </w:rPr>
        <w:t>(</w:t>
      </w:r>
      <w:proofErr w:type="spellStart"/>
      <w:r w:rsidR="00C53CEF" w:rsidRPr="0023481C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="00C53CEF" w:rsidRPr="0023481C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C53CEF" w:rsidRPr="0023481C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="00C53CEF" w:rsidRPr="0023481C">
        <w:rPr>
          <w:rFonts w:asciiTheme="majorHAnsi" w:eastAsia="Times New Roman" w:hAnsiTheme="majorHAnsi" w:cs="Calibri"/>
          <w:sz w:val="24"/>
          <w:szCs w:val="24"/>
        </w:rPr>
        <w:t>)</w:t>
      </w:r>
    </w:p>
    <w:p w14:paraId="2664E87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12.1.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reprezintă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eşalonarea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fizică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corelaţie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efectivă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conţine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exacte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Punctele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Reper,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determinate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corelat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include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eşalonarea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valorică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Contract.</w:t>
      </w:r>
    </w:p>
    <w:p w14:paraId="0836A6E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12.2.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succesiunea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integrantă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Contract.</w:t>
      </w:r>
    </w:p>
    <w:p w14:paraId="33AD899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12.3.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stadiului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sensul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Punctelor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Reper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se face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raportare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conţinutul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3843D0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12.4.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parcursul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eşalonarea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fizică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percepe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cuprinsul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23.3.,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revizuirea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potrivit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11.3.</w:t>
      </w:r>
    </w:p>
    <w:p w14:paraId="2324E5F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12.5.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Prin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excepţie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iniţial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datorează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cauze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imputabile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actualizat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revizuit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finalizării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59981591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12.6.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Orice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versiunile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anterioare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A8042C7" w14:textId="77777777" w:rsidR="006B2C30" w:rsidRPr="00DC5857" w:rsidRDefault="006B2C30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658EA3B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MODIFICAREA CONTRACTULUI, CLAUZE DE REVIZUIRE</w:t>
      </w:r>
    </w:p>
    <w:p w14:paraId="2C2C3C2A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13.1.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valabilitate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completarea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organizarea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general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limitele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normative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80CDB1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13.2.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niciun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niciun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anularea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diminuarea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avantajului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competitiv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declarat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câştigător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03D03C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13.3.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celeilalte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pct. 8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suport</w:t>
      </w:r>
      <w:proofErr w:type="spellEnd"/>
      <w:r w:rsidR="00597D54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cu cel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puţin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5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înainte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data la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FC6B2A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13.4.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produce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aspect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adiţional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4C05D7A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13.5.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Revizuirea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performanţelor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revizuire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intervine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scopul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atingerii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2CEDCA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13.6.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revizuire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</w:t>
      </w:r>
      <w:r w:rsidR="001760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17605E" w:rsidRPr="003532E9">
        <w:rPr>
          <w:rFonts w:asciiTheme="majorHAnsi" w:eastAsia="Times New Roman" w:hAnsiTheme="majorHAnsi" w:cs="Calibri"/>
          <w:sz w:val="24"/>
          <w:szCs w:val="24"/>
        </w:rPr>
        <w:t>(</w:t>
      </w:r>
      <w:proofErr w:type="spellStart"/>
      <w:r w:rsidR="0017605E" w:rsidRPr="003532E9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="0017605E" w:rsidRPr="003532E9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17605E" w:rsidRPr="003532E9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="0017605E" w:rsidRPr="003532E9">
        <w:rPr>
          <w:rFonts w:asciiTheme="majorHAnsi" w:eastAsia="Times New Roman" w:hAnsiTheme="majorHAnsi" w:cs="Calibri"/>
          <w:sz w:val="24"/>
          <w:szCs w:val="24"/>
        </w:rPr>
        <w:t>)</w:t>
      </w:r>
      <w:r w:rsidRPr="003532E9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54F2AEA8" w14:textId="77777777" w:rsidR="00DC5857" w:rsidRPr="00DC5857" w:rsidRDefault="003532E9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 </w:t>
      </w:r>
      <w:r w:rsidR="00DC5857"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="00DC5857"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="00DC5857"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="00DC5857"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Variaţii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scopul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obiectului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(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diferenţele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cantităţile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estimate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iniţial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(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contract)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si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cele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 xml:space="preserve"> real </w:t>
      </w:r>
      <w:proofErr w:type="spellStart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="00DC5857" w:rsidRPr="00DC5857">
        <w:rPr>
          <w:rFonts w:asciiTheme="majorHAnsi" w:eastAsia="Times New Roman" w:hAnsiTheme="majorHAnsi" w:cs="Calibri"/>
          <w:sz w:val="24"/>
          <w:szCs w:val="24"/>
        </w:rPr>
        <w:t>);</w:t>
      </w:r>
    </w:p>
    <w:p w14:paraId="7D23364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extinderii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AE62B1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Opţiuni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/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variaţii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cantităţilor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achiziţionate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estimarea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).</w:t>
      </w:r>
    </w:p>
    <w:p w14:paraId="7B0F0CF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(iv)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Opţiuni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achiziţionării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piese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schimb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anumită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finalizarea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B70EE6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ieşirea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circuitul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comercial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termen lung.</w:t>
      </w:r>
    </w:p>
    <w:p w14:paraId="0677496E" w14:textId="77777777" w:rsidR="006B2C30" w:rsidRPr="00DC5857" w:rsidRDefault="006B2C30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2948AA2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EVALUAREA MODIFICĂRILOR CONTRACTULUI ŞI A CIRCUMSTANŢELOR ACESTORA</w:t>
      </w:r>
      <w:r w:rsidRPr="00DC5857">
        <w:rPr>
          <w:rFonts w:asciiTheme="majorHAnsi" w:eastAsia="Times New Roman" w:hAnsiTheme="majorHAnsi" w:cs="Calibri"/>
          <w:sz w:val="24"/>
          <w:szCs w:val="24"/>
        </w:rPr>
        <w:t>, DACĂ ESTE CAZUL</w:t>
      </w:r>
    </w:p>
    <w:p w14:paraId="63B5301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14.1.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Identificarea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circumstanţelor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generează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ambelor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9023DC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14.2.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stipulate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capitolul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8.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a:</w:t>
      </w:r>
    </w:p>
    <w:p w14:paraId="2609560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identificării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determinării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soluţii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raportat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circumstanţele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împiedica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obiectivelor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urmărite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aşa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precizate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obiective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</w:p>
    <w:p w14:paraId="4F356C9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concluziilor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performanţei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stabilesc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consultare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soluţiilor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preţului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13 din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cuantificate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devin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4F93728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-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prelungirea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</w:p>
    <w:p w14:paraId="669CD20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-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suplimentarea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preţului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4 din Contract.;</w:t>
      </w:r>
    </w:p>
    <w:p w14:paraId="2932002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-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suplimentarea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cantităţilor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7E3BC48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14.3.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cealaltă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existenţa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circumstanţe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pot genera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împiedica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pot genera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suplimentare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preţului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5F0823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14.4.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stipulate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capitolul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18 -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6C0FB03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14.5.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înregistrează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costuri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suplimentare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erori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omisiuni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dovedeşte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imposibilitatea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depista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sesiza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eroare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omisiune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până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Ofertei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46A52F2" w14:textId="77777777" w:rsidR="006B2C30" w:rsidRPr="00DC5857" w:rsidRDefault="006B2C30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6DFCD1D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SUBCONTRACTAREA</w:t>
      </w:r>
      <w:r w:rsidRPr="00DC5857">
        <w:rPr>
          <w:rFonts w:asciiTheme="majorHAnsi" w:eastAsia="Times New Roman" w:hAnsiTheme="majorHAnsi" w:cs="Calibri"/>
          <w:sz w:val="24"/>
          <w:szCs w:val="24"/>
        </w:rPr>
        <w:t>, DACĂ ESTE CAZUL</w:t>
      </w:r>
    </w:p>
    <w:p w14:paraId="170C4E8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schimba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0C2CF4">
        <w:rPr>
          <w:rFonts w:asciiTheme="majorHAnsi" w:eastAsia="Times New Roman" w:hAnsiTheme="majorHAnsi" w:cs="Calibri"/>
          <w:b/>
          <w:sz w:val="24"/>
          <w:szCs w:val="24"/>
        </w:rPr>
        <w:t>numai</w:t>
      </w:r>
      <w:proofErr w:type="spellEnd"/>
      <w:r w:rsidRPr="000C2CF4">
        <w:rPr>
          <w:rFonts w:asciiTheme="majorHAnsi" w:eastAsia="Times New Roman" w:hAnsiTheme="majorHAnsi" w:cs="Calibri"/>
          <w:b/>
          <w:sz w:val="24"/>
          <w:szCs w:val="24"/>
        </w:rPr>
        <w:t xml:space="preserve"> cu </w:t>
      </w:r>
      <w:proofErr w:type="spellStart"/>
      <w:r w:rsidRPr="000C2CF4">
        <w:rPr>
          <w:rFonts w:asciiTheme="majorHAnsi" w:eastAsia="Times New Roman" w:hAnsiTheme="majorHAnsi" w:cs="Calibri"/>
          <w:b/>
          <w:sz w:val="24"/>
          <w:szCs w:val="24"/>
        </w:rPr>
        <w:t>acordul</w:t>
      </w:r>
      <w:proofErr w:type="spellEnd"/>
      <w:r w:rsidRPr="000C2CF4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0C2CF4">
        <w:rPr>
          <w:rFonts w:asciiTheme="majorHAnsi" w:eastAsia="Times New Roman" w:hAnsiTheme="majorHAnsi" w:cs="Calibri"/>
          <w:b/>
          <w:sz w:val="24"/>
          <w:szCs w:val="24"/>
        </w:rPr>
        <w:t>prealabil</w:t>
      </w:r>
      <w:proofErr w:type="spellEnd"/>
      <w:r w:rsidRPr="000C2CF4">
        <w:rPr>
          <w:rFonts w:asciiTheme="majorHAnsi" w:eastAsia="Times New Roman" w:hAnsiTheme="majorHAnsi" w:cs="Calibri"/>
          <w:b/>
          <w:sz w:val="24"/>
          <w:szCs w:val="24"/>
        </w:rPr>
        <w:t xml:space="preserve">, </w:t>
      </w:r>
      <w:proofErr w:type="spellStart"/>
      <w:r w:rsidRPr="000C2CF4">
        <w:rPr>
          <w:rFonts w:asciiTheme="majorHAnsi" w:eastAsia="Times New Roman" w:hAnsiTheme="majorHAnsi" w:cs="Calibri"/>
          <w:b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E2E387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desemnaţi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Ofertei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făcând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integrantă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E39CEE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moment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derulării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motive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justificate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renunţarea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înainte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nou Contract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însuşi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raportare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caracteristicile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raportare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legislaţiei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sectoriale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introducerea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timpul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implementării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AC3564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decizia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nou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motivând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decizia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respingerii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2D28E6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exprimă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42ADFBB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Niciun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creează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raporturi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deplin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răspunzător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faptele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faptele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lastRenderedPageBreak/>
        <w:t>oricărei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anumite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eliberează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sale din Contract.</w:t>
      </w:r>
    </w:p>
    <w:p w14:paraId="279F078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reuşeşte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execute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respectivul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un alt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deţină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experienţa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solicitate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însuşi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 care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AEFC02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încredinţată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încredinţate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/pot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încredinţate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AAB34F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15.9.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Orice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schimbare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încredinţare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Contract,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încălcare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îndreptăţeşte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 </w:t>
      </w:r>
      <w:proofErr w:type="spellStart"/>
      <w:r w:rsidRPr="00A96C84">
        <w:rPr>
          <w:rFonts w:asciiTheme="majorHAnsi" w:eastAsia="Times New Roman" w:hAnsiTheme="majorHAnsi" w:cs="Calibri"/>
          <w:sz w:val="24"/>
          <w:szCs w:val="24"/>
        </w:rPr>
        <w:t>Codului</w:t>
      </w:r>
      <w:proofErr w:type="spellEnd"/>
      <w:r w:rsidRPr="00A96C84">
        <w:rPr>
          <w:rFonts w:asciiTheme="majorHAnsi" w:eastAsia="Times New Roman" w:hAnsiTheme="majorHAnsi" w:cs="Calibri"/>
          <w:sz w:val="24"/>
          <w:szCs w:val="24"/>
        </w:rPr>
        <w:t xml:space="preserve"> Civil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despăgubiri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51AD1C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15.10.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moment,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derulării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temeiul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40EF6DA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15.11.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moment,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derulării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excludere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Lege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C4D904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15.12.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exprimat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opţiunea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plătit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direct,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atunci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opţiune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cumulativ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următoarele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06A3F47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opţiune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explicit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făcând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integrantă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5AE7484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include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rândul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explicită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directă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precizează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jos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75CDE3E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-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factura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,</w:t>
      </w:r>
    </w:p>
    <w:p w14:paraId="76ADE42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-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concretă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certificare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înainte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,</w:t>
      </w:r>
    </w:p>
    <w:p w14:paraId="081652C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-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proporţia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corespunzătoare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raportare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aşa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detaliate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</w:t>
      </w:r>
    </w:p>
    <w:p w14:paraId="5B71A4E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-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materializează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opţiunea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directă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,</w:t>
      </w:r>
    </w:p>
    <w:p w14:paraId="31D1311A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-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precizează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bancar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15588D6" w14:textId="77777777" w:rsidR="006B2C30" w:rsidRPr="00DC5857" w:rsidRDefault="006B2C30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096F6425" w14:textId="77777777" w:rsid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CESIUNEA</w:t>
      </w:r>
    </w:p>
    <w:p w14:paraId="11619039" w14:textId="77777777" w:rsidR="00CF69F9" w:rsidRDefault="00CF69F9" w:rsidP="009E4879">
      <w:pPr>
        <w:shd w:val="clear" w:color="auto" w:fill="FFFFFF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lastRenderedPageBreak/>
        <w:t>Clauzele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jos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treatează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modalităţile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(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creantă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datorie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de contract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utilizate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Times New Roman"/>
          <w:sz w:val="24"/>
          <w:szCs w:val="24"/>
        </w:rPr>
        <w:t>urmează</w:t>
      </w:r>
      <w:proofErr w:type="spellEnd"/>
      <w:r w:rsidRPr="00DC5857">
        <w:rPr>
          <w:rFonts w:asciiTheme="majorHAnsi" w:eastAsia="Times New Roman" w:hAnsiTheme="majorHAnsi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15"/>
        <w:gridCol w:w="2567"/>
        <w:gridCol w:w="1703"/>
        <w:gridCol w:w="3817"/>
      </w:tblGrid>
      <w:tr w:rsidR="00CF69F9" w14:paraId="74EE23EE" w14:textId="77777777" w:rsidTr="004B35C1">
        <w:tc>
          <w:tcPr>
            <w:tcW w:w="1530" w:type="dxa"/>
          </w:tcPr>
          <w:p w14:paraId="66E697B2" w14:textId="77777777" w:rsidR="00CF69F9" w:rsidRDefault="00CF69F9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7568253" w14:textId="77777777" w:rsidR="00CF69F9" w:rsidRDefault="00CF69F9" w:rsidP="00CF69F9">
            <w:pPr>
              <w:jc w:val="center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Conținut</w:t>
            </w:r>
            <w:proofErr w:type="spellEnd"/>
          </w:p>
        </w:tc>
        <w:tc>
          <w:tcPr>
            <w:tcW w:w="1710" w:type="dxa"/>
          </w:tcPr>
          <w:p w14:paraId="0CD26AE5" w14:textId="77777777" w:rsidR="00CF69F9" w:rsidRDefault="00CF69F9" w:rsidP="00CF69F9">
            <w:pPr>
              <w:jc w:val="center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Art. contract/ art. </w:t>
            </w:r>
            <w:proofErr w:type="spellStart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C.civ</w:t>
            </w:r>
            <w:proofErr w:type="spellEnd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14:paraId="7F5B8444" w14:textId="77777777" w:rsidR="00CF69F9" w:rsidRDefault="00CF69F9" w:rsidP="00CF69F9">
            <w:pPr>
              <w:jc w:val="center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Condiții</w:t>
            </w:r>
            <w:proofErr w:type="spellEnd"/>
          </w:p>
        </w:tc>
      </w:tr>
      <w:tr w:rsidR="00CF69F9" w14:paraId="504462B4" w14:textId="77777777" w:rsidTr="004B35C1">
        <w:tc>
          <w:tcPr>
            <w:tcW w:w="1530" w:type="dxa"/>
          </w:tcPr>
          <w:p w14:paraId="6EE54BC8" w14:textId="77777777" w:rsidR="00CF69F9" w:rsidRDefault="00CF69F9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Cesiune</w:t>
            </w:r>
            <w:proofErr w:type="spellEnd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creanță</w:t>
            </w:r>
            <w:proofErr w:type="spellEnd"/>
          </w:p>
        </w:tc>
        <w:tc>
          <w:tcPr>
            <w:tcW w:w="2610" w:type="dxa"/>
          </w:tcPr>
          <w:p w14:paraId="6D992E44" w14:textId="77777777" w:rsidR="00CF69F9" w:rsidRDefault="004B35C1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Op.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ec.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cedează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drepturile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din contract</w:t>
            </w:r>
          </w:p>
        </w:tc>
        <w:tc>
          <w:tcPr>
            <w:tcW w:w="1710" w:type="dxa"/>
          </w:tcPr>
          <w:p w14:paraId="2890D539" w14:textId="77777777" w:rsidR="00CF69F9" w:rsidRDefault="004B35C1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16.1./1.566-</w:t>
            </w: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  <w:t xml:space="preserve">1.592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C.civ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14:paraId="5750C28C" w14:textId="77777777" w:rsidR="00CF69F9" w:rsidRDefault="004B35C1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Acord AC/EC</w:t>
            </w:r>
          </w:p>
        </w:tc>
      </w:tr>
      <w:tr w:rsidR="00CF69F9" w14:paraId="49B60CE4" w14:textId="77777777" w:rsidTr="004B35C1">
        <w:tc>
          <w:tcPr>
            <w:tcW w:w="1530" w:type="dxa"/>
          </w:tcPr>
          <w:p w14:paraId="6A8B782B" w14:textId="77777777" w:rsidR="00CF69F9" w:rsidRDefault="00CF69F9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Cesiune</w:t>
            </w:r>
            <w:proofErr w:type="spellEnd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datorie</w:t>
            </w:r>
            <w:proofErr w:type="spellEnd"/>
          </w:p>
        </w:tc>
        <w:tc>
          <w:tcPr>
            <w:tcW w:w="2610" w:type="dxa"/>
          </w:tcPr>
          <w:p w14:paraId="038DEF3A" w14:textId="77777777" w:rsidR="00CF69F9" w:rsidRDefault="004B35C1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Op.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ec.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cedează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obligaţiile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din contract</w:t>
            </w:r>
          </w:p>
        </w:tc>
        <w:tc>
          <w:tcPr>
            <w:tcW w:w="1710" w:type="dxa"/>
          </w:tcPr>
          <w:p w14:paraId="771F433B" w14:textId="77777777" w:rsidR="00CF69F9" w:rsidRDefault="004B35C1" w:rsidP="004B35C1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16.2.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- 16.3</w:t>
            </w:r>
            <w:proofErr w:type="gram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</w:t>
            </w: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1.599</w:t>
            </w:r>
            <w:proofErr w:type="gram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-1.608 C. civ.</w:t>
            </w:r>
          </w:p>
        </w:tc>
        <w:tc>
          <w:tcPr>
            <w:tcW w:w="3870" w:type="dxa"/>
          </w:tcPr>
          <w:p w14:paraId="0563335C" w14:textId="77777777" w:rsidR="00CF69F9" w:rsidRDefault="004B35C1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Acord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prealabil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al AC/EC;</w:t>
            </w: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Cesionarul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dovedeşte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are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are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calificările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tehnice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şi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experienţa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necesară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pentru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partea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de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de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contract pe care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urmează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să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o execute.</w:t>
            </w:r>
          </w:p>
        </w:tc>
      </w:tr>
      <w:tr w:rsidR="00CF69F9" w14:paraId="41FDD5B5" w14:textId="77777777" w:rsidTr="004B35C1">
        <w:tc>
          <w:tcPr>
            <w:tcW w:w="1530" w:type="dxa"/>
          </w:tcPr>
          <w:p w14:paraId="681950B5" w14:textId="77777777" w:rsidR="00CF69F9" w:rsidRDefault="00A866B4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Cesiune</w:t>
            </w:r>
            <w:proofErr w:type="spellEnd"/>
            <w:r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 de contract</w:t>
            </w:r>
          </w:p>
        </w:tc>
        <w:tc>
          <w:tcPr>
            <w:tcW w:w="2610" w:type="dxa"/>
          </w:tcPr>
          <w:p w14:paraId="2E3A0D57" w14:textId="77777777" w:rsidR="00CF69F9" w:rsidRDefault="004B35C1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Op.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ec.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cedează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atât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drepturile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cât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şi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obligaţiile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din contract</w:t>
            </w:r>
          </w:p>
        </w:tc>
        <w:tc>
          <w:tcPr>
            <w:tcW w:w="1710" w:type="dxa"/>
          </w:tcPr>
          <w:p w14:paraId="041E976E" w14:textId="77777777" w:rsidR="00CF69F9" w:rsidRDefault="004B35C1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16.4.-16.</w:t>
            </w:r>
            <w:proofErr w:type="gram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6./</w:t>
            </w:r>
            <w:proofErr w:type="gram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  <w:t xml:space="preserve">1.315-1.320 </w:t>
            </w:r>
            <w:proofErr w:type="spellStart"/>
            <w:proofErr w:type="gram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C.Civ</w:t>
            </w:r>
            <w:proofErr w:type="spellEnd"/>
            <w:proofErr w:type="gramEnd"/>
          </w:p>
        </w:tc>
        <w:tc>
          <w:tcPr>
            <w:tcW w:w="3870" w:type="dxa"/>
          </w:tcPr>
          <w:p w14:paraId="24A3FBC1" w14:textId="77777777" w:rsidR="00CF69F9" w:rsidRDefault="004B35C1" w:rsidP="009E4879">
            <w:pPr>
              <w:jc w:val="both"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Acord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prealabil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al AC/EC;</w:t>
            </w: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Condiţii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vizând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stadiul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;</w:t>
            </w: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Condiţii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vizând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calitatea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calificările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cesionarului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</w:tr>
    </w:tbl>
    <w:p w14:paraId="41FC5C3E" w14:textId="77777777" w:rsidR="00CF69F9" w:rsidRPr="00DC5857" w:rsidRDefault="00CF69F9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096B880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derivate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98/2016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art. 1.566</w:t>
      </w:r>
      <w:r w:rsidRPr="00DC5857">
        <w:rPr>
          <w:rFonts w:asciiTheme="majorHAnsi" w:eastAsia="Times New Roman" w:hAnsiTheme="majorHAnsi" w:cs="Calibri"/>
          <w:sz w:val="24"/>
          <w:szCs w:val="24"/>
        </w:rPr>
        <w:t>-</w:t>
      </w:r>
      <w:r w:rsidRPr="00A96C84">
        <w:rPr>
          <w:rFonts w:asciiTheme="majorHAnsi" w:eastAsia="Times New Roman" w:hAnsiTheme="majorHAnsi" w:cs="Calibri"/>
          <w:sz w:val="24"/>
          <w:szCs w:val="24"/>
        </w:rPr>
        <w:t>1.586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Cod Civil.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creanţă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produce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Plata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făcută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anterior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creanţă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opus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creanţă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D4EFFC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transfera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total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parţial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derivate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cu 30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înainte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dovada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faptului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experienţa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derivate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produce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niciun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AB8A50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derivate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exonera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nicio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responsabilitate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îndrepta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împotriva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derivate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condiţionată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demers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împotriva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cesionarului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89FEF0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30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înainte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anexeze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dovada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faptului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experienţa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lastRenderedPageBreak/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produce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niciun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AA2F36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exonera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nicio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responsabilitate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îndrepta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împotriva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derivate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condiţionată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demers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împotriva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cesionarului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860B86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următoarele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418FC05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a.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succesiuni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universale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titlu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universal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reorganizare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fuziune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divizare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insolvenţă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alt operator economic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criteriile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selecţie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iniţial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presupună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substanţiale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/sectorial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scopul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eluda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98/2016</w:t>
      </w:r>
      <w:r w:rsidR="00A47126">
        <w:rPr>
          <w:rFonts w:asciiTheme="majorHAnsi" w:eastAsia="Times New Roman" w:hAnsiTheme="majorHAnsi" w:cs="Calibri"/>
          <w:sz w:val="24"/>
          <w:szCs w:val="24"/>
        </w:rPr>
        <w:t xml:space="preserve">; </w:t>
      </w:r>
    </w:p>
    <w:p w14:paraId="42D2401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b.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derivate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aceştia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6F1899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c.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susţinător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derivate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susţinător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susţinător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criteriile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selecţie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iniţial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presupună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substanţiale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/sectorial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scopul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eluda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98/2016</w:t>
      </w:r>
      <w:r w:rsidR="006B2C30" w:rsidRPr="00A96C84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B37905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pct. 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reprezintă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revizuire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definite de art. 221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 (1) lit. d) </w:t>
      </w:r>
      <w:r w:rsidRPr="00A96C84">
        <w:rPr>
          <w:rFonts w:asciiTheme="majorHAnsi" w:eastAsia="Times New Roman" w:hAnsiTheme="majorHAnsi" w:cs="Calibri"/>
          <w:sz w:val="24"/>
          <w:szCs w:val="24"/>
        </w:rPr>
        <w:t>pct. (</w:t>
      </w:r>
      <w:proofErr w:type="spellStart"/>
      <w:r w:rsidRPr="00A96C84">
        <w:rPr>
          <w:rFonts w:asciiTheme="majorHAnsi" w:eastAsia="Times New Roman" w:hAnsiTheme="majorHAnsi" w:cs="Calibri"/>
          <w:sz w:val="24"/>
          <w:szCs w:val="24"/>
        </w:rPr>
        <w:t>i</w:t>
      </w:r>
      <w:proofErr w:type="spellEnd"/>
      <w:r w:rsidRPr="00A96C84">
        <w:rPr>
          <w:rFonts w:asciiTheme="majorHAnsi" w:eastAsia="Times New Roman" w:hAnsiTheme="majorHAnsi" w:cs="Calibri"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98/2016.</w:t>
      </w:r>
    </w:p>
    <w:p w14:paraId="2DAA0FF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susţinător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angajamentul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ferm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susţinere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creanţă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susţinător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titlu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033117A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16.8.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anticipate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2326F9A" w14:textId="77777777" w:rsidR="006B2C30" w:rsidRPr="00DC5857" w:rsidRDefault="006B2C30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3F0519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CONFIDENŢIALITATEA INFORMAŢIILOR ŞI PROTECŢIA DATELOR CU CARACTER PERSONAL</w:t>
      </w:r>
    </w:p>
    <w:p w14:paraId="057613C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17.1.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strict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confidenţiale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DE2571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17.2.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confidenţialitate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divulgarea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venite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(ex: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instanţe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judecată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ANAF,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etc.),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F331ED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17.3.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prelucrarea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legislaţiei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protecţia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limitare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Regulamentului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679/2016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protecţia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fizice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prelucrarea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libera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circulaţie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abrogare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Directivei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95/46/CE</w:t>
      </w:r>
      <w:r w:rsidRPr="00DC5857">
        <w:rPr>
          <w:rFonts w:asciiTheme="majorHAnsi" w:eastAsia="Times New Roman" w:hAnsiTheme="majorHAnsi" w:cs="Calibri"/>
          <w:sz w:val="24"/>
          <w:szCs w:val="24"/>
        </w:rPr>
        <w:t> ("GDPR").</w:t>
      </w:r>
    </w:p>
    <w:p w14:paraId="3732D4A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17.4.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contextul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prelucra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serie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date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personal,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identificare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contact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prenume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funcţia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ocupată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adresă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email,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număr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telefon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fizice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desemnate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direct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indirect,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contact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identificare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date de contact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administratorilor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directorilor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reprezentanţi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convenţionali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responsabili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formalităţi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ducerii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3414ED8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17.5.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declară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reciproc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prelucrare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articolului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13 din GDPR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legislaţiei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materie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adecvată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tuturor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fizice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date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prelucrate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dezvăluite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contextul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21E8116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17.6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securităţii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confidenţialităţii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prelucrării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implementa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organizatorice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adecvate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operaţiuni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prelucrare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cunosc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cerinţele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materie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politicile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interne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implementate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nivelul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fiecărei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EEF93D2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17.7.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cealaltă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existenţa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breşe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securitate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încălcări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securităţii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nejustificată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impun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806DA79" w14:textId="77777777" w:rsidR="00034E4C" w:rsidRPr="00DC5857" w:rsidRDefault="00034E4C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29F81F1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drepturile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principale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b/>
          <w:sz w:val="24"/>
          <w:szCs w:val="24"/>
        </w:rPr>
        <w:t>contractante</w:t>
      </w:r>
      <w:proofErr w:type="spellEnd"/>
    </w:p>
    <w:p w14:paraId="2ECE562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promptitudine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care 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deţine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pot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relevante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solicitate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prelungesc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corespunzător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CCB0B7A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48418D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veridicitatea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corectitudinea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sens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prezumă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însuşite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conducătorul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funcţie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decizie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respectivele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AB9E1E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18.4.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colabora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rezonabil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81CF13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desemneze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</w:t>
      </w:r>
      <w:r w:rsidRPr="00230E72">
        <w:rPr>
          <w:rFonts w:asciiTheme="majorHAnsi" w:eastAsia="Times New Roman" w:hAnsiTheme="majorHAnsi" w:cs="Calibri"/>
          <w:sz w:val="24"/>
          <w:szCs w:val="24"/>
        </w:rPr>
        <w:t xml:space="preserve">de </w:t>
      </w:r>
      <w:r w:rsidR="00911D4A" w:rsidRPr="00230E72">
        <w:rPr>
          <w:rFonts w:asciiTheme="majorHAnsi" w:eastAsia="Times New Roman" w:hAnsiTheme="majorHAnsi" w:cs="Calibri"/>
          <w:sz w:val="24"/>
          <w:szCs w:val="24"/>
        </w:rPr>
        <w:t>5</w:t>
      </w:r>
      <w:r w:rsidRPr="00230E72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230E72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230E72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contact.</w:t>
      </w:r>
    </w:p>
    <w:p w14:paraId="095E22E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recepţie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face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regulile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B6D7E49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verifica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imediat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potrivit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uzanţelor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verificării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existenţa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aparente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refuze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r w:rsidR="007C44C9">
        <w:rPr>
          <w:rFonts w:asciiTheme="majorHAnsi" w:eastAsia="Times New Roman" w:hAnsiTheme="majorHAnsi" w:cs="Calibri"/>
          <w:sz w:val="24"/>
          <w:szCs w:val="24"/>
        </w:rPr>
        <w:t>c</w:t>
      </w:r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lipsa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292A13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art. 18.7.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3E3FADF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integral/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parţial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2C02E28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s-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ridicat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rezonabil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deficienţele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suplimentar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percepe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cuprinsă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predate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remediate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defectele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05B86B0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defectele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cheltuiala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aferentă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costurilor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reîntregească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5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data la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EEE77D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18.9.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ipoteza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refuzat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făcut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cantităţi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deficienţele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parţial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s-au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le-a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D77F82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18.10.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existenţa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ascunse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aducă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cunoştinţă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2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care le-a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descoperit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E76C3F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18.11.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art. 18.7.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1D4964C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integral/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parţial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23ACE68A" w14:textId="77777777" w:rsidR="00DC5857" w:rsidRPr="00BC075E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s-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ridicat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rezonabil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deficienţele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suplimentar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percepe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cuprinsă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care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trebuiau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predate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la care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înlocuite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/au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remediate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defectele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3B14FC59" w14:textId="77777777" w:rsidR="00DC5857" w:rsidRPr="00BC075E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BC075E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(iii)</w:t>
      </w:r>
      <w:r w:rsidRPr="00BC075E">
        <w:rPr>
          <w:rFonts w:asciiTheme="majorHAnsi" w:eastAsia="Times New Roman" w:hAnsiTheme="majorHAnsi" w:cs="Calibri"/>
          <w:sz w:val="24"/>
          <w:szCs w:val="24"/>
        </w:rPr>
        <w:t> </w:t>
      </w:r>
      <w:r w:rsidR="00F76C6C" w:rsidRPr="00BC075E">
        <w:rPr>
          <w:rFonts w:asciiTheme="majorHAnsi" w:eastAsia="Times New Roman" w:hAnsiTheme="majorHAnsi" w:cs="Calibri"/>
          <w:sz w:val="24"/>
          <w:szCs w:val="24"/>
        </w:rPr>
        <w:t xml:space="preserve">de a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remedia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defectele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, pe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cheltuiala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aferentă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costurilor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achitată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fiind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reîntregească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termen de 5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de la data la care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s-a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comunicat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efectuarea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plăţii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viciile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descoperite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parcursul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derulării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viciile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neconformităţile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bunului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descoperite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ulterior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încetării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recuperarea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prejudiciului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cauzat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face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potrivit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normelor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drept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comun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F21AF5C" w14:textId="77777777" w:rsidR="00DC5857" w:rsidRPr="00BC075E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BC075E">
        <w:rPr>
          <w:rFonts w:asciiTheme="majorHAnsi" w:eastAsia="Times New Roman" w:hAnsiTheme="majorHAnsi" w:cs="Calibri"/>
          <w:b/>
          <w:bCs/>
          <w:sz w:val="24"/>
          <w:szCs w:val="24"/>
        </w:rPr>
        <w:t>18.12.</w:t>
      </w:r>
      <w:r w:rsidRPr="00BC075E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ipoteza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viciile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neconformităţile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ascunse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vizează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doar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bunuri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rezoluţiona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parţial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privinţa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acestor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C075E">
        <w:rPr>
          <w:rFonts w:asciiTheme="majorHAnsi" w:eastAsia="Times New Roman" w:hAnsiTheme="majorHAnsi" w:cs="Calibri"/>
          <w:sz w:val="24"/>
          <w:szCs w:val="24"/>
        </w:rPr>
        <w:t>bunuri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A512BC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BC075E">
        <w:rPr>
          <w:rFonts w:asciiTheme="majorHAnsi" w:eastAsia="Times New Roman" w:hAnsiTheme="majorHAnsi" w:cs="Calibri"/>
          <w:b/>
          <w:bCs/>
          <w:sz w:val="24"/>
          <w:szCs w:val="24"/>
        </w:rPr>
        <w:t>18.13.</w:t>
      </w:r>
      <w:r w:rsidRPr="00BC075E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AC7E5A">
        <w:rPr>
          <w:rFonts w:asciiTheme="majorHAnsi" w:eastAsia="Times New Roman" w:hAnsiTheme="majorHAnsi" w:cs="Calibri"/>
          <w:b/>
          <w:bCs/>
          <w:sz w:val="24"/>
          <w:szCs w:val="24"/>
        </w:rPr>
        <w:t>T</w:t>
      </w:r>
      <w:r w:rsidR="00034E4C" w:rsidRPr="00AC7E5A">
        <w:rPr>
          <w:rFonts w:asciiTheme="majorHAnsi" w:eastAsia="Times New Roman" w:hAnsiTheme="majorHAnsi" w:cs="Calibri"/>
          <w:b/>
          <w:bCs/>
          <w:sz w:val="24"/>
          <w:szCs w:val="24"/>
        </w:rPr>
        <w:t>ermenul</w:t>
      </w:r>
      <w:proofErr w:type="spellEnd"/>
      <w:r w:rsidR="00034E4C" w:rsidRPr="00AC7E5A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 de </w:t>
      </w:r>
      <w:proofErr w:type="spellStart"/>
      <w:r w:rsidR="00034E4C" w:rsidRPr="00AC7E5A">
        <w:rPr>
          <w:rFonts w:asciiTheme="majorHAnsi" w:eastAsia="Times New Roman" w:hAnsiTheme="majorHAnsi" w:cs="Calibri"/>
          <w:b/>
          <w:bCs/>
          <w:sz w:val="24"/>
          <w:szCs w:val="24"/>
        </w:rPr>
        <w:t>plată</w:t>
      </w:r>
      <w:proofErr w:type="spellEnd"/>
      <w:r w:rsidR="00034E4C"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034E4C" w:rsidRPr="00BC075E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="00034E4C" w:rsidRPr="00BC075E">
        <w:rPr>
          <w:rFonts w:asciiTheme="majorHAnsi" w:eastAsia="Times New Roman" w:hAnsiTheme="majorHAnsi" w:cs="Calibri"/>
          <w:sz w:val="24"/>
          <w:szCs w:val="24"/>
        </w:rPr>
        <w:t xml:space="preserve"> de maxim</w:t>
      </w:r>
      <w:r w:rsidR="002470AD" w:rsidRPr="00BC075E">
        <w:rPr>
          <w:rFonts w:asciiTheme="majorHAnsi" w:eastAsia="Times New Roman" w:hAnsiTheme="majorHAnsi" w:cs="Calibri"/>
          <w:sz w:val="24"/>
          <w:szCs w:val="24"/>
        </w:rPr>
        <w:t>um</w:t>
      </w:r>
      <w:r w:rsidR="00034E4C" w:rsidRPr="00BC075E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034E4C" w:rsidRPr="00BC075E">
        <w:rPr>
          <w:rFonts w:asciiTheme="majorHAnsi" w:eastAsia="Times New Roman" w:hAnsiTheme="majorHAnsi" w:cs="Calibri"/>
          <w:b/>
          <w:sz w:val="24"/>
          <w:szCs w:val="24"/>
        </w:rPr>
        <w:t xml:space="preserve">30 </w:t>
      </w:r>
      <w:r w:rsidRPr="00BC075E">
        <w:rPr>
          <w:rFonts w:asciiTheme="majorHAnsi" w:eastAsia="Times New Roman" w:hAnsiTheme="majorHAnsi" w:cs="Calibri"/>
          <w:b/>
          <w:sz w:val="24"/>
          <w:szCs w:val="24"/>
        </w:rPr>
        <w:t xml:space="preserve">de </w:t>
      </w:r>
      <w:proofErr w:type="spellStart"/>
      <w:r w:rsidRPr="00BC075E">
        <w:rPr>
          <w:rFonts w:asciiTheme="majorHAnsi" w:eastAsia="Times New Roman" w:hAnsiTheme="majorHAnsi" w:cs="Calibri"/>
          <w:b/>
          <w:sz w:val="24"/>
          <w:szCs w:val="24"/>
        </w:rPr>
        <w:t>zile</w:t>
      </w:r>
      <w:proofErr w:type="spellEnd"/>
      <w:r w:rsidRPr="00BC075E">
        <w:rPr>
          <w:rFonts w:asciiTheme="majorHAnsi" w:eastAsia="Times New Roman" w:hAnsiTheme="majorHAnsi" w:cs="Calibri"/>
          <w:sz w:val="24"/>
          <w:szCs w:val="24"/>
        </w:rPr>
        <w:t xml:space="preserve"> de la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recepţionării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nr. 72/2013</w:t>
      </w:r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7090C1E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18.14.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factura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împreună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justificative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prestarea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serviciilor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conexe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122B5CA" w14:textId="77777777" w:rsidR="00034E4C" w:rsidRPr="00DC5857" w:rsidRDefault="00034E4C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7BA4C68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19.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ASOCIEREA DE OPERATORI ECONOMICI</w:t>
      </w:r>
      <w:r w:rsidRPr="00DC5857">
        <w:rPr>
          <w:rFonts w:asciiTheme="majorHAnsi" w:eastAsia="Times New Roman" w:hAnsiTheme="majorHAnsi" w:cs="Calibri"/>
          <w:sz w:val="24"/>
          <w:szCs w:val="24"/>
        </w:rPr>
        <w:t>, DACĂ ESTE CAZUL</w:t>
      </w:r>
    </w:p>
    <w:p w14:paraId="7B60C8B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19.1.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responsabil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individual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individuale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B01CE3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19.2.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Membrii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înţeleg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liderul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desemnat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acţioneze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autorizată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F508F1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19.3.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Membrii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înţeleg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confirmă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liderul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primească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primească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08F066D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19.4.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opozabile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9F67AF6" w14:textId="77777777" w:rsidR="00034E4C" w:rsidRPr="00DC5857" w:rsidRDefault="00034E4C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3FD7F07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OBLIGAŢIILE PRINCIPALE ALE CONTRACTANTULUI</w:t>
      </w:r>
    </w:p>
    <w:p w14:paraId="5A31729A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operaţiunile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conexe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documentaţiei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ofertei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606689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atenţie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eficienţă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diligenţă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standardele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EE66EB9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B91E34">
        <w:rPr>
          <w:rFonts w:asciiTheme="majorHAnsi" w:eastAsia="Times New Roman" w:hAnsiTheme="majorHAnsi" w:cs="Calibri"/>
          <w:b/>
          <w:sz w:val="24"/>
          <w:szCs w:val="24"/>
        </w:rPr>
        <w:t>garanţia</w:t>
      </w:r>
      <w:proofErr w:type="spellEnd"/>
      <w:r w:rsidRPr="00B91E34">
        <w:rPr>
          <w:rFonts w:asciiTheme="majorHAnsi" w:eastAsia="Times New Roman" w:hAnsiTheme="majorHAnsi" w:cs="Calibri"/>
          <w:b/>
          <w:sz w:val="24"/>
          <w:szCs w:val="24"/>
        </w:rPr>
        <w:t xml:space="preserve"> de </w:t>
      </w:r>
      <w:proofErr w:type="spellStart"/>
      <w:r w:rsidRPr="00B91E34">
        <w:rPr>
          <w:rFonts w:asciiTheme="majorHAnsi" w:eastAsia="Times New Roman" w:hAnsiTheme="majorHAnsi" w:cs="Calibri"/>
          <w:b/>
          <w:sz w:val="24"/>
          <w:szCs w:val="24"/>
        </w:rPr>
        <w:t>bună</w:t>
      </w:r>
      <w:proofErr w:type="spellEnd"/>
      <w:r w:rsidRPr="00B91E34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B91E34">
        <w:rPr>
          <w:rFonts w:asciiTheme="majorHAnsi" w:eastAsia="Times New Roman" w:hAnsiTheme="majorHAnsi" w:cs="Calibri"/>
          <w:b/>
          <w:sz w:val="24"/>
          <w:szCs w:val="24"/>
        </w:rPr>
        <w:t>execuţie</w:t>
      </w:r>
      <w:proofErr w:type="spellEnd"/>
      <w:r w:rsidRPr="00B91E34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B91E34">
        <w:rPr>
          <w:rFonts w:asciiTheme="majorHAnsi" w:eastAsia="Times New Roman" w:hAnsiTheme="majorHAnsi" w:cs="Calibri"/>
          <w:b/>
          <w:sz w:val="24"/>
          <w:szCs w:val="24"/>
        </w:rPr>
        <w:t>în</w:t>
      </w:r>
      <w:proofErr w:type="spellEnd"/>
      <w:r w:rsidRPr="00B91E34">
        <w:rPr>
          <w:rFonts w:asciiTheme="majorHAnsi" w:eastAsia="Times New Roman" w:hAnsiTheme="majorHAnsi" w:cs="Calibri"/>
          <w:b/>
          <w:sz w:val="24"/>
          <w:szCs w:val="24"/>
        </w:rPr>
        <w:t xml:space="preserve"> termen de maxim 5 </w:t>
      </w:r>
      <w:proofErr w:type="spellStart"/>
      <w:r w:rsidRPr="00B91E34">
        <w:rPr>
          <w:rFonts w:asciiTheme="majorHAnsi" w:eastAsia="Times New Roman" w:hAnsiTheme="majorHAnsi" w:cs="Calibri"/>
          <w:b/>
          <w:sz w:val="24"/>
          <w:szCs w:val="24"/>
        </w:rPr>
        <w:t>zile</w:t>
      </w:r>
      <w:proofErr w:type="spellEnd"/>
      <w:r w:rsidRPr="00B91E34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B91E34">
        <w:rPr>
          <w:rFonts w:asciiTheme="majorHAnsi" w:eastAsia="Times New Roman" w:hAnsiTheme="majorHAnsi" w:cs="Calibri"/>
          <w:b/>
          <w:sz w:val="24"/>
          <w:szCs w:val="24"/>
        </w:rPr>
        <w:t>lucrătoare</w:t>
      </w:r>
      <w:proofErr w:type="spellEnd"/>
      <w:r w:rsidRPr="00B91E34">
        <w:rPr>
          <w:rFonts w:asciiTheme="majorHAnsi" w:eastAsia="Times New Roman" w:hAnsiTheme="majorHAnsi" w:cs="Calibri"/>
          <w:b/>
          <w:sz w:val="24"/>
          <w:szCs w:val="24"/>
        </w:rPr>
        <w:t xml:space="preserve"> de la </w:t>
      </w:r>
      <w:proofErr w:type="spellStart"/>
      <w:r w:rsidRPr="00B91E34">
        <w:rPr>
          <w:rFonts w:asciiTheme="majorHAnsi" w:eastAsia="Times New Roman" w:hAnsiTheme="majorHAnsi" w:cs="Calibri"/>
          <w:b/>
          <w:sz w:val="24"/>
          <w:szCs w:val="24"/>
        </w:rPr>
        <w:t>semnarea</w:t>
      </w:r>
      <w:proofErr w:type="spellEnd"/>
      <w:r w:rsidRPr="00B91E34">
        <w:rPr>
          <w:rFonts w:asciiTheme="majorHAnsi" w:eastAsia="Times New Roman" w:hAnsiTheme="majorHAnsi" w:cs="Calibri"/>
          <w:b/>
          <w:sz w:val="24"/>
          <w:szCs w:val="24"/>
        </w:rPr>
        <w:t xml:space="preserve"> </w:t>
      </w:r>
      <w:proofErr w:type="spellStart"/>
      <w:r w:rsidRPr="00B91E34">
        <w:rPr>
          <w:rFonts w:asciiTheme="majorHAnsi" w:eastAsia="Times New Roman" w:hAnsiTheme="majorHAnsi" w:cs="Calibri"/>
          <w:b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ambele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932863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România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standardele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25327F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alcătuită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mulţi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operatori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economici,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aceştia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ţinuţi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responsabili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Contract.</w:t>
      </w:r>
    </w:p>
    <w:p w14:paraId="4B304B7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20.6.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colabora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care le pot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rezonabil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6CB612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adopta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continuu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echipamentele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suportul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eficient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135A247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desemna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5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cinci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semnarea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contact.</w:t>
      </w:r>
    </w:p>
    <w:p w14:paraId="04362EF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Clauzele 20.9 - 20.13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include strict 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(cum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exemplu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serviciile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mentenanţă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cărora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întreţinere</w:t>
      </w:r>
      <w:proofErr w:type="spellEnd"/>
      <w:r w:rsidR="00FC6AA9">
        <w:rPr>
          <w:rFonts w:asciiTheme="majorHAnsi" w:eastAsia="Times New Roman" w:hAnsiTheme="majorHAnsi" w:cs="Calibri"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DB4A0F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20.9.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disponibilitatea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desfăşurarea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stipulate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acoperirea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Personal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specializat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implementării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principal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alocat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fiecărei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590A29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20.10.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schimbări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respingerea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schimbărilor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Personal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maximum 5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calculat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justificative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completă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corectă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/de personal produce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8B93EF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20.11.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justificative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educaţională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abilităţile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experienţa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generală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specifică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generat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avantaj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derulării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criteriului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Personal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nominalizat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cel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puţin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acelaşi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punctaj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factorilor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caracteristicile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inferioare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respingerii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motivele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respingerii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5B041C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20.12.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pct. 20.11,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diminueze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avantajul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obţinut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criteriului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decide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decide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5D71DF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20.13.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Costurile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suplimentare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generate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incumbă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48A4936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20.14.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factura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aferentă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recepţia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graficul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CB86D2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20.15.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deplin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responsabil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operaţiunilor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conexe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tehnică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Totodată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răspunzător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siguranţa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tuturor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operaţiunilor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metodelor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prestare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folosit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A403F9D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20.16.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răspunzător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încălcarea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reglementărilor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utilizare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DD57122" w14:textId="77777777" w:rsidR="00034E4C" w:rsidRPr="00DC5857" w:rsidRDefault="00034E4C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5061EC0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CONFLICTUL DE INTERESE</w:t>
      </w:r>
    </w:p>
    <w:p w14:paraId="57A7ED9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21.1.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stopa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compromite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derularea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obiectivă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imparţială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Conflictele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pot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apărea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special,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economice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afinităţilor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politice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naţionalitate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rudenie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afinitate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Orice conflict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apărut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timpul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derulării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052335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21.2.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genera un conflict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imediat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vreo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compensaţie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membru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regăseşte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(ex.: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deplasare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delegare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/program), cu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minime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4C884BA6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21.3.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domeniul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evitarea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conflictului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înţelegeri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direct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indirect,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scopul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fizice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juridice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implicate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participare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ofertelor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foşti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furnizorului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servicii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implicaţi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furnizorul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servicii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relaţiile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ulterior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publică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sectorială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parcursul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cel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puţin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12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douăsprezece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sub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sancţiunea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rezoluţiunii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3CAFE3E" w14:textId="77777777" w:rsidR="00034E4C" w:rsidRPr="00DC5857" w:rsidRDefault="00034E4C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3D88495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CONDUITA CONTRACTANTULUI</w:t>
      </w:r>
    </w:p>
    <w:p w14:paraId="30719C7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22.1.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întotdeauna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loial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imparţial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consilier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încredere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regulilor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codului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conduită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domeniului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discreţia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18D4F1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22.2.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oferă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facilităţi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comisioane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scopul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determina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recompensa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fapte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favoriza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defavoriza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persoană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decide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520CDFE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22.3.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secretul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prelungiri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68B8DE6" w14:textId="77777777" w:rsidR="00034E4C" w:rsidRPr="00DC5857" w:rsidRDefault="00034E4C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32CF778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OBLIGAŢII PRIVIND DAUNELE ŞI PENALITĂŢILE DE ÎNTÂRZIERE</w:t>
      </w:r>
    </w:p>
    <w:p w14:paraId="5C28B6F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despăgubească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creat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împotriva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20FF8AB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reclamaţii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justiţie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încălcarea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proprietate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intelectuală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brevete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mărci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înregistrate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etc.), legate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echipamentele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materialele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instalaţiile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folosite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</w:p>
    <w:p w14:paraId="0679E47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despăgubiri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costuri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taxe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cheltuieli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natură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aferente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eventualelor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încălcări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proprietate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intelectuală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sale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D3EED2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cumulativ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următoarele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421D641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despăgubirile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daunele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suferite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culpei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7C95752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cereri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incidenţa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oricăreia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sus;</w:t>
      </w:r>
    </w:p>
    <w:p w14:paraId="0CBD7A1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despăgubirilor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titluri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executorii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hotărâri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judecătoreşti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definitive,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C00D0E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atunci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percepe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dobânda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penalizatoare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art. 3 </w:t>
      </w:r>
      <w:proofErr w:type="spellStart"/>
      <w:r w:rsidRPr="00A96C84">
        <w:rPr>
          <w:rFonts w:asciiTheme="majorHAnsi" w:eastAsia="Times New Roman" w:hAnsiTheme="majorHAnsi" w:cs="Calibri"/>
          <w:sz w:val="24"/>
          <w:szCs w:val="24"/>
        </w:rPr>
        <w:t>alin</w:t>
      </w:r>
      <w:proofErr w:type="spellEnd"/>
      <w:r w:rsidRPr="00A96C84">
        <w:rPr>
          <w:rFonts w:asciiTheme="majorHAnsi" w:eastAsia="Times New Roman" w:hAnsiTheme="majorHAnsi" w:cs="Calibri"/>
          <w:sz w:val="24"/>
          <w:szCs w:val="24"/>
        </w:rPr>
        <w:t>. 2</w:t>
      </w:r>
      <w:r w:rsidR="00034E4C" w:rsidRPr="00A96C84">
        <w:rPr>
          <w:rFonts w:asciiTheme="majorHAnsi" w:eastAsia="Times New Roman" w:hAnsiTheme="majorHAnsi" w:cs="Calibri"/>
          <w:sz w:val="24"/>
          <w:szCs w:val="24"/>
        </w:rPr>
        <w:t xml:space="preserve">¹ </w:t>
      </w:r>
      <w:r w:rsidRPr="00DC5857">
        <w:rPr>
          <w:rFonts w:asciiTheme="majorHAnsi" w:eastAsia="Times New Roman" w:hAnsiTheme="majorHAnsi" w:cs="Calibri"/>
          <w:sz w:val="24"/>
          <w:szCs w:val="24"/>
        </w:rPr>
        <w:t>din O.G. nr.</w:t>
      </w:r>
      <w:r w:rsidR="00034E4C" w:rsidRPr="00A96C84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13/2011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dobânda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remuneratorie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penalizatoare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băneşti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reglementarea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financiar-fiscale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domeniul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bancar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completările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ulterioare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Dobânda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nelivrate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zi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mult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nelivrate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65A983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23.4.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Prin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excepţie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23.3,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factor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evaluare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despăgubească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achizitorul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cuantum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10%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C8D4FB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aduce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atingere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30.7.,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bună-execuţie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reţine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participare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potrivit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37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 (1) </w:t>
      </w:r>
      <w:r w:rsidRPr="00A96C84">
        <w:rPr>
          <w:rFonts w:asciiTheme="majorHAnsi" w:eastAsia="Times New Roman" w:hAnsiTheme="majorHAnsi" w:cs="Calibri"/>
          <w:sz w:val="24"/>
          <w:szCs w:val="24"/>
        </w:rPr>
        <w:t>lit. b)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din H.G. nr. 395/2016.</w:t>
      </w:r>
    </w:p>
    <w:p w14:paraId="5437F6F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necoforme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înlocuiască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deficienţele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respective,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percepe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potrivit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art. 3 </w:t>
      </w:r>
      <w:proofErr w:type="spellStart"/>
      <w:r w:rsidRPr="00A96C84">
        <w:rPr>
          <w:rFonts w:asciiTheme="majorHAnsi" w:eastAsia="Times New Roman" w:hAnsiTheme="majorHAnsi" w:cs="Calibri"/>
          <w:sz w:val="24"/>
          <w:szCs w:val="24"/>
        </w:rPr>
        <w:t>alin</w:t>
      </w:r>
      <w:proofErr w:type="spellEnd"/>
      <w:r w:rsidRPr="00A96C84">
        <w:rPr>
          <w:rFonts w:asciiTheme="majorHAnsi" w:eastAsia="Times New Roman" w:hAnsiTheme="majorHAnsi" w:cs="Calibri"/>
          <w:sz w:val="24"/>
          <w:szCs w:val="24"/>
        </w:rPr>
        <w:t>. 2</w:t>
      </w:r>
      <w:r w:rsidRPr="00A96C84">
        <w:rPr>
          <w:rFonts w:asciiTheme="majorHAnsi" w:eastAsia="Times New Roman" w:hAnsiTheme="majorHAnsi" w:cs="Calibri"/>
          <w:sz w:val="24"/>
          <w:szCs w:val="24"/>
          <w:vertAlign w:val="superscript"/>
        </w:rPr>
        <w:t>1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din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O.G. nr.13/2011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zi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cuprinsă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ziua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lastRenderedPageBreak/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predate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remediate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deficienţele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Dobânda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calculează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funcţie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bunurilor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depăşi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20B7479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necorespunzătoare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acoperă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integral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cauzat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C8005A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următoarele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266573E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a)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informaţiile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documentele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1D1CDB3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b)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mod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necorespunzător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revin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datorează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culpei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7712002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c)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imposibilitatea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fortuită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imputate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89C47A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23.9.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din vina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exclusivă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pct. 27.3,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dobânzii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penalizatoare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neefectuate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art. 4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nr. 72/2013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combaterea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bani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profesionişti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aceştia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mult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neefectuate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curge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expirarea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E75700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23.10.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Penalităţile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datorate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curg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scadenţei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2A571296" w14:textId="77777777" w:rsidR="00DC5857" w:rsidRPr="00B13C05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23.11.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pct. 27.3,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a-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cuvenite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4F1D32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="004F1D32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="004F1D32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="004F1D32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4F1D32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="004F1D32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4F1D32">
        <w:rPr>
          <w:rFonts w:asciiTheme="majorHAnsi" w:eastAsia="Times New Roman" w:hAnsiTheme="majorHAnsi" w:cs="Calibri"/>
          <w:sz w:val="24"/>
          <w:szCs w:val="24"/>
        </w:rPr>
        <w:t>daune</w:t>
      </w:r>
      <w:proofErr w:type="spellEnd"/>
      <w:r w:rsidR="004F1D32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4F1D32">
        <w:rPr>
          <w:rFonts w:asciiTheme="majorHAnsi" w:eastAsia="Times New Roman" w:hAnsiTheme="majorHAnsi" w:cs="Calibri"/>
          <w:sz w:val="24"/>
          <w:szCs w:val="24"/>
        </w:rPr>
        <w:t>interese</w:t>
      </w:r>
      <w:proofErr w:type="spellEnd"/>
      <w:r w:rsidR="004F1D32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Pr="00DC5857">
        <w:rPr>
          <w:rFonts w:asciiTheme="majorHAnsi" w:eastAsia="Times New Roman" w:hAnsiTheme="majorHAnsi" w:cs="Calibri"/>
          <w:sz w:val="24"/>
          <w:szCs w:val="24"/>
        </w:rPr>
        <w:t>(</w:t>
      </w:r>
      <w:proofErr w:type="spellStart"/>
      <w:r w:rsidR="004F1D32" w:rsidRPr="00B13C05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="004F1D32" w:rsidRPr="00B13C05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="004F1D32" w:rsidRPr="00B13C05">
        <w:rPr>
          <w:rFonts w:asciiTheme="majorHAnsi" w:eastAsia="Times New Roman" w:hAnsiTheme="majorHAnsi" w:cs="Calibri"/>
          <w:sz w:val="24"/>
          <w:szCs w:val="24"/>
        </w:rPr>
        <w:t>instanțele</w:t>
      </w:r>
      <w:proofErr w:type="spellEnd"/>
      <w:r w:rsidR="004F1D32" w:rsidRPr="00B13C05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="004F1D32" w:rsidRPr="00B13C05">
        <w:rPr>
          <w:rFonts w:asciiTheme="majorHAnsi" w:eastAsia="Times New Roman" w:hAnsiTheme="majorHAnsi" w:cs="Calibri"/>
          <w:sz w:val="24"/>
          <w:szCs w:val="24"/>
        </w:rPr>
        <w:t>judecată</w:t>
      </w:r>
      <w:proofErr w:type="spellEnd"/>
      <w:r w:rsidR="004F1D32" w:rsidRPr="00B13C05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4F1D32" w:rsidRPr="00B13C05">
        <w:rPr>
          <w:rFonts w:asciiTheme="majorHAnsi" w:eastAsia="Times New Roman" w:hAnsiTheme="majorHAnsi" w:cs="Calibri"/>
          <w:sz w:val="24"/>
          <w:szCs w:val="24"/>
        </w:rPr>
        <w:t>competente</w:t>
      </w:r>
      <w:proofErr w:type="spellEnd"/>
      <w:r w:rsidR="004F1D32" w:rsidRPr="00B13C05">
        <w:rPr>
          <w:rFonts w:asciiTheme="majorHAnsi" w:eastAsia="Times New Roman" w:hAnsiTheme="majorHAnsi" w:cs="Calibri"/>
          <w:sz w:val="24"/>
          <w:szCs w:val="24"/>
        </w:rPr>
        <w:t>)</w:t>
      </w:r>
      <w:r w:rsidRPr="00B13C05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970C2C1" w14:textId="77777777" w:rsidR="00A249A8" w:rsidRPr="00DC5857" w:rsidRDefault="00A249A8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25EC642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OBLIGAŢII PRIVIND ASIGURĂRILE ŞI SECURITATEA MUNCII CARE TREBUIE RESPECTATE DE CĂTRE CONTRACTANT</w:t>
      </w:r>
    </w:p>
    <w:p w14:paraId="78CAA6D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24.1.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reglementările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referitoare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muncă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protecţia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muncii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standardele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internaţionale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agreate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muncă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libertatea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negocierile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colective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eliminarea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muncii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obligatorii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eliminarea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discriminării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angajării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ocupării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muncă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abolirea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muncii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minorilor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16FB0A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24.2.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are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înainte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începerea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4D86D4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24.3.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costurile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decurg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menţinerea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suportă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DE6081F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24.4.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Orice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neacoperite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beneficiile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cad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obligate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suporte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CD295B4" w14:textId="77777777" w:rsidR="00A249A8" w:rsidRDefault="00A249A8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8590DF9" w14:textId="77777777" w:rsidR="00655B16" w:rsidRPr="00DC5857" w:rsidRDefault="00655B16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35C611C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DREPTURI DE PROPRIETATE INTELECTUALĂ</w:t>
      </w:r>
    </w:p>
    <w:p w14:paraId="0AA3DA3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25.1.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Orice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elaborat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(e)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prelucrat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(e)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deveni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proprietatea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exclusivă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datorate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4AF7B6FD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25.2.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Orice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inclusiv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proprietate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intelectuală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industrială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dobândite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proprietatea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exclusivă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care 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utiliza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publica,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transfera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aşa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considera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cuviinţă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limitare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geografică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natură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excepţia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există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deja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asemenea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proprietate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intelectuală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industrială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C33F289" w14:textId="77777777" w:rsidR="00A249A8" w:rsidRPr="00DC5857" w:rsidRDefault="00A249A8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0FEC377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OBLIGAŢII ÎN LEGĂTURĂ CU CALITATEA PRODUSELOR</w:t>
      </w:r>
    </w:p>
    <w:p w14:paraId="74183421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26.1.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imediat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identifică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Finalizare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Defectele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remediate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Defect /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neidentificat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(ă)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nenotificată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derulare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nu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Defectele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/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F94D1C5" w14:textId="77777777" w:rsidR="00A249A8" w:rsidRPr="00DC5857" w:rsidRDefault="00A249A8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6B404F1A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FACTURARE ŞI PLĂŢI ÎN CADRUL CONTRACTULUI</w:t>
      </w:r>
    </w:p>
    <w:p w14:paraId="1D277EC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27.1.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Plăţile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face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emiterea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aprobării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aferente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activităţilor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efectuate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Caietului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sarcini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F3836BF" w14:textId="77777777" w:rsidR="00DC5857" w:rsidRPr="0079265F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27.2.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Plata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contravalorii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face,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virament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bancar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baza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suma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la care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îndreptăţit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prevederilor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, direct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contul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indicat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pe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factură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A9900AB" w14:textId="77777777" w:rsidR="00DC5857" w:rsidRPr="0079265F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79265F">
        <w:rPr>
          <w:rFonts w:asciiTheme="majorHAnsi" w:eastAsia="Times New Roman" w:hAnsiTheme="majorHAnsi" w:cs="Calibri"/>
          <w:b/>
          <w:bCs/>
          <w:sz w:val="24"/>
          <w:szCs w:val="24"/>
        </w:rPr>
        <w:t>27.3.</w:t>
      </w:r>
      <w:r w:rsidRPr="0079265F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="002470AD" w:rsidRPr="0079265F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="002470AD" w:rsidRPr="0079265F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="002470AD" w:rsidRPr="0079265F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="002470AD"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D14A97">
        <w:rPr>
          <w:rFonts w:asciiTheme="majorHAnsi" w:eastAsia="Times New Roman" w:hAnsiTheme="majorHAnsi" w:cs="Calibri"/>
          <w:sz w:val="24"/>
          <w:szCs w:val="24"/>
        </w:rPr>
        <w:t xml:space="preserve">al </w:t>
      </w:r>
      <w:proofErr w:type="spellStart"/>
      <w:r w:rsidR="00D14A97" w:rsidRPr="00DC5857">
        <w:rPr>
          <w:rFonts w:asciiTheme="majorHAnsi" w:eastAsia="Times New Roman" w:hAnsiTheme="majorHAnsi" w:cs="Calibri"/>
          <w:sz w:val="24"/>
          <w:szCs w:val="24"/>
        </w:rPr>
        <w:t>contravalorii</w:t>
      </w:r>
      <w:proofErr w:type="spellEnd"/>
      <w:r w:rsidR="00D14A9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14A97"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="00D14A9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14A97"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="00D14A97"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2470AD" w:rsidRPr="0079265F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="002470AD" w:rsidRPr="0079265F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r w:rsidR="002470AD" w:rsidRPr="00D14A97">
        <w:rPr>
          <w:rFonts w:asciiTheme="majorHAnsi" w:eastAsia="Times New Roman" w:hAnsiTheme="majorHAnsi" w:cs="Calibri"/>
          <w:b/>
          <w:sz w:val="24"/>
          <w:szCs w:val="24"/>
        </w:rPr>
        <w:t>maximum 30</w:t>
      </w:r>
      <w:r w:rsidRPr="00D14A97">
        <w:rPr>
          <w:rFonts w:asciiTheme="majorHAnsi" w:eastAsia="Times New Roman" w:hAnsiTheme="majorHAnsi" w:cs="Calibri"/>
          <w:b/>
          <w:sz w:val="24"/>
          <w:szCs w:val="24"/>
        </w:rPr>
        <w:t xml:space="preserve"> de </w:t>
      </w:r>
      <w:proofErr w:type="spellStart"/>
      <w:r w:rsidRPr="00D14A97">
        <w:rPr>
          <w:rFonts w:asciiTheme="majorHAnsi" w:eastAsia="Times New Roman" w:hAnsiTheme="majorHAnsi" w:cs="Calibri"/>
          <w:b/>
          <w:sz w:val="24"/>
          <w:szCs w:val="24"/>
        </w:rPr>
        <w:t>zile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primi</w:t>
      </w:r>
      <w:r w:rsidR="00D14A97">
        <w:rPr>
          <w:rFonts w:asciiTheme="majorHAnsi" w:eastAsia="Times New Roman" w:hAnsiTheme="majorHAnsi" w:cs="Calibri"/>
          <w:sz w:val="24"/>
          <w:szCs w:val="24"/>
        </w:rPr>
        <w:t>rea</w:t>
      </w:r>
      <w:proofErr w:type="spellEnd"/>
      <w:r w:rsidR="00D14A9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14A97">
        <w:rPr>
          <w:rFonts w:asciiTheme="majorHAnsi" w:eastAsia="Times New Roman" w:hAnsiTheme="majorHAnsi" w:cs="Calibri"/>
          <w:sz w:val="24"/>
          <w:szCs w:val="24"/>
        </w:rPr>
        <w:t>facturii</w:t>
      </w:r>
      <w:proofErr w:type="spellEnd"/>
      <w:r w:rsidR="00D14A9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="00D14A9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="00D14A9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14A9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="00D14A9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="00D14A9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="00D14A9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D14A9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sus.</w:t>
      </w:r>
    </w:p>
    <w:p w14:paraId="5ABBA4AB" w14:textId="77777777" w:rsidR="00DC5857" w:rsidRPr="0079265F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79265F">
        <w:rPr>
          <w:rFonts w:asciiTheme="majorHAnsi" w:eastAsia="Times New Roman" w:hAnsiTheme="majorHAnsi" w:cs="Calibri"/>
          <w:b/>
          <w:bCs/>
          <w:sz w:val="24"/>
          <w:szCs w:val="24"/>
        </w:rPr>
        <w:t>27.4.</w:t>
      </w:r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 Moneda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utilizată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Contract: LEU</w:t>
      </w:r>
    </w:p>
    <w:p w14:paraId="6BA91A65" w14:textId="77777777" w:rsidR="00DC5857" w:rsidRPr="0079265F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79265F">
        <w:rPr>
          <w:rFonts w:asciiTheme="majorHAnsi" w:eastAsia="Times New Roman" w:hAnsiTheme="majorHAnsi" w:cs="Calibri"/>
          <w:b/>
          <w:bCs/>
          <w:sz w:val="24"/>
          <w:szCs w:val="24"/>
        </w:rPr>
        <w:t>27.5.</w:t>
      </w:r>
      <w:r w:rsidRPr="0079265F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Facturile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emise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completate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legislaţia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română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166929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79265F">
        <w:rPr>
          <w:rFonts w:asciiTheme="majorHAnsi" w:eastAsia="Times New Roman" w:hAnsiTheme="majorHAnsi" w:cs="Calibri"/>
          <w:b/>
          <w:bCs/>
          <w:sz w:val="24"/>
          <w:szCs w:val="24"/>
        </w:rPr>
        <w:t>27.6.</w:t>
      </w:r>
      <w:r w:rsidRPr="0079265F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factura are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elemente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greşite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greşeli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calcul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identificate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necesare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revizuiri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clarificări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suplimentare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documente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suport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79265F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79265F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r w:rsidR="002470AD" w:rsidRPr="0079265F">
        <w:rPr>
          <w:rFonts w:asciiTheme="majorHAnsi" w:eastAsia="Times New Roman" w:hAnsiTheme="majorHAnsi" w:cs="Calibri"/>
          <w:sz w:val="24"/>
          <w:szCs w:val="24"/>
        </w:rPr>
        <w:t>30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suspendă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Repunerea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se face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formă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fond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711CAD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27.7.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răspunzător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corectitudinea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exactitatea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înscrise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facturi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restituie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încasate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plus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foloasele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necuvenit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aferent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Sumele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încasate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plus,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cât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foloasele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necuvenite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aferente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(pe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încasare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până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lor),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verificărilor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Organele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Control Intern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Organisme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control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abilitate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0A0B311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27.8.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pot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onorate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cesiuni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200255CA" w14:textId="77777777" w:rsidR="00956C63" w:rsidRPr="00DC5857" w:rsidRDefault="00956C6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4A1EC3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SUSPENDAREA CONTRACTULUI</w:t>
      </w:r>
    </w:p>
    <w:p w14:paraId="22EFDEE9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28.1.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temeinic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justificate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pot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conveni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suspendarea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7475DD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28.2.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viciată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erori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esenţiale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nereguli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fraudă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suspende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7E71E93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28.3.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suspendării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sistării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temporare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durata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prelungi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automat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suspendării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sistării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88CCCB6" w14:textId="77777777" w:rsidR="00956C63" w:rsidRDefault="00956C6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0C963DC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29.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FORŢA MAJORĂ</w:t>
      </w:r>
    </w:p>
    <w:p w14:paraId="7ACBF49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29.1.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majoră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exonerează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răspundere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totale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asumate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conformitate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A96C84">
        <w:rPr>
          <w:rFonts w:asciiTheme="majorHAnsi" w:eastAsia="Times New Roman" w:hAnsiTheme="majorHAnsi" w:cs="Calibri"/>
          <w:sz w:val="24"/>
          <w:szCs w:val="24"/>
        </w:rPr>
        <w:t>art. 1.351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civil.</w:t>
      </w:r>
    </w:p>
    <w:p w14:paraId="7D726E9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29.2.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majoră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dovedite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A0A545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29.3.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invocă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majoră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aducă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cunoştinţă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celeilalte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s-a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951E58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29.4.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invocat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majoră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fortuit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aducă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cunoştinţa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celeilalte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cauzei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evenimentul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sfârşit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5DEF25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29.5.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suspendată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majore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li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cuveneau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până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apariţia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503B0F9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29.6.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majoră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acţionează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estimează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mare de 15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fiecare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celeilalte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vreuna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pretinde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celeilalte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daune-interese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9A9113C" w14:textId="77777777" w:rsidR="00956C63" w:rsidRPr="00DC5857" w:rsidRDefault="00956C6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3606D6E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ÎNCETAREA CONTRACTULUI</w:t>
      </w:r>
    </w:p>
    <w:p w14:paraId="3F7041C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ajungere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termen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sarcina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098368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rezervă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pretinde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:</w:t>
      </w:r>
    </w:p>
    <w:p w14:paraId="7A718F18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conformează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perioada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timp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emise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remedierea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Neconformităţii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decurg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Contract;</w:t>
      </w:r>
    </w:p>
    <w:p w14:paraId="718B7DA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gramStart"/>
      <w:r w:rsidRPr="00DC5857">
        <w:rPr>
          <w:rFonts w:asciiTheme="majorHAnsi" w:eastAsia="Times New Roman" w:hAnsiTheme="majorHAnsi" w:cs="Calibri"/>
          <w:sz w:val="24"/>
          <w:szCs w:val="24"/>
        </w:rPr>
        <w:t>a</w:t>
      </w:r>
      <w:proofErr w:type="gram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avea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0F61870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cesionează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2B86EDE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(iv)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înlocuieşte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experţii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nominalizaţi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72611A7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Are loc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organizaţională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implică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schimbare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personalitatea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juridică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natura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controlul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excepţia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lastRenderedPageBreak/>
        <w:t>asemenea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sunt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realizate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Adiţional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dispoziţiilor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1240605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(vi)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Devin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incidente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incapacităţi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împiedice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4ABD4DE9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eşuează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menţine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prelungi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reîntregi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completa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asigurările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solicitate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Contract;</w:t>
      </w:r>
    </w:p>
    <w:p w14:paraId="5B62CF1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(viii)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printr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-un 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normativ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modifică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interesul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public 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496D83">
        <w:rPr>
          <w:rFonts w:asciiTheme="majorHAnsi" w:eastAsia="Times New Roman" w:hAnsiTheme="majorHAnsi" w:cs="Calibri"/>
          <w:sz w:val="24"/>
          <w:szCs w:val="24"/>
        </w:rPr>
        <w:t xml:space="preserve">cu care se </w:t>
      </w:r>
      <w:proofErr w:type="spellStart"/>
      <w:r w:rsidR="00496D83">
        <w:rPr>
          <w:rFonts w:asciiTheme="majorHAnsi" w:eastAsia="Times New Roman" w:hAnsiTheme="majorHAnsi" w:cs="Calibri"/>
          <w:sz w:val="24"/>
          <w:szCs w:val="24"/>
        </w:rPr>
        <w:t>furnizează</w:t>
      </w:r>
      <w:proofErr w:type="spellEnd"/>
      <w:r w:rsidR="00496D83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496D83">
        <w:rPr>
          <w:rFonts w:asciiTheme="majorHAnsi" w:eastAsia="Times New Roman" w:hAnsiTheme="majorHAnsi" w:cs="Calibri"/>
          <w:sz w:val="24"/>
          <w:szCs w:val="24"/>
        </w:rPr>
        <w:t>Produsele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fac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obiectul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78AF915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(ix)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afla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determinat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excluderea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0267138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(x)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deoarece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încălcate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legislaţia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europeană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relevantă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această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împrejurarea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constatată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printr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decizie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Curţii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Justiţie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Uniunii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Europene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47656EA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(xi)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împotriva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deschide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falimentului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195398A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(xii)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săvârşit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nereguli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fraude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provocat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vătămare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;</w:t>
      </w:r>
    </w:p>
    <w:p w14:paraId="3713F2D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(xiii)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Valorificarea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rezultatelor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grav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compromisă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întârzierii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prestaţiilor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vina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35725F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rezoluţiona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afectat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pretinde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alte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care:</w:t>
      </w:r>
    </w:p>
    <w:p w14:paraId="1157B5F2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</w:t>
      </w:r>
      <w:proofErr w:type="spellStart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i</w:t>
      </w:r>
      <w:proofErr w:type="spellEnd"/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erori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esenţiale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nereguli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fraude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atribuire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acestuia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provocat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vătămare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CEBB025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(ii)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îndeplineşte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plată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28D1743A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pct. 30.2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pct. 30.3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intervine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depline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vreunei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formalităţi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prealabile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fără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necesară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intervenţia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vreunei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instanţe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judecătoreşti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arbitrale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0664A76C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materia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rezoluţiunii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completează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prevederile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materie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ale </w:t>
      </w:r>
      <w:proofErr w:type="spellStart"/>
      <w:r w:rsidRPr="00A96C84">
        <w:rPr>
          <w:rFonts w:asciiTheme="majorHAnsi" w:eastAsia="Times New Roman" w:hAnsiTheme="majorHAnsi" w:cs="Calibri"/>
          <w:sz w:val="24"/>
          <w:szCs w:val="24"/>
        </w:rPr>
        <w:t>Codului</w:t>
      </w:r>
      <w:proofErr w:type="spellEnd"/>
      <w:r w:rsidRPr="00A96C84">
        <w:rPr>
          <w:rFonts w:asciiTheme="majorHAnsi" w:eastAsia="Times New Roman" w:hAnsiTheme="majorHAnsi" w:cs="Calibri"/>
          <w:sz w:val="24"/>
          <w:szCs w:val="24"/>
        </w:rPr>
        <w:t xml:space="preserve"> Civil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vigoare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E777F3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30.6.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rezoluţiunii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totale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cauza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parţiale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către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datora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daune-interese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titlu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cuantum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egal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valoarea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contractuale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neexecutate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95989C0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30.7.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legal,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reţine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participare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bună-execuţie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vedere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constituie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completeze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bună-execuţie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sub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sancţiunea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rezoluţiunii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maximum 5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lucrătoare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.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completează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garanţia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bună-execuţie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termenul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acordat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E24A2A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E24A2A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4B1B60" w:rsidRPr="00E24A2A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="004B1B60" w:rsidRPr="00E24A2A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E24A2A">
        <w:rPr>
          <w:rFonts w:asciiTheme="majorHAnsi" w:eastAsia="Times New Roman" w:hAnsiTheme="majorHAnsi" w:cs="Calibri"/>
          <w:sz w:val="24"/>
          <w:szCs w:val="24"/>
        </w:rPr>
        <w:t>rezoluţionat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reziliat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B0659D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lastRenderedPageBreak/>
        <w:t>30.8.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rezervă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denunţa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unilateral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cel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mult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15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apariţia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circumstanţe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nu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putut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prevăzute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condiţia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cel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puţin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3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înainte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momentul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denunţării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6DB2B905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30.9.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pot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ţinute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chiar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ulterior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încetării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repararea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prejudiciilor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cauzate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după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restituirea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natură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echivalent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produselor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furnizate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prestaţiilor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accesorii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primite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7C70DC24" w14:textId="77777777" w:rsidR="00956C63" w:rsidRPr="00DC5857" w:rsidRDefault="00956C6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0BA3D81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INSOLVENŢĂ ŞI FALIMENT</w:t>
      </w:r>
    </w:p>
    <w:p w14:paraId="53D62B0B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31.1.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deschiderii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generale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insolvenţă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împotriva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3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deschiderea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5A3E332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31.2.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entităţii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de 30 (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treizeci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)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analiză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detaliată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referitoare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incidenţa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deschiderii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generale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insolvenţă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livrărilor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acţionând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 un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diligent.</w:t>
      </w:r>
    </w:p>
    <w:p w14:paraId="1F3CC65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31.3.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deschiderii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proceduri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generale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insolvenţă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împotriva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Subcontractant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terţ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susţinător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menţionată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capitolul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19. -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Asocierea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operatori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economici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aceleaşi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obligaţii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stabilite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31.1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31.2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7992D944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31.4.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cazul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stare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faliment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proces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lichidare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află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-o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situaţie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produce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similare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obligat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acţioneze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acelaşi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stipulat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31.1, 31.2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31.3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Contract.</w:t>
      </w:r>
    </w:p>
    <w:p w14:paraId="11A5ECBC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31.5.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Nicio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măsură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propusă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conform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stipulate la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clauzele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31.2, 31.3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31.4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acceptată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Autoritatea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entitatea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contractantă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2577927C" w14:textId="77777777" w:rsidR="00956C63" w:rsidRPr="00DC5857" w:rsidRDefault="00956C6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773B5CA3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LIMBA CONTRACTULUI</w:t>
      </w:r>
    </w:p>
    <w:p w14:paraId="3B5DBEE5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32.1.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 Limba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tuturor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comunicărilor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limba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oficială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Statului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Român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respectiv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limba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română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6711D67" w14:textId="77777777" w:rsidR="00956C63" w:rsidRPr="00DC5857" w:rsidRDefault="00956C6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0C81B377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b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LEGEA APLICABILĂ</w:t>
      </w:r>
    </w:p>
    <w:p w14:paraId="66CE94CD" w14:textId="77777777" w:rsidR="00DC5857" w:rsidRPr="00A96C84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33.1.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aplicabilă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este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română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urmând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fi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interpretat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potrivit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E2F5BA2" w14:textId="77777777" w:rsidR="00956C63" w:rsidRPr="00DC5857" w:rsidRDefault="00956C6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19DB238E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34.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r w:rsidRPr="00DC5857">
        <w:rPr>
          <w:rFonts w:asciiTheme="majorHAnsi" w:eastAsia="Times New Roman" w:hAnsiTheme="majorHAnsi" w:cs="Calibri"/>
          <w:b/>
          <w:sz w:val="24"/>
          <w:szCs w:val="24"/>
        </w:rPr>
        <w:t>SOLUŢIONAREA EVENTUALELOR DIVERGENŢE ŞI A LITIGIILOR</w:t>
      </w:r>
    </w:p>
    <w:p w14:paraId="06EFBFED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34.1.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vor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depune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eforturile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rezolva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cale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amiabilă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tratative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directe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negociere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amiabilă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neînţelegere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dispute/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divergenţe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poate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/pot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ivi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cadrul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36A2A98F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34.2.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disputa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fost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astfel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soluţionată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continuare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opinii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divergente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legătură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îndeplinirea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acestea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trebuie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notifice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reciproc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scris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lastRenderedPageBreak/>
        <w:t>privinţa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poziţiei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lor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asupra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aspectului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dispută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precum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şi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privire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la 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soluţia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care o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întrevăd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rezolvarea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</w:p>
    <w:p w14:paraId="194FB136" w14:textId="77777777" w:rsidR="00DC5857" w:rsidRPr="00DC5857" w:rsidRDefault="00DC5857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b/>
          <w:bCs/>
          <w:sz w:val="24"/>
          <w:szCs w:val="24"/>
        </w:rPr>
        <w:t>34.3.</w:t>
      </w:r>
      <w:r w:rsidRPr="00DC5857">
        <w:rPr>
          <w:rFonts w:asciiTheme="majorHAnsi" w:eastAsia="Times New Roman" w:hAnsiTheme="majorHAnsi" w:cs="Calibri"/>
          <w:sz w:val="24"/>
          <w:szCs w:val="24"/>
        </w:rPr>
        <w:t> 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încercarea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soluţionare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pe cale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amiabilă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eşuează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sau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dacă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una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dintre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nu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răspunde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termen </w:t>
      </w:r>
      <w:r w:rsidR="00271F92">
        <w:rPr>
          <w:rFonts w:asciiTheme="majorHAnsi" w:eastAsia="Times New Roman" w:hAnsiTheme="majorHAnsi" w:cs="Calibri"/>
          <w:sz w:val="24"/>
          <w:szCs w:val="24"/>
        </w:rPr>
        <w:t xml:space="preserve">de 5 </w:t>
      </w:r>
      <w:proofErr w:type="spellStart"/>
      <w:r w:rsidR="00271F92">
        <w:rPr>
          <w:rFonts w:asciiTheme="majorHAnsi" w:eastAsia="Times New Roman" w:hAnsiTheme="majorHAnsi" w:cs="Calibri"/>
          <w:sz w:val="24"/>
          <w:szCs w:val="24"/>
        </w:rPr>
        <w:t>zile</w:t>
      </w:r>
      <w:proofErr w:type="spellEnd"/>
      <w:r w:rsidR="00271F92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="00271F92">
        <w:rPr>
          <w:rFonts w:asciiTheme="majorHAnsi" w:eastAsia="Times New Roman" w:hAnsiTheme="majorHAnsi" w:cs="Calibri"/>
          <w:sz w:val="24"/>
          <w:szCs w:val="24"/>
        </w:rPr>
        <w:t>lucrătoare</w:t>
      </w:r>
      <w:proofErr w:type="spellEnd"/>
      <w:r w:rsidR="00271F92">
        <w:rPr>
          <w:rFonts w:asciiTheme="majorHAnsi" w:eastAsia="Times New Roman" w:hAnsiTheme="majorHAnsi" w:cs="Calibri"/>
          <w:sz w:val="24"/>
          <w:szCs w:val="24"/>
        </w:rPr>
        <w:t xml:space="preserve"> de</w:t>
      </w:r>
      <w:r w:rsidR="00271F92" w:rsidRPr="00DC5857">
        <w:rPr>
          <w:rFonts w:asciiTheme="majorHAnsi" w:eastAsia="Times New Roman" w:hAnsiTheme="majorHAnsi" w:cs="Calibri"/>
          <w:sz w:val="24"/>
          <w:szCs w:val="24"/>
        </w:rPr>
        <w:t xml:space="preserve"> la</w:t>
      </w: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solicitare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oricare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din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are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dreptul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a se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adresa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instanţelor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de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judecată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competente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.</w:t>
      </w:r>
      <w:r w:rsidR="00956C63" w:rsidRPr="00A96C84">
        <w:rPr>
          <w:rFonts w:asciiTheme="majorHAnsi" w:eastAsia="Times New Roman" w:hAnsiTheme="majorHAnsi" w:cs="Calibri"/>
          <w:sz w:val="24"/>
          <w:szCs w:val="24"/>
        </w:rPr>
        <w:t xml:space="preserve"> </w:t>
      </w:r>
    </w:p>
    <w:p w14:paraId="214E2B6D" w14:textId="77777777" w:rsidR="00956C63" w:rsidRPr="00A96C84" w:rsidRDefault="00956C63" w:rsidP="009E4879">
      <w:pPr>
        <w:shd w:val="clear" w:color="auto" w:fill="FFFFFF"/>
        <w:jc w:val="both"/>
        <w:rPr>
          <w:rFonts w:asciiTheme="majorHAnsi" w:eastAsia="Times New Roman" w:hAnsiTheme="majorHAnsi" w:cs="Calibri"/>
          <w:sz w:val="24"/>
          <w:szCs w:val="24"/>
        </w:rPr>
      </w:pPr>
    </w:p>
    <w:p w14:paraId="4EE4C106" w14:textId="77777777" w:rsidR="00DC5857" w:rsidRDefault="00DC5857" w:rsidP="00956C63">
      <w:pPr>
        <w:shd w:val="clear" w:color="auto" w:fill="FFFFFF"/>
        <w:ind w:firstLine="720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Drept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pentru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care,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Părţile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au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încheiat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prezentul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Contract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azi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, [data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încheierii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Contractului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localitatea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],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număr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exemplare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cifre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>] ([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număr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exemplare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litere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])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exemplare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</w:t>
      </w:r>
      <w:proofErr w:type="spellStart"/>
      <w:r w:rsidRPr="00DC5857">
        <w:rPr>
          <w:rFonts w:asciiTheme="majorHAnsi" w:eastAsia="Times New Roman" w:hAnsiTheme="majorHAnsi" w:cs="Calibri"/>
          <w:sz w:val="24"/>
          <w:szCs w:val="24"/>
        </w:rPr>
        <w:t>în</w:t>
      </w:r>
      <w:proofErr w:type="spellEnd"/>
      <w:r w:rsidRPr="00DC5857">
        <w:rPr>
          <w:rFonts w:asciiTheme="majorHAnsi" w:eastAsia="Times New Roman" w:hAnsiTheme="majorHAnsi" w:cs="Calibri"/>
          <w:sz w:val="24"/>
          <w:szCs w:val="24"/>
        </w:rPr>
        <w:t xml:space="preserve"> original.</w:t>
      </w:r>
      <w:r w:rsidR="006C2A63">
        <w:rPr>
          <w:rFonts w:asciiTheme="majorHAnsi" w:eastAsia="Times New Roman" w:hAnsiTheme="majorHAnsi" w:cs="Calibri"/>
          <w:sz w:val="24"/>
          <w:szCs w:val="24"/>
        </w:rPr>
        <w:t xml:space="preserve"> </w:t>
      </w:r>
    </w:p>
    <w:p w14:paraId="28A8C607" w14:textId="77777777" w:rsidR="00C1045E" w:rsidRDefault="00C1045E" w:rsidP="00956C63">
      <w:pPr>
        <w:shd w:val="clear" w:color="auto" w:fill="FFFFFF"/>
        <w:ind w:firstLine="720"/>
        <w:jc w:val="both"/>
        <w:rPr>
          <w:rFonts w:asciiTheme="majorHAnsi" w:eastAsia="Times New Roman" w:hAnsiTheme="majorHAnsi" w:cs="Calibri"/>
          <w:sz w:val="24"/>
          <w:szCs w:val="24"/>
        </w:rPr>
      </w:pP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5067"/>
        <w:gridCol w:w="4002"/>
      </w:tblGrid>
      <w:tr w:rsidR="00DC5857" w:rsidRPr="00DC5857" w14:paraId="7BB95115" w14:textId="77777777" w:rsidTr="00DC585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DE782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74862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0AF7E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DC5857" w:rsidRPr="00DC5857" w14:paraId="5460D4F1" w14:textId="77777777" w:rsidTr="00B62352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88A71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3D59C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Pentru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Autoritatea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entitatea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contractantă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6A33B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Pentru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Contractant</w:t>
            </w:r>
            <w:proofErr w:type="spellEnd"/>
          </w:p>
        </w:tc>
      </w:tr>
      <w:tr w:rsidR="00DC5857" w:rsidRPr="00DC5857" w14:paraId="0E8D0CA6" w14:textId="77777777" w:rsidTr="00B62352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5F878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9E20C" w14:textId="77777777" w:rsidR="00DC5857" w:rsidRPr="00DC5857" w:rsidRDefault="00A96C84" w:rsidP="00A96C84">
            <w:pPr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96C84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INCDMNR-IMNR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1A0A8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[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Contractantul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]</w:t>
            </w:r>
          </w:p>
        </w:tc>
      </w:tr>
      <w:tr w:rsidR="00DC5857" w:rsidRPr="00DC5857" w14:paraId="6FAE509B" w14:textId="77777777" w:rsidTr="00B62352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F7F2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6EF3C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[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numele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şi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prenumele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reprezentantului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legal al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Autorităţii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entităţii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contractante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48EFC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[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numele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şi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prenumele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reprezentantului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legal al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Contractantului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]</w:t>
            </w:r>
          </w:p>
        </w:tc>
      </w:tr>
      <w:tr w:rsidR="00DC5857" w:rsidRPr="00DC5857" w14:paraId="0B72292C" w14:textId="77777777" w:rsidTr="00B62352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73C34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D4DF6" w14:textId="77777777" w:rsidR="00DC5857" w:rsidRPr="00262846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1CE7"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  <w:t>Director General</w:t>
            </w:r>
            <w:r w:rsidR="00262846">
              <w:rPr>
                <w:rFonts w:ascii="Cambria" w:hAnsi="Cambria" w:cs="Calibri"/>
                <w:bCs/>
                <w:noProof/>
                <w:sz w:val="24"/>
                <w:szCs w:val="24"/>
                <w:lang w:val="it-IT"/>
              </w:rPr>
              <w:t>,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4C39D" w14:textId="77777777" w:rsidR="00D712C2" w:rsidRDefault="00D712C2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712C2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Administrator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,</w:t>
            </w:r>
          </w:p>
          <w:p w14:paraId="6321316E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[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funcţia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reprezentantului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legal al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Contractantului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]</w:t>
            </w:r>
          </w:p>
        </w:tc>
      </w:tr>
      <w:tr w:rsidR="00DC5857" w:rsidRPr="00DC5857" w14:paraId="100AB56E" w14:textId="77777777" w:rsidTr="00B62352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23927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7618A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[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semnătura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reprezentantului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legal al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Autorităţii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entităţii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contractante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5B2D7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[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semnătura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reprezentantului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legal al 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Contractantului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]</w:t>
            </w:r>
          </w:p>
        </w:tc>
      </w:tr>
      <w:tr w:rsidR="00DC5857" w:rsidRPr="00DC5857" w14:paraId="714CEC2A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EEFD7" w14:textId="77777777" w:rsidR="00DC5857" w:rsidRPr="00DC5857" w:rsidRDefault="00DC5857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3CB65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Data: [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zz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ll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aaaa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EB5B0" w14:textId="77777777" w:rsidR="00DC5857" w:rsidRPr="00DC5857" w:rsidRDefault="00DC5857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Data: [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zz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ll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/</w:t>
            </w:r>
            <w:proofErr w:type="spellStart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aaaa</w:t>
            </w:r>
            <w:proofErr w:type="spellEnd"/>
            <w:r w:rsidRPr="00DC5857">
              <w:rPr>
                <w:rFonts w:asciiTheme="majorHAnsi" w:eastAsia="Times New Roman" w:hAnsiTheme="majorHAnsi" w:cs="Times New Roman"/>
                <w:sz w:val="24"/>
                <w:szCs w:val="24"/>
              </w:rPr>
              <w:t>]</w:t>
            </w:r>
          </w:p>
        </w:tc>
      </w:tr>
      <w:tr w:rsidR="002638D9" w:rsidRPr="00DC5857" w14:paraId="5F357919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EF2F" w14:textId="77777777" w:rsidR="002638D9" w:rsidRPr="00DC5857" w:rsidRDefault="002638D9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B585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61D2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638D9" w:rsidRPr="00DC5857" w14:paraId="578D194E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9CAF" w14:textId="77777777" w:rsidR="002638D9" w:rsidRPr="00DC5857" w:rsidRDefault="002638D9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AEED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1CE7"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  <w:t>Director Economic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B3A2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638D9" w:rsidRPr="00DC5857" w14:paraId="5388665B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9BCD" w14:textId="77777777" w:rsidR="002638D9" w:rsidRPr="00DC5857" w:rsidRDefault="002638D9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F8D7" w14:textId="77777777" w:rsidR="002638D9" w:rsidRPr="00441CE7" w:rsidRDefault="002638D9" w:rsidP="009E4879">
            <w:pPr>
              <w:jc w:val="center"/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2320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638D9" w:rsidRPr="00DC5857" w14:paraId="0D2AB990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81D5" w14:textId="77777777" w:rsidR="002638D9" w:rsidRPr="00DC5857" w:rsidRDefault="002638D9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9AE0" w14:textId="77777777" w:rsidR="002638D9" w:rsidRPr="00441CE7" w:rsidRDefault="002638D9" w:rsidP="009E4879">
            <w:pPr>
              <w:jc w:val="center"/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</w:pPr>
            <w:r w:rsidRPr="00441CE7"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  <w:t>Serviciul Comercial Achiziții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5CB0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638D9" w:rsidRPr="00DC5857" w14:paraId="266320DB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72E6" w14:textId="77777777" w:rsidR="002638D9" w:rsidRPr="00DC5857" w:rsidRDefault="002638D9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B41F" w14:textId="77777777" w:rsidR="002638D9" w:rsidRPr="00441CE7" w:rsidRDefault="002638D9" w:rsidP="009E4879">
            <w:pPr>
              <w:jc w:val="center"/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0FE9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638D9" w:rsidRPr="00DC5857" w14:paraId="5E696DA5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48C6" w14:textId="77777777" w:rsidR="002638D9" w:rsidRPr="00DC5857" w:rsidRDefault="002638D9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BE40" w14:textId="77777777" w:rsidR="002638D9" w:rsidRPr="00441CE7" w:rsidRDefault="002638D9" w:rsidP="002638D9">
            <w:pPr>
              <w:jc w:val="center"/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</w:pPr>
            <w:r w:rsidRPr="00441CE7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it-IT"/>
              </w:rPr>
              <w:t>Oficiul Juridic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93C9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638D9" w:rsidRPr="00DC5857" w14:paraId="6707E133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34CD" w14:textId="77777777" w:rsidR="002638D9" w:rsidRPr="00DC5857" w:rsidRDefault="002638D9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587D" w14:textId="77777777" w:rsidR="002638D9" w:rsidRPr="00441CE7" w:rsidRDefault="002638D9" w:rsidP="002638D9">
            <w:pPr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A035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638D9" w:rsidRPr="00DC5857" w14:paraId="3172D896" w14:textId="77777777" w:rsidTr="00B62352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5A76" w14:textId="77777777" w:rsidR="002638D9" w:rsidRPr="00DC5857" w:rsidRDefault="002638D9" w:rsidP="009E4879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4127" w14:textId="77777777" w:rsidR="002638D9" w:rsidRPr="002638D9" w:rsidRDefault="002638D9" w:rsidP="002638D9">
            <w:pPr>
              <w:jc w:val="center"/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</w:pPr>
            <w:r w:rsidRPr="00441CE7">
              <w:rPr>
                <w:rFonts w:ascii="Cambria" w:hAnsi="Cambria" w:cs="Calibri"/>
                <w:b/>
                <w:bCs/>
                <w:noProof/>
                <w:sz w:val="24"/>
                <w:szCs w:val="24"/>
                <w:lang w:val="it-IT"/>
              </w:rPr>
              <w:t>Viza CFPP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384E" w14:textId="77777777" w:rsidR="002638D9" w:rsidRPr="00DC5857" w:rsidRDefault="002638D9" w:rsidP="009E487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1DEBBA93" w14:textId="77777777" w:rsidR="00DC5857" w:rsidRPr="006C2A63" w:rsidRDefault="00DC5857" w:rsidP="009E4879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  <w:shd w:val="clear" w:color="auto" w:fill="FFFFFF"/>
        </w:rPr>
      </w:pPr>
    </w:p>
    <w:sectPr w:rsidR="00DC5857" w:rsidRPr="006C2A63" w:rsidSect="00951089">
      <w:footerReference w:type="default" r:id="rId6"/>
      <w:pgSz w:w="12240" w:h="15840"/>
      <w:pgMar w:top="99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3721" w14:textId="77777777" w:rsidR="00442959" w:rsidRDefault="00442959" w:rsidP="00A96C84">
      <w:pPr>
        <w:spacing w:line="240" w:lineRule="auto"/>
      </w:pPr>
      <w:r>
        <w:separator/>
      </w:r>
    </w:p>
  </w:endnote>
  <w:endnote w:type="continuationSeparator" w:id="0">
    <w:p w14:paraId="7334B227" w14:textId="77777777" w:rsidR="00442959" w:rsidRDefault="00442959" w:rsidP="00A96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6472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A593CAE" w14:textId="77777777" w:rsidR="00186B44" w:rsidRPr="00186B44" w:rsidRDefault="0047543C">
        <w:pPr>
          <w:pStyle w:val="Footer"/>
          <w:jc w:val="right"/>
          <w:rPr>
            <w:sz w:val="20"/>
            <w:szCs w:val="20"/>
          </w:rPr>
        </w:pPr>
        <w:r w:rsidRPr="00186B44">
          <w:rPr>
            <w:sz w:val="20"/>
            <w:szCs w:val="20"/>
          </w:rPr>
          <w:fldChar w:fldCharType="begin"/>
        </w:r>
        <w:r w:rsidR="00186B44" w:rsidRPr="00186B44">
          <w:rPr>
            <w:sz w:val="20"/>
            <w:szCs w:val="20"/>
          </w:rPr>
          <w:instrText xml:space="preserve"> PAGE   \* MERGEFORMAT </w:instrText>
        </w:r>
        <w:r w:rsidRPr="00186B44">
          <w:rPr>
            <w:sz w:val="20"/>
            <w:szCs w:val="20"/>
          </w:rPr>
          <w:fldChar w:fldCharType="separate"/>
        </w:r>
        <w:r w:rsidR="009D0B61">
          <w:rPr>
            <w:noProof/>
            <w:sz w:val="20"/>
            <w:szCs w:val="20"/>
          </w:rPr>
          <w:t>26</w:t>
        </w:r>
        <w:r w:rsidRPr="00186B4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BA88" w14:textId="77777777" w:rsidR="00442959" w:rsidRDefault="00442959" w:rsidP="00A96C84">
      <w:pPr>
        <w:spacing w:line="240" w:lineRule="auto"/>
      </w:pPr>
      <w:r>
        <w:separator/>
      </w:r>
    </w:p>
  </w:footnote>
  <w:footnote w:type="continuationSeparator" w:id="0">
    <w:p w14:paraId="5D7B0BA7" w14:textId="77777777" w:rsidR="00442959" w:rsidRDefault="00442959" w:rsidP="00A96C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C6"/>
    <w:rsid w:val="00025B33"/>
    <w:rsid w:val="00032D01"/>
    <w:rsid w:val="00034E4C"/>
    <w:rsid w:val="00061A97"/>
    <w:rsid w:val="00062455"/>
    <w:rsid w:val="00083140"/>
    <w:rsid w:val="0008459A"/>
    <w:rsid w:val="000A368C"/>
    <w:rsid w:val="000C2CF4"/>
    <w:rsid w:val="00114AC5"/>
    <w:rsid w:val="00153D47"/>
    <w:rsid w:val="00160919"/>
    <w:rsid w:val="00175234"/>
    <w:rsid w:val="00175748"/>
    <w:rsid w:val="00176034"/>
    <w:rsid w:val="0017605E"/>
    <w:rsid w:val="00186B44"/>
    <w:rsid w:val="00190944"/>
    <w:rsid w:val="001C573F"/>
    <w:rsid w:val="001D6C53"/>
    <w:rsid w:val="001E3B2D"/>
    <w:rsid w:val="001E4D68"/>
    <w:rsid w:val="001F2369"/>
    <w:rsid w:val="00225C0B"/>
    <w:rsid w:val="00230E72"/>
    <w:rsid w:val="0023481C"/>
    <w:rsid w:val="002470AD"/>
    <w:rsid w:val="00262846"/>
    <w:rsid w:val="002638D9"/>
    <w:rsid w:val="00271F92"/>
    <w:rsid w:val="002A4AFC"/>
    <w:rsid w:val="002A63C8"/>
    <w:rsid w:val="002C3520"/>
    <w:rsid w:val="002C6455"/>
    <w:rsid w:val="002C7D54"/>
    <w:rsid w:val="002D415E"/>
    <w:rsid w:val="002F45C4"/>
    <w:rsid w:val="0033363C"/>
    <w:rsid w:val="003532E9"/>
    <w:rsid w:val="0038381B"/>
    <w:rsid w:val="0038693C"/>
    <w:rsid w:val="00394934"/>
    <w:rsid w:val="003C1B79"/>
    <w:rsid w:val="003E3CD0"/>
    <w:rsid w:val="00413F9F"/>
    <w:rsid w:val="00442959"/>
    <w:rsid w:val="00457C49"/>
    <w:rsid w:val="00466DC6"/>
    <w:rsid w:val="00467059"/>
    <w:rsid w:val="0047543C"/>
    <w:rsid w:val="00496D83"/>
    <w:rsid w:val="004B1B60"/>
    <w:rsid w:val="004B35C1"/>
    <w:rsid w:val="004C4E8B"/>
    <w:rsid w:val="004E58A8"/>
    <w:rsid w:val="004F1D32"/>
    <w:rsid w:val="00512D10"/>
    <w:rsid w:val="005158BF"/>
    <w:rsid w:val="00562BA3"/>
    <w:rsid w:val="00572E2E"/>
    <w:rsid w:val="00574FE5"/>
    <w:rsid w:val="00584C08"/>
    <w:rsid w:val="005941F0"/>
    <w:rsid w:val="00597D54"/>
    <w:rsid w:val="005A641B"/>
    <w:rsid w:val="005C28FC"/>
    <w:rsid w:val="00616955"/>
    <w:rsid w:val="006310DF"/>
    <w:rsid w:val="006467EE"/>
    <w:rsid w:val="00655B16"/>
    <w:rsid w:val="006658DE"/>
    <w:rsid w:val="006B2C30"/>
    <w:rsid w:val="006B79B1"/>
    <w:rsid w:val="006C2A63"/>
    <w:rsid w:val="0070413E"/>
    <w:rsid w:val="00705955"/>
    <w:rsid w:val="00746BE4"/>
    <w:rsid w:val="007624EB"/>
    <w:rsid w:val="00782E9B"/>
    <w:rsid w:val="00785A76"/>
    <w:rsid w:val="00787646"/>
    <w:rsid w:val="0079265F"/>
    <w:rsid w:val="007B6D56"/>
    <w:rsid w:val="007C44C9"/>
    <w:rsid w:val="007D05CD"/>
    <w:rsid w:val="00817A29"/>
    <w:rsid w:val="00820873"/>
    <w:rsid w:val="00824BA8"/>
    <w:rsid w:val="00855F8A"/>
    <w:rsid w:val="00861066"/>
    <w:rsid w:val="00866B51"/>
    <w:rsid w:val="00890773"/>
    <w:rsid w:val="00891E41"/>
    <w:rsid w:val="008A317D"/>
    <w:rsid w:val="00905C81"/>
    <w:rsid w:val="00911D4A"/>
    <w:rsid w:val="009134DA"/>
    <w:rsid w:val="00922EB9"/>
    <w:rsid w:val="0094425F"/>
    <w:rsid w:val="00951089"/>
    <w:rsid w:val="00956C63"/>
    <w:rsid w:val="009B6F54"/>
    <w:rsid w:val="009D0B61"/>
    <w:rsid w:val="009D5503"/>
    <w:rsid w:val="009D70C6"/>
    <w:rsid w:val="009E4879"/>
    <w:rsid w:val="009F1B0C"/>
    <w:rsid w:val="00A249A8"/>
    <w:rsid w:val="00A42B23"/>
    <w:rsid w:val="00A47126"/>
    <w:rsid w:val="00A72022"/>
    <w:rsid w:val="00A72694"/>
    <w:rsid w:val="00A866B4"/>
    <w:rsid w:val="00A9596E"/>
    <w:rsid w:val="00A96C84"/>
    <w:rsid w:val="00AC413E"/>
    <w:rsid w:val="00AC7E5A"/>
    <w:rsid w:val="00AD0AF0"/>
    <w:rsid w:val="00AE078E"/>
    <w:rsid w:val="00AE11B0"/>
    <w:rsid w:val="00AE1C2D"/>
    <w:rsid w:val="00B0528D"/>
    <w:rsid w:val="00B13C05"/>
    <w:rsid w:val="00B21076"/>
    <w:rsid w:val="00B23DDF"/>
    <w:rsid w:val="00B27F52"/>
    <w:rsid w:val="00B455FA"/>
    <w:rsid w:val="00B62352"/>
    <w:rsid w:val="00B75BC7"/>
    <w:rsid w:val="00B82606"/>
    <w:rsid w:val="00B91E34"/>
    <w:rsid w:val="00BA00D1"/>
    <w:rsid w:val="00BC075E"/>
    <w:rsid w:val="00BD0B74"/>
    <w:rsid w:val="00BD74CF"/>
    <w:rsid w:val="00BF7338"/>
    <w:rsid w:val="00C02ED3"/>
    <w:rsid w:val="00C1045E"/>
    <w:rsid w:val="00C42AAB"/>
    <w:rsid w:val="00C43053"/>
    <w:rsid w:val="00C53CEF"/>
    <w:rsid w:val="00CC334B"/>
    <w:rsid w:val="00CD4CEB"/>
    <w:rsid w:val="00CF69F9"/>
    <w:rsid w:val="00D14A97"/>
    <w:rsid w:val="00D2644C"/>
    <w:rsid w:val="00D51C0C"/>
    <w:rsid w:val="00D5244A"/>
    <w:rsid w:val="00D712C2"/>
    <w:rsid w:val="00DA50B6"/>
    <w:rsid w:val="00DB4B87"/>
    <w:rsid w:val="00DC4767"/>
    <w:rsid w:val="00DC5857"/>
    <w:rsid w:val="00DD41F2"/>
    <w:rsid w:val="00DD4865"/>
    <w:rsid w:val="00DE557C"/>
    <w:rsid w:val="00DF7541"/>
    <w:rsid w:val="00E1062D"/>
    <w:rsid w:val="00E24A2A"/>
    <w:rsid w:val="00E2788D"/>
    <w:rsid w:val="00E3079A"/>
    <w:rsid w:val="00E33057"/>
    <w:rsid w:val="00E432E1"/>
    <w:rsid w:val="00E72FB5"/>
    <w:rsid w:val="00E77DC5"/>
    <w:rsid w:val="00E8536B"/>
    <w:rsid w:val="00F23C95"/>
    <w:rsid w:val="00F2478A"/>
    <w:rsid w:val="00F24E3D"/>
    <w:rsid w:val="00F4698E"/>
    <w:rsid w:val="00F5730E"/>
    <w:rsid w:val="00F76C6C"/>
    <w:rsid w:val="00F96BDE"/>
    <w:rsid w:val="00F96F4B"/>
    <w:rsid w:val="00FB6B7D"/>
    <w:rsid w:val="00FC6AA9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9D0A"/>
  <w15:docId w15:val="{E5523A7E-D4DA-4D03-93CA-6764BEE4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DC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58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857"/>
    <w:rPr>
      <w:color w:val="800080"/>
      <w:u w:val="single"/>
    </w:rPr>
  </w:style>
  <w:style w:type="paragraph" w:styleId="BodyText2">
    <w:name w:val="Body Text 2"/>
    <w:basedOn w:val="Normal"/>
    <w:link w:val="BodyText2Char"/>
    <w:rsid w:val="00785A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85A7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6C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84"/>
  </w:style>
  <w:style w:type="paragraph" w:styleId="Footer">
    <w:name w:val="footer"/>
    <w:basedOn w:val="Normal"/>
    <w:link w:val="FooterChar"/>
    <w:uiPriority w:val="99"/>
    <w:unhideWhenUsed/>
    <w:rsid w:val="00A96C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84"/>
  </w:style>
  <w:style w:type="table" w:styleId="TableGrid">
    <w:name w:val="Table Grid"/>
    <w:basedOn w:val="TableNormal"/>
    <w:uiPriority w:val="59"/>
    <w:rsid w:val="00CF69F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55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9D5503"/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515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22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35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11893</Words>
  <Characters>67793</Characters>
  <Application>Microsoft Office Word</Application>
  <DocSecurity>0</DocSecurity>
  <Lines>564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Paunescu Mihaela Anca</cp:lastModifiedBy>
  <cp:revision>2</cp:revision>
  <cp:lastPrinted>2023-11-15T08:52:00Z</cp:lastPrinted>
  <dcterms:created xsi:type="dcterms:W3CDTF">2026-03-05T10:33:00Z</dcterms:created>
  <dcterms:modified xsi:type="dcterms:W3CDTF">2026-03-05T10:33:00Z</dcterms:modified>
</cp:coreProperties>
</file>