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4832B" w14:textId="5E261D1A" w:rsidR="00541FEE" w:rsidRPr="00F80846" w:rsidRDefault="005622D8" w:rsidP="005622D8">
      <w:pPr>
        <w:spacing w:after="0" w:line="240" w:lineRule="auto"/>
        <w:jc w:val="right"/>
        <w:rPr>
          <w:rFonts w:cstheme="minorHAnsi"/>
          <w:b/>
          <w:sz w:val="24"/>
          <w:szCs w:val="24"/>
          <w:lang w:val="ro-RO"/>
        </w:rPr>
      </w:pPr>
      <w:r w:rsidRPr="00F80846">
        <w:rPr>
          <w:rFonts w:cstheme="minorHAnsi"/>
          <w:b/>
          <w:sz w:val="24"/>
          <w:szCs w:val="24"/>
          <w:lang w:val="ro-RO"/>
        </w:rPr>
        <w:t xml:space="preserve">Formularul nr. </w:t>
      </w:r>
      <w:r w:rsidR="00E438B2" w:rsidRPr="00F80846">
        <w:rPr>
          <w:rFonts w:cstheme="minorHAnsi"/>
          <w:b/>
          <w:sz w:val="24"/>
          <w:szCs w:val="24"/>
          <w:lang w:val="ro-RO"/>
        </w:rPr>
        <w:t>7</w:t>
      </w:r>
    </w:p>
    <w:p w14:paraId="7E402492" w14:textId="77777777" w:rsidR="00541FEE" w:rsidRPr="00F80846" w:rsidRDefault="00541FEE" w:rsidP="00CF10EB">
      <w:pPr>
        <w:spacing w:after="0" w:line="240" w:lineRule="auto"/>
        <w:jc w:val="center"/>
        <w:rPr>
          <w:rFonts w:cstheme="minorHAnsi"/>
          <w:b/>
          <w:sz w:val="40"/>
          <w:szCs w:val="40"/>
          <w:u w:val="single"/>
          <w:lang w:val="ro-RO"/>
        </w:rPr>
      </w:pPr>
    </w:p>
    <w:p w14:paraId="7AFE3E81" w14:textId="77777777" w:rsidR="00541FEE" w:rsidRPr="00F80846" w:rsidRDefault="00541FEE" w:rsidP="00CF10EB">
      <w:pPr>
        <w:spacing w:after="0" w:line="240" w:lineRule="auto"/>
        <w:jc w:val="center"/>
        <w:rPr>
          <w:rFonts w:cstheme="minorHAnsi"/>
          <w:b/>
          <w:sz w:val="40"/>
          <w:szCs w:val="40"/>
          <w:u w:val="single"/>
          <w:lang w:val="ro-RO"/>
        </w:rPr>
      </w:pPr>
    </w:p>
    <w:p w14:paraId="4BA857B6" w14:textId="77777777" w:rsidR="00541FEE" w:rsidRPr="00F80846" w:rsidRDefault="00541FEE" w:rsidP="00CF10EB">
      <w:pPr>
        <w:spacing w:after="0" w:line="240" w:lineRule="auto"/>
        <w:jc w:val="center"/>
        <w:rPr>
          <w:rFonts w:cstheme="minorHAnsi"/>
          <w:b/>
          <w:sz w:val="40"/>
          <w:szCs w:val="40"/>
          <w:u w:val="single"/>
          <w:lang w:val="ro-RO"/>
        </w:rPr>
      </w:pPr>
    </w:p>
    <w:p w14:paraId="7CB5E3D4" w14:textId="06B0E75C" w:rsidR="004138EF" w:rsidRPr="00F80846" w:rsidRDefault="0024501F" w:rsidP="00CF10EB">
      <w:pPr>
        <w:spacing w:after="0" w:line="240" w:lineRule="auto"/>
        <w:jc w:val="center"/>
        <w:rPr>
          <w:rFonts w:cstheme="minorHAnsi"/>
          <w:b/>
          <w:sz w:val="40"/>
          <w:szCs w:val="40"/>
          <w:u w:val="single"/>
          <w:lang w:val="ro-RO"/>
        </w:rPr>
      </w:pPr>
      <w:r w:rsidRPr="00F80846">
        <w:rPr>
          <w:rFonts w:cstheme="minorHAnsi"/>
          <w:b/>
          <w:sz w:val="40"/>
          <w:szCs w:val="40"/>
          <w:u w:val="single"/>
          <w:lang w:val="ro-RO"/>
        </w:rPr>
        <w:t xml:space="preserve">Formular-cadru </w:t>
      </w:r>
    </w:p>
    <w:p w14:paraId="68F245BB" w14:textId="73C2C114" w:rsidR="001B5AD5" w:rsidRPr="00F80846" w:rsidRDefault="009D5CD7" w:rsidP="00CF10EB">
      <w:pPr>
        <w:spacing w:after="0" w:line="240" w:lineRule="auto"/>
        <w:jc w:val="center"/>
        <w:rPr>
          <w:rFonts w:cstheme="minorHAnsi"/>
          <w:b/>
          <w:sz w:val="40"/>
          <w:szCs w:val="40"/>
          <w:u w:val="single"/>
          <w:lang w:val="ro-RO"/>
        </w:rPr>
      </w:pPr>
      <w:r w:rsidRPr="00F80846">
        <w:rPr>
          <w:rFonts w:cstheme="minorHAnsi"/>
          <w:b/>
          <w:sz w:val="40"/>
          <w:szCs w:val="40"/>
          <w:u w:val="single"/>
          <w:lang w:val="ro-RO"/>
        </w:rPr>
        <w:t>Propunere tehnica</w:t>
      </w:r>
      <w:r w:rsidR="004138EF" w:rsidRPr="00F80846">
        <w:rPr>
          <w:rFonts w:cstheme="minorHAnsi"/>
          <w:b/>
          <w:sz w:val="40"/>
          <w:szCs w:val="40"/>
          <w:u w:val="single"/>
          <w:lang w:val="ro-RO"/>
        </w:rPr>
        <w:t xml:space="preserve"> pentru </w:t>
      </w:r>
      <w:r w:rsidR="00541FEE" w:rsidRPr="00F80846">
        <w:rPr>
          <w:rFonts w:cstheme="minorHAnsi"/>
          <w:b/>
          <w:sz w:val="40"/>
          <w:szCs w:val="40"/>
          <w:u w:val="single"/>
          <w:lang w:val="ro-RO"/>
        </w:rPr>
        <w:t>achiziţia</w:t>
      </w:r>
      <w:r w:rsidR="004138EF" w:rsidRPr="00F80846">
        <w:rPr>
          <w:rFonts w:cstheme="minorHAnsi"/>
          <w:b/>
          <w:sz w:val="40"/>
          <w:szCs w:val="40"/>
          <w:u w:val="single"/>
          <w:lang w:val="ro-RO"/>
        </w:rPr>
        <w:t xml:space="preserve"> de produse</w:t>
      </w:r>
    </w:p>
    <w:p w14:paraId="316A11BE" w14:textId="77777777" w:rsidR="009D5CD7" w:rsidRPr="00F80846" w:rsidRDefault="009D5CD7" w:rsidP="00CF10EB">
      <w:pPr>
        <w:spacing w:after="0" w:line="240" w:lineRule="auto"/>
        <w:rPr>
          <w:rFonts w:cstheme="minorHAnsi"/>
          <w:lang w:val="ro-RO"/>
        </w:rPr>
      </w:pPr>
    </w:p>
    <w:p w14:paraId="4D3774B3" w14:textId="77777777" w:rsidR="00F16E26" w:rsidRPr="00F80846" w:rsidRDefault="00F16E26" w:rsidP="00CF10EB">
      <w:pPr>
        <w:spacing w:after="0" w:line="240" w:lineRule="auto"/>
        <w:jc w:val="both"/>
        <w:rPr>
          <w:rFonts w:cstheme="minorHAnsi"/>
          <w:i/>
          <w:iCs/>
          <w:color w:val="000000"/>
          <w:sz w:val="20"/>
          <w:szCs w:val="20"/>
          <w:lang w:val="ro-RO"/>
        </w:rPr>
      </w:pPr>
    </w:p>
    <w:p w14:paraId="77B578AE" w14:textId="77777777" w:rsidR="0024501F" w:rsidRPr="00F80846" w:rsidRDefault="0024501F" w:rsidP="00CF10EB">
      <w:pPr>
        <w:spacing w:after="0" w:line="240" w:lineRule="auto"/>
        <w:jc w:val="both"/>
        <w:rPr>
          <w:rFonts w:eastAsia="Calibri" w:cstheme="minorHAnsi"/>
          <w:i/>
          <w:highlight w:val="lightGray"/>
          <w:lang w:val="ro-RO"/>
        </w:rPr>
      </w:pPr>
    </w:p>
    <w:p w14:paraId="07E3B4B5" w14:textId="77777777" w:rsidR="00827B34" w:rsidRPr="00F80846" w:rsidRDefault="0017115C" w:rsidP="00CF10EB">
      <w:pPr>
        <w:spacing w:after="0" w:line="240" w:lineRule="auto"/>
        <w:rPr>
          <w:rFonts w:ascii="Calibri" w:hAnsi="Calibri" w:cs="Calibri"/>
          <w:i/>
          <w:color w:val="FF0000"/>
          <w:lang w:val="ro-RO"/>
        </w:rPr>
      </w:pPr>
      <w:r w:rsidRPr="00F80846">
        <w:rPr>
          <w:rFonts w:cstheme="minorHAnsi"/>
          <w:i/>
          <w:iCs/>
          <w:color w:val="000000"/>
          <w:sz w:val="20"/>
          <w:szCs w:val="20"/>
          <w:lang w:val="ro-RO"/>
        </w:rPr>
        <w:br w:type="page"/>
      </w:r>
      <w:r w:rsidR="00827B34" w:rsidRPr="00F80846">
        <w:rPr>
          <w:rFonts w:ascii="Calibri" w:eastAsia="Calibri" w:hAnsi="Calibri" w:cs="Calibri"/>
          <w:i/>
          <w:lang w:val="ro-RO"/>
        </w:rPr>
        <w:lastRenderedPageBreak/>
        <w:t xml:space="preserve">Numele Ofertantului (operator economic individual sau asociere de operatori economici): </w:t>
      </w:r>
      <w:r w:rsidR="00827B34" w:rsidRPr="00F80846">
        <w:rPr>
          <w:rFonts w:ascii="Calibri" w:hAnsi="Calibri" w:cs="Calibri"/>
          <w:i/>
          <w:color w:val="FF0000"/>
          <w:lang w:val="ro-RO"/>
        </w:rPr>
        <w:t>[introduceți]</w:t>
      </w:r>
    </w:p>
    <w:p w14:paraId="45984338" w14:textId="77777777" w:rsidR="00827B34" w:rsidRPr="00F80846" w:rsidRDefault="00827B34" w:rsidP="00CF10EB">
      <w:pPr>
        <w:spacing w:after="0" w:line="240" w:lineRule="auto"/>
        <w:jc w:val="right"/>
        <w:rPr>
          <w:rFonts w:ascii="Calibri" w:hAnsi="Calibri" w:cs="Calibri"/>
          <w:i/>
          <w:color w:val="FF0000"/>
          <w:lang w:val="ro-RO"/>
        </w:rPr>
      </w:pPr>
      <w:r w:rsidRPr="00F80846">
        <w:rPr>
          <w:rFonts w:ascii="Calibri" w:hAnsi="Calibri" w:cs="Calibri"/>
          <w:lang w:val="ro-RO"/>
        </w:rPr>
        <w:t>Data:</w:t>
      </w:r>
      <w:r w:rsidRPr="00F80846">
        <w:rPr>
          <w:rFonts w:ascii="Calibri" w:hAnsi="Calibri" w:cs="Calibri"/>
          <w:i/>
          <w:color w:val="FF0000"/>
          <w:lang w:val="ro-RO"/>
        </w:rPr>
        <w:t xml:space="preserve"> [ZZ/LL/AAAA]</w:t>
      </w:r>
    </w:p>
    <w:p w14:paraId="7D578F69" w14:textId="77777777" w:rsidR="00827B34" w:rsidRPr="00F80846" w:rsidRDefault="00827B34" w:rsidP="00CF10EB">
      <w:pPr>
        <w:spacing w:after="0" w:line="240" w:lineRule="auto"/>
        <w:jc w:val="right"/>
        <w:rPr>
          <w:rFonts w:ascii="Calibri" w:hAnsi="Calibri" w:cs="Calibri"/>
          <w:i/>
          <w:color w:val="FF0000"/>
          <w:lang w:val="ro-RO"/>
        </w:rPr>
      </w:pPr>
      <w:r w:rsidRPr="00F80846">
        <w:rPr>
          <w:rFonts w:ascii="Calibri" w:hAnsi="Calibri" w:cs="Calibri"/>
          <w:i/>
          <w:lang w:val="ro-RO"/>
        </w:rPr>
        <w:t xml:space="preserve">Anunț de participare: </w:t>
      </w:r>
      <w:r w:rsidRPr="00F80846">
        <w:rPr>
          <w:rFonts w:ascii="Calibri" w:hAnsi="Calibri" w:cs="Calibri"/>
          <w:i/>
          <w:color w:val="FF0000"/>
          <w:lang w:val="ro-RO"/>
        </w:rPr>
        <w:t>[introduceți numărul anunțului de participare]</w:t>
      </w:r>
    </w:p>
    <w:p w14:paraId="2325A7B5" w14:textId="77777777" w:rsidR="00827B34" w:rsidRPr="00F80846" w:rsidRDefault="00827B34" w:rsidP="00CF10EB">
      <w:pPr>
        <w:spacing w:after="0" w:line="240" w:lineRule="auto"/>
        <w:jc w:val="right"/>
        <w:rPr>
          <w:rFonts w:ascii="Calibri" w:hAnsi="Calibri" w:cs="Calibri"/>
          <w:i/>
          <w:color w:val="FF0000"/>
          <w:lang w:val="ro-RO"/>
        </w:rPr>
      </w:pPr>
      <w:r w:rsidRPr="00F80846">
        <w:rPr>
          <w:rFonts w:ascii="Calibri" w:hAnsi="Calibri" w:cs="Calibri"/>
          <w:i/>
          <w:lang w:val="ro-RO"/>
        </w:rPr>
        <w:t xml:space="preserve">Obiectul contractului: </w:t>
      </w:r>
      <w:r w:rsidRPr="00F80846">
        <w:rPr>
          <w:rFonts w:ascii="Calibri" w:hAnsi="Calibri" w:cs="Calibri"/>
          <w:i/>
          <w:color w:val="FF0000"/>
          <w:lang w:val="ro-RO"/>
        </w:rPr>
        <w:t>[introduceți obiectul contractului din anunțul de participare]</w:t>
      </w:r>
    </w:p>
    <w:p w14:paraId="11DC04C3" w14:textId="548A0A0D" w:rsidR="00D8699A" w:rsidRPr="00F80846" w:rsidRDefault="00D8699A" w:rsidP="00CF10EB">
      <w:pPr>
        <w:spacing w:after="0" w:line="240" w:lineRule="auto"/>
        <w:jc w:val="right"/>
        <w:rPr>
          <w:rFonts w:ascii="Calibri" w:hAnsi="Calibri" w:cs="Calibri"/>
          <w:i/>
          <w:lang w:val="ro-RO"/>
        </w:rPr>
      </w:pPr>
      <w:r w:rsidRPr="00F80846">
        <w:rPr>
          <w:rFonts w:ascii="Calibri" w:hAnsi="Calibri" w:cs="Calibri"/>
          <w:i/>
          <w:lang w:val="ro-RO"/>
        </w:rPr>
        <w:t xml:space="preserve">Lotul: </w:t>
      </w:r>
      <w:r w:rsidRPr="00F80846">
        <w:rPr>
          <w:rFonts w:ascii="Calibri" w:hAnsi="Calibri" w:cs="Calibri"/>
          <w:i/>
          <w:color w:val="FF0000"/>
          <w:lang w:val="ro-RO"/>
        </w:rPr>
        <w:t>[introduceți lotul și denumirea acestuia]</w:t>
      </w:r>
    </w:p>
    <w:p w14:paraId="769F8844" w14:textId="77777777" w:rsidR="00827B34" w:rsidRPr="00F80846" w:rsidRDefault="00827B34" w:rsidP="00CF10EB">
      <w:pPr>
        <w:spacing w:after="0" w:line="240" w:lineRule="auto"/>
        <w:jc w:val="right"/>
        <w:rPr>
          <w:rFonts w:ascii="Calibri" w:hAnsi="Calibri" w:cs="Calibri"/>
          <w:i/>
          <w:lang w:val="ro-RO"/>
        </w:rPr>
      </w:pPr>
    </w:p>
    <w:p w14:paraId="3AD4B425" w14:textId="77777777" w:rsidR="008D5B82" w:rsidRPr="00F80846" w:rsidRDefault="008D5B82" w:rsidP="00CF10EB">
      <w:pPr>
        <w:spacing w:after="0" w:line="240" w:lineRule="auto"/>
        <w:jc w:val="right"/>
        <w:rPr>
          <w:rFonts w:ascii="Calibri" w:hAnsi="Calibri" w:cs="Calibri"/>
          <w:i/>
          <w:lang w:val="ro-RO"/>
        </w:rPr>
      </w:pPr>
    </w:p>
    <w:p w14:paraId="613B9DC6" w14:textId="4EB088F0" w:rsidR="00827B34" w:rsidRPr="00F80846" w:rsidRDefault="00827B34" w:rsidP="00CF10EB">
      <w:pPr>
        <w:spacing w:after="0" w:line="240" w:lineRule="auto"/>
        <w:jc w:val="both"/>
        <w:rPr>
          <w:rFonts w:ascii="Calibri" w:hAnsi="Calibri" w:cs="Calibri"/>
          <w:i/>
          <w:lang w:val="ro-RO"/>
        </w:rPr>
      </w:pPr>
      <w:r w:rsidRPr="00F80846">
        <w:rPr>
          <w:rFonts w:ascii="Calibri" w:hAnsi="Calibri" w:cs="Calibri"/>
          <w:i/>
          <w:lang w:val="ro-RO"/>
        </w:rPr>
        <w:t>Informațiile prezentate de către Ofertanți în acest formular reprezintă fundament pentru:</w:t>
      </w:r>
    </w:p>
    <w:p w14:paraId="20C9548E" w14:textId="77777777" w:rsidR="00427A6C" w:rsidRPr="00F80846" w:rsidRDefault="00827B34" w:rsidP="00427A6C">
      <w:pPr>
        <w:pStyle w:val="ListParagraph"/>
        <w:widowControl w:val="0"/>
        <w:numPr>
          <w:ilvl w:val="0"/>
          <w:numId w:val="6"/>
        </w:numPr>
        <w:autoSpaceDE w:val="0"/>
        <w:autoSpaceDN w:val="0"/>
        <w:spacing w:after="0" w:line="240" w:lineRule="auto"/>
        <w:ind w:left="360"/>
        <w:contextualSpacing w:val="0"/>
        <w:jc w:val="both"/>
        <w:rPr>
          <w:rFonts w:ascii="Calibri" w:hAnsi="Calibri" w:cs="Calibri"/>
          <w:i/>
          <w:lang w:val="ro-RO"/>
        </w:rPr>
      </w:pPr>
      <w:r w:rsidRPr="00F80846">
        <w:rPr>
          <w:rFonts w:ascii="Calibri" w:hAnsi="Calibri" w:cs="Calibri"/>
          <w:i/>
          <w:lang w:val="ro-RO"/>
        </w:rPr>
        <w:t>evaluarea Propunerii Tehnice conform metodologiei stabilite prin Documentația de Atribuire în corelație cu cerintele minime si specificatiile tehnice / cerinte functionale minime si/sau extinse, din Caietul de Sarcini,</w:t>
      </w:r>
    </w:p>
    <w:p w14:paraId="6E5B65A5" w14:textId="7BD5A8CE" w:rsidR="00427A6C" w:rsidRPr="00F80846" w:rsidRDefault="00427A6C" w:rsidP="00427A6C">
      <w:pPr>
        <w:pStyle w:val="ListParagraph"/>
        <w:widowControl w:val="0"/>
        <w:numPr>
          <w:ilvl w:val="0"/>
          <w:numId w:val="6"/>
        </w:numPr>
        <w:autoSpaceDE w:val="0"/>
        <w:autoSpaceDN w:val="0"/>
        <w:spacing w:after="0" w:line="240" w:lineRule="auto"/>
        <w:ind w:left="360"/>
        <w:contextualSpacing w:val="0"/>
        <w:jc w:val="both"/>
        <w:rPr>
          <w:rFonts w:ascii="Calibri" w:hAnsi="Calibri" w:cs="Calibri"/>
          <w:i/>
          <w:lang w:val="ro-RO"/>
        </w:rPr>
      </w:pPr>
      <w:r w:rsidRPr="00F80846">
        <w:rPr>
          <w:rFonts w:ascii="Calibri" w:hAnsi="Calibri" w:cs="Calibri"/>
          <w:i/>
          <w:szCs w:val="24"/>
          <w:lang w:val="ro-RO"/>
        </w:rPr>
        <w:t>aplicarea criteriului de atribuire conform metodologiei stabilite prin Documentația de Atribuire.]</w:t>
      </w:r>
    </w:p>
    <w:p w14:paraId="1F9E2BCA" w14:textId="77777777" w:rsidR="00D8699A" w:rsidRPr="00F80846" w:rsidRDefault="00911F19" w:rsidP="00CF10EB">
      <w:pPr>
        <w:spacing w:after="0" w:line="240" w:lineRule="auto"/>
        <w:jc w:val="both"/>
        <w:rPr>
          <w:rFonts w:ascii="Calibri" w:hAnsi="Calibri" w:cs="Calibri"/>
          <w:i/>
          <w:lang w:val="ro-RO"/>
        </w:rPr>
      </w:pPr>
      <w:r w:rsidRPr="00F80846">
        <w:rPr>
          <w:rFonts w:ascii="Calibri" w:hAnsi="Calibri" w:cs="Calibri"/>
          <w:i/>
          <w:lang w:val="ro-RO"/>
        </w:rPr>
        <w:t xml:space="preserve"> </w:t>
      </w:r>
    </w:p>
    <w:p w14:paraId="4A7BC5EC" w14:textId="4E3D4573" w:rsidR="00827B34" w:rsidRPr="00F80846" w:rsidRDefault="00827B34" w:rsidP="00CF10EB">
      <w:pPr>
        <w:spacing w:after="0" w:line="240" w:lineRule="auto"/>
        <w:jc w:val="both"/>
        <w:rPr>
          <w:rFonts w:ascii="Calibri" w:hAnsi="Calibri" w:cs="Calibri"/>
          <w:i/>
          <w:lang w:val="ro-RO"/>
        </w:rPr>
      </w:pPr>
      <w:r w:rsidRPr="00F80846">
        <w:rPr>
          <w:rFonts w:ascii="Calibri" w:hAnsi="Calibri" w:cs="Calibri"/>
          <w:i/>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0964D551" w14:textId="77777777" w:rsidR="00827B34" w:rsidRPr="00F80846" w:rsidRDefault="00827B34" w:rsidP="0093408D">
      <w:pPr>
        <w:pStyle w:val="ListParagraph"/>
        <w:widowControl w:val="0"/>
        <w:numPr>
          <w:ilvl w:val="0"/>
          <w:numId w:val="7"/>
        </w:numPr>
        <w:autoSpaceDE w:val="0"/>
        <w:autoSpaceDN w:val="0"/>
        <w:spacing w:after="0" w:line="240" w:lineRule="auto"/>
        <w:contextualSpacing w:val="0"/>
        <w:jc w:val="both"/>
        <w:rPr>
          <w:rFonts w:ascii="Calibri" w:hAnsi="Calibri" w:cs="Calibri"/>
          <w:i/>
          <w:lang w:val="ro-RO"/>
        </w:rPr>
      </w:pPr>
      <w:r w:rsidRPr="00F80846">
        <w:rPr>
          <w:rFonts w:ascii="Calibri" w:hAnsi="Calibri" w:cs="Calibri"/>
          <w:i/>
          <w:lang w:val="ro-RO"/>
        </w:rPr>
        <w:t xml:space="preserve">demonstrarea îndeplinirii cerintelor minime si corespondenta cu specificatiile tehnice / cerinte functionale minime si/sau extinse, </w:t>
      </w:r>
    </w:p>
    <w:p w14:paraId="64B75362" w14:textId="1D4A4EBE" w:rsidR="00427A6C" w:rsidRPr="00F80846" w:rsidRDefault="00427A6C" w:rsidP="00427A6C">
      <w:pPr>
        <w:widowControl w:val="0"/>
        <w:numPr>
          <w:ilvl w:val="0"/>
          <w:numId w:val="7"/>
        </w:numPr>
        <w:suppressAutoHyphens/>
        <w:overflowPunct w:val="0"/>
        <w:autoSpaceDE w:val="0"/>
        <w:spacing w:after="0" w:line="240" w:lineRule="auto"/>
        <w:textAlignment w:val="baseline"/>
        <w:rPr>
          <w:rFonts w:ascii="Calibri" w:hAnsi="Calibri" w:cs="Calibri"/>
          <w:i/>
          <w:szCs w:val="24"/>
          <w:lang w:val="ro-RO"/>
        </w:rPr>
      </w:pPr>
      <w:r w:rsidRPr="00F80846">
        <w:rPr>
          <w:rFonts w:ascii="Calibri" w:hAnsi="Calibri" w:cs="Calibri"/>
          <w:i/>
          <w:szCs w:val="24"/>
          <w:lang w:val="ro-RO"/>
        </w:rPr>
        <w:t>obținerea unui punctaj ca urmare a aplicării criteriului de atribuire</w:t>
      </w:r>
    </w:p>
    <w:p w14:paraId="7C582B16" w14:textId="77777777" w:rsidR="00827B34" w:rsidRPr="00F80846" w:rsidRDefault="00827B34" w:rsidP="0093408D">
      <w:pPr>
        <w:pStyle w:val="ListParagraph"/>
        <w:widowControl w:val="0"/>
        <w:numPr>
          <w:ilvl w:val="0"/>
          <w:numId w:val="7"/>
        </w:numPr>
        <w:autoSpaceDE w:val="0"/>
        <w:autoSpaceDN w:val="0"/>
        <w:spacing w:after="0" w:line="240" w:lineRule="auto"/>
        <w:contextualSpacing w:val="0"/>
        <w:jc w:val="both"/>
        <w:rPr>
          <w:rFonts w:ascii="Calibri" w:hAnsi="Calibri" w:cs="Calibri"/>
          <w:i/>
          <w:lang w:val="ro-RO"/>
        </w:rPr>
      </w:pPr>
      <w:r w:rsidRPr="00F80846">
        <w:rPr>
          <w:rFonts w:ascii="Calibri" w:hAnsi="Calibri" w:cs="Calibri"/>
          <w:i/>
          <w:lang w:val="ro-RO"/>
        </w:rPr>
        <w:t>evidențierea beneficiilor pe care le oferă Autorității Contractante].</w:t>
      </w:r>
    </w:p>
    <w:p w14:paraId="5D79E0B4" w14:textId="77777777" w:rsidR="00827B34" w:rsidRPr="00F80846" w:rsidRDefault="00827B34" w:rsidP="00CF10EB">
      <w:pPr>
        <w:spacing w:after="0" w:line="240" w:lineRule="auto"/>
        <w:jc w:val="both"/>
        <w:rPr>
          <w:rFonts w:ascii="Calibri" w:hAnsi="Calibri" w:cs="Calibri"/>
          <w:i/>
          <w:highlight w:val="lightGray"/>
          <w:lang w:val="ro-RO"/>
        </w:rPr>
      </w:pPr>
    </w:p>
    <w:p w14:paraId="27AE4105" w14:textId="77777777" w:rsidR="00827B34" w:rsidRPr="00EB6CE1" w:rsidRDefault="00827B34" w:rsidP="00EB6CE1">
      <w:pPr>
        <w:shd w:val="clear" w:color="auto" w:fill="D9D9D9" w:themeFill="background1" w:themeFillShade="D9"/>
        <w:spacing w:after="0" w:line="240" w:lineRule="auto"/>
        <w:jc w:val="both"/>
        <w:rPr>
          <w:rFonts w:ascii="Calibri" w:hAnsi="Calibri" w:cs="Calibri"/>
          <w:i/>
          <w:lang w:val="ro-RO"/>
        </w:rPr>
      </w:pPr>
      <w:r w:rsidRPr="00EB6CE1">
        <w:rPr>
          <w:rFonts w:ascii="Calibri" w:hAnsi="Calibri" w:cs="Calibri"/>
          <w:i/>
          <w:lang w:val="ro-RO"/>
        </w:rPr>
        <w:t xml:space="preserve">Toate informațiile solicitate în cele ce urmează, </w:t>
      </w:r>
      <w:r w:rsidRPr="00EB6CE1">
        <w:rPr>
          <w:rFonts w:ascii="Calibri" w:hAnsi="Calibri" w:cs="Calibri"/>
          <w:b/>
          <w:bCs/>
          <w:i/>
          <w:u w:val="single"/>
          <w:lang w:val="ro-RO"/>
        </w:rPr>
        <w:t>reprezintă componente-cheie și obligatorii ale Propunerii Tehnice și trebuie prezentate și descrise de către Ofertant la un nivel de detaliere corespunzător</w:t>
      </w:r>
      <w:r w:rsidRPr="00EB6CE1">
        <w:rPr>
          <w:rFonts w:ascii="Calibri" w:hAnsi="Calibri" w:cs="Calibri"/>
          <w:i/>
          <w:lang w:val="ro-RO"/>
        </w:rPr>
        <w:t>.</w:t>
      </w:r>
    </w:p>
    <w:p w14:paraId="6301184F" w14:textId="1322882D" w:rsidR="00827B34" w:rsidRPr="00F80846" w:rsidRDefault="00827B34" w:rsidP="00EB6CE1">
      <w:pPr>
        <w:shd w:val="clear" w:color="auto" w:fill="D9D9D9" w:themeFill="background1" w:themeFillShade="D9"/>
        <w:spacing w:after="0" w:line="240" w:lineRule="auto"/>
        <w:jc w:val="both"/>
        <w:rPr>
          <w:rFonts w:ascii="Calibri" w:hAnsi="Calibri" w:cs="Calibri"/>
          <w:i/>
          <w:lang w:val="ro-RO"/>
        </w:rPr>
      </w:pPr>
      <w:r w:rsidRPr="00EB6CE1">
        <w:rPr>
          <w:rFonts w:ascii="Calibri" w:hAnsi="Calibri" w:cs="Calibri"/>
          <w:i/>
          <w:lang w:val="ro-RO"/>
        </w:rPr>
        <w:t xml:space="preserve">Prezentarea unei Propuneri Tehnice care </w:t>
      </w:r>
      <w:r w:rsidRPr="00EB6CE1">
        <w:rPr>
          <w:rFonts w:ascii="Calibri" w:hAnsi="Calibri" w:cs="Calibri"/>
          <w:b/>
          <w:bCs/>
          <w:i/>
          <w:u w:val="single"/>
          <w:lang w:val="ro-RO"/>
        </w:rPr>
        <w:t>nu include informațiile solicitate</w:t>
      </w:r>
      <w:r w:rsidRPr="00EB6CE1">
        <w:rPr>
          <w:rFonts w:ascii="Calibri" w:hAnsi="Calibri" w:cs="Calibri"/>
          <w:i/>
          <w:lang w:val="ro-RO"/>
        </w:rPr>
        <w:t xml:space="preserve"> de Autoritatea Contractantă ca răspuns la cerințele minime stabilit</w:t>
      </w:r>
      <w:r w:rsidR="00BE3E47" w:rsidRPr="00EB6CE1">
        <w:rPr>
          <w:rFonts w:ascii="Calibri" w:hAnsi="Calibri" w:cs="Calibri"/>
          <w:i/>
          <w:lang w:val="ro-RO"/>
        </w:rPr>
        <w:t>e</w:t>
      </w:r>
      <w:r w:rsidR="001764F3" w:rsidRPr="00EB6CE1">
        <w:rPr>
          <w:rFonts w:ascii="Calibri" w:hAnsi="Calibri" w:cs="Calibri"/>
          <w:i/>
          <w:lang w:val="ro-RO"/>
        </w:rPr>
        <w:t xml:space="preserve"> si </w:t>
      </w:r>
      <w:r w:rsidR="008357A5" w:rsidRPr="00EB6CE1">
        <w:rPr>
          <w:rFonts w:ascii="Calibri" w:hAnsi="Calibri" w:cs="Calibri"/>
          <w:i/>
          <w:lang w:val="ro-RO"/>
        </w:rPr>
        <w:t>specificațiile</w:t>
      </w:r>
      <w:r w:rsidR="001764F3" w:rsidRPr="00EB6CE1">
        <w:rPr>
          <w:rFonts w:ascii="Calibri" w:hAnsi="Calibri" w:cs="Calibri"/>
          <w:i/>
          <w:lang w:val="ro-RO"/>
        </w:rPr>
        <w:t xml:space="preserve"> tehnice/</w:t>
      </w:r>
      <w:r w:rsidR="00142815" w:rsidRPr="00EB6CE1">
        <w:rPr>
          <w:rFonts w:ascii="Calibri" w:hAnsi="Calibri" w:cs="Calibri"/>
          <w:i/>
          <w:lang w:val="ro-RO"/>
        </w:rPr>
        <w:t>cerințele</w:t>
      </w:r>
      <w:r w:rsidR="001764F3" w:rsidRPr="00EB6CE1">
        <w:rPr>
          <w:rFonts w:ascii="Calibri" w:hAnsi="Calibri" w:cs="Calibri"/>
          <w:i/>
          <w:lang w:val="ro-RO"/>
        </w:rPr>
        <w:t xml:space="preserve"> functionale minime si/sau extinse </w:t>
      </w:r>
      <w:r w:rsidRPr="00EB6CE1">
        <w:rPr>
          <w:rFonts w:ascii="Calibri" w:hAnsi="Calibri" w:cs="Calibri"/>
          <w:b/>
          <w:bCs/>
          <w:i/>
          <w:u w:val="single"/>
          <w:lang w:val="ro-RO"/>
        </w:rPr>
        <w:t>poate atrage neconformitatea Ofertei</w:t>
      </w:r>
      <w:r w:rsidRPr="00EB6CE1">
        <w:rPr>
          <w:rFonts w:ascii="Calibri" w:hAnsi="Calibri" w:cs="Calibri"/>
          <w:i/>
          <w:lang w:val="ro-RO"/>
        </w:rPr>
        <w:t>. Simpla copiere a cerințelor din Caietul de Sarcini nu este considerată drept răspuns la cerințele Autorității Contractante.</w:t>
      </w:r>
    </w:p>
    <w:p w14:paraId="3C0E7115" w14:textId="77777777" w:rsidR="00827B34" w:rsidRPr="00F80846" w:rsidRDefault="00827B34" w:rsidP="00CF10EB">
      <w:pPr>
        <w:pStyle w:val="Heading1"/>
        <w:numPr>
          <w:ilvl w:val="0"/>
          <w:numId w:val="0"/>
        </w:numPr>
        <w:spacing w:before="0" w:line="240" w:lineRule="auto"/>
        <w:ind w:left="360"/>
        <w:jc w:val="both"/>
        <w:rPr>
          <w:rFonts w:ascii="Calibri" w:hAnsi="Calibri" w:cs="Calibri"/>
          <w:b w:val="0"/>
          <w:bCs w:val="0"/>
          <w:color w:val="auto"/>
          <w:sz w:val="22"/>
          <w:szCs w:val="22"/>
          <w:lang w:val="ro-RO"/>
        </w:rPr>
      </w:pPr>
    </w:p>
    <w:p w14:paraId="6CA3AAC2" w14:textId="77777777" w:rsidR="00827B34" w:rsidRPr="00F80846" w:rsidRDefault="00827B34" w:rsidP="00CF10EB">
      <w:pPr>
        <w:spacing w:after="0" w:line="240" w:lineRule="auto"/>
        <w:rPr>
          <w:rFonts w:ascii="Calibri" w:hAnsi="Calibri" w:cs="Calibri"/>
          <w:i/>
          <w:iCs/>
          <w:color w:val="000000"/>
          <w:sz w:val="20"/>
          <w:szCs w:val="20"/>
          <w:lang w:val="ro-RO"/>
        </w:rPr>
      </w:pPr>
      <w:r w:rsidRPr="00F80846">
        <w:rPr>
          <w:rFonts w:ascii="Calibri" w:hAnsi="Calibri" w:cs="Calibri"/>
          <w:i/>
          <w:iCs/>
          <w:color w:val="000000"/>
          <w:sz w:val="20"/>
          <w:szCs w:val="20"/>
          <w:lang w:val="ro-RO"/>
        </w:rPr>
        <w:br w:type="page"/>
      </w:r>
    </w:p>
    <w:p w14:paraId="75879D4F" w14:textId="77777777" w:rsidR="0017115C" w:rsidRPr="00F80846" w:rsidRDefault="0017115C" w:rsidP="00CF10EB">
      <w:pPr>
        <w:spacing w:after="0" w:line="240" w:lineRule="auto"/>
        <w:jc w:val="both"/>
        <w:rPr>
          <w:rFonts w:cstheme="minorHAnsi"/>
          <w:i/>
          <w:iCs/>
          <w:color w:val="000000"/>
          <w:sz w:val="20"/>
          <w:szCs w:val="20"/>
          <w:lang w:val="ro-RO"/>
        </w:rPr>
        <w:sectPr w:rsidR="0017115C" w:rsidRPr="00F80846">
          <w:footerReference w:type="default" r:id="rId8"/>
          <w:pgSz w:w="11906" w:h="16838"/>
          <w:pgMar w:top="1417" w:right="1417" w:bottom="1417" w:left="1417" w:header="708" w:footer="708" w:gutter="0"/>
          <w:cols w:space="708"/>
          <w:docGrid w:linePitch="360"/>
        </w:sectPr>
      </w:pPr>
    </w:p>
    <w:p w14:paraId="6EAACF1D" w14:textId="77777777" w:rsidR="001D51B2" w:rsidRPr="00F80846" w:rsidRDefault="001D51B2" w:rsidP="00CF10EB">
      <w:pPr>
        <w:pStyle w:val="Heading1"/>
        <w:numPr>
          <w:ilvl w:val="0"/>
          <w:numId w:val="0"/>
        </w:numPr>
        <w:spacing w:before="0" w:line="240" w:lineRule="auto"/>
        <w:ind w:left="720"/>
        <w:rPr>
          <w:rFonts w:asciiTheme="minorHAnsi" w:hAnsiTheme="minorHAnsi" w:cstheme="minorHAnsi"/>
          <w:color w:val="auto"/>
          <w:sz w:val="22"/>
          <w:szCs w:val="22"/>
          <w:lang w:val="ro-RO"/>
        </w:rPr>
      </w:pPr>
    </w:p>
    <w:p w14:paraId="413E35C9" w14:textId="73B19F5E" w:rsidR="008D5B82" w:rsidRPr="00F80846" w:rsidRDefault="008D5B82" w:rsidP="008D5B82">
      <w:pPr>
        <w:pStyle w:val="Heading1"/>
        <w:tabs>
          <w:tab w:val="clear" w:pos="1440"/>
          <w:tab w:val="num" w:pos="567"/>
        </w:tabs>
        <w:spacing w:before="0" w:line="240" w:lineRule="auto"/>
        <w:ind w:left="567" w:hanging="567"/>
        <w:rPr>
          <w:rFonts w:ascii="Calibri" w:eastAsia="Calibri" w:hAnsi="Calibri" w:cs="Calibri"/>
          <w:color w:val="auto"/>
          <w:sz w:val="18"/>
          <w:szCs w:val="18"/>
          <w:lang w:val="ro-RO"/>
        </w:rPr>
      </w:pPr>
      <w:r w:rsidRPr="00F80846">
        <w:rPr>
          <w:rFonts w:ascii="Calibri" w:eastAsia="Trebuchet MS" w:hAnsi="Calibri" w:cs="Calibri"/>
          <w:color w:val="auto"/>
          <w:sz w:val="22"/>
          <w:szCs w:val="22"/>
          <w:lang w:val="ro-RO"/>
        </w:rPr>
        <w:t>Documentele prezentate în cadrul propunerii tehnice:</w:t>
      </w:r>
    </w:p>
    <w:p w14:paraId="127BA36B" w14:textId="77777777" w:rsidR="008D5B82" w:rsidRPr="00F80846" w:rsidRDefault="008D5B82" w:rsidP="008D5B82">
      <w:pPr>
        <w:spacing w:after="0"/>
        <w:ind w:left="1"/>
        <w:jc w:val="both"/>
        <w:rPr>
          <w:rFonts w:ascii="Calibri" w:eastAsia="Trebuchet MS" w:hAnsi="Calibri" w:cs="Calibri"/>
          <w:lang w:val="ro-RO"/>
        </w:rPr>
      </w:pPr>
    </w:p>
    <w:p w14:paraId="09F4BCBB" w14:textId="171B64A0" w:rsidR="008D5B82" w:rsidRPr="00F80846" w:rsidRDefault="008D5B82" w:rsidP="00EB0F9A">
      <w:pPr>
        <w:spacing w:after="0"/>
        <w:ind w:left="1"/>
        <w:jc w:val="both"/>
        <w:rPr>
          <w:rFonts w:ascii="Calibri" w:eastAsia="Trebuchet MS" w:hAnsi="Calibri" w:cs="Calibri"/>
          <w:lang w:val="ro-RO"/>
        </w:rPr>
      </w:pPr>
      <w:r w:rsidRPr="00F80846">
        <w:rPr>
          <w:rFonts w:ascii="Calibri" w:eastAsia="Trebuchet MS" w:hAnsi="Calibri" w:cs="Calibri"/>
          <w:lang w:val="ro-RO"/>
        </w:rPr>
        <w:t>Propunerea tehnică are _____________ pagini (</w:t>
      </w:r>
      <w:r w:rsidRPr="00F80846">
        <w:rPr>
          <w:rFonts w:ascii="Calibri" w:eastAsia="Trebuchet MS" w:hAnsi="Calibri" w:cs="Calibri"/>
          <w:b/>
          <w:u w:val="single"/>
          <w:lang w:val="ro-RO"/>
        </w:rPr>
        <w:t xml:space="preserve">ATENTIE! Documentele din cuprinsul propunerii tehnice nu vor fi numerotate individual. Se va numerota </w:t>
      </w:r>
      <w:r w:rsidR="00F14515" w:rsidRPr="00F80846">
        <w:rPr>
          <w:rFonts w:ascii="Calibri" w:eastAsia="Trebuchet MS" w:hAnsi="Calibri" w:cs="Calibri"/>
          <w:b/>
          <w:u w:val="single"/>
          <w:lang w:val="ro-RO"/>
        </w:rPr>
        <w:t>întreaga</w:t>
      </w:r>
      <w:r w:rsidRPr="00F80846">
        <w:rPr>
          <w:rFonts w:ascii="Calibri" w:eastAsia="Trebuchet MS" w:hAnsi="Calibri" w:cs="Calibri"/>
          <w:b/>
          <w:u w:val="single"/>
          <w:lang w:val="ro-RO"/>
        </w:rPr>
        <w:t xml:space="preserve"> propunere tehnic</w:t>
      </w:r>
      <w:r w:rsidR="00F14515" w:rsidRPr="00F80846">
        <w:rPr>
          <w:rFonts w:ascii="Calibri" w:eastAsia="Trebuchet MS" w:hAnsi="Calibri" w:cs="Calibri"/>
          <w:b/>
          <w:u w:val="single"/>
          <w:lang w:val="ro-RO"/>
        </w:rPr>
        <w:t>ă</w:t>
      </w:r>
      <w:r w:rsidRPr="00F80846">
        <w:rPr>
          <w:rFonts w:ascii="Calibri" w:eastAsia="Trebuchet MS" w:hAnsi="Calibri" w:cs="Calibri"/>
          <w:b/>
          <w:u w:val="single"/>
          <w:lang w:val="ro-RO"/>
        </w:rPr>
        <w:t xml:space="preserve"> ca fiind un singur document</w:t>
      </w:r>
      <w:r w:rsidRPr="00F80846">
        <w:rPr>
          <w:rFonts w:ascii="Calibri" w:eastAsia="Trebuchet MS" w:hAnsi="Calibri" w:cs="Calibri"/>
          <w:lang w:val="ro-RO"/>
        </w:rPr>
        <w:t xml:space="preserve">) </w:t>
      </w:r>
      <w:r w:rsidR="00F14515" w:rsidRPr="00F80846">
        <w:rPr>
          <w:rFonts w:ascii="Calibri" w:eastAsia="Trebuchet MS" w:hAnsi="Calibri" w:cs="Calibri"/>
          <w:lang w:val="ro-RO"/>
        </w:rPr>
        <w:t>ș</w:t>
      </w:r>
      <w:r w:rsidRPr="00F80846">
        <w:rPr>
          <w:rFonts w:ascii="Calibri" w:eastAsia="Trebuchet MS" w:hAnsi="Calibri" w:cs="Calibri"/>
          <w:lang w:val="ro-RO"/>
        </w:rPr>
        <w:t>i conține următoarele documente:</w:t>
      </w:r>
    </w:p>
    <w:p w14:paraId="632C7A99" w14:textId="77777777" w:rsidR="00EB0F9A" w:rsidRPr="00F80846" w:rsidRDefault="00EB0F9A" w:rsidP="00EB0F9A">
      <w:pPr>
        <w:spacing w:after="0"/>
        <w:ind w:left="1"/>
        <w:jc w:val="both"/>
        <w:rPr>
          <w:rFonts w:ascii="Calibri" w:eastAsia="Trebuchet MS" w:hAnsi="Calibri" w:cs="Calibri"/>
          <w:lang w:val="ro-RO"/>
        </w:rPr>
      </w:pPr>
    </w:p>
    <w:tbl>
      <w:tblPr>
        <w:tblW w:w="111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5498"/>
        <w:gridCol w:w="4726"/>
      </w:tblGrid>
      <w:tr w:rsidR="008D5B82" w:rsidRPr="00F80846" w14:paraId="227E307A" w14:textId="77777777" w:rsidTr="00A62096">
        <w:trPr>
          <w:jc w:val="center"/>
        </w:trPr>
        <w:tc>
          <w:tcPr>
            <w:tcW w:w="959" w:type="dxa"/>
          </w:tcPr>
          <w:p w14:paraId="0CF90616" w14:textId="77777777" w:rsidR="008D5B82" w:rsidRPr="00F80846" w:rsidRDefault="008D5B82" w:rsidP="000F3372">
            <w:pPr>
              <w:ind w:left="1"/>
              <w:jc w:val="center"/>
              <w:rPr>
                <w:rFonts w:ascii="Calibri" w:eastAsia="Trebuchet MS" w:hAnsi="Calibri" w:cs="Calibri"/>
                <w:b/>
                <w:lang w:val="ro-RO"/>
              </w:rPr>
            </w:pPr>
            <w:r w:rsidRPr="00F80846">
              <w:rPr>
                <w:rFonts w:ascii="Calibri" w:eastAsia="Trebuchet MS" w:hAnsi="Calibri" w:cs="Calibri"/>
                <w:b/>
                <w:lang w:val="ro-RO"/>
              </w:rPr>
              <w:t>Nr crt.</w:t>
            </w:r>
          </w:p>
        </w:tc>
        <w:tc>
          <w:tcPr>
            <w:tcW w:w="5498" w:type="dxa"/>
          </w:tcPr>
          <w:p w14:paraId="486B3DA7" w14:textId="77777777" w:rsidR="008D5B82" w:rsidRPr="00F80846" w:rsidRDefault="008D5B82" w:rsidP="000F3372">
            <w:pPr>
              <w:ind w:left="1"/>
              <w:jc w:val="center"/>
              <w:rPr>
                <w:rFonts w:ascii="Calibri" w:eastAsia="Trebuchet MS" w:hAnsi="Calibri" w:cs="Calibri"/>
                <w:b/>
                <w:lang w:val="ro-RO"/>
              </w:rPr>
            </w:pPr>
            <w:r w:rsidRPr="00F80846">
              <w:rPr>
                <w:rFonts w:ascii="Calibri" w:eastAsia="Trebuchet MS" w:hAnsi="Calibri" w:cs="Calibri"/>
                <w:b/>
                <w:lang w:val="ro-RO"/>
              </w:rPr>
              <w:t>Denumirea documentului</w:t>
            </w:r>
          </w:p>
        </w:tc>
        <w:tc>
          <w:tcPr>
            <w:tcW w:w="4726" w:type="dxa"/>
          </w:tcPr>
          <w:p w14:paraId="55290A55" w14:textId="77777777" w:rsidR="008D5B82" w:rsidRPr="00F80846" w:rsidRDefault="008D5B82" w:rsidP="000F3372">
            <w:pPr>
              <w:ind w:left="1"/>
              <w:jc w:val="center"/>
              <w:rPr>
                <w:rFonts w:ascii="Calibri" w:eastAsia="Trebuchet MS" w:hAnsi="Calibri" w:cs="Calibri"/>
                <w:b/>
                <w:lang w:val="ro-RO"/>
              </w:rPr>
            </w:pPr>
            <w:r w:rsidRPr="00F80846">
              <w:rPr>
                <w:rFonts w:ascii="Calibri" w:eastAsia="Trebuchet MS" w:hAnsi="Calibri" w:cs="Calibri"/>
                <w:b/>
                <w:lang w:val="ro-RO"/>
              </w:rPr>
              <w:t>Pagina</w:t>
            </w:r>
          </w:p>
        </w:tc>
      </w:tr>
      <w:tr w:rsidR="008D5B82" w:rsidRPr="00F80846" w14:paraId="6C161A53" w14:textId="77777777" w:rsidTr="00A62096">
        <w:trPr>
          <w:jc w:val="center"/>
        </w:trPr>
        <w:tc>
          <w:tcPr>
            <w:tcW w:w="959" w:type="dxa"/>
            <w:vAlign w:val="center"/>
          </w:tcPr>
          <w:p w14:paraId="5E168ABD" w14:textId="77777777" w:rsidR="008D5B82" w:rsidRPr="00F80846" w:rsidRDefault="008D5B82" w:rsidP="008D5B82">
            <w:pPr>
              <w:ind w:left="1"/>
              <w:jc w:val="center"/>
              <w:rPr>
                <w:rFonts w:ascii="Calibri" w:eastAsia="Trebuchet MS" w:hAnsi="Calibri" w:cs="Calibri"/>
                <w:b/>
                <w:lang w:val="ro-RO"/>
              </w:rPr>
            </w:pPr>
            <w:r w:rsidRPr="00F80846">
              <w:rPr>
                <w:rFonts w:ascii="Calibri" w:eastAsia="Trebuchet MS" w:hAnsi="Calibri" w:cs="Calibri"/>
                <w:b/>
                <w:lang w:val="ro-RO"/>
              </w:rPr>
              <w:t>1</w:t>
            </w:r>
          </w:p>
        </w:tc>
        <w:tc>
          <w:tcPr>
            <w:tcW w:w="5498" w:type="dxa"/>
          </w:tcPr>
          <w:p w14:paraId="21D56D5F" w14:textId="12904BD0" w:rsidR="008D5B82" w:rsidRPr="00F80846" w:rsidRDefault="008D5B82" w:rsidP="000F3372">
            <w:pPr>
              <w:ind w:left="1"/>
              <w:jc w:val="both"/>
              <w:rPr>
                <w:rFonts w:ascii="Calibri" w:eastAsia="Trebuchet MS" w:hAnsi="Calibri" w:cs="Calibri"/>
                <w:b/>
                <w:lang w:val="ro-RO"/>
              </w:rPr>
            </w:pPr>
            <w:r w:rsidRPr="00F80846">
              <w:rPr>
                <w:rFonts w:ascii="Calibri" w:eastAsia="Trebuchet MS" w:hAnsi="Calibri" w:cs="Calibri"/>
                <w:b/>
                <w:lang w:val="ro-RO"/>
              </w:rPr>
              <w:t>_______________________________________________</w:t>
            </w:r>
          </w:p>
        </w:tc>
        <w:tc>
          <w:tcPr>
            <w:tcW w:w="4726" w:type="dxa"/>
          </w:tcPr>
          <w:p w14:paraId="13D1A0E5" w14:textId="05F09837" w:rsidR="008D5B82" w:rsidRPr="00F80846" w:rsidRDefault="008D5B82" w:rsidP="000F3372">
            <w:pPr>
              <w:ind w:left="1"/>
              <w:jc w:val="center"/>
              <w:rPr>
                <w:rFonts w:ascii="Calibri" w:eastAsia="Trebuchet MS" w:hAnsi="Calibri" w:cs="Calibri"/>
                <w:lang w:val="ro-RO"/>
              </w:rPr>
            </w:pPr>
            <w:r w:rsidRPr="00F80846">
              <w:rPr>
                <w:rFonts w:ascii="Calibri" w:eastAsia="Trebuchet MS" w:hAnsi="Calibri" w:cs="Calibri"/>
                <w:lang w:val="ro-RO"/>
              </w:rPr>
              <w:t xml:space="preserve">pg ______ </w:t>
            </w:r>
            <w:r w:rsidRPr="00F80846">
              <w:rPr>
                <w:rFonts w:ascii="Calibri" w:eastAsia="Trebuchet MS" w:hAnsi="Calibri" w:cs="Calibri"/>
                <w:b/>
                <w:lang w:val="ro-RO"/>
              </w:rPr>
              <w:t>sau</w:t>
            </w:r>
            <w:r w:rsidRPr="00F80846">
              <w:rPr>
                <w:rFonts w:ascii="Calibri" w:eastAsia="Trebuchet MS" w:hAnsi="Calibri" w:cs="Calibri"/>
                <w:lang w:val="ro-RO"/>
              </w:rPr>
              <w:t xml:space="preserve"> de la pg. ___ la pg ___</w:t>
            </w:r>
            <w:r w:rsidR="00A62096" w:rsidRPr="00F80846">
              <w:rPr>
                <w:rFonts w:ascii="Calibri" w:eastAsia="Trebuchet MS" w:hAnsi="Calibri" w:cs="Calibri"/>
                <w:lang w:val="ro-RO"/>
              </w:rPr>
              <w:t>_____</w:t>
            </w:r>
            <w:r w:rsidRPr="00F80846">
              <w:rPr>
                <w:rFonts w:ascii="Calibri" w:eastAsia="Trebuchet MS" w:hAnsi="Calibri" w:cs="Calibri"/>
                <w:lang w:val="ro-RO"/>
              </w:rPr>
              <w:t>_</w:t>
            </w:r>
          </w:p>
        </w:tc>
      </w:tr>
      <w:tr w:rsidR="00D272C6" w:rsidRPr="00F80846" w14:paraId="536E328B" w14:textId="77777777" w:rsidTr="00A62096">
        <w:trPr>
          <w:jc w:val="center"/>
        </w:trPr>
        <w:tc>
          <w:tcPr>
            <w:tcW w:w="959" w:type="dxa"/>
            <w:vAlign w:val="center"/>
          </w:tcPr>
          <w:p w14:paraId="5CDC96FC" w14:textId="65151E73" w:rsidR="00D272C6" w:rsidRPr="00F80846" w:rsidRDefault="00D272C6" w:rsidP="00D272C6">
            <w:pPr>
              <w:ind w:left="1"/>
              <w:jc w:val="center"/>
              <w:rPr>
                <w:rFonts w:ascii="Calibri" w:eastAsia="Trebuchet MS" w:hAnsi="Calibri" w:cs="Calibri"/>
                <w:b/>
                <w:lang w:val="ro-RO"/>
              </w:rPr>
            </w:pPr>
            <w:r w:rsidRPr="00F80846">
              <w:rPr>
                <w:rFonts w:ascii="Calibri" w:eastAsia="Trebuchet MS" w:hAnsi="Calibri" w:cs="Calibri"/>
                <w:b/>
                <w:lang w:val="ro-RO"/>
              </w:rPr>
              <w:t>…</w:t>
            </w:r>
          </w:p>
        </w:tc>
        <w:tc>
          <w:tcPr>
            <w:tcW w:w="5498" w:type="dxa"/>
          </w:tcPr>
          <w:p w14:paraId="15992248" w14:textId="7BB0E573" w:rsidR="00D272C6" w:rsidRPr="00F80846" w:rsidRDefault="00D272C6" w:rsidP="00D272C6">
            <w:pPr>
              <w:ind w:left="1"/>
              <w:jc w:val="both"/>
              <w:rPr>
                <w:rFonts w:ascii="Calibri" w:eastAsia="Trebuchet MS" w:hAnsi="Calibri" w:cs="Calibri"/>
                <w:b/>
                <w:lang w:val="ro-RO"/>
              </w:rPr>
            </w:pPr>
            <w:r w:rsidRPr="00F80846">
              <w:rPr>
                <w:rFonts w:ascii="Calibri" w:eastAsia="Trebuchet MS" w:hAnsi="Calibri" w:cs="Calibri"/>
                <w:b/>
                <w:lang w:val="ro-RO"/>
              </w:rPr>
              <w:t>_______________________________________________</w:t>
            </w:r>
          </w:p>
        </w:tc>
        <w:tc>
          <w:tcPr>
            <w:tcW w:w="4726" w:type="dxa"/>
          </w:tcPr>
          <w:p w14:paraId="2EC4EABD" w14:textId="4C5F7825" w:rsidR="00D272C6" w:rsidRPr="00F80846" w:rsidRDefault="00D272C6" w:rsidP="00D272C6">
            <w:pPr>
              <w:ind w:left="1"/>
              <w:jc w:val="center"/>
              <w:rPr>
                <w:rFonts w:ascii="Calibri" w:eastAsia="Trebuchet MS" w:hAnsi="Calibri" w:cs="Calibri"/>
                <w:lang w:val="ro-RO"/>
              </w:rPr>
            </w:pPr>
            <w:r w:rsidRPr="00F80846">
              <w:rPr>
                <w:rFonts w:ascii="Calibri" w:eastAsia="Trebuchet MS" w:hAnsi="Calibri" w:cs="Calibri"/>
                <w:lang w:val="ro-RO"/>
              </w:rPr>
              <w:t xml:space="preserve">pg ______ </w:t>
            </w:r>
            <w:r w:rsidRPr="00F80846">
              <w:rPr>
                <w:rFonts w:ascii="Calibri" w:eastAsia="Trebuchet MS" w:hAnsi="Calibri" w:cs="Calibri"/>
                <w:b/>
                <w:lang w:val="ro-RO"/>
              </w:rPr>
              <w:t>sau</w:t>
            </w:r>
            <w:r w:rsidRPr="00F80846">
              <w:rPr>
                <w:rFonts w:ascii="Calibri" w:eastAsia="Trebuchet MS" w:hAnsi="Calibri" w:cs="Calibri"/>
                <w:lang w:val="ro-RO"/>
              </w:rPr>
              <w:t xml:space="preserve"> de la pg. ___ la pg _________</w:t>
            </w:r>
          </w:p>
        </w:tc>
      </w:tr>
    </w:tbl>
    <w:p w14:paraId="66FE34D8" w14:textId="77777777" w:rsidR="008D5B82" w:rsidRPr="00F80846" w:rsidRDefault="008D5B82" w:rsidP="008D5B82">
      <w:pPr>
        <w:rPr>
          <w:lang w:val="ro-RO"/>
        </w:rPr>
      </w:pPr>
    </w:p>
    <w:p w14:paraId="29D88FA3" w14:textId="67B8F287" w:rsidR="00F16E26" w:rsidRPr="00F80846" w:rsidRDefault="0017115C" w:rsidP="005F58E9">
      <w:pPr>
        <w:pStyle w:val="Heading1"/>
        <w:tabs>
          <w:tab w:val="clear" w:pos="1440"/>
        </w:tabs>
        <w:spacing w:before="0" w:line="240" w:lineRule="auto"/>
        <w:ind w:left="567" w:hanging="567"/>
        <w:rPr>
          <w:rFonts w:asciiTheme="minorHAnsi" w:eastAsia="Calibri" w:hAnsiTheme="minorHAnsi" w:cstheme="minorHAnsi"/>
          <w:color w:val="auto"/>
          <w:sz w:val="22"/>
          <w:szCs w:val="22"/>
          <w:lang w:val="ro-RO"/>
        </w:rPr>
      </w:pPr>
      <w:r w:rsidRPr="00F80846">
        <w:rPr>
          <w:rFonts w:asciiTheme="minorHAnsi" w:eastAsia="Calibri" w:hAnsiTheme="minorHAnsi" w:cstheme="minorHAnsi"/>
          <w:color w:val="auto"/>
          <w:sz w:val="22"/>
          <w:szCs w:val="22"/>
          <w:lang w:val="ro-RO"/>
        </w:rPr>
        <w:t xml:space="preserve">Descriere produse </w:t>
      </w:r>
    </w:p>
    <w:p w14:paraId="124A453A" w14:textId="77777777" w:rsidR="00EC60F5" w:rsidRPr="00F80846" w:rsidRDefault="00EC60F5" w:rsidP="00EC60F5">
      <w:pPr>
        <w:spacing w:after="0" w:line="240" w:lineRule="auto"/>
        <w:rPr>
          <w:rFonts w:ascii="Times New Roman" w:hAnsi="Times New Roman" w:cs="Times New Roman"/>
          <w:b/>
          <w:bCs/>
          <w:highlight w:val="yellow"/>
          <w:lang w:val="ro-RO"/>
        </w:rPr>
      </w:pPr>
    </w:p>
    <w:p w14:paraId="3E8872D4" w14:textId="402E86E1" w:rsidR="003A27A1" w:rsidRPr="00297EC3" w:rsidRDefault="003C053A" w:rsidP="00297EC3">
      <w:pPr>
        <w:shd w:val="clear" w:color="auto" w:fill="D9D9D9" w:themeFill="background1" w:themeFillShade="D9"/>
        <w:spacing w:after="0" w:line="240" w:lineRule="auto"/>
        <w:jc w:val="both"/>
        <w:rPr>
          <w:rFonts w:cstheme="minorHAnsi"/>
          <w:i/>
          <w:iCs/>
          <w:lang w:val="ro-RO"/>
        </w:rPr>
      </w:pPr>
      <w:r w:rsidRPr="00297EC3">
        <w:rPr>
          <w:rFonts w:cstheme="minorHAnsi"/>
          <w:i/>
          <w:iCs/>
          <w:lang w:val="ro-RO"/>
        </w:rPr>
        <w:t>Ofertanții</w:t>
      </w:r>
      <w:r w:rsidR="00EC60F5" w:rsidRPr="00297EC3">
        <w:rPr>
          <w:rFonts w:cstheme="minorHAnsi"/>
          <w:i/>
          <w:iCs/>
          <w:lang w:val="ro-RO"/>
        </w:rPr>
        <w:t xml:space="preserve"> vor completa </w:t>
      </w:r>
      <w:r w:rsidR="00287146" w:rsidRPr="00297EC3">
        <w:rPr>
          <w:rFonts w:cstheme="minorHAnsi"/>
          <w:i/>
          <w:iCs/>
          <w:lang w:val="ro-RO"/>
        </w:rPr>
        <w:t xml:space="preserve">pentru fiecare produs </w:t>
      </w:r>
      <w:r w:rsidR="00EB0F9A" w:rsidRPr="00297EC3">
        <w:rPr>
          <w:rFonts w:cstheme="minorHAnsi"/>
          <w:i/>
          <w:iCs/>
          <w:lang w:val="ro-RO"/>
        </w:rPr>
        <w:t>coloanele de la nr. 8 la nr. 12</w:t>
      </w:r>
      <w:r w:rsidR="00DA0D1F" w:rsidRPr="00297EC3">
        <w:rPr>
          <w:rFonts w:cstheme="minorHAnsi"/>
          <w:i/>
          <w:iCs/>
          <w:lang w:val="ro-RO"/>
        </w:rPr>
        <w:t xml:space="preserve"> cu informațiile solicitate</w:t>
      </w:r>
      <w:r w:rsidR="00EB0F9A" w:rsidRPr="00297EC3">
        <w:rPr>
          <w:rFonts w:cstheme="minorHAnsi"/>
          <w:i/>
          <w:iCs/>
          <w:lang w:val="ro-RO"/>
        </w:rPr>
        <w:t>.</w:t>
      </w:r>
    </w:p>
    <w:p w14:paraId="3AF52120" w14:textId="77777777" w:rsidR="006F48A3" w:rsidRPr="00F80846" w:rsidRDefault="006F48A3" w:rsidP="005C1A04">
      <w:pPr>
        <w:spacing w:after="0" w:line="240" w:lineRule="auto"/>
        <w:jc w:val="both"/>
        <w:rPr>
          <w:rFonts w:ascii="Times New Roman" w:hAnsi="Times New Roman" w:cs="Times New Roman"/>
          <w:b/>
          <w:bCs/>
          <w:highlight w:val="yellow"/>
          <w:lang w:val="ro-RO"/>
        </w:rPr>
      </w:pPr>
    </w:p>
    <w:tbl>
      <w:tblPr>
        <w:tblW w:w="1566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532"/>
        <w:gridCol w:w="1134"/>
        <w:gridCol w:w="1276"/>
        <w:gridCol w:w="1417"/>
        <w:gridCol w:w="1417"/>
        <w:gridCol w:w="5670"/>
        <w:gridCol w:w="2216"/>
      </w:tblGrid>
      <w:tr w:rsidR="003A27A1" w:rsidRPr="00F80846" w14:paraId="7879A9F7" w14:textId="77777777" w:rsidTr="003A27A1">
        <w:trPr>
          <w:trHeight w:val="520"/>
          <w:jc w:val="center"/>
        </w:trPr>
        <w:tc>
          <w:tcPr>
            <w:tcW w:w="2532" w:type="dxa"/>
            <w:vAlign w:val="center"/>
          </w:tcPr>
          <w:p w14:paraId="422C0399" w14:textId="77777777" w:rsidR="003A27A1" w:rsidRPr="00F80846" w:rsidRDefault="003A27A1" w:rsidP="00EB0F9A">
            <w:pPr>
              <w:spacing w:after="0" w:line="240" w:lineRule="auto"/>
              <w:jc w:val="center"/>
              <w:rPr>
                <w:rFonts w:cstheme="minorHAnsi"/>
                <w:b/>
                <w:iCs/>
                <w:sz w:val="20"/>
                <w:szCs w:val="20"/>
                <w:lang w:val="ro-RO"/>
              </w:rPr>
            </w:pPr>
            <w:r w:rsidRPr="00F80846">
              <w:rPr>
                <w:rFonts w:cstheme="minorHAnsi"/>
                <w:b/>
                <w:iCs/>
                <w:sz w:val="20"/>
                <w:szCs w:val="20"/>
                <w:lang w:val="ro-RO"/>
              </w:rPr>
              <w:t>Denumire produs</w:t>
            </w:r>
          </w:p>
        </w:tc>
        <w:tc>
          <w:tcPr>
            <w:tcW w:w="1134" w:type="dxa"/>
            <w:vAlign w:val="center"/>
          </w:tcPr>
          <w:p w14:paraId="2D92E8C3" w14:textId="77777777" w:rsidR="003A27A1" w:rsidRPr="00F80846" w:rsidRDefault="003A27A1" w:rsidP="00EB0F9A">
            <w:pPr>
              <w:spacing w:after="0" w:line="240" w:lineRule="auto"/>
              <w:jc w:val="center"/>
              <w:rPr>
                <w:rFonts w:cstheme="minorHAnsi"/>
                <w:b/>
                <w:sz w:val="20"/>
                <w:szCs w:val="20"/>
                <w:lang w:val="ro-RO"/>
              </w:rPr>
            </w:pPr>
            <w:r w:rsidRPr="00F80846">
              <w:rPr>
                <w:rFonts w:cstheme="minorHAnsi"/>
                <w:b/>
                <w:iCs/>
                <w:sz w:val="20"/>
                <w:szCs w:val="20"/>
                <w:lang w:val="ro-RO"/>
              </w:rPr>
              <w:t>Cant.</w:t>
            </w:r>
          </w:p>
        </w:tc>
        <w:tc>
          <w:tcPr>
            <w:tcW w:w="1276" w:type="dxa"/>
            <w:vAlign w:val="center"/>
          </w:tcPr>
          <w:p w14:paraId="77F8550E" w14:textId="77777777" w:rsidR="003A27A1" w:rsidRPr="00F80846" w:rsidRDefault="003A27A1" w:rsidP="00EB0F9A">
            <w:pPr>
              <w:spacing w:after="0" w:line="240" w:lineRule="auto"/>
              <w:jc w:val="center"/>
              <w:rPr>
                <w:rFonts w:cstheme="minorHAnsi"/>
                <w:b/>
                <w:iCs/>
                <w:sz w:val="20"/>
                <w:szCs w:val="20"/>
                <w:lang w:val="ro-RO"/>
              </w:rPr>
            </w:pPr>
            <w:r w:rsidRPr="00F80846">
              <w:rPr>
                <w:rFonts w:cstheme="minorHAnsi"/>
                <w:b/>
                <w:iCs/>
                <w:sz w:val="20"/>
                <w:szCs w:val="20"/>
                <w:lang w:val="ro-RO"/>
              </w:rPr>
              <w:t>Unitate de măsură</w:t>
            </w:r>
          </w:p>
        </w:tc>
        <w:tc>
          <w:tcPr>
            <w:tcW w:w="1417" w:type="dxa"/>
          </w:tcPr>
          <w:p w14:paraId="6C78DBAD" w14:textId="44B95DE3" w:rsidR="003A27A1" w:rsidRPr="00F80846" w:rsidRDefault="003A27A1" w:rsidP="00EB0F9A">
            <w:pPr>
              <w:spacing w:after="0" w:line="240" w:lineRule="auto"/>
              <w:jc w:val="center"/>
              <w:rPr>
                <w:rFonts w:cstheme="minorHAnsi"/>
                <w:b/>
                <w:iCs/>
                <w:sz w:val="20"/>
                <w:szCs w:val="20"/>
                <w:lang w:val="ro-RO"/>
              </w:rPr>
            </w:pPr>
            <w:r w:rsidRPr="00F80846">
              <w:rPr>
                <w:rFonts w:cstheme="minorHAnsi"/>
                <w:b/>
                <w:iCs/>
                <w:sz w:val="20"/>
                <w:szCs w:val="20"/>
                <w:lang w:val="ro-RO"/>
              </w:rPr>
              <w:t>Loc de livrare</w:t>
            </w:r>
          </w:p>
        </w:tc>
        <w:tc>
          <w:tcPr>
            <w:tcW w:w="1417" w:type="dxa"/>
          </w:tcPr>
          <w:p w14:paraId="0CE40096" w14:textId="4265EC6E" w:rsidR="003A27A1" w:rsidRPr="00F80846" w:rsidRDefault="003A27A1" w:rsidP="00EB0F9A">
            <w:pPr>
              <w:spacing w:after="0" w:line="240" w:lineRule="auto"/>
              <w:jc w:val="center"/>
              <w:rPr>
                <w:rFonts w:cstheme="minorHAnsi"/>
                <w:b/>
                <w:iCs/>
                <w:sz w:val="20"/>
                <w:szCs w:val="20"/>
                <w:lang w:val="ro-RO"/>
              </w:rPr>
            </w:pPr>
            <w:r w:rsidRPr="00F80846">
              <w:rPr>
                <w:rFonts w:cstheme="minorHAnsi"/>
                <w:b/>
                <w:iCs/>
                <w:sz w:val="20"/>
                <w:szCs w:val="20"/>
                <w:lang w:val="ro-RO"/>
              </w:rPr>
              <w:t>Termen de livrare</w:t>
            </w:r>
          </w:p>
        </w:tc>
        <w:tc>
          <w:tcPr>
            <w:tcW w:w="5670" w:type="dxa"/>
          </w:tcPr>
          <w:p w14:paraId="21F72FC5" w14:textId="07C71E75" w:rsidR="003A27A1" w:rsidRPr="00F80846" w:rsidRDefault="003A27A1" w:rsidP="00EB0F9A">
            <w:pPr>
              <w:spacing w:after="0" w:line="240" w:lineRule="auto"/>
              <w:jc w:val="center"/>
              <w:rPr>
                <w:rFonts w:cstheme="minorHAnsi"/>
                <w:b/>
                <w:iCs/>
                <w:sz w:val="20"/>
                <w:szCs w:val="20"/>
                <w:lang w:val="ro-RO"/>
              </w:rPr>
            </w:pPr>
            <w:r w:rsidRPr="00F80846">
              <w:rPr>
                <w:rFonts w:ascii="Calibri" w:hAnsi="Calibri" w:cs="Calibri"/>
                <w:b/>
                <w:bCs/>
                <w:color w:val="000000" w:themeColor="text1"/>
                <w:lang w:val="ro-RO"/>
              </w:rPr>
              <w:t>Specifica</w:t>
            </w:r>
            <w:r w:rsidR="00EB0F9A" w:rsidRPr="00F80846">
              <w:rPr>
                <w:rFonts w:ascii="Calibri" w:hAnsi="Calibri" w:cs="Calibri"/>
                <w:b/>
                <w:bCs/>
                <w:color w:val="000000" w:themeColor="text1"/>
                <w:lang w:val="ro-RO"/>
              </w:rPr>
              <w:t>ț</w:t>
            </w:r>
            <w:r w:rsidRPr="00F80846">
              <w:rPr>
                <w:rFonts w:ascii="Calibri" w:hAnsi="Calibri" w:cs="Calibri"/>
                <w:b/>
                <w:bCs/>
                <w:color w:val="000000" w:themeColor="text1"/>
                <w:lang w:val="ro-RO"/>
              </w:rPr>
              <w:t>ii tehnice / cerin</w:t>
            </w:r>
            <w:r w:rsidR="00EB0F9A" w:rsidRPr="00F80846">
              <w:rPr>
                <w:rFonts w:ascii="Calibri" w:hAnsi="Calibri" w:cs="Calibri"/>
                <w:b/>
                <w:bCs/>
                <w:color w:val="000000" w:themeColor="text1"/>
                <w:lang w:val="ro-RO"/>
              </w:rPr>
              <w:t>țe</w:t>
            </w:r>
            <w:r w:rsidRPr="00F80846">
              <w:rPr>
                <w:rFonts w:ascii="Calibri" w:hAnsi="Calibri" w:cs="Calibri"/>
                <w:b/>
                <w:bCs/>
                <w:color w:val="000000" w:themeColor="text1"/>
                <w:lang w:val="ro-RO"/>
              </w:rPr>
              <w:t xml:space="preserve"> de performanță /funcționale minime</w:t>
            </w:r>
          </w:p>
        </w:tc>
        <w:tc>
          <w:tcPr>
            <w:tcW w:w="2216" w:type="dxa"/>
          </w:tcPr>
          <w:p w14:paraId="22F051AA" w14:textId="75E6325C" w:rsidR="003A27A1" w:rsidRPr="00F80846" w:rsidRDefault="003A27A1" w:rsidP="00EB0F9A">
            <w:pPr>
              <w:spacing w:after="0" w:line="240" w:lineRule="auto"/>
              <w:jc w:val="center"/>
              <w:rPr>
                <w:rFonts w:cstheme="minorHAnsi"/>
                <w:b/>
                <w:iCs/>
                <w:sz w:val="20"/>
                <w:szCs w:val="20"/>
                <w:lang w:val="ro-RO"/>
              </w:rPr>
            </w:pPr>
            <w:r w:rsidRPr="00F80846">
              <w:rPr>
                <w:rFonts w:ascii="Calibri" w:hAnsi="Calibri" w:cs="Calibri"/>
                <w:b/>
                <w:bCs/>
                <w:color w:val="000000" w:themeColor="text1"/>
                <w:lang w:val="ro-RO"/>
              </w:rPr>
              <w:t>Durată minimă garanție</w:t>
            </w:r>
          </w:p>
        </w:tc>
      </w:tr>
      <w:tr w:rsidR="003A27A1" w:rsidRPr="00F80846" w14:paraId="15FF098D" w14:textId="77777777" w:rsidTr="003A27A1">
        <w:trPr>
          <w:trHeight w:val="200"/>
          <w:jc w:val="center"/>
        </w:trPr>
        <w:tc>
          <w:tcPr>
            <w:tcW w:w="2532" w:type="dxa"/>
          </w:tcPr>
          <w:p w14:paraId="6E7A664F" w14:textId="77777777" w:rsidR="003A27A1" w:rsidRPr="00F80846" w:rsidRDefault="003A27A1" w:rsidP="00EB0F9A">
            <w:pPr>
              <w:pStyle w:val="ListParagraph"/>
              <w:numPr>
                <w:ilvl w:val="0"/>
                <w:numId w:val="1"/>
              </w:numPr>
              <w:spacing w:after="0" w:line="240" w:lineRule="auto"/>
              <w:jc w:val="center"/>
              <w:rPr>
                <w:rFonts w:cstheme="minorHAnsi"/>
                <w:b/>
                <w:iCs/>
                <w:sz w:val="20"/>
                <w:szCs w:val="20"/>
                <w:lang w:val="ro-RO"/>
              </w:rPr>
            </w:pPr>
          </w:p>
        </w:tc>
        <w:tc>
          <w:tcPr>
            <w:tcW w:w="1134" w:type="dxa"/>
            <w:vAlign w:val="center"/>
          </w:tcPr>
          <w:p w14:paraId="68B3CF05" w14:textId="77777777" w:rsidR="003A27A1" w:rsidRPr="00F80846" w:rsidRDefault="003A27A1" w:rsidP="00EB0F9A">
            <w:pPr>
              <w:pStyle w:val="ListParagraph"/>
              <w:numPr>
                <w:ilvl w:val="0"/>
                <w:numId w:val="1"/>
              </w:numPr>
              <w:spacing w:after="0" w:line="240" w:lineRule="auto"/>
              <w:jc w:val="center"/>
              <w:rPr>
                <w:rFonts w:cstheme="minorHAnsi"/>
                <w:b/>
                <w:iCs/>
                <w:sz w:val="20"/>
                <w:szCs w:val="20"/>
                <w:lang w:val="ro-RO"/>
              </w:rPr>
            </w:pPr>
          </w:p>
        </w:tc>
        <w:tc>
          <w:tcPr>
            <w:tcW w:w="1276" w:type="dxa"/>
            <w:vAlign w:val="center"/>
          </w:tcPr>
          <w:p w14:paraId="5519E96D" w14:textId="77777777" w:rsidR="003A27A1" w:rsidRPr="00F80846" w:rsidRDefault="003A27A1" w:rsidP="00EB0F9A">
            <w:pPr>
              <w:pStyle w:val="ListParagraph"/>
              <w:numPr>
                <w:ilvl w:val="0"/>
                <w:numId w:val="1"/>
              </w:numPr>
              <w:spacing w:after="0" w:line="240" w:lineRule="auto"/>
              <w:jc w:val="center"/>
              <w:rPr>
                <w:rFonts w:cstheme="minorHAnsi"/>
                <w:b/>
                <w:iCs/>
                <w:sz w:val="20"/>
                <w:szCs w:val="20"/>
                <w:lang w:val="ro-RO"/>
              </w:rPr>
            </w:pPr>
          </w:p>
        </w:tc>
        <w:tc>
          <w:tcPr>
            <w:tcW w:w="1417" w:type="dxa"/>
          </w:tcPr>
          <w:p w14:paraId="0758C2E4" w14:textId="77777777" w:rsidR="003A27A1" w:rsidRPr="00F80846" w:rsidRDefault="003A27A1" w:rsidP="00EB0F9A">
            <w:pPr>
              <w:pStyle w:val="ListParagraph"/>
              <w:numPr>
                <w:ilvl w:val="0"/>
                <w:numId w:val="1"/>
              </w:numPr>
              <w:spacing w:after="0" w:line="240" w:lineRule="auto"/>
              <w:jc w:val="center"/>
              <w:rPr>
                <w:rFonts w:cstheme="minorHAnsi"/>
                <w:b/>
                <w:iCs/>
                <w:sz w:val="20"/>
                <w:szCs w:val="20"/>
                <w:lang w:val="ro-RO"/>
              </w:rPr>
            </w:pPr>
          </w:p>
        </w:tc>
        <w:tc>
          <w:tcPr>
            <w:tcW w:w="1417" w:type="dxa"/>
          </w:tcPr>
          <w:p w14:paraId="5E1CE90A" w14:textId="73907155" w:rsidR="003A27A1" w:rsidRPr="00F80846" w:rsidRDefault="003A27A1" w:rsidP="00EB0F9A">
            <w:pPr>
              <w:pStyle w:val="ListParagraph"/>
              <w:numPr>
                <w:ilvl w:val="0"/>
                <w:numId w:val="1"/>
              </w:numPr>
              <w:spacing w:after="0" w:line="240" w:lineRule="auto"/>
              <w:jc w:val="center"/>
              <w:rPr>
                <w:rFonts w:cstheme="minorHAnsi"/>
                <w:b/>
                <w:iCs/>
                <w:sz w:val="20"/>
                <w:szCs w:val="20"/>
                <w:lang w:val="ro-RO"/>
              </w:rPr>
            </w:pPr>
          </w:p>
        </w:tc>
        <w:tc>
          <w:tcPr>
            <w:tcW w:w="5670" w:type="dxa"/>
          </w:tcPr>
          <w:p w14:paraId="16251ACC" w14:textId="77777777" w:rsidR="003A27A1" w:rsidRPr="00F80846" w:rsidRDefault="003A27A1" w:rsidP="00EB0F9A">
            <w:pPr>
              <w:pStyle w:val="ListParagraph"/>
              <w:numPr>
                <w:ilvl w:val="0"/>
                <w:numId w:val="1"/>
              </w:numPr>
              <w:spacing w:after="0" w:line="240" w:lineRule="auto"/>
              <w:jc w:val="center"/>
              <w:rPr>
                <w:rFonts w:cstheme="minorHAnsi"/>
                <w:b/>
                <w:iCs/>
                <w:sz w:val="20"/>
                <w:szCs w:val="20"/>
                <w:lang w:val="ro-RO"/>
              </w:rPr>
            </w:pPr>
          </w:p>
        </w:tc>
        <w:tc>
          <w:tcPr>
            <w:tcW w:w="2216" w:type="dxa"/>
          </w:tcPr>
          <w:p w14:paraId="2881C8BF" w14:textId="77777777" w:rsidR="003A27A1" w:rsidRPr="00F80846" w:rsidRDefault="003A27A1" w:rsidP="00EB0F9A">
            <w:pPr>
              <w:pStyle w:val="ListParagraph"/>
              <w:numPr>
                <w:ilvl w:val="0"/>
                <w:numId w:val="1"/>
              </w:numPr>
              <w:spacing w:after="0" w:line="240" w:lineRule="auto"/>
              <w:jc w:val="center"/>
              <w:rPr>
                <w:rFonts w:cstheme="minorHAnsi"/>
                <w:b/>
                <w:iCs/>
                <w:sz w:val="20"/>
                <w:szCs w:val="20"/>
                <w:lang w:val="ro-RO"/>
              </w:rPr>
            </w:pPr>
          </w:p>
        </w:tc>
      </w:tr>
      <w:tr w:rsidR="003A27A1" w:rsidRPr="00F80846" w14:paraId="57EFD446" w14:textId="77777777" w:rsidTr="006B0880">
        <w:trPr>
          <w:trHeight w:val="261"/>
          <w:jc w:val="center"/>
        </w:trPr>
        <w:tc>
          <w:tcPr>
            <w:tcW w:w="2532" w:type="dxa"/>
          </w:tcPr>
          <w:p w14:paraId="1EB931BC" w14:textId="1FABB818" w:rsidR="003A27A1" w:rsidRPr="00F80846" w:rsidRDefault="003A27A1" w:rsidP="00EB0F9A">
            <w:pPr>
              <w:spacing w:after="0" w:line="240" w:lineRule="auto"/>
              <w:jc w:val="center"/>
              <w:rPr>
                <w:rFonts w:cstheme="minorHAnsi"/>
                <w:bCs/>
                <w:i/>
                <w:sz w:val="20"/>
                <w:szCs w:val="20"/>
                <w:lang w:val="ro-RO"/>
              </w:rPr>
            </w:pPr>
            <w:r w:rsidRPr="00F80846">
              <w:rPr>
                <w:rFonts w:ascii="Calibri" w:hAnsi="Calibri" w:cs="Calibri"/>
                <w:color w:val="000000" w:themeColor="text1"/>
                <w:lang w:val="ro-RO"/>
              </w:rPr>
              <w:t>Dosarul Funcționarului Public</w:t>
            </w:r>
          </w:p>
        </w:tc>
        <w:tc>
          <w:tcPr>
            <w:tcW w:w="1134" w:type="dxa"/>
          </w:tcPr>
          <w:p w14:paraId="41B5CC51" w14:textId="19C23249" w:rsidR="003A27A1" w:rsidRPr="00F80846" w:rsidRDefault="003A27A1" w:rsidP="00EB0F9A">
            <w:pPr>
              <w:spacing w:after="0" w:line="240" w:lineRule="auto"/>
              <w:jc w:val="center"/>
              <w:rPr>
                <w:rFonts w:cstheme="minorHAnsi"/>
                <w:bCs/>
                <w:i/>
                <w:sz w:val="20"/>
                <w:szCs w:val="20"/>
                <w:lang w:val="ro-RO"/>
              </w:rPr>
            </w:pPr>
            <w:r w:rsidRPr="00F80846">
              <w:rPr>
                <w:rFonts w:ascii="Calibri" w:hAnsi="Calibri" w:cs="Calibri"/>
                <w:color w:val="000000" w:themeColor="text1"/>
                <w:lang w:val="ro-RO"/>
              </w:rPr>
              <w:t>1</w:t>
            </w:r>
          </w:p>
        </w:tc>
        <w:tc>
          <w:tcPr>
            <w:tcW w:w="1276" w:type="dxa"/>
          </w:tcPr>
          <w:p w14:paraId="766C2327" w14:textId="4A0FCB86" w:rsidR="003A27A1" w:rsidRPr="00F80846" w:rsidRDefault="003A27A1" w:rsidP="00EB0F9A">
            <w:pPr>
              <w:spacing w:after="0" w:line="240" w:lineRule="auto"/>
              <w:jc w:val="center"/>
              <w:rPr>
                <w:rFonts w:cstheme="minorHAnsi"/>
                <w:bCs/>
                <w:i/>
                <w:sz w:val="20"/>
                <w:szCs w:val="20"/>
                <w:lang w:val="ro-RO"/>
              </w:rPr>
            </w:pPr>
            <w:r w:rsidRPr="00F80846">
              <w:rPr>
                <w:rFonts w:ascii="Calibri" w:hAnsi="Calibri" w:cs="Calibri"/>
                <w:color w:val="000000" w:themeColor="text1"/>
                <w:lang w:val="ro-RO"/>
              </w:rPr>
              <w:t>buc</w:t>
            </w:r>
          </w:p>
        </w:tc>
        <w:tc>
          <w:tcPr>
            <w:tcW w:w="1417" w:type="dxa"/>
          </w:tcPr>
          <w:p w14:paraId="7C02E2BA" w14:textId="5AFFA593" w:rsidR="003A27A1" w:rsidRPr="00F80846" w:rsidRDefault="003A27A1" w:rsidP="00EB0F9A">
            <w:pPr>
              <w:spacing w:after="0" w:line="240" w:lineRule="auto"/>
              <w:jc w:val="center"/>
              <w:rPr>
                <w:rFonts w:cstheme="minorHAnsi"/>
                <w:bCs/>
                <w:i/>
                <w:iCs/>
                <w:sz w:val="20"/>
                <w:szCs w:val="20"/>
                <w:lang w:val="ro-RO"/>
              </w:rPr>
            </w:pPr>
            <w:r w:rsidRPr="00F80846">
              <w:rPr>
                <w:rFonts w:ascii="Calibri" w:hAnsi="Calibri" w:cs="Calibri"/>
                <w:color w:val="000000" w:themeColor="text1"/>
                <w:lang w:val="ro-RO"/>
              </w:rPr>
              <w:t>Loc. Sânmihaiu Român, nr. 1, jud. Timiș</w:t>
            </w:r>
          </w:p>
        </w:tc>
        <w:tc>
          <w:tcPr>
            <w:tcW w:w="1417" w:type="dxa"/>
          </w:tcPr>
          <w:p w14:paraId="2D8D864E" w14:textId="1C7FE6B3" w:rsidR="003A27A1" w:rsidRPr="00F80846" w:rsidRDefault="003A27A1" w:rsidP="00EB0F9A">
            <w:pPr>
              <w:spacing w:after="0" w:line="240" w:lineRule="auto"/>
              <w:jc w:val="center"/>
              <w:rPr>
                <w:rFonts w:cstheme="minorHAnsi"/>
                <w:bCs/>
                <w:i/>
                <w:iCs/>
                <w:sz w:val="20"/>
                <w:szCs w:val="20"/>
                <w:lang w:val="ro-RO"/>
              </w:rPr>
            </w:pPr>
            <w:r w:rsidRPr="00F80846">
              <w:rPr>
                <w:rFonts w:ascii="Calibri" w:hAnsi="Calibri" w:cs="Calibri"/>
                <w:color w:val="000000" w:themeColor="text1"/>
                <w:lang w:val="ro-RO"/>
              </w:rPr>
              <w:t>30 zile</w:t>
            </w:r>
          </w:p>
        </w:tc>
        <w:tc>
          <w:tcPr>
            <w:tcW w:w="5670" w:type="dxa"/>
          </w:tcPr>
          <w:p w14:paraId="448EC7AF" w14:textId="77777777" w:rsidR="003A27A1" w:rsidRPr="00F80846" w:rsidRDefault="003A27A1" w:rsidP="00EB0F9A">
            <w:pPr>
              <w:pStyle w:val="Heading3"/>
              <w:numPr>
                <w:ilvl w:val="0"/>
                <w:numId w:val="0"/>
              </w:numPr>
              <w:spacing w:before="0" w:line="240" w:lineRule="auto"/>
              <w:ind w:left="1440" w:hanging="1440"/>
              <w:jc w:val="both"/>
              <w:rPr>
                <w:rFonts w:ascii="Calibri" w:hAnsi="Calibri" w:cs="Calibri"/>
                <w:b w:val="0"/>
                <w:bCs w:val="0"/>
                <w:color w:val="000000" w:themeColor="text1"/>
                <w:lang w:val="ro-RO"/>
              </w:rPr>
            </w:pPr>
            <w:r w:rsidRPr="00F80846">
              <w:rPr>
                <w:rFonts w:ascii="Calibri" w:hAnsi="Calibri" w:cs="Calibri"/>
                <w:color w:val="000000" w:themeColor="text1"/>
                <w:lang w:val="ro-RO"/>
              </w:rPr>
              <w:t>1.1. Activitatea de gestiune a salariilor</w:t>
            </w:r>
          </w:p>
          <w:p w14:paraId="348F6CA7" w14:textId="70D07E13" w:rsidR="003A27A1" w:rsidRPr="00F80846" w:rsidRDefault="003A27A1" w:rsidP="00EB0F9A">
            <w:pPr>
              <w:pStyle w:val="ListParagraph"/>
              <w:numPr>
                <w:ilvl w:val="0"/>
                <w:numId w:val="13"/>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Salarizare/ Personal / Dosarul profesional al func</w:t>
            </w:r>
            <w:r w:rsidR="00F80846">
              <w:rPr>
                <w:rFonts w:ascii="Calibri" w:hAnsi="Calibri" w:cs="Calibri"/>
                <w:color w:val="000000" w:themeColor="text1"/>
                <w:lang w:val="ro-RO"/>
              </w:rPr>
              <w:t>ț</w:t>
            </w:r>
            <w:r w:rsidRPr="00F80846">
              <w:rPr>
                <w:rFonts w:ascii="Calibri" w:hAnsi="Calibri" w:cs="Calibri"/>
                <w:color w:val="000000" w:themeColor="text1"/>
                <w:lang w:val="ro-RO"/>
              </w:rPr>
              <w:t>ionarilor publici</w:t>
            </w:r>
          </w:p>
          <w:p w14:paraId="4E728753" w14:textId="7B477587" w:rsidR="003A27A1" w:rsidRPr="00F80846" w:rsidRDefault="003A27A1" w:rsidP="00EB0F9A">
            <w:pPr>
              <w:pStyle w:val="ListParagraph"/>
              <w:numPr>
                <w:ilvl w:val="0"/>
                <w:numId w:val="13"/>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Modulul salarizare - personal trebuie să permită modul de lucru multisectorial, prin partajarea activită</w:t>
            </w:r>
            <w:r w:rsidR="00F80846">
              <w:rPr>
                <w:rFonts w:ascii="Calibri" w:hAnsi="Calibri" w:cs="Calibri"/>
                <w:color w:val="000000" w:themeColor="text1"/>
                <w:lang w:val="ro-RO"/>
              </w:rPr>
              <w:t>ți</w:t>
            </w:r>
            <w:r w:rsidRPr="00F80846">
              <w:rPr>
                <w:rFonts w:ascii="Calibri" w:hAnsi="Calibri" w:cs="Calibri"/>
                <w:color w:val="000000" w:themeColor="text1"/>
                <w:lang w:val="ro-RO"/>
              </w:rPr>
              <w:t>lor din organigrama institu</w:t>
            </w:r>
            <w:r w:rsidR="00F80846">
              <w:rPr>
                <w:rFonts w:ascii="Calibri" w:hAnsi="Calibri" w:cs="Calibri"/>
                <w:color w:val="000000" w:themeColor="text1"/>
                <w:lang w:val="ro-RO"/>
              </w:rPr>
              <w:t>ți</w:t>
            </w:r>
            <w:r w:rsidRPr="00F80846">
              <w:rPr>
                <w:rFonts w:ascii="Calibri" w:hAnsi="Calibri" w:cs="Calibri"/>
                <w:color w:val="000000" w:themeColor="text1"/>
                <w:lang w:val="ro-RO"/>
              </w:rPr>
              <w:t>ei.</w:t>
            </w:r>
          </w:p>
          <w:p w14:paraId="6D7A746B" w14:textId="77777777" w:rsidR="003A27A1" w:rsidRPr="00F80846" w:rsidRDefault="003A27A1" w:rsidP="00EB0F9A">
            <w:pPr>
              <w:pStyle w:val="ListParagraph"/>
              <w:spacing w:after="0" w:line="240" w:lineRule="auto"/>
              <w:jc w:val="both"/>
              <w:rPr>
                <w:rFonts w:ascii="Calibri" w:hAnsi="Calibri" w:cs="Calibri"/>
                <w:color w:val="000000" w:themeColor="text1"/>
                <w:lang w:val="ro-RO"/>
              </w:rPr>
            </w:pPr>
          </w:p>
          <w:p w14:paraId="1ABE6A46" w14:textId="77777777" w:rsidR="003A27A1" w:rsidRPr="00F80846" w:rsidRDefault="003A27A1" w:rsidP="00EB0F9A">
            <w:pPr>
              <w:pStyle w:val="Heading3"/>
              <w:numPr>
                <w:ilvl w:val="0"/>
                <w:numId w:val="0"/>
              </w:numPr>
              <w:spacing w:before="0" w:line="240" w:lineRule="auto"/>
              <w:ind w:left="1440" w:hanging="1440"/>
              <w:jc w:val="both"/>
              <w:rPr>
                <w:rFonts w:ascii="Calibri" w:hAnsi="Calibri" w:cs="Calibri"/>
                <w:b w:val="0"/>
                <w:bCs w:val="0"/>
                <w:color w:val="000000" w:themeColor="text1"/>
                <w:lang w:val="ro-RO"/>
              </w:rPr>
            </w:pPr>
            <w:r w:rsidRPr="00F80846">
              <w:rPr>
                <w:rFonts w:ascii="Calibri" w:hAnsi="Calibri" w:cs="Calibri"/>
                <w:color w:val="000000" w:themeColor="text1"/>
                <w:lang w:val="ro-RO"/>
              </w:rPr>
              <w:t>1.2.  Administrarea personalului</w:t>
            </w:r>
          </w:p>
          <w:p w14:paraId="15FFC138" w14:textId="503A7DC0" w:rsidR="003A27A1" w:rsidRPr="00F80846" w:rsidRDefault="003A27A1" w:rsidP="00EB0F9A">
            <w:pPr>
              <w:pStyle w:val="ListParagraph"/>
              <w:numPr>
                <w:ilvl w:val="0"/>
                <w:numId w:val="13"/>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Aplica</w:t>
            </w:r>
            <w:r w:rsidR="00F80846">
              <w:rPr>
                <w:rFonts w:ascii="Calibri" w:hAnsi="Calibri" w:cs="Calibri"/>
                <w:color w:val="000000" w:themeColor="text1"/>
                <w:lang w:val="ro-RO"/>
              </w:rPr>
              <w:t>ț</w:t>
            </w:r>
            <w:r w:rsidRPr="00F80846">
              <w:rPr>
                <w:rFonts w:ascii="Calibri" w:hAnsi="Calibri" w:cs="Calibri"/>
                <w:color w:val="000000" w:themeColor="text1"/>
                <w:lang w:val="ro-RO"/>
              </w:rPr>
              <w:t>ia trebuie să permită stocarea informa</w:t>
            </w:r>
            <w:r w:rsidR="00F80846">
              <w:rPr>
                <w:rFonts w:ascii="Calibri" w:hAnsi="Calibri" w:cs="Calibri"/>
                <w:color w:val="000000" w:themeColor="text1"/>
                <w:lang w:val="ro-RO"/>
              </w:rPr>
              <w:t>ț</w:t>
            </w:r>
            <w:r w:rsidRPr="00F80846">
              <w:rPr>
                <w:rFonts w:ascii="Calibri" w:hAnsi="Calibri" w:cs="Calibri"/>
                <w:color w:val="000000" w:themeColor="text1"/>
                <w:lang w:val="ro-RO"/>
              </w:rPr>
              <w:t>iilor despre personalul angajat precum: date personale, vechime, zile concedii efectuate, tipul contractului de muncă, data angajării, func</w:t>
            </w:r>
            <w:r w:rsidR="00F80846">
              <w:rPr>
                <w:rFonts w:ascii="Calibri" w:hAnsi="Calibri" w:cs="Calibri"/>
                <w:color w:val="000000" w:themeColor="text1"/>
                <w:lang w:val="ro-RO"/>
              </w:rPr>
              <w:t>ț</w:t>
            </w:r>
            <w:r w:rsidRPr="00F80846">
              <w:rPr>
                <w:rFonts w:ascii="Calibri" w:hAnsi="Calibri" w:cs="Calibri"/>
                <w:color w:val="000000" w:themeColor="text1"/>
                <w:lang w:val="ro-RO"/>
              </w:rPr>
              <w:t>ie/grad, persoane aflate în între</w:t>
            </w:r>
            <w:r w:rsidR="00F80846">
              <w:rPr>
                <w:rFonts w:ascii="Calibri" w:hAnsi="Calibri" w:cs="Calibri"/>
                <w:color w:val="000000" w:themeColor="text1"/>
                <w:lang w:val="ro-RO"/>
              </w:rPr>
              <w:t>ț</w:t>
            </w:r>
            <w:r w:rsidRPr="00F80846">
              <w:rPr>
                <w:rFonts w:ascii="Calibri" w:hAnsi="Calibri" w:cs="Calibri"/>
                <w:color w:val="000000" w:themeColor="text1"/>
                <w:lang w:val="ro-RO"/>
              </w:rPr>
              <w:t>inere, loc de muncă, durata munca, condi</w:t>
            </w:r>
            <w:r w:rsidR="00F80846">
              <w:rPr>
                <w:rFonts w:ascii="Calibri" w:hAnsi="Calibri" w:cs="Calibri"/>
                <w:color w:val="000000" w:themeColor="text1"/>
                <w:lang w:val="ro-RO"/>
              </w:rPr>
              <w:t>ț</w:t>
            </w:r>
            <w:r w:rsidRPr="00F80846">
              <w:rPr>
                <w:rFonts w:ascii="Calibri" w:hAnsi="Calibri" w:cs="Calibri"/>
                <w:color w:val="000000" w:themeColor="text1"/>
                <w:lang w:val="ro-RO"/>
              </w:rPr>
              <w:t>ii munca, date informative privind plata salariilor pe carduri.</w:t>
            </w:r>
          </w:p>
          <w:p w14:paraId="0FA44741" w14:textId="4F7C1657" w:rsidR="003A27A1" w:rsidRPr="00F80846" w:rsidRDefault="003A27A1" w:rsidP="00EB0F9A">
            <w:pPr>
              <w:pStyle w:val="ListParagraph"/>
              <w:numPr>
                <w:ilvl w:val="0"/>
                <w:numId w:val="13"/>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 xml:space="preserve">Aplicaţia trebuie să asigure administrarea tuturor tipurilor de contracte, decizii de numire respectiv </w:t>
            </w:r>
            <w:r w:rsidRPr="00F80846">
              <w:rPr>
                <w:rFonts w:ascii="Calibri" w:hAnsi="Calibri" w:cs="Calibri"/>
                <w:color w:val="000000" w:themeColor="text1"/>
                <w:lang w:val="ro-RO"/>
              </w:rPr>
              <w:lastRenderedPageBreak/>
              <w:t>categorii de salariaţi sau alţi beneficiari de venituri (norma întreagă/parţială, contract de muncă pe perioadă nedeterminată/ determinată, pensionari, personal cu venit neimpozabil - persoane cu handicap, administratori, consilieri, demnitari, cenzori, drepturi de autor);</w:t>
            </w:r>
          </w:p>
          <w:p w14:paraId="2C4E4E26" w14:textId="77777777" w:rsidR="003A27A1" w:rsidRPr="00F80846" w:rsidRDefault="003A27A1" w:rsidP="00EB0F9A">
            <w:pPr>
              <w:pStyle w:val="ListParagraph"/>
              <w:numPr>
                <w:ilvl w:val="0"/>
                <w:numId w:val="13"/>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Modalitatea prin care se defineşte organigrama unităţii trebuie să permită ataşarea simplă de pe un post pe altul a salariaţilor, de la o dată la alta, în orice moment al lunii</w:t>
            </w:r>
          </w:p>
          <w:p w14:paraId="5318D0DC" w14:textId="77777777" w:rsidR="003A27A1" w:rsidRPr="00F80846" w:rsidRDefault="003A27A1" w:rsidP="00EB0F9A">
            <w:pPr>
              <w:pStyle w:val="ListParagraph"/>
              <w:numPr>
                <w:ilvl w:val="0"/>
                <w:numId w:val="13"/>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Aplicația trebuie să permită calculul salarial pentru: comisii de concurs, comisii speciale, alte comisii, cu includerea acestora în declaraţiile corespunzătoare (D112, D205, D100, etc.);</w:t>
            </w:r>
          </w:p>
          <w:p w14:paraId="7A116594" w14:textId="77777777" w:rsidR="003A27A1" w:rsidRPr="00F80846" w:rsidRDefault="003A27A1" w:rsidP="00EB0F9A">
            <w:pPr>
              <w:pStyle w:val="ListParagraph"/>
              <w:numPr>
                <w:ilvl w:val="0"/>
                <w:numId w:val="13"/>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Aplicația trebuie să permită preluarea şi prelucrarea  tuturor informaţiilor necesare generării automate a formularelor/declaraţiilor de raportat;</w:t>
            </w:r>
          </w:p>
          <w:p w14:paraId="0872E0EB" w14:textId="77777777" w:rsidR="003A27A1" w:rsidRPr="00F80846" w:rsidRDefault="003A27A1" w:rsidP="00EB0F9A">
            <w:pPr>
              <w:pStyle w:val="ListParagraph"/>
              <w:numPr>
                <w:ilvl w:val="0"/>
                <w:numId w:val="13"/>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Aplicația trebuie să permită gestionarea datelor referitoare la contractul de muncă: tipul raportului de muncă, numărul contractului de muncă, durata contractului, dată început/expirare contract;</w:t>
            </w:r>
          </w:p>
          <w:p w14:paraId="3A2B5E7B" w14:textId="77777777" w:rsidR="003A27A1" w:rsidRPr="00F80846" w:rsidRDefault="003A27A1" w:rsidP="00EB0F9A">
            <w:pPr>
              <w:pStyle w:val="ListParagraph"/>
              <w:numPr>
                <w:ilvl w:val="0"/>
                <w:numId w:val="13"/>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Aplicația trebuie să permită înregistrarea pregătirii profesionale a angajaţilor cu evidenţierea următoarelor elemente: studii, cursuri şi calificări obţinute, limbi străine cunoscute;</w:t>
            </w:r>
          </w:p>
          <w:p w14:paraId="2CD4569F" w14:textId="77777777" w:rsidR="003A27A1" w:rsidRPr="00F80846" w:rsidRDefault="003A27A1" w:rsidP="00EB0F9A">
            <w:pPr>
              <w:pStyle w:val="ListParagraph"/>
              <w:numPr>
                <w:ilvl w:val="0"/>
                <w:numId w:val="13"/>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Aplicația trebuie să permită urmărirea tuturor modificărilor intervenite în timp în relaţia contractuală cu un angajat;</w:t>
            </w:r>
          </w:p>
          <w:p w14:paraId="690BE59B" w14:textId="465A1B76" w:rsidR="003A27A1" w:rsidRPr="00F80846" w:rsidRDefault="003A27A1" w:rsidP="00EB0F9A">
            <w:pPr>
              <w:pStyle w:val="ListParagraph"/>
              <w:numPr>
                <w:ilvl w:val="0"/>
                <w:numId w:val="13"/>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Aplicația trebuie să permită implementarea organigramei instituţiei după modelul următor: fiecare angajat trebuie sa aibă asociată o funcţie (conform nomenclatorului de funcţii), iar angajaţii vor fi structuraţi în direcţii/</w:t>
            </w:r>
            <w:r w:rsidR="00291D1E" w:rsidRPr="00F80846">
              <w:rPr>
                <w:rFonts w:ascii="Calibri" w:hAnsi="Calibri" w:cs="Calibri"/>
                <w:color w:val="000000" w:themeColor="text1"/>
                <w:lang w:val="ro-RO"/>
              </w:rPr>
              <w:t xml:space="preserve"> </w:t>
            </w:r>
            <w:r w:rsidRPr="00F80846">
              <w:rPr>
                <w:rFonts w:ascii="Calibri" w:hAnsi="Calibri" w:cs="Calibri"/>
                <w:color w:val="000000" w:themeColor="text1"/>
                <w:lang w:val="ro-RO"/>
              </w:rPr>
              <w:t>servicii/</w:t>
            </w:r>
            <w:r w:rsidR="00291D1E" w:rsidRPr="00F80846">
              <w:rPr>
                <w:rFonts w:ascii="Calibri" w:hAnsi="Calibri" w:cs="Calibri"/>
                <w:color w:val="000000" w:themeColor="text1"/>
                <w:lang w:val="ro-RO"/>
              </w:rPr>
              <w:t xml:space="preserve"> </w:t>
            </w:r>
            <w:r w:rsidRPr="00F80846">
              <w:rPr>
                <w:rFonts w:ascii="Calibri" w:hAnsi="Calibri" w:cs="Calibri"/>
                <w:color w:val="000000" w:themeColor="text1"/>
                <w:lang w:val="ro-RO"/>
              </w:rPr>
              <w:t>birouri/</w:t>
            </w:r>
            <w:r w:rsidR="00291D1E" w:rsidRPr="00F80846">
              <w:rPr>
                <w:rFonts w:ascii="Calibri" w:hAnsi="Calibri" w:cs="Calibri"/>
                <w:color w:val="000000" w:themeColor="text1"/>
                <w:lang w:val="ro-RO"/>
              </w:rPr>
              <w:t xml:space="preserve"> </w:t>
            </w:r>
            <w:r w:rsidRPr="00F80846">
              <w:rPr>
                <w:rFonts w:ascii="Calibri" w:hAnsi="Calibri" w:cs="Calibri"/>
                <w:color w:val="000000" w:themeColor="text1"/>
                <w:lang w:val="ro-RO"/>
              </w:rPr>
              <w:t>compartimente/</w:t>
            </w:r>
            <w:r w:rsidR="00291D1E" w:rsidRPr="00F80846">
              <w:rPr>
                <w:rFonts w:ascii="Calibri" w:hAnsi="Calibri" w:cs="Calibri"/>
                <w:color w:val="000000" w:themeColor="text1"/>
                <w:lang w:val="ro-RO"/>
              </w:rPr>
              <w:t xml:space="preserve"> </w:t>
            </w:r>
            <w:r w:rsidRPr="00F80846">
              <w:rPr>
                <w:rFonts w:ascii="Calibri" w:hAnsi="Calibri" w:cs="Calibri"/>
                <w:color w:val="000000" w:themeColor="text1"/>
                <w:lang w:val="ro-RO"/>
              </w:rPr>
              <w:t>oficii. În subsistem vor fi gestionate şi posturile vacante din organigrama instituţiei, precum şi posturile persoanelor suspendate;</w:t>
            </w:r>
          </w:p>
          <w:p w14:paraId="08744EF8" w14:textId="77777777" w:rsidR="003A27A1" w:rsidRPr="00F80846" w:rsidRDefault="003A27A1" w:rsidP="00EB0F9A">
            <w:pPr>
              <w:pStyle w:val="ListParagraph"/>
              <w:numPr>
                <w:ilvl w:val="0"/>
                <w:numId w:val="13"/>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 xml:space="preserve">Aplicația trebuie să permită monitorizarea şi evidenţa posturilor vacante, ocupate, temporar </w:t>
            </w:r>
            <w:r w:rsidRPr="00F80846">
              <w:rPr>
                <w:rFonts w:ascii="Calibri" w:hAnsi="Calibri" w:cs="Calibri"/>
                <w:color w:val="000000" w:themeColor="text1"/>
                <w:lang w:val="ro-RO"/>
              </w:rPr>
              <w:lastRenderedPageBreak/>
              <w:t>vacante, să se poată specifica posturile;</w:t>
            </w:r>
          </w:p>
          <w:p w14:paraId="71062388" w14:textId="77777777" w:rsidR="003A27A1" w:rsidRPr="00F80846" w:rsidRDefault="003A27A1" w:rsidP="00EB0F9A">
            <w:pPr>
              <w:pStyle w:val="ListParagraph"/>
              <w:numPr>
                <w:ilvl w:val="0"/>
                <w:numId w:val="13"/>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Aplicația trebuie să permită gestionarea vechimii la venirea în unitate, vechimea în cadrul instituţiei pentru fiecare angajat conform legislaţiei în vigoare;</w:t>
            </w:r>
          </w:p>
          <w:p w14:paraId="138E1564" w14:textId="77777777" w:rsidR="003A27A1" w:rsidRPr="00F80846" w:rsidRDefault="003A27A1" w:rsidP="00EB0F9A">
            <w:pPr>
              <w:pStyle w:val="ListParagraph"/>
              <w:numPr>
                <w:ilvl w:val="0"/>
                <w:numId w:val="13"/>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 xml:space="preserve">Aplicația trebuie să permită evidenţa deducerilor, inclusiv pentru persoanele aflate în întreţinerea angajaţilor şi a datelor personale ale acestora: nume, prenume, CNP, tip coasigurat; </w:t>
            </w:r>
          </w:p>
          <w:p w14:paraId="4CD74FE7" w14:textId="77777777" w:rsidR="003A27A1" w:rsidRPr="00F80846" w:rsidRDefault="003A27A1" w:rsidP="00EB0F9A">
            <w:pPr>
              <w:pStyle w:val="ListParagraph"/>
              <w:numPr>
                <w:ilvl w:val="0"/>
                <w:numId w:val="13"/>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Aplicația trebuie să permită întocmirea, actualizarea, modificarea (reorganizarea), vizualizarea şi generarea următoarelor documente: organigramă, stat de funcţii, stat de personal (inclusiv drepturi salariate) conţinând mişcările de personal (intrări, plecări, mutări, schimbarea locului de muncă, suspendarea contractului individual de muncă, detaşare, delegare, trecere temporară în alt loc, etc.);</w:t>
            </w:r>
          </w:p>
          <w:p w14:paraId="7B21420E" w14:textId="77777777" w:rsidR="003A27A1" w:rsidRPr="00F80846" w:rsidRDefault="003A27A1" w:rsidP="00EB0F9A">
            <w:pPr>
              <w:pStyle w:val="ListParagraph"/>
              <w:numPr>
                <w:ilvl w:val="0"/>
                <w:numId w:val="13"/>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 xml:space="preserve">Aplicația trebuie să permită implementarea modificării structurii organizatorice în timp real cu păstrarea istoricului activităţii desfăşurate anterior. Astfel, toate elementele privind structura organizatorică trebuie să poată fi gestionate cu istoric; </w:t>
            </w:r>
          </w:p>
          <w:p w14:paraId="45F01DEE" w14:textId="77777777" w:rsidR="003A27A1" w:rsidRPr="00F80846" w:rsidRDefault="003A27A1" w:rsidP="00EB0F9A">
            <w:pPr>
              <w:pStyle w:val="ListParagraph"/>
              <w:numPr>
                <w:ilvl w:val="0"/>
                <w:numId w:val="13"/>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Aplicația trebuie să permită corectarea erorilor materiale, cu păstrarea istoricului operațiunii respective și generarea de rapoarte de diferențe;</w:t>
            </w:r>
          </w:p>
          <w:p w14:paraId="27B8FD44" w14:textId="77777777" w:rsidR="003A27A1" w:rsidRPr="00F80846" w:rsidRDefault="003A27A1" w:rsidP="00EB0F9A">
            <w:pPr>
              <w:pStyle w:val="ListParagraph"/>
              <w:numPr>
                <w:ilvl w:val="0"/>
                <w:numId w:val="13"/>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 xml:space="preserve">Aplicația trebuie să permită consultarea istoricului salariilor din lunile anterioare; </w:t>
            </w:r>
          </w:p>
          <w:p w14:paraId="7ED8F051" w14:textId="77777777" w:rsidR="003A27A1" w:rsidRPr="00F80846" w:rsidRDefault="003A27A1" w:rsidP="00EB0F9A">
            <w:pPr>
              <w:pStyle w:val="ListParagraph"/>
              <w:numPr>
                <w:ilvl w:val="0"/>
                <w:numId w:val="13"/>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Aplicația trebuie să permită gestionarea tuturor elementelor de salarizare care intervin în calculul salarial al angajatului şi urmărirea evoluţiei acestora pe intervale de timp formate din una sau mai multe perioade fiscale;</w:t>
            </w:r>
          </w:p>
          <w:p w14:paraId="638852BA" w14:textId="77777777" w:rsidR="003A27A1" w:rsidRPr="00F80846" w:rsidRDefault="003A27A1" w:rsidP="00EB0F9A">
            <w:pPr>
              <w:pStyle w:val="ListParagraph"/>
              <w:numPr>
                <w:ilvl w:val="0"/>
                <w:numId w:val="13"/>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 xml:space="preserve">Aplicația trebuie să permită urmărirea expirării documentelor personale sau profesionale ale salariaţilor; </w:t>
            </w:r>
          </w:p>
          <w:p w14:paraId="7FDA9AC9" w14:textId="77777777" w:rsidR="003A27A1" w:rsidRPr="00F80846" w:rsidRDefault="003A27A1" w:rsidP="00EB0F9A">
            <w:pPr>
              <w:pStyle w:val="ListParagraph"/>
              <w:numPr>
                <w:ilvl w:val="0"/>
                <w:numId w:val="13"/>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 xml:space="preserve">Aplicația trebuie să permită exportul in fisiere de tip Excel a tuturor informaţiilor de personal/salarizare </w:t>
            </w:r>
            <w:r w:rsidRPr="00F80846">
              <w:rPr>
                <w:rFonts w:ascii="Calibri" w:hAnsi="Calibri" w:cs="Calibri"/>
                <w:color w:val="000000" w:themeColor="text1"/>
                <w:lang w:val="ro-RO"/>
              </w:rPr>
              <w:lastRenderedPageBreak/>
              <w:t>existente la un moment dat precum şi istoricul acestora.</w:t>
            </w:r>
          </w:p>
          <w:p w14:paraId="0070FC79" w14:textId="77777777" w:rsidR="003A27A1" w:rsidRPr="00F80846" w:rsidRDefault="003A27A1" w:rsidP="00EB0F9A">
            <w:pPr>
              <w:pStyle w:val="Heading3"/>
              <w:numPr>
                <w:ilvl w:val="0"/>
                <w:numId w:val="0"/>
              </w:numPr>
              <w:spacing w:before="0" w:line="240" w:lineRule="auto"/>
              <w:ind w:left="1440" w:hanging="1440"/>
              <w:jc w:val="both"/>
              <w:rPr>
                <w:rFonts w:ascii="Calibri" w:hAnsi="Calibri" w:cs="Calibri"/>
                <w:color w:val="000000" w:themeColor="text1"/>
                <w:lang w:val="ro-RO"/>
              </w:rPr>
            </w:pPr>
          </w:p>
          <w:p w14:paraId="09924D35" w14:textId="77777777" w:rsidR="003A27A1" w:rsidRPr="00F80846" w:rsidRDefault="003A27A1" w:rsidP="00EB0F9A">
            <w:pPr>
              <w:pStyle w:val="Heading3"/>
              <w:numPr>
                <w:ilvl w:val="0"/>
                <w:numId w:val="0"/>
              </w:numPr>
              <w:spacing w:before="0" w:line="240" w:lineRule="auto"/>
              <w:ind w:left="1440" w:hanging="1440"/>
              <w:jc w:val="both"/>
              <w:rPr>
                <w:rFonts w:ascii="Calibri" w:hAnsi="Calibri" w:cs="Calibri"/>
                <w:b w:val="0"/>
                <w:bCs w:val="0"/>
                <w:color w:val="000000" w:themeColor="text1"/>
                <w:lang w:val="ro-RO"/>
              </w:rPr>
            </w:pPr>
            <w:r w:rsidRPr="00F80846">
              <w:rPr>
                <w:rFonts w:ascii="Calibri" w:hAnsi="Calibri" w:cs="Calibri"/>
                <w:color w:val="000000" w:themeColor="text1"/>
                <w:lang w:val="ro-RO"/>
              </w:rPr>
              <w:t>1.3.  Dosarul profesional al funcţionarilor publici</w:t>
            </w:r>
          </w:p>
          <w:p w14:paraId="4CA893EA" w14:textId="77777777" w:rsidR="003A27A1" w:rsidRPr="00F80846" w:rsidRDefault="003A27A1" w:rsidP="00EB0F9A">
            <w:pPr>
              <w:pStyle w:val="ListParagraph"/>
              <w:numPr>
                <w:ilvl w:val="0"/>
                <w:numId w:val="15"/>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Modulul trebuie să permită generarea formularelor necesare dosarului profesional al funcţionarului public. Acesta va fi întocmit în conformitate cu legislaţia în vigoare (HG nr. 432/2004, cu modificările si completările aduse de HG nr. 522/2007) şi va trebui să cuprindă cel puţin:</w:t>
            </w:r>
          </w:p>
          <w:p w14:paraId="7A3F5D0C" w14:textId="77777777" w:rsidR="003A27A1" w:rsidRPr="00F80846" w:rsidRDefault="003A27A1" w:rsidP="00EB0F9A">
            <w:pPr>
              <w:pStyle w:val="ListParagraph"/>
              <w:numPr>
                <w:ilvl w:val="0"/>
                <w:numId w:val="14"/>
              </w:numPr>
              <w:spacing w:after="0" w:line="240" w:lineRule="auto"/>
              <w:ind w:left="1150"/>
              <w:jc w:val="both"/>
              <w:rPr>
                <w:rFonts w:ascii="Calibri" w:hAnsi="Calibri" w:cs="Calibri"/>
                <w:color w:val="000000" w:themeColor="text1"/>
                <w:lang w:val="ro-RO"/>
              </w:rPr>
            </w:pPr>
            <w:r w:rsidRPr="00F80846">
              <w:rPr>
                <w:rFonts w:ascii="Calibri" w:hAnsi="Calibri" w:cs="Calibri"/>
                <w:color w:val="000000" w:themeColor="text1"/>
                <w:lang w:val="ro-RO"/>
              </w:rPr>
              <w:t>Date personale ale funcţionarilor publici:</w:t>
            </w:r>
          </w:p>
          <w:p w14:paraId="6BE18034" w14:textId="77777777" w:rsidR="003A27A1" w:rsidRPr="00F80846" w:rsidRDefault="003A27A1" w:rsidP="00EB0F9A">
            <w:pPr>
              <w:pStyle w:val="ListParagraph"/>
              <w:numPr>
                <w:ilvl w:val="0"/>
                <w:numId w:val="16"/>
              </w:numPr>
              <w:spacing w:after="0" w:line="240" w:lineRule="auto"/>
              <w:ind w:left="1433" w:hanging="270"/>
              <w:jc w:val="both"/>
              <w:rPr>
                <w:rFonts w:ascii="Calibri" w:hAnsi="Calibri" w:cs="Calibri"/>
                <w:color w:val="000000" w:themeColor="text1"/>
                <w:lang w:val="ro-RO"/>
              </w:rPr>
            </w:pPr>
            <w:r w:rsidRPr="00F80846">
              <w:rPr>
                <w:rFonts w:ascii="Calibri" w:hAnsi="Calibri" w:cs="Calibri"/>
                <w:color w:val="000000" w:themeColor="text1"/>
                <w:lang w:val="ro-RO"/>
              </w:rPr>
              <w:t>numele, prenumele şi, după caz, numele deţinut anterior;</w:t>
            </w:r>
          </w:p>
          <w:p w14:paraId="45004BD8" w14:textId="77777777" w:rsidR="003A27A1" w:rsidRPr="00F80846" w:rsidRDefault="003A27A1" w:rsidP="00EB0F9A">
            <w:pPr>
              <w:pStyle w:val="ListParagraph"/>
              <w:numPr>
                <w:ilvl w:val="0"/>
                <w:numId w:val="16"/>
              </w:numPr>
              <w:spacing w:after="0" w:line="240" w:lineRule="auto"/>
              <w:ind w:left="1433" w:hanging="270"/>
              <w:jc w:val="both"/>
              <w:rPr>
                <w:rFonts w:ascii="Calibri" w:hAnsi="Calibri" w:cs="Calibri"/>
                <w:color w:val="000000" w:themeColor="text1"/>
                <w:lang w:val="ro-RO"/>
              </w:rPr>
            </w:pPr>
            <w:r w:rsidRPr="00F80846">
              <w:rPr>
                <w:rFonts w:ascii="Calibri" w:hAnsi="Calibri" w:cs="Calibri"/>
                <w:color w:val="000000" w:themeColor="text1"/>
                <w:lang w:val="ro-RO"/>
              </w:rPr>
              <w:t>data şi locul naşterii;</w:t>
            </w:r>
          </w:p>
          <w:p w14:paraId="376A682C" w14:textId="77777777" w:rsidR="003A27A1" w:rsidRPr="00F80846" w:rsidRDefault="003A27A1" w:rsidP="00EB0F9A">
            <w:pPr>
              <w:pStyle w:val="ListParagraph"/>
              <w:numPr>
                <w:ilvl w:val="0"/>
                <w:numId w:val="16"/>
              </w:numPr>
              <w:spacing w:after="0" w:line="240" w:lineRule="auto"/>
              <w:ind w:left="1433" w:hanging="270"/>
              <w:jc w:val="both"/>
              <w:rPr>
                <w:rFonts w:ascii="Calibri" w:hAnsi="Calibri" w:cs="Calibri"/>
                <w:color w:val="000000" w:themeColor="text1"/>
                <w:lang w:val="ro-RO"/>
              </w:rPr>
            </w:pPr>
            <w:r w:rsidRPr="00F80846">
              <w:rPr>
                <w:rFonts w:ascii="Calibri" w:hAnsi="Calibri" w:cs="Calibri"/>
                <w:color w:val="000000" w:themeColor="text1"/>
                <w:lang w:val="ro-RO"/>
              </w:rPr>
              <w:t>codul numeric personal;</w:t>
            </w:r>
          </w:p>
          <w:p w14:paraId="082B3D80" w14:textId="77777777" w:rsidR="003A27A1" w:rsidRPr="00F80846" w:rsidRDefault="003A27A1" w:rsidP="00EB0F9A">
            <w:pPr>
              <w:pStyle w:val="ListParagraph"/>
              <w:numPr>
                <w:ilvl w:val="0"/>
                <w:numId w:val="16"/>
              </w:numPr>
              <w:spacing w:after="0" w:line="240" w:lineRule="auto"/>
              <w:ind w:left="1433" w:hanging="270"/>
              <w:jc w:val="both"/>
              <w:rPr>
                <w:rFonts w:ascii="Calibri" w:hAnsi="Calibri" w:cs="Calibri"/>
                <w:color w:val="000000" w:themeColor="text1"/>
                <w:lang w:val="ro-RO"/>
              </w:rPr>
            </w:pPr>
            <w:r w:rsidRPr="00F80846">
              <w:rPr>
                <w:rFonts w:ascii="Calibri" w:hAnsi="Calibri" w:cs="Calibri"/>
                <w:color w:val="000000" w:themeColor="text1"/>
                <w:lang w:val="ro-RO"/>
              </w:rPr>
              <w:t>adresa de domiciliu şi, după caz, reşedinţa;</w:t>
            </w:r>
          </w:p>
          <w:p w14:paraId="7DE2FEFC" w14:textId="77777777" w:rsidR="003A27A1" w:rsidRPr="00F80846" w:rsidRDefault="003A27A1" w:rsidP="00EB0F9A">
            <w:pPr>
              <w:pStyle w:val="ListParagraph"/>
              <w:numPr>
                <w:ilvl w:val="0"/>
                <w:numId w:val="16"/>
              </w:numPr>
              <w:spacing w:after="0" w:line="240" w:lineRule="auto"/>
              <w:ind w:left="1433" w:hanging="270"/>
              <w:jc w:val="both"/>
              <w:rPr>
                <w:rFonts w:ascii="Calibri" w:hAnsi="Calibri" w:cs="Calibri"/>
                <w:color w:val="000000" w:themeColor="text1"/>
                <w:lang w:val="ro-RO"/>
              </w:rPr>
            </w:pPr>
            <w:r w:rsidRPr="00F80846">
              <w:rPr>
                <w:rFonts w:ascii="Calibri" w:hAnsi="Calibri" w:cs="Calibri"/>
                <w:color w:val="000000" w:themeColor="text1"/>
                <w:lang w:val="ro-RO"/>
              </w:rPr>
              <w:t>starea civilă, numărul copiilor minori şi data naşterii acestora;</w:t>
            </w:r>
          </w:p>
          <w:p w14:paraId="085CFF30" w14:textId="77777777" w:rsidR="003A27A1" w:rsidRPr="00F80846" w:rsidRDefault="003A27A1" w:rsidP="00EB0F9A">
            <w:pPr>
              <w:pStyle w:val="ListParagraph"/>
              <w:numPr>
                <w:ilvl w:val="0"/>
                <w:numId w:val="16"/>
              </w:numPr>
              <w:spacing w:after="0" w:line="240" w:lineRule="auto"/>
              <w:ind w:left="1433" w:hanging="270"/>
              <w:jc w:val="both"/>
              <w:rPr>
                <w:rFonts w:ascii="Calibri" w:hAnsi="Calibri" w:cs="Calibri"/>
                <w:color w:val="000000" w:themeColor="text1"/>
                <w:lang w:val="ro-RO"/>
              </w:rPr>
            </w:pPr>
            <w:r w:rsidRPr="00F80846">
              <w:rPr>
                <w:rFonts w:ascii="Calibri" w:hAnsi="Calibri" w:cs="Calibri"/>
                <w:color w:val="000000" w:themeColor="text1"/>
                <w:lang w:val="ro-RO"/>
              </w:rPr>
              <w:t>situația serviciului militar, dacă este cazul;</w:t>
            </w:r>
          </w:p>
          <w:p w14:paraId="72B68EA7" w14:textId="77777777" w:rsidR="003A27A1" w:rsidRPr="00F80846" w:rsidRDefault="003A27A1" w:rsidP="00EB0F9A">
            <w:pPr>
              <w:pStyle w:val="ListParagraph"/>
              <w:numPr>
                <w:ilvl w:val="0"/>
                <w:numId w:val="16"/>
              </w:numPr>
              <w:spacing w:after="0" w:line="240" w:lineRule="auto"/>
              <w:ind w:left="1433" w:hanging="270"/>
              <w:jc w:val="both"/>
              <w:rPr>
                <w:rFonts w:ascii="Calibri" w:hAnsi="Calibri" w:cs="Calibri"/>
                <w:color w:val="000000" w:themeColor="text1"/>
                <w:lang w:val="ro-RO"/>
              </w:rPr>
            </w:pPr>
            <w:r w:rsidRPr="00F80846">
              <w:rPr>
                <w:rFonts w:ascii="Calibri" w:hAnsi="Calibri" w:cs="Calibri"/>
                <w:color w:val="000000" w:themeColor="text1"/>
                <w:lang w:val="ro-RO"/>
              </w:rPr>
              <w:t>cetăţenia;</w:t>
            </w:r>
          </w:p>
          <w:p w14:paraId="608BA20A" w14:textId="77777777" w:rsidR="003A27A1" w:rsidRPr="00F80846" w:rsidRDefault="003A27A1" w:rsidP="00EB0F9A">
            <w:pPr>
              <w:pStyle w:val="ListParagraph"/>
              <w:numPr>
                <w:ilvl w:val="0"/>
                <w:numId w:val="16"/>
              </w:numPr>
              <w:spacing w:after="0" w:line="240" w:lineRule="auto"/>
              <w:ind w:left="1433" w:hanging="270"/>
              <w:jc w:val="both"/>
              <w:rPr>
                <w:rFonts w:ascii="Calibri" w:hAnsi="Calibri" w:cs="Calibri"/>
                <w:color w:val="000000" w:themeColor="text1"/>
                <w:lang w:val="ro-RO"/>
              </w:rPr>
            </w:pPr>
            <w:r w:rsidRPr="00F80846">
              <w:rPr>
                <w:rFonts w:ascii="Calibri" w:hAnsi="Calibri" w:cs="Calibri"/>
                <w:color w:val="000000" w:themeColor="text1"/>
                <w:lang w:val="ro-RO"/>
              </w:rPr>
              <w:t>persoana de contact pentru situatii de urgenta.</w:t>
            </w:r>
          </w:p>
          <w:p w14:paraId="67D43FC2" w14:textId="77777777" w:rsidR="003A27A1" w:rsidRPr="00F80846" w:rsidRDefault="003A27A1" w:rsidP="00EB0F9A">
            <w:pPr>
              <w:pStyle w:val="ListParagraph"/>
              <w:numPr>
                <w:ilvl w:val="0"/>
                <w:numId w:val="14"/>
              </w:numPr>
              <w:spacing w:after="0" w:line="240" w:lineRule="auto"/>
              <w:ind w:left="1150" w:hanging="284"/>
              <w:jc w:val="both"/>
              <w:rPr>
                <w:rFonts w:ascii="Calibri" w:hAnsi="Calibri" w:cs="Calibri"/>
                <w:color w:val="000000" w:themeColor="text1"/>
                <w:lang w:val="ro-RO"/>
              </w:rPr>
            </w:pPr>
            <w:r w:rsidRPr="00F80846">
              <w:rPr>
                <w:rFonts w:ascii="Calibri" w:hAnsi="Calibri" w:cs="Calibri"/>
                <w:color w:val="000000" w:themeColor="text1"/>
                <w:lang w:val="ro-RO"/>
              </w:rPr>
              <w:t>Date cu caracter profesional:</w:t>
            </w:r>
          </w:p>
          <w:p w14:paraId="549EE56B" w14:textId="77777777" w:rsidR="003A27A1" w:rsidRPr="00F80846" w:rsidRDefault="003A27A1" w:rsidP="00EB0F9A">
            <w:pPr>
              <w:pStyle w:val="ListParagraph"/>
              <w:numPr>
                <w:ilvl w:val="0"/>
                <w:numId w:val="17"/>
              </w:numPr>
              <w:spacing w:after="0" w:line="240" w:lineRule="auto"/>
              <w:ind w:left="1433" w:hanging="270"/>
              <w:jc w:val="both"/>
              <w:rPr>
                <w:rFonts w:ascii="Calibri" w:hAnsi="Calibri" w:cs="Calibri"/>
                <w:color w:val="000000" w:themeColor="text1"/>
                <w:lang w:val="ro-RO"/>
              </w:rPr>
            </w:pPr>
            <w:r w:rsidRPr="00F80846">
              <w:rPr>
                <w:rFonts w:ascii="Calibri" w:hAnsi="Calibri" w:cs="Calibri"/>
                <w:color w:val="000000" w:themeColor="text1"/>
                <w:lang w:val="ro-RO"/>
              </w:rPr>
              <w:t>activitatea desfășurată în cadrul instituției publice;</w:t>
            </w:r>
          </w:p>
          <w:p w14:paraId="6ED421F2" w14:textId="77777777" w:rsidR="003A27A1" w:rsidRPr="00F80846" w:rsidRDefault="003A27A1" w:rsidP="00EB0F9A">
            <w:pPr>
              <w:pStyle w:val="ListParagraph"/>
              <w:numPr>
                <w:ilvl w:val="0"/>
                <w:numId w:val="17"/>
              </w:numPr>
              <w:spacing w:after="0" w:line="240" w:lineRule="auto"/>
              <w:ind w:left="1433" w:hanging="270"/>
              <w:jc w:val="both"/>
              <w:rPr>
                <w:rFonts w:ascii="Calibri" w:hAnsi="Calibri" w:cs="Calibri"/>
                <w:color w:val="000000" w:themeColor="text1"/>
                <w:lang w:val="ro-RO"/>
              </w:rPr>
            </w:pPr>
            <w:r w:rsidRPr="00F80846">
              <w:rPr>
                <w:rFonts w:ascii="Calibri" w:hAnsi="Calibri" w:cs="Calibri"/>
                <w:color w:val="000000" w:themeColor="text1"/>
                <w:lang w:val="ro-RO"/>
              </w:rPr>
              <w:t>situația disciplinară;</w:t>
            </w:r>
          </w:p>
          <w:p w14:paraId="5B272637" w14:textId="77777777" w:rsidR="003A27A1" w:rsidRPr="00F80846" w:rsidRDefault="003A27A1" w:rsidP="00EB0F9A">
            <w:pPr>
              <w:pStyle w:val="ListParagraph"/>
              <w:numPr>
                <w:ilvl w:val="0"/>
                <w:numId w:val="17"/>
              </w:numPr>
              <w:spacing w:after="0" w:line="240" w:lineRule="auto"/>
              <w:ind w:left="1433" w:hanging="270"/>
              <w:jc w:val="both"/>
              <w:rPr>
                <w:rFonts w:ascii="Calibri" w:hAnsi="Calibri" w:cs="Calibri"/>
                <w:color w:val="000000" w:themeColor="text1"/>
                <w:lang w:val="ro-RO"/>
              </w:rPr>
            </w:pPr>
            <w:r w:rsidRPr="00F80846">
              <w:rPr>
                <w:rFonts w:ascii="Calibri" w:hAnsi="Calibri" w:cs="Calibri"/>
                <w:color w:val="000000" w:themeColor="text1"/>
                <w:lang w:val="ro-RO"/>
              </w:rPr>
              <w:t>studiile, pregătirea profesională și abilitățile;</w:t>
            </w:r>
          </w:p>
          <w:p w14:paraId="07F1FC01" w14:textId="77777777" w:rsidR="003A27A1" w:rsidRPr="00F80846" w:rsidRDefault="003A27A1" w:rsidP="00EB0F9A">
            <w:pPr>
              <w:pStyle w:val="ListParagraph"/>
              <w:numPr>
                <w:ilvl w:val="0"/>
                <w:numId w:val="17"/>
              </w:numPr>
              <w:spacing w:after="0" w:line="240" w:lineRule="auto"/>
              <w:ind w:left="1433" w:hanging="270"/>
              <w:jc w:val="both"/>
              <w:rPr>
                <w:rFonts w:ascii="Calibri" w:hAnsi="Calibri" w:cs="Calibri"/>
                <w:color w:val="000000" w:themeColor="text1"/>
                <w:lang w:val="ro-RO"/>
              </w:rPr>
            </w:pPr>
            <w:r w:rsidRPr="00F80846">
              <w:rPr>
                <w:rFonts w:ascii="Calibri" w:hAnsi="Calibri" w:cs="Calibri"/>
                <w:color w:val="000000" w:themeColor="text1"/>
                <w:lang w:val="ro-RO"/>
              </w:rPr>
              <w:t>cursuri de formare sau specializare;</w:t>
            </w:r>
          </w:p>
          <w:p w14:paraId="695D54AE" w14:textId="77777777" w:rsidR="003A27A1" w:rsidRPr="00F80846" w:rsidRDefault="003A27A1" w:rsidP="00EB0F9A">
            <w:pPr>
              <w:pStyle w:val="ListParagraph"/>
              <w:numPr>
                <w:ilvl w:val="0"/>
                <w:numId w:val="17"/>
              </w:numPr>
              <w:spacing w:after="0" w:line="240" w:lineRule="auto"/>
              <w:ind w:left="1433" w:hanging="270"/>
              <w:jc w:val="both"/>
              <w:rPr>
                <w:rFonts w:ascii="Calibri" w:hAnsi="Calibri" w:cs="Calibri"/>
                <w:color w:val="000000" w:themeColor="text1"/>
                <w:lang w:val="ro-RO"/>
              </w:rPr>
            </w:pPr>
            <w:r w:rsidRPr="00F80846">
              <w:rPr>
                <w:rFonts w:ascii="Calibri" w:hAnsi="Calibri" w:cs="Calibri"/>
                <w:color w:val="000000" w:themeColor="text1"/>
                <w:lang w:val="ro-RO"/>
              </w:rPr>
              <w:t>activitatea desfasurată în afara funcției publice;</w:t>
            </w:r>
          </w:p>
          <w:p w14:paraId="3C867865" w14:textId="77777777" w:rsidR="003A27A1" w:rsidRPr="00F80846" w:rsidRDefault="003A27A1" w:rsidP="00EB0F9A">
            <w:pPr>
              <w:pStyle w:val="ListParagraph"/>
              <w:numPr>
                <w:ilvl w:val="0"/>
                <w:numId w:val="17"/>
              </w:numPr>
              <w:spacing w:after="0" w:line="240" w:lineRule="auto"/>
              <w:ind w:left="1433" w:hanging="270"/>
              <w:jc w:val="both"/>
              <w:rPr>
                <w:rFonts w:ascii="Calibri" w:hAnsi="Calibri" w:cs="Calibri"/>
                <w:color w:val="000000" w:themeColor="text1"/>
                <w:lang w:val="ro-RO"/>
              </w:rPr>
            </w:pPr>
            <w:r w:rsidRPr="00F80846">
              <w:rPr>
                <w:rFonts w:ascii="Calibri" w:hAnsi="Calibri" w:cs="Calibri"/>
                <w:color w:val="000000" w:themeColor="text1"/>
                <w:lang w:val="ro-RO"/>
              </w:rPr>
              <w:t>situația privind acordarea drepturilor salariale;</w:t>
            </w:r>
          </w:p>
          <w:p w14:paraId="0DC584B9" w14:textId="77777777" w:rsidR="003A27A1" w:rsidRPr="00F80846" w:rsidRDefault="003A27A1" w:rsidP="00EB0F9A">
            <w:pPr>
              <w:pStyle w:val="ListParagraph"/>
              <w:numPr>
                <w:ilvl w:val="0"/>
                <w:numId w:val="17"/>
              </w:numPr>
              <w:spacing w:after="0" w:line="240" w:lineRule="auto"/>
              <w:ind w:left="1433" w:hanging="270"/>
              <w:jc w:val="both"/>
              <w:rPr>
                <w:rFonts w:ascii="Calibri" w:hAnsi="Calibri" w:cs="Calibri"/>
                <w:color w:val="000000" w:themeColor="text1"/>
                <w:lang w:val="ro-RO"/>
              </w:rPr>
            </w:pPr>
            <w:r w:rsidRPr="00F80846">
              <w:rPr>
                <w:rFonts w:ascii="Calibri" w:hAnsi="Calibri" w:cs="Calibri"/>
                <w:color w:val="000000" w:themeColor="text1"/>
                <w:lang w:val="ro-RO"/>
              </w:rPr>
              <w:t>situația concediilor;</w:t>
            </w:r>
          </w:p>
          <w:p w14:paraId="6D81725D" w14:textId="77777777" w:rsidR="003A27A1" w:rsidRPr="00F80846" w:rsidRDefault="003A27A1" w:rsidP="00EB0F9A">
            <w:pPr>
              <w:pStyle w:val="ListParagraph"/>
              <w:numPr>
                <w:ilvl w:val="0"/>
                <w:numId w:val="17"/>
              </w:numPr>
              <w:spacing w:after="0" w:line="240" w:lineRule="auto"/>
              <w:ind w:left="1433" w:hanging="270"/>
              <w:jc w:val="both"/>
              <w:rPr>
                <w:rFonts w:ascii="Calibri" w:hAnsi="Calibri" w:cs="Calibri"/>
                <w:color w:val="000000" w:themeColor="text1"/>
                <w:lang w:val="ro-RO"/>
              </w:rPr>
            </w:pPr>
            <w:r w:rsidRPr="00F80846">
              <w:rPr>
                <w:rFonts w:ascii="Calibri" w:hAnsi="Calibri" w:cs="Calibri"/>
                <w:color w:val="000000" w:themeColor="text1"/>
                <w:lang w:val="ro-RO"/>
              </w:rPr>
              <w:t>dreptul de acces la informațiile clasificate;</w:t>
            </w:r>
          </w:p>
          <w:p w14:paraId="1A0D4CBA" w14:textId="77777777" w:rsidR="003A27A1" w:rsidRPr="00F80846" w:rsidRDefault="003A27A1" w:rsidP="00EB0F9A">
            <w:pPr>
              <w:pStyle w:val="ListParagraph"/>
              <w:numPr>
                <w:ilvl w:val="0"/>
                <w:numId w:val="17"/>
              </w:numPr>
              <w:spacing w:after="0" w:line="240" w:lineRule="auto"/>
              <w:ind w:left="1433" w:hanging="270"/>
              <w:jc w:val="both"/>
              <w:rPr>
                <w:rFonts w:ascii="Calibri" w:hAnsi="Calibri" w:cs="Calibri"/>
                <w:color w:val="000000" w:themeColor="text1"/>
                <w:lang w:val="ro-RO"/>
              </w:rPr>
            </w:pPr>
            <w:r w:rsidRPr="00F80846">
              <w:rPr>
                <w:rFonts w:ascii="Calibri" w:hAnsi="Calibri" w:cs="Calibri"/>
                <w:color w:val="000000" w:themeColor="text1"/>
                <w:lang w:val="ro-RO"/>
              </w:rPr>
              <w:t>accesul la dosarul profesional</w:t>
            </w:r>
          </w:p>
          <w:p w14:paraId="7BD3C6DE" w14:textId="6877C227" w:rsidR="003A27A1" w:rsidRPr="00F80846" w:rsidRDefault="003A27A1" w:rsidP="00EB0F9A">
            <w:pPr>
              <w:pStyle w:val="ListParagraph"/>
              <w:numPr>
                <w:ilvl w:val="0"/>
                <w:numId w:val="15"/>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Modulul trebuie să permită generarea Registrului de evidenţă a funcţionarilor publici</w:t>
            </w:r>
          </w:p>
          <w:p w14:paraId="6A64A245" w14:textId="77777777" w:rsidR="003A27A1" w:rsidRPr="00F80846" w:rsidRDefault="003A27A1" w:rsidP="00EB0F9A">
            <w:pPr>
              <w:pStyle w:val="ListParagraph"/>
              <w:spacing w:after="0" w:line="240" w:lineRule="auto"/>
              <w:jc w:val="both"/>
              <w:rPr>
                <w:rFonts w:ascii="Calibri" w:hAnsi="Calibri" w:cs="Calibri"/>
                <w:color w:val="000000" w:themeColor="text1"/>
                <w:lang w:val="ro-RO"/>
              </w:rPr>
            </w:pPr>
          </w:p>
          <w:p w14:paraId="068131A8" w14:textId="77777777" w:rsidR="003A27A1" w:rsidRPr="00F80846" w:rsidRDefault="003A27A1" w:rsidP="00EB0F9A">
            <w:pPr>
              <w:pStyle w:val="Heading3"/>
              <w:numPr>
                <w:ilvl w:val="0"/>
                <w:numId w:val="0"/>
              </w:numPr>
              <w:spacing w:before="0" w:line="240" w:lineRule="auto"/>
              <w:ind w:left="1440" w:hanging="1440"/>
              <w:jc w:val="both"/>
              <w:rPr>
                <w:rFonts w:ascii="Calibri" w:hAnsi="Calibri" w:cs="Calibri"/>
                <w:b w:val="0"/>
                <w:bCs w:val="0"/>
                <w:color w:val="000000" w:themeColor="text1"/>
                <w:lang w:val="ro-RO"/>
              </w:rPr>
            </w:pPr>
            <w:r w:rsidRPr="00F80846">
              <w:rPr>
                <w:rFonts w:ascii="Calibri" w:hAnsi="Calibri" w:cs="Calibri"/>
                <w:color w:val="000000" w:themeColor="text1"/>
                <w:lang w:val="ro-RO"/>
              </w:rPr>
              <w:lastRenderedPageBreak/>
              <w:t xml:space="preserve">1.4. Calcul salarial </w:t>
            </w:r>
          </w:p>
          <w:p w14:paraId="255AA903" w14:textId="77777777" w:rsidR="003A27A1" w:rsidRPr="00F80846" w:rsidRDefault="003A27A1" w:rsidP="00EB0F9A">
            <w:pPr>
              <w:pStyle w:val="ListParagraph"/>
              <w:numPr>
                <w:ilvl w:val="0"/>
                <w:numId w:val="15"/>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Calculul salarial trebuie efectuat pentru orice tip de contract: cu norma întreagă, cu timp parţial, pentru toate categoriile de personal: functionari publici, personal contractual, demnitari, consilieri, cu tratarea tuturor cazurilor intervenite pe perioada desfăşurării activităţii profesionale, cu calculul automat al drepturilor şi obligaţiilor salariale în urma procesării datelor.</w:t>
            </w:r>
          </w:p>
          <w:p w14:paraId="2212ADA9" w14:textId="77777777" w:rsidR="003A27A1" w:rsidRPr="00F80846" w:rsidRDefault="003A27A1" w:rsidP="00EB0F9A">
            <w:pPr>
              <w:pStyle w:val="ListParagraph"/>
              <w:numPr>
                <w:ilvl w:val="0"/>
                <w:numId w:val="15"/>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Aplicația trebuie să permită completarea pontajelor angajaţilor cu toate tipurile de ore şi zile necesare (ore lucrate, spor noapte, ore suplimentare, învoire, ore proiecte, concedii odihnă, concedii medicale, concedii fără plată, concedii de studii şi alte tipuri de evenimente);</w:t>
            </w:r>
          </w:p>
          <w:p w14:paraId="419CF081" w14:textId="77777777" w:rsidR="003A27A1" w:rsidRPr="00F80846" w:rsidRDefault="003A27A1" w:rsidP="00EB0F9A">
            <w:pPr>
              <w:pStyle w:val="ListParagraph"/>
              <w:numPr>
                <w:ilvl w:val="0"/>
                <w:numId w:val="15"/>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Aplicația trebuie să permită configurarea şi calculul tuturor componentelor salariale (tipuri de ore şi sume) necesare calculului salarial: majorari proiecte, sporuri, adaosuri, reţineri, ore suplimentare, prime, normă/indemnizație de hrană, rate, calcul deduceri;</w:t>
            </w:r>
          </w:p>
          <w:p w14:paraId="3CC362F9" w14:textId="77777777" w:rsidR="003A27A1" w:rsidRPr="00F80846" w:rsidRDefault="003A27A1" w:rsidP="00EB0F9A">
            <w:pPr>
              <w:pStyle w:val="ListParagraph"/>
              <w:numPr>
                <w:ilvl w:val="0"/>
                <w:numId w:val="15"/>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Aplicația trebuie să permită folosirea datelor din pontaj în mod automat la calculul lunar al salariului;</w:t>
            </w:r>
          </w:p>
          <w:p w14:paraId="2EB8C9B1" w14:textId="77777777" w:rsidR="003A27A1" w:rsidRPr="00F80846" w:rsidRDefault="003A27A1" w:rsidP="00EB0F9A">
            <w:pPr>
              <w:pStyle w:val="ListParagraph"/>
              <w:numPr>
                <w:ilvl w:val="0"/>
                <w:numId w:val="15"/>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Aplicația trebuie să permită preluarea zilele de concediu de odihnă din anul precedent, să ţină evidenţa zilelor de concediu efectuate/restante şi trebuie să asigure calculul concediilor de odihnă și totalizarea zilelor/indemnizaţiilor de concediu la nivel de departamente;</w:t>
            </w:r>
          </w:p>
          <w:p w14:paraId="021E5FF9" w14:textId="77777777" w:rsidR="003A27A1" w:rsidRPr="00F80846" w:rsidRDefault="003A27A1" w:rsidP="00EB0F9A">
            <w:pPr>
              <w:pStyle w:val="ListParagraph"/>
              <w:numPr>
                <w:ilvl w:val="0"/>
                <w:numId w:val="15"/>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Aplicația trebuie sa asigure calculul primelor de vacanță, premiilor, stimulentelor, suplimentelor salariale, indemnizațiilor acordate salariatilor;</w:t>
            </w:r>
          </w:p>
          <w:p w14:paraId="625490AC" w14:textId="77777777" w:rsidR="003A27A1" w:rsidRPr="00F80846" w:rsidRDefault="003A27A1" w:rsidP="00EB0F9A">
            <w:pPr>
              <w:pStyle w:val="ListParagraph"/>
              <w:numPr>
                <w:ilvl w:val="0"/>
                <w:numId w:val="15"/>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Aplicația trebuie să permită calcularea și acordarea de avansuri de concediu;</w:t>
            </w:r>
          </w:p>
          <w:p w14:paraId="613EFFAF" w14:textId="77777777" w:rsidR="003A27A1" w:rsidRPr="00F80846" w:rsidRDefault="003A27A1" w:rsidP="00EB0F9A">
            <w:pPr>
              <w:pStyle w:val="ListParagraph"/>
              <w:numPr>
                <w:ilvl w:val="0"/>
                <w:numId w:val="15"/>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Aplicația trebuie să permită calculul conform legislaţiei în vigoare, al tuturor tipurilor de indemnizaţii de concedii existente: concedii pentru evenimente deosebite, concedii fără plată, concedii pentru donatorii de sânge;</w:t>
            </w:r>
          </w:p>
          <w:p w14:paraId="48E3CE51" w14:textId="77777777" w:rsidR="003A27A1" w:rsidRPr="00F80846" w:rsidRDefault="003A27A1" w:rsidP="00EB0F9A">
            <w:pPr>
              <w:pStyle w:val="ListParagraph"/>
              <w:numPr>
                <w:ilvl w:val="0"/>
                <w:numId w:val="15"/>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lastRenderedPageBreak/>
              <w:t>Aplicația trebuie să permită calculul salarial cu modificarea sumelor (salariu de bază, cuantum sporuri, etc.) pe parcursul aceleiaşi luni calendaristice;</w:t>
            </w:r>
          </w:p>
          <w:p w14:paraId="666EC8EC" w14:textId="77777777" w:rsidR="003A27A1" w:rsidRPr="00F80846" w:rsidRDefault="003A27A1" w:rsidP="00EB0F9A">
            <w:pPr>
              <w:pStyle w:val="ListParagraph"/>
              <w:numPr>
                <w:ilvl w:val="0"/>
                <w:numId w:val="15"/>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Aplicația trebuie sa asigure calculul zilelor libere platite acordate salariaţilor, conform legislaţiei în vigoare la momentul calculului;</w:t>
            </w:r>
          </w:p>
          <w:p w14:paraId="431EFB39" w14:textId="77777777" w:rsidR="003A27A1" w:rsidRPr="00F80846" w:rsidRDefault="003A27A1" w:rsidP="00EB0F9A">
            <w:pPr>
              <w:pStyle w:val="ListParagraph"/>
              <w:numPr>
                <w:ilvl w:val="0"/>
                <w:numId w:val="15"/>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Aplicația trebuie sa asigure calculul concediilor medicale, cu detalierea zilelor de concediu pe zile plătite de angajator și pe zile plătite de la FNUASS/FAAMBP, inclusiv cu defalcarea acestora pe coduri/grupe de indemnizații;</w:t>
            </w:r>
          </w:p>
          <w:p w14:paraId="16988C5B" w14:textId="77777777" w:rsidR="003A27A1" w:rsidRPr="00F80846" w:rsidRDefault="003A27A1" w:rsidP="00EB0F9A">
            <w:pPr>
              <w:pStyle w:val="ListParagraph"/>
              <w:numPr>
                <w:ilvl w:val="0"/>
                <w:numId w:val="15"/>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Aplicația trebuie să permită introducerea retroactivă a sumelor şi a numărului de zile pentru persoanele nou angajate sau suspendate cu indemnizaţii, necesare în calculul concediilor medicale şi de odihnă;</w:t>
            </w:r>
          </w:p>
          <w:p w14:paraId="754D3FF2" w14:textId="77777777" w:rsidR="003A27A1" w:rsidRPr="00F80846" w:rsidRDefault="003A27A1" w:rsidP="00EB0F9A">
            <w:pPr>
              <w:pStyle w:val="ListParagraph"/>
              <w:numPr>
                <w:ilvl w:val="0"/>
                <w:numId w:val="15"/>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Aplicația trebuie să asigure realizarea calculului salarial de la brut la net cu respectarea prevederilor legale în vigoare, referitoare la contribuţiile unităţii și ale angajatului, nivelul salariului minim pe economie și al celui mediu;</w:t>
            </w:r>
          </w:p>
          <w:p w14:paraId="2F9B0C4B" w14:textId="77777777" w:rsidR="003A27A1" w:rsidRPr="00F80846" w:rsidRDefault="003A27A1" w:rsidP="00EB0F9A">
            <w:pPr>
              <w:pStyle w:val="ListParagraph"/>
              <w:numPr>
                <w:ilvl w:val="0"/>
                <w:numId w:val="15"/>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Aplicația trebuie să permită calculul diferenţelor salariale din lunile precedente, pe fiecare componentă salarială, cu listarea statului de plată de diferenţe;</w:t>
            </w:r>
          </w:p>
          <w:p w14:paraId="6A3369F1" w14:textId="77777777" w:rsidR="003A27A1" w:rsidRPr="00F80846" w:rsidRDefault="003A27A1" w:rsidP="00EB0F9A">
            <w:pPr>
              <w:pStyle w:val="ListParagraph"/>
              <w:numPr>
                <w:ilvl w:val="0"/>
                <w:numId w:val="15"/>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Aplicația trebuie să permită rectificarea unei luni deja închise în aplicație și să genereze declarații rectificative;</w:t>
            </w:r>
          </w:p>
          <w:p w14:paraId="51743471" w14:textId="77777777" w:rsidR="003A27A1" w:rsidRPr="00F80846" w:rsidRDefault="003A27A1" w:rsidP="00EB0F9A">
            <w:pPr>
              <w:pStyle w:val="ListParagraph"/>
              <w:numPr>
                <w:ilvl w:val="0"/>
                <w:numId w:val="15"/>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Aplicația trebuie să asigure simularea calculului salariilor pentru previziunile bugetare necesare raportărilor periodice.</w:t>
            </w:r>
          </w:p>
          <w:p w14:paraId="6BDB724A" w14:textId="7898983A" w:rsidR="003A27A1" w:rsidRPr="00F80846" w:rsidRDefault="003A27A1" w:rsidP="00EB0F9A">
            <w:pPr>
              <w:pStyle w:val="ListParagraph"/>
              <w:numPr>
                <w:ilvl w:val="0"/>
                <w:numId w:val="15"/>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 xml:space="preserve">Aplicatia trebuie sa permita evidentierea persoanelor cu handicap intr-o sectiune diferita pentru prelucrarea, solutionarea, evidenta, monitorizarea si declararea asistentei acestora. </w:t>
            </w:r>
          </w:p>
          <w:p w14:paraId="6754D60F" w14:textId="77777777" w:rsidR="003A27A1" w:rsidRPr="00F80846" w:rsidRDefault="003A27A1" w:rsidP="00EB0F9A">
            <w:pPr>
              <w:pStyle w:val="ListParagraph"/>
              <w:spacing w:after="0" w:line="240" w:lineRule="auto"/>
              <w:jc w:val="both"/>
              <w:rPr>
                <w:rFonts w:ascii="Calibri" w:hAnsi="Calibri" w:cs="Calibri"/>
                <w:color w:val="000000" w:themeColor="text1"/>
                <w:lang w:val="ro-RO"/>
              </w:rPr>
            </w:pPr>
          </w:p>
          <w:p w14:paraId="5CBC7AA4" w14:textId="77777777" w:rsidR="003A27A1" w:rsidRPr="00F80846" w:rsidRDefault="003A27A1" w:rsidP="00EB0F9A">
            <w:pPr>
              <w:pStyle w:val="Heading3"/>
              <w:numPr>
                <w:ilvl w:val="0"/>
                <w:numId w:val="0"/>
              </w:numPr>
              <w:spacing w:before="0" w:line="240" w:lineRule="auto"/>
              <w:jc w:val="both"/>
              <w:rPr>
                <w:rFonts w:ascii="Calibri" w:hAnsi="Calibri" w:cs="Calibri"/>
                <w:b w:val="0"/>
                <w:bCs w:val="0"/>
                <w:color w:val="000000" w:themeColor="text1"/>
                <w:lang w:val="ro-RO"/>
              </w:rPr>
            </w:pPr>
            <w:r w:rsidRPr="00F80846">
              <w:rPr>
                <w:rFonts w:ascii="Calibri" w:hAnsi="Calibri" w:cs="Calibri"/>
                <w:color w:val="000000" w:themeColor="text1"/>
                <w:lang w:val="ro-RO"/>
              </w:rPr>
              <w:t xml:space="preserve">1.5. Evidenţa pontajului </w:t>
            </w:r>
          </w:p>
          <w:p w14:paraId="45B9C5DC" w14:textId="77777777" w:rsidR="003A27A1" w:rsidRPr="00F80846" w:rsidRDefault="003A27A1" w:rsidP="00EB0F9A">
            <w:pPr>
              <w:pStyle w:val="ListParagraph"/>
              <w:numPr>
                <w:ilvl w:val="0"/>
                <w:numId w:val="18"/>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lastRenderedPageBreak/>
              <w:t>Pontajul trebuie să fie prelucrat pentru fiecare angajat, ţinând cont de tipul şi numărul de ore, zile sau perioade realizate.</w:t>
            </w:r>
          </w:p>
          <w:p w14:paraId="02E8726D" w14:textId="77777777" w:rsidR="003A27A1" w:rsidRPr="00F80846" w:rsidRDefault="003A27A1" w:rsidP="00EB0F9A">
            <w:pPr>
              <w:pStyle w:val="ListParagraph"/>
              <w:numPr>
                <w:ilvl w:val="0"/>
                <w:numId w:val="18"/>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 xml:space="preserve">Trebuie să existe posibilitatea verificării numărului de zile de concediu de odihnă, medical, libere, suspendări, detaşări, diverse absente, sau alte cazuri de pontaj, pentru fiecare angajat în parte; </w:t>
            </w:r>
          </w:p>
          <w:p w14:paraId="2A7A697C" w14:textId="77777777" w:rsidR="003A27A1" w:rsidRPr="00F80846" w:rsidRDefault="003A27A1" w:rsidP="00EB0F9A">
            <w:pPr>
              <w:pStyle w:val="ListParagraph"/>
              <w:numPr>
                <w:ilvl w:val="0"/>
                <w:numId w:val="18"/>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Aplicația trebuie să permită completarea automată a pontajului ţinând cont de calendar (weekend, sărbători legale);</w:t>
            </w:r>
          </w:p>
          <w:p w14:paraId="352D8222" w14:textId="77777777" w:rsidR="003A27A1" w:rsidRPr="00F80846" w:rsidRDefault="003A27A1" w:rsidP="00EB0F9A">
            <w:pPr>
              <w:pStyle w:val="ListParagraph"/>
              <w:numPr>
                <w:ilvl w:val="0"/>
                <w:numId w:val="18"/>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Aplicația trebuie să genereze foaia colectivă de prezenţă;</w:t>
            </w:r>
          </w:p>
          <w:p w14:paraId="6E6BB150" w14:textId="286AE81E" w:rsidR="003A27A1" w:rsidRPr="00F80846" w:rsidRDefault="003A27A1" w:rsidP="00EB0F9A">
            <w:pPr>
              <w:pStyle w:val="ListParagraph"/>
              <w:numPr>
                <w:ilvl w:val="0"/>
                <w:numId w:val="18"/>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Trebuie să existe posibilitatea preluării pontajului dintr-un fişier Excel.</w:t>
            </w:r>
          </w:p>
          <w:p w14:paraId="43991186" w14:textId="77777777" w:rsidR="003A27A1" w:rsidRPr="00F80846" w:rsidRDefault="003A27A1" w:rsidP="00EB0F9A">
            <w:pPr>
              <w:pStyle w:val="ListParagraph"/>
              <w:spacing w:after="0" w:line="240" w:lineRule="auto"/>
              <w:jc w:val="both"/>
              <w:rPr>
                <w:rFonts w:ascii="Calibri" w:hAnsi="Calibri" w:cs="Calibri"/>
                <w:color w:val="000000" w:themeColor="text1"/>
                <w:lang w:val="ro-RO"/>
              </w:rPr>
            </w:pPr>
          </w:p>
          <w:p w14:paraId="347E336A" w14:textId="77777777" w:rsidR="003A27A1" w:rsidRPr="00F80846" w:rsidRDefault="003A27A1" w:rsidP="00EB0F9A">
            <w:pPr>
              <w:pStyle w:val="Heading3"/>
              <w:numPr>
                <w:ilvl w:val="0"/>
                <w:numId w:val="0"/>
              </w:numPr>
              <w:spacing w:before="0" w:line="240" w:lineRule="auto"/>
              <w:ind w:left="1440" w:hanging="1440"/>
              <w:jc w:val="both"/>
              <w:rPr>
                <w:rFonts w:ascii="Calibri" w:hAnsi="Calibri" w:cs="Calibri"/>
                <w:b w:val="0"/>
                <w:bCs w:val="0"/>
                <w:color w:val="000000" w:themeColor="text1"/>
                <w:lang w:val="ro-RO"/>
              </w:rPr>
            </w:pPr>
            <w:r w:rsidRPr="00F80846">
              <w:rPr>
                <w:rFonts w:ascii="Calibri" w:hAnsi="Calibri" w:cs="Calibri"/>
                <w:color w:val="000000" w:themeColor="text1"/>
                <w:lang w:val="ro-RO"/>
              </w:rPr>
              <w:t xml:space="preserve">1.6. Reţineri şi sporuri </w:t>
            </w:r>
          </w:p>
          <w:p w14:paraId="68872BD1" w14:textId="77777777" w:rsidR="003A27A1" w:rsidRPr="00F80846" w:rsidRDefault="003A27A1" w:rsidP="00EB0F9A">
            <w:pPr>
              <w:pStyle w:val="ListParagraph"/>
              <w:numPr>
                <w:ilvl w:val="0"/>
                <w:numId w:val="19"/>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Reţinerile şi sporurile trebuie definite în baza unei grile configurabile, conform legislatiei in vigoare.</w:t>
            </w:r>
          </w:p>
          <w:p w14:paraId="24A8E79D" w14:textId="77777777" w:rsidR="003A27A1" w:rsidRPr="00F80846" w:rsidRDefault="003A27A1" w:rsidP="00EB0F9A">
            <w:pPr>
              <w:pStyle w:val="ListParagraph"/>
              <w:numPr>
                <w:ilvl w:val="0"/>
                <w:numId w:val="19"/>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Definirea reţinerilor şi sporurile trebuie realizată ca şi procent sau ca şi valoare absolută.</w:t>
            </w:r>
          </w:p>
          <w:p w14:paraId="7ECA4115" w14:textId="77777777" w:rsidR="003A27A1" w:rsidRPr="00F80846" w:rsidRDefault="003A27A1" w:rsidP="00EB0F9A">
            <w:pPr>
              <w:pStyle w:val="ListParagraph"/>
              <w:numPr>
                <w:ilvl w:val="0"/>
                <w:numId w:val="19"/>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Aplicaţia trebuie să permită calculul şi înregistrarea reţinerilor de tip rată/valoare calculata astfel: angajat, tip rată, beneficiar, valoare totală, rata lunară, luna iniţială, anul iniţial, luna finală, anul final, suma plătită anterior etc, cu urmărirea plăţilor lunare pană la finalizarea sumei de plată;</w:t>
            </w:r>
          </w:p>
          <w:p w14:paraId="302FB4AC" w14:textId="77777777" w:rsidR="003A27A1" w:rsidRPr="00F80846" w:rsidRDefault="003A27A1" w:rsidP="00EB0F9A">
            <w:pPr>
              <w:pStyle w:val="ListParagraph"/>
              <w:numPr>
                <w:ilvl w:val="0"/>
                <w:numId w:val="19"/>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Aplicaţia trebuie să permită evidenţa automată a reţinerilor de tip rată/valoare calculata şi afişarea valorii plătite până la o dată specificată şi a soldului corespunzator datei respective.</w:t>
            </w:r>
          </w:p>
          <w:p w14:paraId="0A1A99C8" w14:textId="2684DCFD" w:rsidR="003A27A1" w:rsidRPr="00F80846" w:rsidRDefault="003A27A1" w:rsidP="00EB0F9A">
            <w:pPr>
              <w:pStyle w:val="ListParagraph"/>
              <w:numPr>
                <w:ilvl w:val="0"/>
                <w:numId w:val="19"/>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Aplicaţia trebuie să asigure evidenţa reţinerilor pe tipuri şi beneficiari, cu configurarea tuturor datelor necesare generării ordinelor de plată aferente.</w:t>
            </w:r>
          </w:p>
          <w:p w14:paraId="7C4C614F" w14:textId="77777777" w:rsidR="003A27A1" w:rsidRPr="00F80846" w:rsidRDefault="003A27A1" w:rsidP="00EB0F9A">
            <w:pPr>
              <w:pStyle w:val="ListParagraph"/>
              <w:spacing w:after="0" w:line="240" w:lineRule="auto"/>
              <w:jc w:val="both"/>
              <w:rPr>
                <w:rFonts w:ascii="Calibri" w:hAnsi="Calibri" w:cs="Calibri"/>
                <w:color w:val="000000" w:themeColor="text1"/>
                <w:lang w:val="ro-RO"/>
              </w:rPr>
            </w:pPr>
          </w:p>
          <w:p w14:paraId="398A3B70" w14:textId="77777777" w:rsidR="003A27A1" w:rsidRPr="00F80846" w:rsidRDefault="003A27A1" w:rsidP="00EB0F9A">
            <w:pPr>
              <w:pStyle w:val="Heading3"/>
              <w:numPr>
                <w:ilvl w:val="0"/>
                <w:numId w:val="0"/>
              </w:numPr>
              <w:spacing w:before="0" w:line="240" w:lineRule="auto"/>
              <w:ind w:left="1440" w:hanging="1440"/>
              <w:jc w:val="both"/>
              <w:rPr>
                <w:rFonts w:ascii="Calibri" w:hAnsi="Calibri" w:cs="Calibri"/>
                <w:b w:val="0"/>
                <w:bCs w:val="0"/>
                <w:color w:val="000000" w:themeColor="text1"/>
                <w:lang w:val="ro-RO"/>
              </w:rPr>
            </w:pPr>
            <w:r w:rsidRPr="00F80846">
              <w:rPr>
                <w:rFonts w:ascii="Calibri" w:hAnsi="Calibri" w:cs="Calibri"/>
                <w:color w:val="000000" w:themeColor="text1"/>
                <w:lang w:val="ro-RO"/>
              </w:rPr>
              <w:t>1.7. Modul de plată a drepturilor salariale</w:t>
            </w:r>
          </w:p>
          <w:p w14:paraId="071710DB" w14:textId="77777777" w:rsidR="003A27A1" w:rsidRPr="00F80846" w:rsidRDefault="003A27A1" w:rsidP="00EB0F9A">
            <w:pPr>
              <w:pStyle w:val="ListParagraph"/>
              <w:numPr>
                <w:ilvl w:val="0"/>
                <w:numId w:val="20"/>
              </w:numPr>
              <w:tabs>
                <w:tab w:val="left" w:pos="720"/>
              </w:tabs>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 xml:space="preserve">Evidenţa băncilor şi a conturilor corespunzătoare trebuie gestionată la nivelul fiecărui angajat, cu posibilitatea plăţilor pe card, dar şi în numerar prin </w:t>
            </w:r>
            <w:r w:rsidRPr="00F80846">
              <w:rPr>
                <w:rFonts w:ascii="Calibri" w:hAnsi="Calibri" w:cs="Calibri"/>
                <w:color w:val="000000" w:themeColor="text1"/>
                <w:lang w:val="ro-RO"/>
              </w:rPr>
              <w:lastRenderedPageBreak/>
              <w:t>casieria unităţii.</w:t>
            </w:r>
          </w:p>
          <w:p w14:paraId="1AEE5AE2" w14:textId="77777777" w:rsidR="003A27A1" w:rsidRPr="00F80846" w:rsidRDefault="003A27A1" w:rsidP="00EB0F9A">
            <w:pPr>
              <w:pStyle w:val="ListParagraph"/>
              <w:numPr>
                <w:ilvl w:val="0"/>
                <w:numId w:val="20"/>
              </w:numPr>
              <w:tabs>
                <w:tab w:val="left" w:pos="720"/>
              </w:tabs>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Aplicația trebuie să permită generarea tuturor tipurilor de fişiere bancare, după modelele băncilor la care angajaţii au conturi, precum şi listarea borderourilor bancare;</w:t>
            </w:r>
          </w:p>
          <w:p w14:paraId="452141DB" w14:textId="77777777" w:rsidR="003A27A1" w:rsidRPr="00F80846" w:rsidRDefault="003A27A1" w:rsidP="00EB0F9A">
            <w:pPr>
              <w:pStyle w:val="ListParagraph"/>
              <w:numPr>
                <w:ilvl w:val="0"/>
                <w:numId w:val="20"/>
              </w:numPr>
              <w:tabs>
                <w:tab w:val="left" w:pos="720"/>
              </w:tabs>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Aplicația trebuie să permită exportul datelor necesare în fișiere specifice fiecărei bănci în vederea plății drepturilor salariale;</w:t>
            </w:r>
          </w:p>
          <w:p w14:paraId="27E8396A" w14:textId="77777777" w:rsidR="003A27A1" w:rsidRPr="00F80846" w:rsidRDefault="003A27A1" w:rsidP="00EB0F9A">
            <w:pPr>
              <w:pStyle w:val="ListParagraph"/>
              <w:numPr>
                <w:ilvl w:val="0"/>
                <w:numId w:val="20"/>
              </w:numPr>
              <w:tabs>
                <w:tab w:val="left" w:pos="720"/>
              </w:tabs>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Aplicaţia trebuie să permită generarea automată a elementelor necesare intocmirii ordinelor de plată lunare pentru cheltuielile cu salariile, respectiv alimentarea cardurilor de salarii, plata impozitului şi a contribuţiilor sociale, plata reţinerilor în conturile beneficiarilor etc.</w:t>
            </w:r>
          </w:p>
          <w:p w14:paraId="63F98EF4" w14:textId="77777777" w:rsidR="003A27A1" w:rsidRPr="00F80846" w:rsidRDefault="003A27A1" w:rsidP="00EB0F9A">
            <w:pPr>
              <w:pStyle w:val="ListParagraph"/>
              <w:tabs>
                <w:tab w:val="left" w:pos="720"/>
              </w:tabs>
              <w:spacing w:after="0" w:line="240" w:lineRule="auto"/>
              <w:jc w:val="both"/>
              <w:rPr>
                <w:rFonts w:ascii="Calibri" w:hAnsi="Calibri" w:cs="Calibri"/>
                <w:color w:val="000000" w:themeColor="text1"/>
                <w:lang w:val="ro-RO"/>
              </w:rPr>
            </w:pPr>
          </w:p>
          <w:p w14:paraId="03BFF8D5" w14:textId="77777777" w:rsidR="003A27A1" w:rsidRPr="00F80846" w:rsidRDefault="003A27A1" w:rsidP="00EB0F9A">
            <w:pPr>
              <w:pStyle w:val="Heading3"/>
              <w:numPr>
                <w:ilvl w:val="0"/>
                <w:numId w:val="0"/>
              </w:numPr>
              <w:spacing w:before="0" w:line="240" w:lineRule="auto"/>
              <w:jc w:val="both"/>
              <w:rPr>
                <w:rFonts w:ascii="Calibri" w:hAnsi="Calibri" w:cs="Calibri"/>
                <w:b w:val="0"/>
                <w:bCs w:val="0"/>
                <w:color w:val="000000" w:themeColor="text1"/>
                <w:lang w:val="ro-RO"/>
              </w:rPr>
            </w:pPr>
            <w:r w:rsidRPr="00F80846">
              <w:rPr>
                <w:rFonts w:ascii="Calibri" w:hAnsi="Calibri" w:cs="Calibri"/>
                <w:color w:val="000000" w:themeColor="text1"/>
                <w:lang w:val="ro-RO"/>
              </w:rPr>
              <w:t xml:space="preserve">1.8.  Corelaţii/validări şi avertizări </w:t>
            </w:r>
          </w:p>
          <w:p w14:paraId="76B9AD09" w14:textId="77777777" w:rsidR="003A27A1" w:rsidRPr="00F80846" w:rsidRDefault="003A27A1" w:rsidP="00EB0F9A">
            <w:pPr>
              <w:pStyle w:val="ListParagraph"/>
              <w:numPr>
                <w:ilvl w:val="0"/>
                <w:numId w:val="21"/>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Aplicația trebuie să genereze atenționări pentru modificarea încadrării salariaților în situaţiile reglementate de legislaţia in vigoare, avertizarea promovării în treapta superioară a vechimii sau în grad superior;</w:t>
            </w:r>
          </w:p>
          <w:p w14:paraId="4C30322C" w14:textId="77777777" w:rsidR="003A27A1" w:rsidRPr="00F80846" w:rsidRDefault="003A27A1" w:rsidP="00EB0F9A">
            <w:pPr>
              <w:pStyle w:val="ListParagraph"/>
              <w:numPr>
                <w:ilvl w:val="0"/>
                <w:numId w:val="21"/>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Aplicația trebuie să genereze atenţionări la depășirea plafonului de venit;</w:t>
            </w:r>
          </w:p>
          <w:p w14:paraId="70019E38" w14:textId="77777777" w:rsidR="003A27A1" w:rsidRPr="00F80846" w:rsidRDefault="003A27A1" w:rsidP="00EB0F9A">
            <w:pPr>
              <w:pStyle w:val="ListParagraph"/>
              <w:numPr>
                <w:ilvl w:val="0"/>
                <w:numId w:val="21"/>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Aplicaţia trebuie să genereze atenţionări în cazul apariţiei unor diferenţe între pontaje şi zilele de concediu medical, zilele de concediu de odihnă cuvenite şi cele efectuate, zilele de concediu medical maxim cuvenite şi cele efectuate, venitul brut realizat şi salariul minim brut pe economie.</w:t>
            </w:r>
          </w:p>
          <w:p w14:paraId="091FBB30" w14:textId="77777777" w:rsidR="003A27A1" w:rsidRPr="00F80846" w:rsidRDefault="003A27A1" w:rsidP="00EB0F9A">
            <w:pPr>
              <w:pStyle w:val="ListParagraph"/>
              <w:numPr>
                <w:ilvl w:val="0"/>
                <w:numId w:val="21"/>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 xml:space="preserve">Aplicaţia trebuie să genereze avertizare în cazul apariţiei unui rest de plată negativ. </w:t>
            </w:r>
          </w:p>
          <w:p w14:paraId="215CE90C" w14:textId="77777777" w:rsidR="003A27A1" w:rsidRPr="00F80846" w:rsidRDefault="003A27A1" w:rsidP="00EB0F9A">
            <w:pPr>
              <w:pStyle w:val="ListParagraph"/>
              <w:numPr>
                <w:ilvl w:val="0"/>
                <w:numId w:val="21"/>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Aplicaţia trebuie să genereze avertizare în cazul apariţiei unor diferenţe între modul de calcul al salariilor şi declaraţia D112 conform validărilor legale.</w:t>
            </w:r>
          </w:p>
          <w:p w14:paraId="04652537" w14:textId="77777777" w:rsidR="003A27A1" w:rsidRPr="00F80846" w:rsidRDefault="003A27A1" w:rsidP="00EB0F9A">
            <w:pPr>
              <w:pStyle w:val="ListParagraph"/>
              <w:spacing w:after="0" w:line="240" w:lineRule="auto"/>
              <w:ind w:left="360"/>
              <w:jc w:val="both"/>
              <w:rPr>
                <w:rFonts w:ascii="Calibri" w:hAnsi="Calibri" w:cs="Calibri"/>
                <w:color w:val="000000" w:themeColor="text1"/>
                <w:lang w:val="ro-RO"/>
              </w:rPr>
            </w:pPr>
          </w:p>
          <w:p w14:paraId="375156C5" w14:textId="77777777" w:rsidR="003A27A1" w:rsidRPr="00F80846" w:rsidRDefault="003A27A1" w:rsidP="00EB0F9A">
            <w:pPr>
              <w:pStyle w:val="ListParagraph"/>
              <w:numPr>
                <w:ilvl w:val="1"/>
                <w:numId w:val="29"/>
              </w:numPr>
              <w:tabs>
                <w:tab w:val="left" w:pos="142"/>
                <w:tab w:val="left" w:pos="441"/>
              </w:tabs>
              <w:spacing w:after="0" w:line="240" w:lineRule="auto"/>
              <w:ind w:left="16" w:firstLine="0"/>
              <w:jc w:val="both"/>
              <w:rPr>
                <w:rFonts w:ascii="Calibri" w:hAnsi="Calibri" w:cs="Calibri"/>
                <w:b/>
                <w:bCs/>
                <w:color w:val="000000" w:themeColor="text1"/>
                <w:lang w:val="ro-RO"/>
              </w:rPr>
            </w:pPr>
            <w:r w:rsidRPr="00F80846">
              <w:rPr>
                <w:rFonts w:ascii="Calibri" w:hAnsi="Calibri" w:cs="Calibri"/>
                <w:b/>
                <w:bCs/>
                <w:color w:val="000000" w:themeColor="text1"/>
                <w:lang w:val="ro-RO"/>
              </w:rPr>
              <w:t xml:space="preserve">Note contabile </w:t>
            </w:r>
          </w:p>
          <w:p w14:paraId="467A885A" w14:textId="77777777" w:rsidR="003A27A1" w:rsidRPr="00F80846" w:rsidRDefault="003A27A1" w:rsidP="00EB0F9A">
            <w:pPr>
              <w:pStyle w:val="ListParagraph"/>
              <w:numPr>
                <w:ilvl w:val="0"/>
                <w:numId w:val="22"/>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 xml:space="preserve">Modulul salarizare trebuie să fie interconectat cu </w:t>
            </w:r>
            <w:r w:rsidRPr="00F80846">
              <w:rPr>
                <w:rFonts w:ascii="Calibri" w:hAnsi="Calibri" w:cs="Calibri"/>
                <w:color w:val="000000" w:themeColor="text1"/>
                <w:lang w:val="ro-RO"/>
              </w:rPr>
              <w:lastRenderedPageBreak/>
              <w:t>modulul/modulele care gestionează operaţiunile financiar-contabile, operaţiunile de încasări şi plăţi pentru activitatea proprie a unităţii administrativ-teritoriale, astfel încât înregistrările contabile privind evidenţierea salariilor, reţinerilor din salarii, impozitului şi a contribuţiilor sociale să fie generate automat şi preluate în modulul care gestionează operaţiunile financiar-contabile.</w:t>
            </w:r>
          </w:p>
          <w:p w14:paraId="65CDB4CB" w14:textId="77777777" w:rsidR="003A27A1" w:rsidRPr="00F80846" w:rsidRDefault="003A27A1" w:rsidP="00EB0F9A">
            <w:pPr>
              <w:pStyle w:val="ListParagraph"/>
              <w:numPr>
                <w:ilvl w:val="0"/>
                <w:numId w:val="22"/>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Inregistrările contabile privind evidențierea plăților reprezentând salarii, rețineri, impozit și contribuții sociale să fie generate automat și preluate în modulul care gestionează operațiunile financiar-contabile;</w:t>
            </w:r>
          </w:p>
          <w:p w14:paraId="1F9DB042" w14:textId="77777777" w:rsidR="003A27A1" w:rsidRPr="00F80846" w:rsidRDefault="003A27A1" w:rsidP="00EB0F9A">
            <w:pPr>
              <w:pStyle w:val="ListParagraph"/>
              <w:numPr>
                <w:ilvl w:val="0"/>
                <w:numId w:val="22"/>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Operațiunile care privesc plățile în numerar sau prin ordin de plată să fie preluate în modulul de gestiune a operațiunilor financiare de încasări și plăți;</w:t>
            </w:r>
          </w:p>
          <w:p w14:paraId="7F7F85A7" w14:textId="77777777" w:rsidR="003A27A1" w:rsidRPr="00F80846" w:rsidRDefault="003A27A1" w:rsidP="00EB0F9A">
            <w:pPr>
              <w:pStyle w:val="ListParagraph"/>
              <w:numPr>
                <w:ilvl w:val="0"/>
                <w:numId w:val="22"/>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Formularele privind angajarea şi ordonanţarea la plată a salariilor să poată fi generate automat în modulul ALOP.</w:t>
            </w:r>
          </w:p>
          <w:p w14:paraId="14E89D94" w14:textId="33032764" w:rsidR="003A27A1" w:rsidRPr="00F80846" w:rsidRDefault="003A27A1" w:rsidP="00EB0F9A">
            <w:pPr>
              <w:pStyle w:val="ListParagraph"/>
              <w:numPr>
                <w:ilvl w:val="0"/>
                <w:numId w:val="22"/>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Inregistrările contabile privind salariile trebuie să conţină informaţii privind clasificaţia funcţională şi economică la nivel de alineat.</w:t>
            </w:r>
          </w:p>
          <w:p w14:paraId="0E5B75C4" w14:textId="77777777" w:rsidR="003A27A1" w:rsidRPr="00F80846" w:rsidRDefault="003A27A1" w:rsidP="00EB0F9A">
            <w:pPr>
              <w:pStyle w:val="ListParagraph"/>
              <w:spacing w:after="0" w:line="240" w:lineRule="auto"/>
              <w:jc w:val="both"/>
              <w:rPr>
                <w:rFonts w:ascii="Calibri" w:hAnsi="Calibri" w:cs="Calibri"/>
                <w:color w:val="000000" w:themeColor="text1"/>
                <w:lang w:val="ro-RO"/>
              </w:rPr>
            </w:pPr>
          </w:p>
          <w:p w14:paraId="3AF1FC00" w14:textId="77777777" w:rsidR="003A27A1" w:rsidRPr="00F80846" w:rsidRDefault="003A27A1" w:rsidP="00EB0F9A">
            <w:pPr>
              <w:pStyle w:val="Heading3"/>
              <w:numPr>
                <w:ilvl w:val="0"/>
                <w:numId w:val="0"/>
              </w:numPr>
              <w:spacing w:before="0" w:line="240" w:lineRule="auto"/>
              <w:ind w:left="1440" w:hanging="1440"/>
              <w:jc w:val="both"/>
              <w:rPr>
                <w:rFonts w:ascii="Calibri" w:hAnsi="Calibri" w:cs="Calibri"/>
                <w:b w:val="0"/>
                <w:bCs w:val="0"/>
                <w:color w:val="000000" w:themeColor="text1"/>
                <w:lang w:val="ro-RO"/>
              </w:rPr>
            </w:pPr>
            <w:r w:rsidRPr="00F80846">
              <w:rPr>
                <w:rFonts w:ascii="Calibri" w:hAnsi="Calibri" w:cs="Calibri"/>
                <w:color w:val="000000" w:themeColor="text1"/>
                <w:lang w:val="ro-RO"/>
              </w:rPr>
              <w:t xml:space="preserve">1.10. Situatii / Rapoarte  </w:t>
            </w:r>
          </w:p>
          <w:p w14:paraId="705D5F8B" w14:textId="77777777" w:rsidR="003A27A1" w:rsidRPr="00F80846" w:rsidRDefault="003A27A1" w:rsidP="00EB0F9A">
            <w:pPr>
              <w:pStyle w:val="ListParagraph"/>
              <w:numPr>
                <w:ilvl w:val="0"/>
                <w:numId w:val="23"/>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Aplicația  trebuie să asigure generarea de situaţii / rapoarte configurabile prin filtrarea informaţiilor existente după diverse criterii.</w:t>
            </w:r>
          </w:p>
          <w:p w14:paraId="492745A4" w14:textId="77777777" w:rsidR="003A27A1" w:rsidRPr="00F80846" w:rsidRDefault="003A27A1" w:rsidP="00EB0F9A">
            <w:pPr>
              <w:pStyle w:val="Heading4"/>
              <w:numPr>
                <w:ilvl w:val="0"/>
                <w:numId w:val="0"/>
              </w:numPr>
              <w:spacing w:before="0" w:line="240" w:lineRule="auto"/>
              <w:ind w:left="1440" w:hanging="1440"/>
              <w:jc w:val="both"/>
              <w:rPr>
                <w:rFonts w:ascii="Calibri" w:hAnsi="Calibri" w:cs="Calibri"/>
                <w:i w:val="0"/>
                <w:iCs w:val="0"/>
                <w:color w:val="000000" w:themeColor="text1"/>
                <w:lang w:val="ro-RO"/>
              </w:rPr>
            </w:pPr>
            <w:r w:rsidRPr="00F80846">
              <w:rPr>
                <w:rFonts w:ascii="Calibri" w:hAnsi="Calibri" w:cs="Calibri"/>
                <w:iCs w:val="0"/>
                <w:color w:val="000000" w:themeColor="text1"/>
                <w:lang w:val="ro-RO"/>
              </w:rPr>
              <w:t xml:space="preserve">Rapoarte lunare </w:t>
            </w:r>
          </w:p>
          <w:p w14:paraId="02A77EDF" w14:textId="77777777" w:rsidR="003A27A1" w:rsidRPr="00F80846" w:rsidRDefault="003A27A1" w:rsidP="00EB0F9A">
            <w:pPr>
              <w:pStyle w:val="ListParagraph"/>
              <w:numPr>
                <w:ilvl w:val="0"/>
                <w:numId w:val="23"/>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 xml:space="preserve">Aplicaţia trebuie să genereze rapoarte predefinite  lunare: </w:t>
            </w:r>
          </w:p>
          <w:p w14:paraId="6EBADFC4" w14:textId="77777777" w:rsidR="003A27A1" w:rsidRPr="00F80846" w:rsidRDefault="003A27A1" w:rsidP="00EB0F9A">
            <w:pPr>
              <w:pStyle w:val="ListParagraph"/>
              <w:numPr>
                <w:ilvl w:val="0"/>
                <w:numId w:val="24"/>
              </w:numPr>
              <w:spacing w:after="0" w:line="240" w:lineRule="auto"/>
              <w:ind w:left="1440"/>
              <w:jc w:val="both"/>
              <w:rPr>
                <w:rFonts w:ascii="Calibri" w:hAnsi="Calibri" w:cs="Calibri"/>
                <w:color w:val="000000" w:themeColor="text1"/>
                <w:lang w:val="ro-RO"/>
              </w:rPr>
            </w:pPr>
            <w:r w:rsidRPr="00F80846">
              <w:rPr>
                <w:rFonts w:ascii="Calibri" w:hAnsi="Calibri" w:cs="Calibri"/>
                <w:color w:val="000000" w:themeColor="text1"/>
                <w:lang w:val="ro-RO"/>
              </w:rPr>
              <w:t>Stat de personal;</w:t>
            </w:r>
          </w:p>
          <w:p w14:paraId="1227493C" w14:textId="77777777" w:rsidR="003A27A1" w:rsidRPr="00F80846" w:rsidRDefault="003A27A1" w:rsidP="00EB0F9A">
            <w:pPr>
              <w:pStyle w:val="ListParagraph"/>
              <w:numPr>
                <w:ilvl w:val="0"/>
                <w:numId w:val="24"/>
              </w:numPr>
              <w:spacing w:after="0" w:line="240" w:lineRule="auto"/>
              <w:ind w:left="1440"/>
              <w:jc w:val="both"/>
              <w:rPr>
                <w:rFonts w:ascii="Calibri" w:hAnsi="Calibri" w:cs="Calibri"/>
                <w:color w:val="000000" w:themeColor="text1"/>
                <w:lang w:val="ro-RO"/>
              </w:rPr>
            </w:pPr>
            <w:r w:rsidRPr="00F80846">
              <w:rPr>
                <w:rFonts w:ascii="Calibri" w:hAnsi="Calibri" w:cs="Calibri"/>
                <w:color w:val="000000" w:themeColor="text1"/>
                <w:lang w:val="ro-RO"/>
              </w:rPr>
              <w:t>Stat de functiuni cu /fără funcții vacante.</w:t>
            </w:r>
          </w:p>
          <w:p w14:paraId="083143EA" w14:textId="77777777" w:rsidR="003A27A1" w:rsidRPr="00F80846" w:rsidRDefault="003A27A1" w:rsidP="00EB0F9A">
            <w:pPr>
              <w:pStyle w:val="ListParagraph"/>
              <w:numPr>
                <w:ilvl w:val="0"/>
                <w:numId w:val="24"/>
              </w:numPr>
              <w:spacing w:after="0" w:line="240" w:lineRule="auto"/>
              <w:ind w:left="1440"/>
              <w:jc w:val="both"/>
              <w:rPr>
                <w:rFonts w:ascii="Calibri" w:hAnsi="Calibri" w:cs="Calibri"/>
                <w:color w:val="000000" w:themeColor="text1"/>
                <w:lang w:val="ro-RO"/>
              </w:rPr>
            </w:pPr>
            <w:r w:rsidRPr="00F80846">
              <w:rPr>
                <w:rFonts w:ascii="Calibri" w:hAnsi="Calibri" w:cs="Calibri"/>
                <w:color w:val="000000" w:themeColor="text1"/>
                <w:lang w:val="ro-RO"/>
              </w:rPr>
              <w:t>Situaţia persoanelor angajate, plecate, suspendate;</w:t>
            </w:r>
          </w:p>
          <w:p w14:paraId="65071590" w14:textId="77777777" w:rsidR="003A27A1" w:rsidRPr="00F80846" w:rsidRDefault="003A27A1" w:rsidP="00EB0F9A">
            <w:pPr>
              <w:pStyle w:val="ListParagraph"/>
              <w:numPr>
                <w:ilvl w:val="0"/>
                <w:numId w:val="24"/>
              </w:numPr>
              <w:spacing w:after="0" w:line="240" w:lineRule="auto"/>
              <w:ind w:left="1440"/>
              <w:jc w:val="both"/>
              <w:rPr>
                <w:rFonts w:ascii="Calibri" w:hAnsi="Calibri" w:cs="Calibri"/>
                <w:color w:val="000000" w:themeColor="text1"/>
                <w:lang w:val="ro-RO"/>
              </w:rPr>
            </w:pPr>
            <w:r w:rsidRPr="00F80846">
              <w:rPr>
                <w:rFonts w:ascii="Calibri" w:hAnsi="Calibri" w:cs="Calibri"/>
                <w:color w:val="000000" w:themeColor="text1"/>
                <w:lang w:val="ro-RO"/>
              </w:rPr>
              <w:t>Situaţia persoanelor aflate în întreţinere;</w:t>
            </w:r>
          </w:p>
          <w:p w14:paraId="5BD31FEF" w14:textId="77777777" w:rsidR="003A27A1" w:rsidRPr="00F80846" w:rsidRDefault="003A27A1" w:rsidP="00EB0F9A">
            <w:pPr>
              <w:pStyle w:val="ListParagraph"/>
              <w:numPr>
                <w:ilvl w:val="0"/>
                <w:numId w:val="24"/>
              </w:numPr>
              <w:spacing w:after="0" w:line="240" w:lineRule="auto"/>
              <w:ind w:left="1440"/>
              <w:jc w:val="both"/>
              <w:rPr>
                <w:rFonts w:ascii="Calibri" w:hAnsi="Calibri" w:cs="Calibri"/>
                <w:color w:val="000000" w:themeColor="text1"/>
                <w:lang w:val="ro-RO"/>
              </w:rPr>
            </w:pPr>
            <w:r w:rsidRPr="00F80846">
              <w:rPr>
                <w:rFonts w:ascii="Calibri" w:hAnsi="Calibri" w:cs="Calibri"/>
                <w:color w:val="000000" w:themeColor="text1"/>
                <w:lang w:val="ro-RO"/>
              </w:rPr>
              <w:t>Situaţia concediilor de odihnă;</w:t>
            </w:r>
          </w:p>
          <w:p w14:paraId="4D7CFFDF" w14:textId="77777777" w:rsidR="003A27A1" w:rsidRPr="00F80846" w:rsidRDefault="003A27A1" w:rsidP="00EB0F9A">
            <w:pPr>
              <w:pStyle w:val="ListParagraph"/>
              <w:numPr>
                <w:ilvl w:val="0"/>
                <w:numId w:val="24"/>
              </w:numPr>
              <w:spacing w:after="0" w:line="240" w:lineRule="auto"/>
              <w:ind w:left="1440"/>
              <w:jc w:val="both"/>
              <w:rPr>
                <w:rFonts w:ascii="Calibri" w:hAnsi="Calibri" w:cs="Calibri"/>
                <w:color w:val="000000" w:themeColor="text1"/>
                <w:lang w:val="ro-RO"/>
              </w:rPr>
            </w:pPr>
            <w:r w:rsidRPr="00F80846">
              <w:rPr>
                <w:rFonts w:ascii="Calibri" w:hAnsi="Calibri" w:cs="Calibri"/>
                <w:color w:val="000000" w:themeColor="text1"/>
                <w:lang w:val="ro-RO"/>
              </w:rPr>
              <w:t>Situaţia concediilor medicale sau a altor tipuri de concedii;</w:t>
            </w:r>
          </w:p>
          <w:p w14:paraId="4F70E501" w14:textId="77777777" w:rsidR="003A27A1" w:rsidRPr="00F80846" w:rsidRDefault="003A27A1" w:rsidP="00EB0F9A">
            <w:pPr>
              <w:pStyle w:val="ListParagraph"/>
              <w:numPr>
                <w:ilvl w:val="0"/>
                <w:numId w:val="24"/>
              </w:numPr>
              <w:spacing w:after="0" w:line="240" w:lineRule="auto"/>
              <w:ind w:left="1440"/>
              <w:jc w:val="both"/>
              <w:rPr>
                <w:rFonts w:ascii="Calibri" w:hAnsi="Calibri" w:cs="Calibri"/>
                <w:color w:val="000000" w:themeColor="text1"/>
                <w:lang w:val="ro-RO"/>
              </w:rPr>
            </w:pPr>
            <w:r w:rsidRPr="00F80846">
              <w:rPr>
                <w:rFonts w:ascii="Calibri" w:hAnsi="Calibri" w:cs="Calibri"/>
                <w:color w:val="000000" w:themeColor="text1"/>
                <w:lang w:val="ro-RO"/>
              </w:rPr>
              <w:lastRenderedPageBreak/>
              <w:t>Centralizatoare (recapitulative) lunar;</w:t>
            </w:r>
          </w:p>
          <w:p w14:paraId="390E2CC8" w14:textId="77777777" w:rsidR="003A27A1" w:rsidRPr="00F80846" w:rsidRDefault="003A27A1" w:rsidP="00EB0F9A">
            <w:pPr>
              <w:pStyle w:val="ListParagraph"/>
              <w:numPr>
                <w:ilvl w:val="0"/>
                <w:numId w:val="24"/>
              </w:numPr>
              <w:spacing w:after="0" w:line="240" w:lineRule="auto"/>
              <w:ind w:left="1440"/>
              <w:jc w:val="both"/>
              <w:rPr>
                <w:rFonts w:ascii="Calibri" w:hAnsi="Calibri" w:cs="Calibri"/>
                <w:color w:val="000000" w:themeColor="text1"/>
                <w:lang w:val="ro-RO"/>
              </w:rPr>
            </w:pPr>
            <w:r w:rsidRPr="00F80846">
              <w:rPr>
                <w:rFonts w:ascii="Calibri" w:hAnsi="Calibri" w:cs="Calibri"/>
                <w:color w:val="000000" w:themeColor="text1"/>
                <w:lang w:val="ro-RO"/>
              </w:rPr>
              <w:t>Stat de plată individual (fluturaşi);</w:t>
            </w:r>
          </w:p>
          <w:p w14:paraId="6FD8D131" w14:textId="77777777" w:rsidR="003A27A1" w:rsidRPr="00F80846" w:rsidRDefault="003A27A1" w:rsidP="00EB0F9A">
            <w:pPr>
              <w:pStyle w:val="ListParagraph"/>
              <w:numPr>
                <w:ilvl w:val="0"/>
                <w:numId w:val="24"/>
              </w:numPr>
              <w:spacing w:after="0" w:line="240" w:lineRule="auto"/>
              <w:ind w:left="1440"/>
              <w:jc w:val="both"/>
              <w:rPr>
                <w:rFonts w:ascii="Calibri" w:hAnsi="Calibri" w:cs="Calibri"/>
                <w:color w:val="000000" w:themeColor="text1"/>
                <w:lang w:val="ro-RO"/>
              </w:rPr>
            </w:pPr>
            <w:r w:rsidRPr="00F80846">
              <w:rPr>
                <w:rFonts w:ascii="Calibri" w:hAnsi="Calibri" w:cs="Calibri"/>
                <w:color w:val="000000" w:themeColor="text1"/>
                <w:lang w:val="ro-RO"/>
              </w:rPr>
              <w:t>Listă diferenţe din lunile anterioare;</w:t>
            </w:r>
          </w:p>
          <w:p w14:paraId="6BDE2B27" w14:textId="77777777" w:rsidR="003A27A1" w:rsidRPr="00F80846" w:rsidRDefault="003A27A1" w:rsidP="00EB0F9A">
            <w:pPr>
              <w:pStyle w:val="ListParagraph"/>
              <w:numPr>
                <w:ilvl w:val="0"/>
                <w:numId w:val="24"/>
              </w:numPr>
              <w:spacing w:after="0" w:line="240" w:lineRule="auto"/>
              <w:ind w:left="1440"/>
              <w:jc w:val="both"/>
              <w:rPr>
                <w:rFonts w:ascii="Calibri" w:hAnsi="Calibri" w:cs="Calibri"/>
                <w:color w:val="000000" w:themeColor="text1"/>
                <w:lang w:val="ro-RO"/>
              </w:rPr>
            </w:pPr>
            <w:r w:rsidRPr="00F80846">
              <w:rPr>
                <w:rFonts w:ascii="Calibri" w:hAnsi="Calibri" w:cs="Calibri"/>
                <w:color w:val="000000" w:themeColor="text1"/>
                <w:lang w:val="ro-RO"/>
              </w:rPr>
              <w:t>Listă concedii boală şi alte zile eveniment;</w:t>
            </w:r>
          </w:p>
          <w:p w14:paraId="452A55A7" w14:textId="77777777" w:rsidR="003A27A1" w:rsidRPr="00F80846" w:rsidRDefault="003A27A1" w:rsidP="00EB0F9A">
            <w:pPr>
              <w:pStyle w:val="ListParagraph"/>
              <w:numPr>
                <w:ilvl w:val="0"/>
                <w:numId w:val="24"/>
              </w:numPr>
              <w:spacing w:after="0" w:line="240" w:lineRule="auto"/>
              <w:ind w:left="1440"/>
              <w:jc w:val="both"/>
              <w:rPr>
                <w:rFonts w:ascii="Calibri" w:hAnsi="Calibri" w:cs="Calibri"/>
                <w:color w:val="000000" w:themeColor="text1"/>
                <w:lang w:val="ro-RO"/>
              </w:rPr>
            </w:pPr>
            <w:r w:rsidRPr="00F80846">
              <w:rPr>
                <w:rFonts w:ascii="Calibri" w:hAnsi="Calibri" w:cs="Calibri"/>
                <w:color w:val="000000" w:themeColor="text1"/>
                <w:lang w:val="ro-RO"/>
              </w:rPr>
              <w:t>Situaţie anuală zile concediu efectuate;</w:t>
            </w:r>
          </w:p>
          <w:p w14:paraId="0424C376" w14:textId="77777777" w:rsidR="003A27A1" w:rsidRPr="00F80846" w:rsidRDefault="003A27A1" w:rsidP="00EB0F9A">
            <w:pPr>
              <w:pStyle w:val="ListParagraph"/>
              <w:numPr>
                <w:ilvl w:val="0"/>
                <w:numId w:val="24"/>
              </w:numPr>
              <w:spacing w:after="0" w:line="240" w:lineRule="auto"/>
              <w:ind w:left="1440"/>
              <w:jc w:val="both"/>
              <w:rPr>
                <w:rFonts w:ascii="Calibri" w:hAnsi="Calibri" w:cs="Calibri"/>
                <w:color w:val="000000" w:themeColor="text1"/>
                <w:lang w:val="ro-RO"/>
              </w:rPr>
            </w:pPr>
            <w:r w:rsidRPr="00F80846">
              <w:rPr>
                <w:rFonts w:ascii="Calibri" w:hAnsi="Calibri" w:cs="Calibri"/>
                <w:color w:val="000000" w:themeColor="text1"/>
                <w:lang w:val="ro-RO"/>
              </w:rPr>
              <w:t>Listă reţineri lunare;</w:t>
            </w:r>
          </w:p>
          <w:p w14:paraId="116B268A" w14:textId="77777777" w:rsidR="003A27A1" w:rsidRPr="00F80846" w:rsidRDefault="003A27A1" w:rsidP="00EB0F9A">
            <w:pPr>
              <w:pStyle w:val="ListParagraph"/>
              <w:numPr>
                <w:ilvl w:val="0"/>
                <w:numId w:val="24"/>
              </w:numPr>
              <w:spacing w:after="0" w:line="240" w:lineRule="auto"/>
              <w:ind w:left="1440"/>
              <w:jc w:val="both"/>
              <w:rPr>
                <w:rFonts w:ascii="Calibri" w:hAnsi="Calibri" w:cs="Calibri"/>
                <w:color w:val="000000" w:themeColor="text1"/>
                <w:lang w:val="ro-RO"/>
              </w:rPr>
            </w:pPr>
            <w:r w:rsidRPr="00F80846">
              <w:rPr>
                <w:rFonts w:ascii="Calibri" w:hAnsi="Calibri" w:cs="Calibri"/>
                <w:color w:val="000000" w:themeColor="text1"/>
                <w:lang w:val="ro-RO"/>
              </w:rPr>
              <w:t>Fişă câştig anual;</w:t>
            </w:r>
          </w:p>
          <w:p w14:paraId="56B2371A" w14:textId="77777777" w:rsidR="003A27A1" w:rsidRPr="00F80846" w:rsidRDefault="003A27A1" w:rsidP="00EB0F9A">
            <w:pPr>
              <w:pStyle w:val="ListParagraph"/>
              <w:numPr>
                <w:ilvl w:val="0"/>
                <w:numId w:val="24"/>
              </w:numPr>
              <w:spacing w:after="0" w:line="240" w:lineRule="auto"/>
              <w:ind w:left="1440"/>
              <w:jc w:val="both"/>
              <w:rPr>
                <w:rFonts w:ascii="Calibri" w:hAnsi="Calibri" w:cs="Calibri"/>
                <w:color w:val="000000" w:themeColor="text1"/>
                <w:lang w:val="ro-RO"/>
              </w:rPr>
            </w:pPr>
            <w:r w:rsidRPr="00F80846">
              <w:rPr>
                <w:rFonts w:ascii="Calibri" w:hAnsi="Calibri" w:cs="Calibri"/>
                <w:color w:val="000000" w:themeColor="text1"/>
                <w:lang w:val="ro-RO"/>
              </w:rPr>
              <w:t>Adeverinţă salariat, adeverinţă venituri, adeverinţă asigurat, adeverinţe stagii de cotizare, precum şi alte adeverinţe specifice activităţii de salarizare;</w:t>
            </w:r>
          </w:p>
          <w:p w14:paraId="0DF8B86A" w14:textId="77777777" w:rsidR="003A27A1" w:rsidRPr="00F80846" w:rsidRDefault="003A27A1" w:rsidP="00EB0F9A">
            <w:pPr>
              <w:pStyle w:val="ListParagraph"/>
              <w:numPr>
                <w:ilvl w:val="0"/>
                <w:numId w:val="24"/>
              </w:numPr>
              <w:spacing w:after="0" w:line="240" w:lineRule="auto"/>
              <w:ind w:left="1440"/>
              <w:jc w:val="both"/>
              <w:rPr>
                <w:rFonts w:ascii="Calibri" w:hAnsi="Calibri" w:cs="Calibri"/>
                <w:color w:val="000000" w:themeColor="text1"/>
                <w:lang w:val="ro-RO"/>
              </w:rPr>
            </w:pPr>
            <w:r w:rsidRPr="00F80846">
              <w:rPr>
                <w:rFonts w:ascii="Calibri" w:hAnsi="Calibri" w:cs="Calibri"/>
                <w:color w:val="000000" w:themeColor="text1"/>
                <w:lang w:val="ro-RO"/>
              </w:rPr>
              <w:t>Listă ore suplimentare;</w:t>
            </w:r>
          </w:p>
          <w:p w14:paraId="19C7776D" w14:textId="77777777" w:rsidR="003A27A1" w:rsidRPr="00F80846" w:rsidRDefault="003A27A1" w:rsidP="00EB0F9A">
            <w:pPr>
              <w:pStyle w:val="ListParagraph"/>
              <w:numPr>
                <w:ilvl w:val="0"/>
                <w:numId w:val="24"/>
              </w:numPr>
              <w:spacing w:after="0" w:line="240" w:lineRule="auto"/>
              <w:ind w:left="1440"/>
              <w:jc w:val="both"/>
              <w:rPr>
                <w:rFonts w:ascii="Calibri" w:hAnsi="Calibri" w:cs="Calibri"/>
                <w:color w:val="000000" w:themeColor="text1"/>
                <w:lang w:val="ro-RO"/>
              </w:rPr>
            </w:pPr>
            <w:r w:rsidRPr="00F80846">
              <w:rPr>
                <w:rFonts w:ascii="Calibri" w:hAnsi="Calibri" w:cs="Calibri"/>
                <w:color w:val="000000" w:themeColor="text1"/>
                <w:lang w:val="ro-RO"/>
              </w:rPr>
              <w:t>Listă sporuri, premii;</w:t>
            </w:r>
          </w:p>
          <w:p w14:paraId="143D5DED" w14:textId="77777777" w:rsidR="003A27A1" w:rsidRPr="00F80846" w:rsidRDefault="003A27A1" w:rsidP="00EB0F9A">
            <w:pPr>
              <w:pStyle w:val="ListParagraph"/>
              <w:numPr>
                <w:ilvl w:val="0"/>
                <w:numId w:val="24"/>
              </w:numPr>
              <w:spacing w:after="0" w:line="240" w:lineRule="auto"/>
              <w:ind w:left="1440"/>
              <w:jc w:val="both"/>
              <w:rPr>
                <w:rFonts w:ascii="Calibri" w:hAnsi="Calibri" w:cs="Calibri"/>
                <w:color w:val="000000" w:themeColor="text1"/>
                <w:lang w:val="ro-RO"/>
              </w:rPr>
            </w:pPr>
            <w:r w:rsidRPr="00F80846">
              <w:rPr>
                <w:rFonts w:ascii="Calibri" w:hAnsi="Calibri" w:cs="Calibri"/>
                <w:color w:val="000000" w:themeColor="text1"/>
                <w:lang w:val="ro-RO"/>
              </w:rPr>
              <w:t>Foaie colectivă de prezenţă;</w:t>
            </w:r>
          </w:p>
          <w:p w14:paraId="114911F6" w14:textId="77777777" w:rsidR="003A27A1" w:rsidRPr="00F80846" w:rsidRDefault="003A27A1" w:rsidP="00EB0F9A">
            <w:pPr>
              <w:pStyle w:val="ListParagraph"/>
              <w:numPr>
                <w:ilvl w:val="0"/>
                <w:numId w:val="24"/>
              </w:numPr>
              <w:spacing w:after="0" w:line="240" w:lineRule="auto"/>
              <w:ind w:left="1440"/>
              <w:jc w:val="both"/>
              <w:rPr>
                <w:rFonts w:ascii="Calibri" w:hAnsi="Calibri" w:cs="Calibri"/>
                <w:color w:val="000000" w:themeColor="text1"/>
                <w:lang w:val="ro-RO"/>
              </w:rPr>
            </w:pPr>
            <w:r w:rsidRPr="00F80846">
              <w:rPr>
                <w:rFonts w:ascii="Calibri" w:hAnsi="Calibri" w:cs="Calibri"/>
                <w:color w:val="000000" w:themeColor="text1"/>
                <w:lang w:val="ro-RO"/>
              </w:rPr>
              <w:t>Stat de plată lunar: state de plată pe departamente, state de plată pe tip de contracte,  cu evidențierea următoarelor elemente: număr curent, marcă, nume, prenume, CNP, departament, salariu de încadrare, salariu realizat, ore pontate, sporuri în afara salariului de bază, zile concediu medical plătit de unitate, suma concediu medical plătit de unitate, zile concediu medical FNUASS, suma concediu medical FNUASS, alte drepturi, rețineri din brut, venitul brut realizat, rețineri, pensie, sănătate, deducere de bază acordată, sume deductibile (sindicate, pensii private), venit impozabil, impozit, rețineri din net (chirii, garanții, pensii alimentare, CAR, rate, popriri, alte rețineri. etc.), sume neacoperite (nereținute), venitul net, restul de plata, reținerea de card, contribuții angajator.</w:t>
            </w:r>
          </w:p>
          <w:p w14:paraId="0A0F7DEE" w14:textId="1BCCD859" w:rsidR="003A27A1" w:rsidRPr="00F80846" w:rsidRDefault="003A27A1" w:rsidP="00EB0F9A">
            <w:pPr>
              <w:pStyle w:val="ListParagraph"/>
              <w:numPr>
                <w:ilvl w:val="0"/>
                <w:numId w:val="24"/>
              </w:numPr>
              <w:spacing w:after="0" w:line="240" w:lineRule="auto"/>
              <w:ind w:left="1440"/>
              <w:jc w:val="both"/>
              <w:rPr>
                <w:rFonts w:ascii="Calibri" w:hAnsi="Calibri" w:cs="Calibri"/>
                <w:color w:val="000000" w:themeColor="text1"/>
                <w:lang w:val="ro-RO"/>
              </w:rPr>
            </w:pPr>
            <w:r w:rsidRPr="00F80846">
              <w:rPr>
                <w:rFonts w:ascii="Calibri" w:hAnsi="Calibri" w:cs="Calibri"/>
                <w:color w:val="000000" w:themeColor="text1"/>
                <w:lang w:val="ro-RO"/>
              </w:rPr>
              <w:t>Configurarea semnăturilor pe rapoarte trebuie să poată fi configurată de către utilizator la fiecare modificare a persoanelor semnatare.</w:t>
            </w:r>
          </w:p>
          <w:p w14:paraId="0B63CFEC" w14:textId="77777777" w:rsidR="003A27A1" w:rsidRPr="00F80846" w:rsidRDefault="003A27A1" w:rsidP="00EB0F9A">
            <w:pPr>
              <w:pStyle w:val="ListParagraph"/>
              <w:spacing w:after="0" w:line="240" w:lineRule="auto"/>
              <w:ind w:left="1440"/>
              <w:jc w:val="both"/>
              <w:rPr>
                <w:rFonts w:ascii="Calibri" w:hAnsi="Calibri" w:cs="Calibri"/>
                <w:color w:val="000000" w:themeColor="text1"/>
                <w:lang w:val="ro-RO"/>
              </w:rPr>
            </w:pPr>
          </w:p>
          <w:p w14:paraId="0F5EC584" w14:textId="65C18CC9" w:rsidR="003A27A1" w:rsidRPr="00F80846" w:rsidRDefault="003A27A1" w:rsidP="00EB0F9A">
            <w:pPr>
              <w:pStyle w:val="Heading4"/>
              <w:numPr>
                <w:ilvl w:val="0"/>
                <w:numId w:val="0"/>
              </w:numPr>
              <w:spacing w:before="0" w:line="240" w:lineRule="auto"/>
              <w:ind w:left="1440" w:hanging="1440"/>
              <w:jc w:val="both"/>
              <w:rPr>
                <w:rFonts w:ascii="Calibri" w:hAnsi="Calibri" w:cs="Calibri"/>
                <w:color w:val="000000" w:themeColor="text1"/>
                <w:lang w:val="ro-RO"/>
              </w:rPr>
            </w:pPr>
            <w:r w:rsidRPr="00F80846">
              <w:rPr>
                <w:rFonts w:ascii="Calibri" w:hAnsi="Calibri" w:cs="Calibri"/>
                <w:color w:val="000000" w:themeColor="text1"/>
                <w:lang w:val="ro-RO"/>
              </w:rPr>
              <w:t xml:space="preserve"> Rapoarte referitoare la angajati:</w:t>
            </w:r>
          </w:p>
          <w:p w14:paraId="41CC1951" w14:textId="77777777" w:rsidR="003A27A1" w:rsidRPr="00F80846" w:rsidRDefault="003A27A1" w:rsidP="00EB0F9A">
            <w:pPr>
              <w:pStyle w:val="ListParagraph"/>
              <w:numPr>
                <w:ilvl w:val="0"/>
                <w:numId w:val="25"/>
              </w:numPr>
              <w:tabs>
                <w:tab w:val="left" w:pos="1170"/>
              </w:tabs>
              <w:spacing w:after="0" w:line="240" w:lineRule="auto"/>
              <w:ind w:left="1260" w:hanging="180"/>
              <w:jc w:val="both"/>
              <w:rPr>
                <w:rFonts w:ascii="Calibri" w:hAnsi="Calibri" w:cs="Calibri"/>
                <w:color w:val="000000" w:themeColor="text1"/>
                <w:lang w:val="ro-RO"/>
              </w:rPr>
            </w:pPr>
            <w:r w:rsidRPr="00F80846">
              <w:rPr>
                <w:rFonts w:ascii="Calibri" w:hAnsi="Calibri" w:cs="Calibri"/>
                <w:color w:val="000000" w:themeColor="text1"/>
                <w:lang w:val="ro-RO"/>
              </w:rPr>
              <w:t>Formular cu privire la datele referitoare la dosarul profesional;</w:t>
            </w:r>
          </w:p>
          <w:p w14:paraId="4DF41363" w14:textId="77777777" w:rsidR="003A27A1" w:rsidRPr="00F80846" w:rsidRDefault="003A27A1" w:rsidP="00EB0F9A">
            <w:pPr>
              <w:pStyle w:val="ListParagraph"/>
              <w:numPr>
                <w:ilvl w:val="0"/>
                <w:numId w:val="25"/>
              </w:numPr>
              <w:tabs>
                <w:tab w:val="left" w:pos="1530"/>
              </w:tabs>
              <w:spacing w:after="0" w:line="240" w:lineRule="auto"/>
              <w:ind w:left="1260" w:hanging="180"/>
              <w:jc w:val="both"/>
              <w:rPr>
                <w:rFonts w:ascii="Calibri" w:hAnsi="Calibri" w:cs="Calibri"/>
                <w:color w:val="000000" w:themeColor="text1"/>
                <w:lang w:val="ro-RO"/>
              </w:rPr>
            </w:pPr>
            <w:r w:rsidRPr="00F80846">
              <w:rPr>
                <w:rFonts w:ascii="Calibri" w:hAnsi="Calibri" w:cs="Calibri"/>
                <w:color w:val="000000" w:themeColor="text1"/>
                <w:lang w:val="ro-RO"/>
              </w:rPr>
              <w:t>Formular cu privire la datele cu caracter personal;</w:t>
            </w:r>
          </w:p>
          <w:p w14:paraId="2798AA70" w14:textId="77777777" w:rsidR="003A27A1" w:rsidRPr="00F80846" w:rsidRDefault="003A27A1" w:rsidP="00EB0F9A">
            <w:pPr>
              <w:pStyle w:val="ListParagraph"/>
              <w:numPr>
                <w:ilvl w:val="0"/>
                <w:numId w:val="25"/>
              </w:numPr>
              <w:tabs>
                <w:tab w:val="left" w:pos="1530"/>
              </w:tabs>
              <w:spacing w:after="0" w:line="240" w:lineRule="auto"/>
              <w:ind w:left="1260" w:hanging="180"/>
              <w:jc w:val="both"/>
              <w:rPr>
                <w:rFonts w:ascii="Calibri" w:hAnsi="Calibri" w:cs="Calibri"/>
                <w:color w:val="000000" w:themeColor="text1"/>
                <w:lang w:val="ro-RO"/>
              </w:rPr>
            </w:pPr>
            <w:r w:rsidRPr="00F80846">
              <w:rPr>
                <w:rFonts w:ascii="Calibri" w:hAnsi="Calibri" w:cs="Calibri"/>
                <w:color w:val="000000" w:themeColor="text1"/>
                <w:lang w:val="ro-RO"/>
              </w:rPr>
              <w:t>Formular cu privire la pregătirea profesională;</w:t>
            </w:r>
          </w:p>
          <w:p w14:paraId="26CF4CA0" w14:textId="77777777" w:rsidR="003A27A1" w:rsidRPr="00F80846" w:rsidRDefault="003A27A1" w:rsidP="00EB0F9A">
            <w:pPr>
              <w:pStyle w:val="ListParagraph"/>
              <w:numPr>
                <w:ilvl w:val="0"/>
                <w:numId w:val="25"/>
              </w:numPr>
              <w:tabs>
                <w:tab w:val="left" w:pos="1530"/>
              </w:tabs>
              <w:spacing w:after="0" w:line="240" w:lineRule="auto"/>
              <w:ind w:left="1260" w:hanging="180"/>
              <w:jc w:val="both"/>
              <w:rPr>
                <w:rFonts w:ascii="Calibri" w:hAnsi="Calibri" w:cs="Calibri"/>
                <w:color w:val="000000" w:themeColor="text1"/>
                <w:lang w:val="ro-RO"/>
              </w:rPr>
            </w:pPr>
            <w:r w:rsidRPr="00F80846">
              <w:rPr>
                <w:rFonts w:ascii="Calibri" w:hAnsi="Calibri" w:cs="Calibri"/>
                <w:color w:val="000000" w:themeColor="text1"/>
                <w:lang w:val="ro-RO"/>
              </w:rPr>
              <w:t>Formular cu privire la activitatea desfăşurată în afara funcţiei publice;</w:t>
            </w:r>
          </w:p>
          <w:p w14:paraId="79BB69F7" w14:textId="77777777" w:rsidR="003A27A1" w:rsidRPr="00F80846" w:rsidRDefault="003A27A1" w:rsidP="00EB0F9A">
            <w:pPr>
              <w:pStyle w:val="ListParagraph"/>
              <w:numPr>
                <w:ilvl w:val="0"/>
                <w:numId w:val="25"/>
              </w:numPr>
              <w:tabs>
                <w:tab w:val="left" w:pos="1530"/>
              </w:tabs>
              <w:spacing w:after="0" w:line="240" w:lineRule="auto"/>
              <w:ind w:left="1260" w:hanging="180"/>
              <w:jc w:val="both"/>
              <w:rPr>
                <w:rFonts w:ascii="Calibri" w:hAnsi="Calibri" w:cs="Calibri"/>
                <w:color w:val="000000" w:themeColor="text1"/>
                <w:lang w:val="ro-RO"/>
              </w:rPr>
            </w:pPr>
            <w:r w:rsidRPr="00F80846">
              <w:rPr>
                <w:rFonts w:ascii="Calibri" w:hAnsi="Calibri" w:cs="Calibri"/>
                <w:color w:val="000000" w:themeColor="text1"/>
                <w:lang w:val="ro-RO"/>
              </w:rPr>
              <w:t>Formular cu privire la activitatea desfăşurată în cadrul autorităţii sau instituţiei publice;</w:t>
            </w:r>
          </w:p>
          <w:p w14:paraId="25DD32C0" w14:textId="77777777" w:rsidR="003A27A1" w:rsidRPr="00F80846" w:rsidRDefault="003A27A1" w:rsidP="00EB0F9A">
            <w:pPr>
              <w:pStyle w:val="ListParagraph"/>
              <w:numPr>
                <w:ilvl w:val="0"/>
                <w:numId w:val="25"/>
              </w:numPr>
              <w:tabs>
                <w:tab w:val="left" w:pos="1530"/>
              </w:tabs>
              <w:spacing w:after="0" w:line="240" w:lineRule="auto"/>
              <w:ind w:left="1260" w:hanging="180"/>
              <w:jc w:val="both"/>
              <w:rPr>
                <w:rFonts w:ascii="Calibri" w:hAnsi="Calibri" w:cs="Calibri"/>
                <w:color w:val="000000" w:themeColor="text1"/>
                <w:lang w:val="ro-RO"/>
              </w:rPr>
            </w:pPr>
            <w:r w:rsidRPr="00F80846">
              <w:rPr>
                <w:rFonts w:ascii="Calibri" w:hAnsi="Calibri" w:cs="Calibri"/>
                <w:color w:val="000000" w:themeColor="text1"/>
                <w:lang w:val="ro-RO"/>
              </w:rPr>
              <w:t>Formular cu privire la acordarea drepturilor salariale;</w:t>
            </w:r>
          </w:p>
          <w:p w14:paraId="31F0B98E" w14:textId="77777777" w:rsidR="003A27A1" w:rsidRPr="00F80846" w:rsidRDefault="003A27A1" w:rsidP="00EB0F9A">
            <w:pPr>
              <w:pStyle w:val="ListParagraph"/>
              <w:numPr>
                <w:ilvl w:val="0"/>
                <w:numId w:val="25"/>
              </w:numPr>
              <w:tabs>
                <w:tab w:val="left" w:pos="1530"/>
              </w:tabs>
              <w:spacing w:after="0" w:line="240" w:lineRule="auto"/>
              <w:ind w:left="1260" w:hanging="180"/>
              <w:jc w:val="both"/>
              <w:rPr>
                <w:rFonts w:ascii="Calibri" w:hAnsi="Calibri" w:cs="Calibri"/>
                <w:color w:val="000000" w:themeColor="text1"/>
                <w:lang w:val="ro-RO"/>
              </w:rPr>
            </w:pPr>
            <w:r w:rsidRPr="00F80846">
              <w:rPr>
                <w:rFonts w:ascii="Calibri" w:hAnsi="Calibri" w:cs="Calibri"/>
                <w:color w:val="000000" w:themeColor="text1"/>
                <w:lang w:val="ro-RO"/>
              </w:rPr>
              <w:t>Formular cu privire la situaţia disciplinară;</w:t>
            </w:r>
          </w:p>
          <w:p w14:paraId="7B0B5333" w14:textId="77777777" w:rsidR="003A27A1" w:rsidRPr="00F80846" w:rsidRDefault="003A27A1" w:rsidP="00EB0F9A">
            <w:pPr>
              <w:pStyle w:val="ListParagraph"/>
              <w:numPr>
                <w:ilvl w:val="0"/>
                <w:numId w:val="25"/>
              </w:numPr>
              <w:tabs>
                <w:tab w:val="left" w:pos="1530"/>
              </w:tabs>
              <w:spacing w:after="0" w:line="240" w:lineRule="auto"/>
              <w:ind w:left="1260" w:hanging="180"/>
              <w:jc w:val="both"/>
              <w:rPr>
                <w:rFonts w:ascii="Calibri" w:hAnsi="Calibri" w:cs="Calibri"/>
                <w:color w:val="000000" w:themeColor="text1"/>
                <w:lang w:val="ro-RO"/>
              </w:rPr>
            </w:pPr>
            <w:r w:rsidRPr="00F80846">
              <w:rPr>
                <w:rFonts w:ascii="Calibri" w:hAnsi="Calibri" w:cs="Calibri"/>
                <w:color w:val="000000" w:themeColor="text1"/>
                <w:lang w:val="ro-RO"/>
              </w:rPr>
              <w:t>Formular cu privire la accesul la informaţii clasificate;</w:t>
            </w:r>
          </w:p>
          <w:p w14:paraId="7C83CAD4" w14:textId="77777777" w:rsidR="003A27A1" w:rsidRPr="00F80846" w:rsidRDefault="003A27A1" w:rsidP="00EB0F9A">
            <w:pPr>
              <w:pStyle w:val="ListParagraph"/>
              <w:numPr>
                <w:ilvl w:val="0"/>
                <w:numId w:val="25"/>
              </w:numPr>
              <w:tabs>
                <w:tab w:val="left" w:pos="1530"/>
              </w:tabs>
              <w:spacing w:after="0" w:line="240" w:lineRule="auto"/>
              <w:ind w:left="1260" w:hanging="180"/>
              <w:jc w:val="both"/>
              <w:rPr>
                <w:rFonts w:ascii="Calibri" w:hAnsi="Calibri" w:cs="Calibri"/>
                <w:color w:val="000000" w:themeColor="text1"/>
                <w:lang w:val="ro-RO"/>
              </w:rPr>
            </w:pPr>
            <w:r w:rsidRPr="00F80846">
              <w:rPr>
                <w:rFonts w:ascii="Calibri" w:hAnsi="Calibri" w:cs="Calibri"/>
                <w:color w:val="000000" w:themeColor="text1"/>
                <w:lang w:val="ro-RO"/>
              </w:rPr>
              <w:t>Formular cu privire la persoanele care au avut acces la dosarul profesional;</w:t>
            </w:r>
          </w:p>
          <w:p w14:paraId="6709183B" w14:textId="77777777" w:rsidR="003A27A1" w:rsidRPr="00F80846" w:rsidRDefault="003A27A1" w:rsidP="00EB0F9A">
            <w:pPr>
              <w:pStyle w:val="ListParagraph"/>
              <w:numPr>
                <w:ilvl w:val="0"/>
                <w:numId w:val="25"/>
              </w:numPr>
              <w:tabs>
                <w:tab w:val="left" w:pos="1530"/>
              </w:tabs>
              <w:spacing w:after="0" w:line="240" w:lineRule="auto"/>
              <w:ind w:left="1260" w:hanging="180"/>
              <w:jc w:val="both"/>
              <w:rPr>
                <w:rFonts w:ascii="Calibri" w:hAnsi="Calibri" w:cs="Calibri"/>
                <w:color w:val="000000" w:themeColor="text1"/>
                <w:lang w:val="ro-RO"/>
              </w:rPr>
            </w:pPr>
            <w:r w:rsidRPr="00F80846">
              <w:rPr>
                <w:rFonts w:ascii="Calibri" w:hAnsi="Calibri" w:cs="Calibri"/>
                <w:color w:val="000000" w:themeColor="text1"/>
                <w:lang w:val="ro-RO"/>
              </w:rPr>
              <w:t>Registrul de evidenţă al funcţionarilor publici;</w:t>
            </w:r>
          </w:p>
          <w:p w14:paraId="62F37AF4" w14:textId="77777777" w:rsidR="003A27A1" w:rsidRPr="00F80846" w:rsidRDefault="003A27A1" w:rsidP="00EB0F9A">
            <w:pPr>
              <w:pStyle w:val="ListParagraph"/>
              <w:numPr>
                <w:ilvl w:val="0"/>
                <w:numId w:val="25"/>
              </w:numPr>
              <w:tabs>
                <w:tab w:val="left" w:pos="1530"/>
              </w:tabs>
              <w:spacing w:after="0" w:line="240" w:lineRule="auto"/>
              <w:ind w:left="1260" w:hanging="180"/>
              <w:jc w:val="both"/>
              <w:rPr>
                <w:rFonts w:ascii="Calibri" w:hAnsi="Calibri" w:cs="Calibri"/>
                <w:color w:val="000000" w:themeColor="text1"/>
                <w:lang w:val="ro-RO"/>
              </w:rPr>
            </w:pPr>
            <w:r w:rsidRPr="00F80846">
              <w:rPr>
                <w:rFonts w:ascii="Calibri" w:hAnsi="Calibri" w:cs="Calibri"/>
                <w:color w:val="000000" w:themeColor="text1"/>
                <w:lang w:val="ro-RO"/>
              </w:rPr>
              <w:t>Adeverinţă care atestă vechimea în muncă în instituţie şi în specialitatea studiilor în instituţie;</w:t>
            </w:r>
          </w:p>
          <w:p w14:paraId="31C0D595" w14:textId="77777777" w:rsidR="003A27A1" w:rsidRPr="00F80846" w:rsidRDefault="003A27A1" w:rsidP="00EB0F9A">
            <w:pPr>
              <w:pStyle w:val="ListParagraph"/>
              <w:numPr>
                <w:ilvl w:val="0"/>
                <w:numId w:val="25"/>
              </w:numPr>
              <w:tabs>
                <w:tab w:val="left" w:pos="1530"/>
              </w:tabs>
              <w:spacing w:after="0" w:line="240" w:lineRule="auto"/>
              <w:ind w:left="1260" w:hanging="180"/>
              <w:jc w:val="both"/>
              <w:rPr>
                <w:rFonts w:ascii="Calibri" w:hAnsi="Calibri" w:cs="Calibri"/>
                <w:color w:val="000000" w:themeColor="text1"/>
                <w:lang w:val="ro-RO"/>
              </w:rPr>
            </w:pPr>
            <w:r w:rsidRPr="00F80846">
              <w:rPr>
                <w:rFonts w:ascii="Calibri" w:hAnsi="Calibri" w:cs="Calibri"/>
                <w:color w:val="000000" w:themeColor="text1"/>
                <w:lang w:val="ro-RO"/>
              </w:rPr>
              <w:t>Alte tipuri de rapoarte care conțin: studii angajați, date naștere, vechime în muncă, vechime în specialitate, sex, tipuri de posturi, posturi ocupate/vacante/temporar vacante;</w:t>
            </w:r>
          </w:p>
          <w:p w14:paraId="4DCE8108" w14:textId="77777777" w:rsidR="003A27A1" w:rsidRPr="00F80846" w:rsidRDefault="003A27A1" w:rsidP="00EB0F9A">
            <w:pPr>
              <w:pStyle w:val="ListParagraph"/>
              <w:numPr>
                <w:ilvl w:val="0"/>
                <w:numId w:val="25"/>
              </w:numPr>
              <w:tabs>
                <w:tab w:val="left" w:pos="1530"/>
              </w:tabs>
              <w:spacing w:after="0" w:line="240" w:lineRule="auto"/>
              <w:ind w:left="1260" w:hanging="180"/>
              <w:jc w:val="both"/>
              <w:rPr>
                <w:rFonts w:ascii="Calibri" w:hAnsi="Calibri" w:cs="Calibri"/>
                <w:color w:val="000000" w:themeColor="text1"/>
                <w:lang w:val="ro-RO"/>
              </w:rPr>
            </w:pPr>
            <w:r w:rsidRPr="00F80846">
              <w:rPr>
                <w:rFonts w:ascii="Calibri" w:hAnsi="Calibri" w:cs="Calibri"/>
                <w:color w:val="000000" w:themeColor="text1"/>
                <w:lang w:val="ro-RO"/>
              </w:rPr>
              <w:t>Raport copii până în 18 ani;</w:t>
            </w:r>
          </w:p>
          <w:p w14:paraId="0638E9D3" w14:textId="77777777" w:rsidR="003A27A1" w:rsidRPr="00F80846" w:rsidRDefault="003A27A1" w:rsidP="00EB0F9A">
            <w:pPr>
              <w:pStyle w:val="ListParagraph"/>
              <w:numPr>
                <w:ilvl w:val="0"/>
                <w:numId w:val="25"/>
              </w:numPr>
              <w:tabs>
                <w:tab w:val="left" w:pos="1530"/>
              </w:tabs>
              <w:spacing w:after="0" w:line="240" w:lineRule="auto"/>
              <w:ind w:left="1260" w:hanging="180"/>
              <w:jc w:val="both"/>
              <w:rPr>
                <w:rFonts w:ascii="Calibri" w:hAnsi="Calibri" w:cs="Calibri"/>
                <w:color w:val="000000" w:themeColor="text1"/>
                <w:lang w:val="ro-RO"/>
              </w:rPr>
            </w:pPr>
            <w:r w:rsidRPr="00F80846">
              <w:rPr>
                <w:rFonts w:ascii="Calibri" w:hAnsi="Calibri" w:cs="Calibri"/>
                <w:color w:val="000000" w:themeColor="text1"/>
                <w:lang w:val="ro-RO"/>
              </w:rPr>
              <w:t>Rapoarte proiecte</w:t>
            </w:r>
          </w:p>
          <w:p w14:paraId="506EF5EE" w14:textId="77777777" w:rsidR="003A27A1" w:rsidRPr="00F80846" w:rsidRDefault="003A27A1" w:rsidP="00EB0F9A">
            <w:pPr>
              <w:pStyle w:val="ListParagraph"/>
              <w:numPr>
                <w:ilvl w:val="0"/>
                <w:numId w:val="25"/>
              </w:numPr>
              <w:tabs>
                <w:tab w:val="left" w:pos="1530"/>
              </w:tabs>
              <w:spacing w:after="0" w:line="240" w:lineRule="auto"/>
              <w:ind w:left="1260" w:hanging="180"/>
              <w:jc w:val="both"/>
              <w:rPr>
                <w:rFonts w:ascii="Calibri" w:hAnsi="Calibri" w:cs="Calibri"/>
                <w:color w:val="000000" w:themeColor="text1"/>
                <w:lang w:val="ro-RO"/>
              </w:rPr>
            </w:pPr>
            <w:r w:rsidRPr="00F80846">
              <w:rPr>
                <w:rFonts w:ascii="Calibri" w:hAnsi="Calibri" w:cs="Calibri"/>
                <w:color w:val="000000" w:themeColor="text1"/>
                <w:lang w:val="ro-RO"/>
              </w:rPr>
              <w:t xml:space="preserve">Rapoarte referitoare la contribuţiile angajatorului şi ale angajaţilor </w:t>
            </w:r>
          </w:p>
          <w:p w14:paraId="0BA05489" w14:textId="5BBD7C5E" w:rsidR="003A27A1" w:rsidRPr="00F80846" w:rsidRDefault="003A27A1" w:rsidP="00EB0F9A">
            <w:pPr>
              <w:pStyle w:val="ListParagraph"/>
              <w:numPr>
                <w:ilvl w:val="0"/>
                <w:numId w:val="25"/>
              </w:numPr>
              <w:tabs>
                <w:tab w:val="left" w:pos="1530"/>
              </w:tabs>
              <w:spacing w:after="0" w:line="240" w:lineRule="auto"/>
              <w:ind w:left="1260" w:hanging="180"/>
              <w:jc w:val="both"/>
              <w:rPr>
                <w:rFonts w:ascii="Calibri" w:hAnsi="Calibri" w:cs="Calibri"/>
                <w:color w:val="000000" w:themeColor="text1"/>
                <w:lang w:val="ro-RO"/>
              </w:rPr>
            </w:pPr>
            <w:r w:rsidRPr="00F80846">
              <w:rPr>
                <w:rFonts w:ascii="Calibri" w:hAnsi="Calibri" w:cs="Calibri"/>
                <w:color w:val="000000" w:themeColor="text1"/>
                <w:lang w:val="ro-RO"/>
              </w:rPr>
              <w:t>Aplicaţia trebuie să genereze rapoarte referitoare la contribuţiile angajatorului şi ale angajaţilor: contribuţiile angajatorului, baza de calcul, valoarea calculata (valoarea recuperată din FNUASS/FAAMBP/BASS, valoarea de plată).</w:t>
            </w:r>
          </w:p>
          <w:p w14:paraId="661DCFAE" w14:textId="77777777" w:rsidR="003A27A1" w:rsidRPr="00F80846" w:rsidRDefault="003A27A1" w:rsidP="00EB0F9A">
            <w:pPr>
              <w:pStyle w:val="ListParagraph"/>
              <w:tabs>
                <w:tab w:val="left" w:pos="1530"/>
              </w:tabs>
              <w:spacing w:after="0" w:line="240" w:lineRule="auto"/>
              <w:ind w:left="1260"/>
              <w:jc w:val="both"/>
              <w:rPr>
                <w:rFonts w:ascii="Calibri" w:hAnsi="Calibri" w:cs="Calibri"/>
                <w:color w:val="000000" w:themeColor="text1"/>
                <w:lang w:val="ro-RO"/>
              </w:rPr>
            </w:pPr>
          </w:p>
          <w:p w14:paraId="20D7D401" w14:textId="77777777" w:rsidR="003A27A1" w:rsidRPr="00F80846" w:rsidRDefault="003A27A1" w:rsidP="00EB0F9A">
            <w:pPr>
              <w:pStyle w:val="Heading4"/>
              <w:numPr>
                <w:ilvl w:val="0"/>
                <w:numId w:val="0"/>
              </w:numPr>
              <w:tabs>
                <w:tab w:val="left" w:pos="583"/>
              </w:tabs>
              <w:spacing w:before="0" w:line="240" w:lineRule="auto"/>
              <w:ind w:left="1440" w:hanging="1440"/>
              <w:jc w:val="both"/>
              <w:rPr>
                <w:rFonts w:ascii="Calibri" w:hAnsi="Calibri" w:cs="Calibri"/>
                <w:i w:val="0"/>
                <w:iCs w:val="0"/>
                <w:color w:val="000000" w:themeColor="text1"/>
                <w:lang w:val="ro-RO"/>
              </w:rPr>
            </w:pPr>
            <w:r w:rsidRPr="00F80846">
              <w:rPr>
                <w:rFonts w:ascii="Calibri" w:hAnsi="Calibri" w:cs="Calibri"/>
                <w:iCs w:val="0"/>
                <w:color w:val="000000" w:themeColor="text1"/>
                <w:lang w:val="ro-RO"/>
              </w:rPr>
              <w:lastRenderedPageBreak/>
              <w:t xml:space="preserve">Rapoarte concedii </w:t>
            </w:r>
          </w:p>
          <w:p w14:paraId="12ECE1BD" w14:textId="77777777" w:rsidR="003A27A1" w:rsidRPr="00F80846" w:rsidRDefault="003A27A1" w:rsidP="00EB0F9A">
            <w:pPr>
              <w:pStyle w:val="ListParagraph"/>
              <w:numPr>
                <w:ilvl w:val="0"/>
                <w:numId w:val="23"/>
              </w:numPr>
              <w:spacing w:after="0" w:line="240" w:lineRule="auto"/>
              <w:ind w:left="540"/>
              <w:jc w:val="both"/>
              <w:rPr>
                <w:rFonts w:ascii="Calibri" w:hAnsi="Calibri" w:cs="Calibri"/>
                <w:color w:val="000000" w:themeColor="text1"/>
                <w:lang w:val="ro-RO"/>
              </w:rPr>
            </w:pPr>
            <w:r w:rsidRPr="00F80846">
              <w:rPr>
                <w:rFonts w:ascii="Calibri" w:hAnsi="Calibri" w:cs="Calibri"/>
                <w:color w:val="000000" w:themeColor="text1"/>
                <w:lang w:val="ro-RO"/>
              </w:rPr>
              <w:t>Aplicaţia trebuie să genereze rapoarte concedii : situaţia concediilor medicale;</w:t>
            </w:r>
          </w:p>
          <w:p w14:paraId="249CCC0E" w14:textId="77777777" w:rsidR="003A27A1" w:rsidRPr="00F80846" w:rsidRDefault="003A27A1" w:rsidP="00EB0F9A">
            <w:pPr>
              <w:pStyle w:val="ListParagraph"/>
              <w:numPr>
                <w:ilvl w:val="0"/>
                <w:numId w:val="26"/>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listă calcul medie concedii medicale;</w:t>
            </w:r>
          </w:p>
          <w:p w14:paraId="2E4CF800" w14:textId="77777777" w:rsidR="003A27A1" w:rsidRPr="00F80846" w:rsidRDefault="003A27A1" w:rsidP="00EB0F9A">
            <w:pPr>
              <w:pStyle w:val="ListParagraph"/>
              <w:numPr>
                <w:ilvl w:val="0"/>
                <w:numId w:val="26"/>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raport concedii de odihnă;</w:t>
            </w:r>
          </w:p>
          <w:p w14:paraId="59D2D358" w14:textId="77777777" w:rsidR="003A27A1" w:rsidRPr="00F80846" w:rsidRDefault="003A27A1" w:rsidP="00EB0F9A">
            <w:pPr>
              <w:pStyle w:val="ListParagraph"/>
              <w:numPr>
                <w:ilvl w:val="0"/>
                <w:numId w:val="26"/>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listă concedii evenimente deosebite;</w:t>
            </w:r>
          </w:p>
          <w:p w14:paraId="6976D02E" w14:textId="305AAA81" w:rsidR="003A27A1" w:rsidRPr="00F80846" w:rsidRDefault="003A27A1" w:rsidP="00EB0F9A">
            <w:pPr>
              <w:pStyle w:val="ListParagraph"/>
              <w:numPr>
                <w:ilvl w:val="0"/>
                <w:numId w:val="26"/>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raport privind zilele şi sumele aferente concediilor, cu evidenţierea următoarelor: număr curent, marca, nume, prenume, CNP, serie şi număr certificat medical iniţial, serie şi număr certificat medical în continuare, baza de calcul, numărul de zile, media zilnică, data de început, data de sfârşit, număr de zile calendaristice şi număr de zile lucrătoare aferente concediului medical, codul de indemnizaţie, data de început a concediului de odihna numărul de zile, numărul cererii, persoana care a aprobat cererea, tipul concediului.</w:t>
            </w:r>
          </w:p>
          <w:p w14:paraId="79EDB498" w14:textId="77777777" w:rsidR="003A27A1" w:rsidRPr="00F80846" w:rsidRDefault="003A27A1" w:rsidP="00EB0F9A">
            <w:pPr>
              <w:pStyle w:val="ListParagraph"/>
              <w:spacing w:after="0" w:line="240" w:lineRule="auto"/>
              <w:ind w:left="1080"/>
              <w:jc w:val="both"/>
              <w:rPr>
                <w:rFonts w:ascii="Calibri" w:hAnsi="Calibri" w:cs="Calibri"/>
                <w:color w:val="000000" w:themeColor="text1"/>
                <w:lang w:val="ro-RO"/>
              </w:rPr>
            </w:pPr>
          </w:p>
          <w:p w14:paraId="0E1D6A47" w14:textId="77777777" w:rsidR="003A27A1" w:rsidRPr="00F80846" w:rsidRDefault="003A27A1" w:rsidP="00EB0F9A">
            <w:pPr>
              <w:pStyle w:val="Heading4"/>
              <w:numPr>
                <w:ilvl w:val="0"/>
                <w:numId w:val="0"/>
              </w:numPr>
              <w:spacing w:before="0" w:line="240" w:lineRule="auto"/>
              <w:ind w:left="1440" w:hanging="1440"/>
              <w:jc w:val="both"/>
              <w:rPr>
                <w:rFonts w:ascii="Calibri" w:hAnsi="Calibri" w:cs="Calibri"/>
                <w:i w:val="0"/>
                <w:iCs w:val="0"/>
                <w:color w:val="000000" w:themeColor="text1"/>
                <w:lang w:val="ro-RO"/>
              </w:rPr>
            </w:pPr>
            <w:r w:rsidRPr="00F80846">
              <w:rPr>
                <w:rFonts w:ascii="Calibri" w:hAnsi="Calibri" w:cs="Calibri"/>
                <w:iCs w:val="0"/>
                <w:color w:val="000000" w:themeColor="text1"/>
                <w:lang w:val="ro-RO"/>
              </w:rPr>
              <w:t xml:space="preserve">Situaţii cheltuieli </w:t>
            </w:r>
          </w:p>
          <w:p w14:paraId="1982D90C" w14:textId="77777777" w:rsidR="003A27A1" w:rsidRPr="00F80846" w:rsidRDefault="003A27A1" w:rsidP="00EB0F9A">
            <w:pPr>
              <w:pStyle w:val="ListParagraph"/>
              <w:numPr>
                <w:ilvl w:val="0"/>
                <w:numId w:val="23"/>
              </w:numPr>
              <w:spacing w:after="0" w:line="240" w:lineRule="auto"/>
              <w:ind w:left="540"/>
              <w:jc w:val="both"/>
              <w:rPr>
                <w:rFonts w:ascii="Calibri" w:hAnsi="Calibri" w:cs="Calibri"/>
                <w:color w:val="000000" w:themeColor="text1"/>
                <w:lang w:val="ro-RO"/>
              </w:rPr>
            </w:pPr>
            <w:r w:rsidRPr="00F80846">
              <w:rPr>
                <w:rFonts w:ascii="Calibri" w:hAnsi="Calibri" w:cs="Calibri"/>
                <w:color w:val="000000" w:themeColor="text1"/>
                <w:lang w:val="ro-RO"/>
              </w:rPr>
              <w:t xml:space="preserve">Aplicaţia trebuie să genereze situaţii de cheltuieli: </w:t>
            </w:r>
          </w:p>
          <w:p w14:paraId="4BCD5E20" w14:textId="77777777" w:rsidR="003A27A1" w:rsidRPr="00F80846" w:rsidRDefault="003A27A1" w:rsidP="00EB0F9A">
            <w:pPr>
              <w:pStyle w:val="ListParagraph"/>
              <w:numPr>
                <w:ilvl w:val="0"/>
                <w:numId w:val="26"/>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 xml:space="preserve">situaţia fondului de asigurări sociale (denumirea creanţei, baza de calcul a contribuţiei datorate, valoarea contribuţiei datorate, valoarea recuperata, şi valoare de plată); </w:t>
            </w:r>
          </w:p>
          <w:p w14:paraId="20A0D761" w14:textId="77777777" w:rsidR="003A27A1" w:rsidRPr="00F80846" w:rsidRDefault="003A27A1" w:rsidP="00EB0F9A">
            <w:pPr>
              <w:pStyle w:val="ListParagraph"/>
              <w:numPr>
                <w:ilvl w:val="0"/>
                <w:numId w:val="26"/>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 xml:space="preserve">situaţia contabilă (evidenţierea cheltuielii pentru un salariat, cheltuiala totală a unităţii); </w:t>
            </w:r>
          </w:p>
          <w:p w14:paraId="55737157" w14:textId="77777777" w:rsidR="003A27A1" w:rsidRPr="00F80846" w:rsidRDefault="003A27A1" w:rsidP="00EB0F9A">
            <w:pPr>
              <w:pStyle w:val="ListParagraph"/>
              <w:numPr>
                <w:ilvl w:val="0"/>
                <w:numId w:val="26"/>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 xml:space="preserve">situaţia persoanelor asigurate (număr curent, marca, nume, prenume, CNP, departament, funcţia, statutul persoanei); </w:t>
            </w:r>
          </w:p>
          <w:p w14:paraId="48CFECEC" w14:textId="77777777" w:rsidR="003A27A1" w:rsidRPr="00F80846" w:rsidRDefault="003A27A1" w:rsidP="00EB0F9A">
            <w:pPr>
              <w:pStyle w:val="ListParagraph"/>
              <w:numPr>
                <w:ilvl w:val="0"/>
                <w:numId w:val="26"/>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raport cheltuieli (evidenţierea cheltuielilor unităţii aferente salariilor).</w:t>
            </w:r>
          </w:p>
          <w:p w14:paraId="6BC0FD29" w14:textId="77777777" w:rsidR="003A27A1" w:rsidRPr="00F80846" w:rsidRDefault="003A27A1" w:rsidP="00EB0F9A">
            <w:pPr>
              <w:pStyle w:val="ListParagraph"/>
              <w:spacing w:after="0" w:line="240" w:lineRule="auto"/>
              <w:ind w:left="1080"/>
              <w:jc w:val="both"/>
              <w:rPr>
                <w:rFonts w:ascii="Calibri" w:hAnsi="Calibri" w:cs="Calibri"/>
                <w:color w:val="000000" w:themeColor="text1"/>
                <w:lang w:val="ro-RO"/>
              </w:rPr>
            </w:pPr>
          </w:p>
          <w:p w14:paraId="65BD0F85" w14:textId="77777777" w:rsidR="003A27A1" w:rsidRPr="00F80846" w:rsidRDefault="003A27A1" w:rsidP="00EB0F9A">
            <w:pPr>
              <w:pStyle w:val="Heading4"/>
              <w:numPr>
                <w:ilvl w:val="0"/>
                <w:numId w:val="0"/>
              </w:numPr>
              <w:spacing w:before="0" w:line="240" w:lineRule="auto"/>
              <w:ind w:left="1440" w:hanging="1440"/>
              <w:jc w:val="both"/>
              <w:rPr>
                <w:rFonts w:ascii="Calibri" w:hAnsi="Calibri" w:cs="Calibri"/>
                <w:i w:val="0"/>
                <w:iCs w:val="0"/>
                <w:color w:val="000000" w:themeColor="text1"/>
                <w:lang w:val="ro-RO"/>
              </w:rPr>
            </w:pPr>
            <w:r w:rsidRPr="00F80846">
              <w:rPr>
                <w:rFonts w:ascii="Calibri" w:hAnsi="Calibri" w:cs="Calibri"/>
                <w:iCs w:val="0"/>
                <w:color w:val="000000" w:themeColor="text1"/>
                <w:lang w:val="ro-RO"/>
              </w:rPr>
              <w:t xml:space="preserve">Importuri de date/Declarații </w:t>
            </w:r>
          </w:p>
          <w:p w14:paraId="2109444D" w14:textId="77777777" w:rsidR="003A27A1" w:rsidRPr="00F80846" w:rsidRDefault="003A27A1" w:rsidP="00EB0F9A">
            <w:pPr>
              <w:pStyle w:val="ListParagraph"/>
              <w:numPr>
                <w:ilvl w:val="0"/>
                <w:numId w:val="23"/>
              </w:numPr>
              <w:spacing w:after="0" w:line="240" w:lineRule="auto"/>
              <w:ind w:left="630" w:hanging="270"/>
              <w:jc w:val="both"/>
              <w:rPr>
                <w:rFonts w:ascii="Calibri" w:hAnsi="Calibri" w:cs="Calibri"/>
                <w:color w:val="000000" w:themeColor="text1"/>
                <w:lang w:val="ro-RO"/>
              </w:rPr>
            </w:pPr>
            <w:r w:rsidRPr="00F80846">
              <w:rPr>
                <w:rFonts w:ascii="Calibri" w:hAnsi="Calibri" w:cs="Calibri"/>
                <w:color w:val="000000" w:themeColor="text1"/>
                <w:lang w:val="ro-RO"/>
              </w:rPr>
              <w:t xml:space="preserve">Aplicația trebuie să permită preluarea informaţiilor necesare din aplicația existentă. De asemenea trebuie </w:t>
            </w:r>
            <w:r w:rsidRPr="00F80846">
              <w:rPr>
                <w:rFonts w:ascii="Calibri" w:hAnsi="Calibri" w:cs="Calibri"/>
                <w:color w:val="000000" w:themeColor="text1"/>
                <w:lang w:val="ro-RO"/>
              </w:rPr>
              <w:lastRenderedPageBreak/>
              <w:t>să asigure periodic importul datelor referitoare la incadrări, prime, reţineri, vouchere de vacanţă, indemnizaţii de hrană şi a datelor de pontaj din fişiere externe tip Excel.</w:t>
            </w:r>
          </w:p>
          <w:p w14:paraId="7B8DEF6C" w14:textId="77777777" w:rsidR="003A27A1" w:rsidRPr="00F80846" w:rsidRDefault="003A27A1" w:rsidP="00EB0F9A">
            <w:pPr>
              <w:pStyle w:val="ListParagraph"/>
              <w:numPr>
                <w:ilvl w:val="0"/>
                <w:numId w:val="23"/>
              </w:numPr>
              <w:spacing w:after="0" w:line="240" w:lineRule="auto"/>
              <w:ind w:left="630" w:hanging="270"/>
              <w:jc w:val="both"/>
              <w:rPr>
                <w:rFonts w:ascii="Calibri" w:hAnsi="Calibri" w:cs="Calibri"/>
                <w:color w:val="000000" w:themeColor="text1"/>
                <w:lang w:val="ro-RO"/>
              </w:rPr>
            </w:pPr>
            <w:r w:rsidRPr="00F80846">
              <w:rPr>
                <w:rFonts w:ascii="Calibri" w:hAnsi="Calibri" w:cs="Calibri"/>
                <w:color w:val="000000" w:themeColor="text1"/>
                <w:lang w:val="ro-RO"/>
              </w:rPr>
              <w:t>Aplicaţia trebuie să genereze documentele solicitate de legislaţia în vigoare:</w:t>
            </w:r>
          </w:p>
          <w:p w14:paraId="0F26FDF2" w14:textId="77777777" w:rsidR="003A27A1" w:rsidRPr="00F80846" w:rsidRDefault="003A27A1" w:rsidP="00EB0F9A">
            <w:pPr>
              <w:pStyle w:val="ListParagraph"/>
              <w:numPr>
                <w:ilvl w:val="0"/>
                <w:numId w:val="27"/>
              </w:numPr>
              <w:spacing w:after="0" w:line="240" w:lineRule="auto"/>
              <w:ind w:left="1620" w:hanging="270"/>
              <w:jc w:val="both"/>
              <w:rPr>
                <w:rFonts w:ascii="Calibri" w:hAnsi="Calibri" w:cs="Calibri"/>
                <w:color w:val="000000" w:themeColor="text1"/>
                <w:lang w:val="ro-RO"/>
              </w:rPr>
            </w:pPr>
            <w:r w:rsidRPr="00F80846">
              <w:rPr>
                <w:rFonts w:ascii="Calibri" w:hAnsi="Calibri" w:cs="Calibri"/>
                <w:color w:val="000000" w:themeColor="text1"/>
                <w:lang w:val="ro-RO"/>
              </w:rPr>
              <w:t>Declaraţia privind obligaţiile de plată a contribuţiilor sociale, impozitului pe venit şi evidenţa nominală a persoanelor asigurate (formular D112);</w:t>
            </w:r>
          </w:p>
          <w:p w14:paraId="65E8DC31" w14:textId="77777777" w:rsidR="003A27A1" w:rsidRPr="00F80846" w:rsidRDefault="003A27A1" w:rsidP="00EB0F9A">
            <w:pPr>
              <w:pStyle w:val="ListParagraph"/>
              <w:numPr>
                <w:ilvl w:val="0"/>
                <w:numId w:val="27"/>
              </w:numPr>
              <w:spacing w:after="0" w:line="240" w:lineRule="auto"/>
              <w:ind w:left="1620" w:hanging="270"/>
              <w:jc w:val="both"/>
              <w:rPr>
                <w:rFonts w:ascii="Calibri" w:hAnsi="Calibri" w:cs="Calibri"/>
                <w:color w:val="000000" w:themeColor="text1"/>
                <w:lang w:val="ro-RO"/>
              </w:rPr>
            </w:pPr>
            <w:r w:rsidRPr="00F80846">
              <w:rPr>
                <w:rFonts w:ascii="Calibri" w:hAnsi="Calibri" w:cs="Calibri"/>
                <w:color w:val="000000" w:themeColor="text1"/>
                <w:lang w:val="ro-RO"/>
              </w:rPr>
              <w:t>Declaraţia privind obligaţiile de plată la bugetul de stat (formular D100)</w:t>
            </w:r>
          </w:p>
          <w:p w14:paraId="3154353E" w14:textId="77777777" w:rsidR="003A27A1" w:rsidRPr="00F80846" w:rsidRDefault="003A27A1" w:rsidP="00EB0F9A">
            <w:pPr>
              <w:pStyle w:val="ListParagraph"/>
              <w:numPr>
                <w:ilvl w:val="0"/>
                <w:numId w:val="27"/>
              </w:numPr>
              <w:spacing w:after="0" w:line="240" w:lineRule="auto"/>
              <w:ind w:left="1620" w:hanging="270"/>
              <w:jc w:val="both"/>
              <w:rPr>
                <w:rFonts w:ascii="Calibri" w:hAnsi="Calibri" w:cs="Calibri"/>
                <w:color w:val="000000" w:themeColor="text1"/>
                <w:lang w:val="ro-RO"/>
              </w:rPr>
            </w:pPr>
            <w:r w:rsidRPr="00F80846">
              <w:rPr>
                <w:rFonts w:ascii="Calibri" w:hAnsi="Calibri" w:cs="Calibri"/>
                <w:color w:val="000000" w:themeColor="text1"/>
                <w:lang w:val="ro-RO"/>
              </w:rPr>
              <w:t>Declaraţia informativă privind impozitul reţinut la sursă şi câştigurile/pierderile realizate, pe beneficiari de venit (formular 205);</w:t>
            </w:r>
          </w:p>
          <w:p w14:paraId="068B6584" w14:textId="77777777" w:rsidR="003A27A1" w:rsidRPr="00F80846" w:rsidRDefault="003A27A1" w:rsidP="00EB0F9A">
            <w:pPr>
              <w:pStyle w:val="ListParagraph"/>
              <w:numPr>
                <w:ilvl w:val="0"/>
                <w:numId w:val="27"/>
              </w:numPr>
              <w:spacing w:after="0" w:line="240" w:lineRule="auto"/>
              <w:ind w:left="1620" w:hanging="270"/>
              <w:jc w:val="both"/>
              <w:rPr>
                <w:rFonts w:ascii="Calibri" w:hAnsi="Calibri" w:cs="Calibri"/>
                <w:color w:val="000000" w:themeColor="text1"/>
                <w:lang w:val="ro-RO"/>
              </w:rPr>
            </w:pPr>
            <w:r w:rsidRPr="00F80846">
              <w:rPr>
                <w:rFonts w:ascii="Calibri" w:hAnsi="Calibri" w:cs="Calibri"/>
                <w:color w:val="000000" w:themeColor="text1"/>
                <w:lang w:val="ro-RO"/>
              </w:rPr>
              <w:t>Formular aferent procedurii de transmitere a datelor privind veniturile salariale pentru personalul plătit din fonduri publice (Formular L153);</w:t>
            </w:r>
          </w:p>
          <w:p w14:paraId="2CC23233" w14:textId="77777777" w:rsidR="003A27A1" w:rsidRPr="00F80846" w:rsidRDefault="003A27A1" w:rsidP="00EB0F9A">
            <w:pPr>
              <w:pStyle w:val="ListParagraph"/>
              <w:numPr>
                <w:ilvl w:val="0"/>
                <w:numId w:val="27"/>
              </w:numPr>
              <w:spacing w:after="0" w:line="240" w:lineRule="auto"/>
              <w:ind w:left="1620" w:hanging="270"/>
              <w:jc w:val="both"/>
              <w:rPr>
                <w:rFonts w:ascii="Calibri" w:hAnsi="Calibri" w:cs="Calibri"/>
                <w:color w:val="000000" w:themeColor="text1"/>
                <w:lang w:val="ro-RO"/>
              </w:rPr>
            </w:pPr>
            <w:r w:rsidRPr="00F80846">
              <w:rPr>
                <w:rFonts w:ascii="Calibri" w:hAnsi="Calibri" w:cs="Calibri"/>
                <w:color w:val="000000" w:themeColor="text1"/>
                <w:lang w:val="ro-RO"/>
              </w:rPr>
              <w:t>Declarație concedii și indemnizații medicale, cerere de recuperare sume şi centralizatoare privind certificatele de concediu medical aferente perioadei de raportare suportate din FNUASS (conform legislației în vigoare);</w:t>
            </w:r>
          </w:p>
          <w:p w14:paraId="4C567ED2" w14:textId="276DF08C" w:rsidR="003A27A1" w:rsidRPr="00F80846" w:rsidRDefault="003A27A1" w:rsidP="00EB0F9A">
            <w:pPr>
              <w:pStyle w:val="ListParagraph"/>
              <w:numPr>
                <w:ilvl w:val="0"/>
                <w:numId w:val="27"/>
              </w:numPr>
              <w:spacing w:after="0" w:line="240" w:lineRule="auto"/>
              <w:ind w:left="1620" w:hanging="270"/>
              <w:jc w:val="both"/>
              <w:rPr>
                <w:rFonts w:ascii="Calibri" w:hAnsi="Calibri" w:cs="Calibri"/>
                <w:color w:val="000000" w:themeColor="text1"/>
                <w:lang w:val="ro-RO"/>
              </w:rPr>
            </w:pPr>
            <w:r w:rsidRPr="00F80846">
              <w:rPr>
                <w:rFonts w:ascii="Calibri" w:hAnsi="Calibri" w:cs="Calibri"/>
                <w:color w:val="000000" w:themeColor="text1"/>
                <w:lang w:val="ro-RO"/>
              </w:rPr>
              <w:t>Monitorizarea cheltuielilor de personal - trebuie generate situaţiile lunare, trimestriale şi anuale privind monitorizarea cheltuielilor aferente funcţionarilor publici, a personalului contractual şi a altor categorii, pe articole si aliniate bugetare.</w:t>
            </w:r>
          </w:p>
          <w:p w14:paraId="267491DD" w14:textId="77777777" w:rsidR="003A27A1" w:rsidRPr="00F80846" w:rsidRDefault="003A27A1" w:rsidP="00EB0F9A">
            <w:pPr>
              <w:pStyle w:val="ListParagraph"/>
              <w:spacing w:after="0" w:line="240" w:lineRule="auto"/>
              <w:ind w:left="1620"/>
              <w:jc w:val="both"/>
              <w:rPr>
                <w:rFonts w:ascii="Calibri" w:hAnsi="Calibri" w:cs="Calibri"/>
                <w:color w:val="000000" w:themeColor="text1"/>
                <w:lang w:val="ro-RO"/>
              </w:rPr>
            </w:pPr>
          </w:p>
          <w:p w14:paraId="2D4C295D" w14:textId="77777777" w:rsidR="003A27A1" w:rsidRPr="00F80846" w:rsidRDefault="003A27A1" w:rsidP="00EB0F9A">
            <w:pPr>
              <w:pStyle w:val="Heading4"/>
              <w:numPr>
                <w:ilvl w:val="0"/>
                <w:numId w:val="0"/>
              </w:numPr>
              <w:spacing w:before="0" w:line="240" w:lineRule="auto"/>
              <w:ind w:left="1440" w:hanging="1440"/>
              <w:jc w:val="both"/>
              <w:rPr>
                <w:rFonts w:ascii="Calibri" w:hAnsi="Calibri" w:cs="Calibri"/>
                <w:i w:val="0"/>
                <w:iCs w:val="0"/>
                <w:color w:val="000000" w:themeColor="text1"/>
                <w:lang w:val="ro-RO"/>
              </w:rPr>
            </w:pPr>
            <w:r w:rsidRPr="00F80846">
              <w:rPr>
                <w:rFonts w:ascii="Calibri" w:hAnsi="Calibri" w:cs="Calibri"/>
                <w:iCs w:val="0"/>
                <w:color w:val="000000" w:themeColor="text1"/>
                <w:lang w:val="ro-RO"/>
              </w:rPr>
              <w:t>Exporturi de date</w:t>
            </w:r>
          </w:p>
          <w:p w14:paraId="5DDB9DEA" w14:textId="77777777" w:rsidR="003A27A1" w:rsidRPr="00F80846" w:rsidRDefault="003A27A1" w:rsidP="00EB0F9A">
            <w:pPr>
              <w:pStyle w:val="ListParagraph"/>
              <w:numPr>
                <w:ilvl w:val="0"/>
                <w:numId w:val="28"/>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 xml:space="preserve">Informațiile din baza de date, după o filtrare prealabilă pe diverse criterii, precum și toate rapoartele să poată fi exportate în fisiere de tip .xls, </w:t>
            </w:r>
            <w:r w:rsidRPr="00F80846">
              <w:rPr>
                <w:rFonts w:ascii="Calibri" w:hAnsi="Calibri" w:cs="Calibri"/>
                <w:color w:val="000000" w:themeColor="text1"/>
                <w:lang w:val="ro-RO"/>
              </w:rPr>
              <w:lastRenderedPageBreak/>
              <w:t>.pdf, .html sau .txt.</w:t>
            </w:r>
          </w:p>
          <w:p w14:paraId="4D45FEA3" w14:textId="77777777" w:rsidR="003A27A1" w:rsidRPr="00F80846" w:rsidRDefault="003A27A1" w:rsidP="00EB0F9A">
            <w:pPr>
              <w:pStyle w:val="ListParagraph"/>
              <w:spacing w:after="0" w:line="240" w:lineRule="auto"/>
              <w:ind w:left="660"/>
              <w:jc w:val="both"/>
              <w:rPr>
                <w:rFonts w:ascii="Calibri" w:hAnsi="Calibri" w:cs="Calibri"/>
                <w:color w:val="000000" w:themeColor="text1"/>
                <w:lang w:val="ro-RO"/>
              </w:rPr>
            </w:pPr>
          </w:p>
          <w:p w14:paraId="11468AE2" w14:textId="77777777" w:rsidR="003A27A1" w:rsidRPr="00F80846" w:rsidRDefault="003A27A1" w:rsidP="00EB0F9A">
            <w:pPr>
              <w:pStyle w:val="Heading3"/>
              <w:numPr>
                <w:ilvl w:val="0"/>
                <w:numId w:val="0"/>
              </w:numPr>
              <w:spacing w:before="0" w:line="240" w:lineRule="auto"/>
              <w:ind w:left="1440" w:hanging="1440"/>
              <w:jc w:val="both"/>
              <w:rPr>
                <w:rFonts w:ascii="Calibri" w:hAnsi="Calibri" w:cs="Calibri"/>
                <w:b w:val="0"/>
                <w:bCs w:val="0"/>
                <w:color w:val="000000" w:themeColor="text1"/>
                <w:lang w:val="ro-RO"/>
              </w:rPr>
            </w:pPr>
            <w:r w:rsidRPr="00F80846">
              <w:rPr>
                <w:rFonts w:ascii="Calibri" w:hAnsi="Calibri" w:cs="Calibri"/>
                <w:color w:val="000000" w:themeColor="text1"/>
                <w:lang w:val="ro-RO"/>
              </w:rPr>
              <w:t xml:space="preserve">1.11.Situaţii / Declaraţii / Statistici raportate </w:t>
            </w:r>
          </w:p>
          <w:p w14:paraId="5A4AC782" w14:textId="77777777" w:rsidR="003A27A1" w:rsidRPr="00F80846" w:rsidRDefault="003A27A1" w:rsidP="00EB0F9A">
            <w:pPr>
              <w:pStyle w:val="Heading4"/>
              <w:numPr>
                <w:ilvl w:val="0"/>
                <w:numId w:val="0"/>
              </w:numPr>
              <w:spacing w:before="0" w:line="240" w:lineRule="auto"/>
              <w:jc w:val="both"/>
              <w:rPr>
                <w:rFonts w:ascii="Calibri" w:hAnsi="Calibri" w:cs="Calibri"/>
                <w:i w:val="0"/>
                <w:iCs w:val="0"/>
                <w:color w:val="000000" w:themeColor="text1"/>
                <w:lang w:val="ro-RO"/>
              </w:rPr>
            </w:pPr>
            <w:r w:rsidRPr="00F80846">
              <w:rPr>
                <w:rFonts w:ascii="Calibri" w:hAnsi="Calibri" w:cs="Calibri"/>
                <w:iCs w:val="0"/>
                <w:color w:val="000000" w:themeColor="text1"/>
                <w:lang w:val="ro-RO"/>
              </w:rPr>
              <w:t>Raportări A.N.F.P.</w:t>
            </w:r>
          </w:p>
          <w:p w14:paraId="7AB0CEDC" w14:textId="77777777" w:rsidR="003A27A1" w:rsidRPr="00F80846" w:rsidRDefault="003A27A1" w:rsidP="00EB0F9A">
            <w:pPr>
              <w:pStyle w:val="ListParagraph"/>
              <w:numPr>
                <w:ilvl w:val="0"/>
                <w:numId w:val="28"/>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Aplicaţia trebuie să permită generarea anexelor în format: pdf, xls, txt. xml. html către Agenţia Naţională a Funcţionarului Public. Pentru angajaţii care au statutul de funcţionari publici se raportează următoarele anexe : date referitoare la dosarul profesional, date cu caracter personal, studiile, pregătirea profesională şi abilităţile, activitatea desfăşurată în afara funcţiei publice, activitatea desfăşurată în cadrul autorităţii sau funcţiei publice, situaţia privind acordarea drepturilor salariale, situaţia concediilor, situaţia disciplinară, accesul la informaţii clasificate, accesul la dosarul profesional.</w:t>
            </w:r>
          </w:p>
          <w:p w14:paraId="362B27B6" w14:textId="77777777" w:rsidR="003A27A1" w:rsidRPr="00F80846" w:rsidRDefault="003A27A1" w:rsidP="00EB0F9A">
            <w:pPr>
              <w:spacing w:after="0" w:line="240" w:lineRule="auto"/>
              <w:jc w:val="both"/>
              <w:rPr>
                <w:rFonts w:ascii="Calibri" w:hAnsi="Calibri" w:cs="Calibri"/>
                <w:b/>
                <w:bCs/>
                <w:i/>
                <w:iCs/>
                <w:color w:val="000000" w:themeColor="text1"/>
                <w:lang w:val="ro-RO"/>
              </w:rPr>
            </w:pPr>
            <w:r w:rsidRPr="00F80846">
              <w:rPr>
                <w:rFonts w:ascii="Calibri" w:hAnsi="Calibri" w:cs="Calibri"/>
                <w:b/>
                <w:bCs/>
                <w:i/>
                <w:iCs/>
                <w:color w:val="000000" w:themeColor="text1"/>
                <w:lang w:val="ro-RO"/>
              </w:rPr>
              <w:t xml:space="preserve">Raportări I.N.S. </w:t>
            </w:r>
          </w:p>
          <w:p w14:paraId="296630D5" w14:textId="0ADC07FD" w:rsidR="003A27A1" w:rsidRPr="00F80846" w:rsidRDefault="003A27A1" w:rsidP="00EB0F9A">
            <w:pPr>
              <w:pStyle w:val="ListParagraph"/>
              <w:numPr>
                <w:ilvl w:val="0"/>
                <w:numId w:val="28"/>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Aplicația trebuie să permită generarea informațiilor necesare anexelor către Institutul Național de  Statistică în format: xls, txt, xml, html.</w:t>
            </w:r>
          </w:p>
        </w:tc>
        <w:tc>
          <w:tcPr>
            <w:tcW w:w="2216" w:type="dxa"/>
          </w:tcPr>
          <w:p w14:paraId="26EFC89C" w14:textId="6B4FE43A" w:rsidR="003A27A1" w:rsidRPr="00F80846" w:rsidRDefault="006130C5" w:rsidP="00EB0F9A">
            <w:pPr>
              <w:spacing w:after="0" w:line="240" w:lineRule="auto"/>
              <w:jc w:val="center"/>
              <w:rPr>
                <w:rFonts w:cstheme="minorHAnsi"/>
                <w:sz w:val="20"/>
                <w:szCs w:val="20"/>
                <w:lang w:val="ro-RO"/>
              </w:rPr>
            </w:pPr>
            <w:r>
              <w:rPr>
                <w:rFonts w:ascii="Calibri" w:hAnsi="Calibri" w:cs="Calibri"/>
                <w:color w:val="000000" w:themeColor="text1"/>
                <w:lang w:val="ro-RO"/>
              </w:rPr>
              <w:lastRenderedPageBreak/>
              <w:t>36</w:t>
            </w:r>
            <w:r w:rsidR="003A27A1" w:rsidRPr="00F80846">
              <w:rPr>
                <w:rFonts w:ascii="Calibri" w:hAnsi="Calibri" w:cs="Calibri"/>
                <w:color w:val="000000" w:themeColor="text1"/>
                <w:lang w:val="ro-RO"/>
              </w:rPr>
              <w:t xml:space="preserve"> luni</w:t>
            </w:r>
          </w:p>
        </w:tc>
      </w:tr>
      <w:tr w:rsidR="006130C5" w:rsidRPr="00F80846" w14:paraId="5013165F" w14:textId="77777777" w:rsidTr="00AC04D4">
        <w:trPr>
          <w:trHeight w:val="819"/>
          <w:jc w:val="center"/>
        </w:trPr>
        <w:tc>
          <w:tcPr>
            <w:tcW w:w="2532" w:type="dxa"/>
          </w:tcPr>
          <w:p w14:paraId="5A2879A2" w14:textId="6703F504" w:rsidR="006130C5" w:rsidRPr="00F80846" w:rsidRDefault="006130C5" w:rsidP="006130C5">
            <w:pPr>
              <w:spacing w:after="0" w:line="240" w:lineRule="auto"/>
              <w:jc w:val="center"/>
              <w:rPr>
                <w:rFonts w:cstheme="minorHAnsi"/>
                <w:bCs/>
                <w:i/>
                <w:sz w:val="20"/>
                <w:szCs w:val="20"/>
                <w:lang w:val="ro-RO"/>
              </w:rPr>
            </w:pPr>
            <w:r w:rsidRPr="00F80846">
              <w:rPr>
                <w:rFonts w:ascii="Calibri" w:hAnsi="Calibri" w:cs="Calibri"/>
                <w:color w:val="000000" w:themeColor="text1"/>
                <w:lang w:val="ro-RO"/>
              </w:rPr>
              <w:lastRenderedPageBreak/>
              <w:t>Modul Registratură electronic</w:t>
            </w:r>
          </w:p>
        </w:tc>
        <w:tc>
          <w:tcPr>
            <w:tcW w:w="1134" w:type="dxa"/>
          </w:tcPr>
          <w:p w14:paraId="5DCF1889" w14:textId="1DDB823B" w:rsidR="006130C5" w:rsidRPr="00F80846" w:rsidRDefault="006130C5" w:rsidP="006130C5">
            <w:pPr>
              <w:spacing w:after="0" w:line="240" w:lineRule="auto"/>
              <w:jc w:val="center"/>
              <w:rPr>
                <w:rFonts w:cstheme="minorHAnsi"/>
                <w:bCs/>
                <w:iCs/>
                <w:sz w:val="20"/>
                <w:szCs w:val="20"/>
                <w:lang w:val="ro-RO"/>
              </w:rPr>
            </w:pPr>
            <w:r w:rsidRPr="00F80846">
              <w:rPr>
                <w:rFonts w:ascii="Calibri" w:hAnsi="Calibri" w:cs="Calibri"/>
                <w:color w:val="000000" w:themeColor="text1"/>
                <w:lang w:val="ro-RO"/>
              </w:rPr>
              <w:t>1</w:t>
            </w:r>
          </w:p>
        </w:tc>
        <w:tc>
          <w:tcPr>
            <w:tcW w:w="1276" w:type="dxa"/>
          </w:tcPr>
          <w:p w14:paraId="6CED340E" w14:textId="091FDADE" w:rsidR="006130C5" w:rsidRPr="00F80846" w:rsidRDefault="006130C5" w:rsidP="006130C5">
            <w:pPr>
              <w:spacing w:after="0" w:line="240" w:lineRule="auto"/>
              <w:jc w:val="center"/>
              <w:rPr>
                <w:rFonts w:cstheme="minorHAnsi"/>
                <w:bCs/>
                <w:iCs/>
                <w:sz w:val="20"/>
                <w:szCs w:val="20"/>
                <w:lang w:val="ro-RO"/>
              </w:rPr>
            </w:pPr>
            <w:r w:rsidRPr="00F80846">
              <w:rPr>
                <w:rFonts w:ascii="Calibri" w:hAnsi="Calibri" w:cs="Calibri"/>
                <w:color w:val="000000" w:themeColor="text1"/>
                <w:lang w:val="ro-RO"/>
              </w:rPr>
              <w:t>buc</w:t>
            </w:r>
          </w:p>
        </w:tc>
        <w:tc>
          <w:tcPr>
            <w:tcW w:w="1417" w:type="dxa"/>
          </w:tcPr>
          <w:p w14:paraId="253B49B3" w14:textId="261C2A6D" w:rsidR="006130C5" w:rsidRPr="00F80846" w:rsidRDefault="006130C5" w:rsidP="006130C5">
            <w:pPr>
              <w:spacing w:after="0" w:line="240" w:lineRule="auto"/>
              <w:jc w:val="center"/>
              <w:rPr>
                <w:rFonts w:cstheme="minorHAnsi"/>
                <w:bCs/>
                <w:i/>
                <w:iCs/>
                <w:sz w:val="20"/>
                <w:szCs w:val="20"/>
                <w:lang w:val="ro-RO"/>
              </w:rPr>
            </w:pPr>
            <w:r w:rsidRPr="00F80846">
              <w:rPr>
                <w:rFonts w:ascii="Calibri" w:hAnsi="Calibri" w:cs="Calibri"/>
                <w:color w:val="000000" w:themeColor="text1"/>
                <w:lang w:val="ro-RO"/>
              </w:rPr>
              <w:t>Loc. Sânmihaiu Român, nr. 1, jud. Timiș</w:t>
            </w:r>
          </w:p>
        </w:tc>
        <w:tc>
          <w:tcPr>
            <w:tcW w:w="1417" w:type="dxa"/>
          </w:tcPr>
          <w:p w14:paraId="62F2F9B1" w14:textId="21945EC8" w:rsidR="006130C5" w:rsidRPr="00F80846" w:rsidRDefault="006130C5" w:rsidP="006130C5">
            <w:pPr>
              <w:spacing w:after="0" w:line="240" w:lineRule="auto"/>
              <w:jc w:val="center"/>
              <w:rPr>
                <w:rFonts w:cstheme="minorHAnsi"/>
                <w:bCs/>
                <w:i/>
                <w:iCs/>
                <w:sz w:val="20"/>
                <w:szCs w:val="20"/>
                <w:lang w:val="ro-RO"/>
              </w:rPr>
            </w:pPr>
            <w:r w:rsidRPr="00F80846">
              <w:rPr>
                <w:rFonts w:ascii="Calibri" w:hAnsi="Calibri" w:cs="Calibri"/>
                <w:color w:val="000000" w:themeColor="text1"/>
                <w:lang w:val="ro-RO"/>
              </w:rPr>
              <w:t>30 zile</w:t>
            </w:r>
          </w:p>
        </w:tc>
        <w:tc>
          <w:tcPr>
            <w:tcW w:w="5670" w:type="dxa"/>
          </w:tcPr>
          <w:p w14:paraId="5404E790" w14:textId="4EE7039E" w:rsidR="006130C5" w:rsidRPr="00F80846" w:rsidRDefault="006130C5" w:rsidP="006130C5">
            <w:pPr>
              <w:pStyle w:val="ListParagraph"/>
              <w:numPr>
                <w:ilvl w:val="0"/>
                <w:numId w:val="30"/>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Sistemul trebuie să fie o aplicație web-based pentru controlul și managementul documentelor, matură și completă care va intega toate procesele și funcționalitățile necesare pentru a eficientiza și îmbunătăți timpul de lucru. Accesul utilizatorilor din interiorul instituției se va face prin intermediul unui browser de web.</w:t>
            </w:r>
          </w:p>
          <w:p w14:paraId="5B344F09" w14:textId="77777777" w:rsidR="006130C5" w:rsidRPr="00F80846" w:rsidRDefault="006130C5" w:rsidP="006130C5">
            <w:pPr>
              <w:pStyle w:val="ListParagraph"/>
              <w:numPr>
                <w:ilvl w:val="0"/>
                <w:numId w:val="30"/>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Toate interfețele pentru utilizator vor fi în limba romană. Câmpurile cu text vor permite introducerea și înregistrarea diacriticelor.</w:t>
            </w:r>
          </w:p>
          <w:p w14:paraId="00C8F04E" w14:textId="77777777" w:rsidR="006130C5" w:rsidRPr="00F80846" w:rsidRDefault="006130C5" w:rsidP="006130C5">
            <w:pPr>
              <w:pStyle w:val="ListParagraph"/>
              <w:numPr>
                <w:ilvl w:val="0"/>
                <w:numId w:val="30"/>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Sistemul va utiliza o tehnologie modernă și performantă pentru stocarea și gestionarea sigură a volumelor mari de date. Se dorește atingerea următoarelor puncte:</w:t>
            </w:r>
          </w:p>
          <w:p w14:paraId="37B78042" w14:textId="77777777" w:rsidR="006130C5" w:rsidRPr="00F80846" w:rsidRDefault="006130C5" w:rsidP="006130C5">
            <w:pPr>
              <w:pStyle w:val="ListParagraph"/>
              <w:numPr>
                <w:ilvl w:val="0"/>
                <w:numId w:val="31"/>
              </w:numPr>
              <w:tabs>
                <w:tab w:val="left" w:pos="1080"/>
              </w:tabs>
              <w:spacing w:after="0" w:line="240" w:lineRule="auto"/>
              <w:ind w:left="1260" w:right="-82" w:hanging="180"/>
              <w:jc w:val="both"/>
              <w:rPr>
                <w:rFonts w:ascii="Calibri" w:hAnsi="Calibri" w:cs="Calibri"/>
                <w:color w:val="000000" w:themeColor="text1"/>
                <w:lang w:val="ro-RO"/>
              </w:rPr>
            </w:pPr>
            <w:r w:rsidRPr="00F80846">
              <w:rPr>
                <w:rFonts w:ascii="Calibri" w:hAnsi="Calibri" w:cs="Calibri"/>
                <w:color w:val="000000" w:themeColor="text1"/>
                <w:lang w:val="ro-RO"/>
              </w:rPr>
              <w:t>creșterea productivității în timpul lucrului cu documentele, textele și fișierele prin îmbunătățirea proceselor și circulația acestora în cadrul instituției.</w:t>
            </w:r>
          </w:p>
          <w:p w14:paraId="15C025FE" w14:textId="77777777" w:rsidR="006130C5" w:rsidRPr="00F80846" w:rsidRDefault="006130C5" w:rsidP="006130C5">
            <w:pPr>
              <w:pStyle w:val="ListParagraph"/>
              <w:numPr>
                <w:ilvl w:val="0"/>
                <w:numId w:val="31"/>
              </w:numPr>
              <w:tabs>
                <w:tab w:val="left" w:pos="1080"/>
              </w:tabs>
              <w:spacing w:after="0" w:line="240" w:lineRule="auto"/>
              <w:ind w:left="1260" w:right="-82" w:hanging="180"/>
              <w:jc w:val="both"/>
              <w:rPr>
                <w:rFonts w:ascii="Calibri" w:hAnsi="Calibri" w:cs="Calibri"/>
                <w:color w:val="000000" w:themeColor="text1"/>
                <w:lang w:val="ro-RO"/>
              </w:rPr>
            </w:pPr>
            <w:r w:rsidRPr="00F80846">
              <w:rPr>
                <w:rFonts w:ascii="Calibri" w:hAnsi="Calibri" w:cs="Calibri"/>
                <w:color w:val="000000" w:themeColor="text1"/>
                <w:lang w:val="ro-RO"/>
              </w:rPr>
              <w:lastRenderedPageBreak/>
              <w:t>minimizarea timpului necesar regăsirii modelelor/template-urilor de documente, căutării documentelor aferente diverselor fișiere (contracte, facturi, acte adiționale, procese verbale, acorduri ș.a.m.d.) sau ale documentelor interne (adrese, adeverințe, cereri etc.).</w:t>
            </w:r>
          </w:p>
          <w:p w14:paraId="077E4131" w14:textId="77777777" w:rsidR="006130C5" w:rsidRPr="00F80846" w:rsidRDefault="006130C5" w:rsidP="006130C5">
            <w:pPr>
              <w:pStyle w:val="ListParagraph"/>
              <w:numPr>
                <w:ilvl w:val="0"/>
                <w:numId w:val="31"/>
              </w:numPr>
              <w:tabs>
                <w:tab w:val="left" w:pos="1080"/>
              </w:tabs>
              <w:spacing w:after="0" w:line="240" w:lineRule="auto"/>
              <w:ind w:left="1260" w:right="-82" w:hanging="180"/>
              <w:jc w:val="both"/>
              <w:rPr>
                <w:rFonts w:ascii="Calibri" w:hAnsi="Calibri" w:cs="Calibri"/>
                <w:color w:val="000000" w:themeColor="text1"/>
                <w:lang w:val="ro-RO"/>
              </w:rPr>
            </w:pPr>
            <w:r w:rsidRPr="00F80846">
              <w:rPr>
                <w:rFonts w:ascii="Calibri" w:hAnsi="Calibri" w:cs="Calibri"/>
                <w:color w:val="000000" w:themeColor="text1"/>
                <w:lang w:val="ro-RO"/>
              </w:rPr>
              <w:t>asigurarea respectării cerințelor în ceea ce privește confidențialitatea și securitatea datelor.</w:t>
            </w:r>
          </w:p>
          <w:p w14:paraId="1197A5F5" w14:textId="77777777" w:rsidR="006130C5" w:rsidRPr="00F80846" w:rsidRDefault="006130C5" w:rsidP="006130C5">
            <w:pPr>
              <w:pStyle w:val="ListParagraph"/>
              <w:numPr>
                <w:ilvl w:val="0"/>
                <w:numId w:val="31"/>
              </w:numPr>
              <w:tabs>
                <w:tab w:val="left" w:pos="1080"/>
              </w:tabs>
              <w:spacing w:after="0" w:line="240" w:lineRule="auto"/>
              <w:ind w:left="1260" w:right="-82" w:hanging="180"/>
              <w:jc w:val="both"/>
              <w:rPr>
                <w:rFonts w:ascii="Calibri" w:hAnsi="Calibri" w:cs="Calibri"/>
                <w:color w:val="000000" w:themeColor="text1"/>
                <w:lang w:val="ro-RO"/>
              </w:rPr>
            </w:pPr>
            <w:r w:rsidRPr="00F80846">
              <w:rPr>
                <w:rFonts w:ascii="Calibri" w:hAnsi="Calibri" w:cs="Calibri"/>
                <w:color w:val="000000" w:themeColor="text1"/>
                <w:lang w:val="ro-RO"/>
              </w:rPr>
              <w:t>sistemul va fi folosit pentru păstrarea și arhivarea în format electronic, pe lângă cel clasic și regăsirea ușoară a documentelor scanate și arhivate.</w:t>
            </w:r>
          </w:p>
          <w:p w14:paraId="0287002F" w14:textId="77777777" w:rsidR="006130C5" w:rsidRPr="00F80846" w:rsidRDefault="006130C5" w:rsidP="006130C5">
            <w:pPr>
              <w:spacing w:after="0" w:line="240" w:lineRule="auto"/>
              <w:ind w:right="-82"/>
              <w:rPr>
                <w:rFonts w:ascii="Calibri" w:hAnsi="Calibri" w:cs="Calibri"/>
                <w:color w:val="000000" w:themeColor="text1"/>
                <w:lang w:val="ro-RO"/>
              </w:rPr>
            </w:pPr>
          </w:p>
          <w:p w14:paraId="32964503" w14:textId="3C682602" w:rsidR="006130C5" w:rsidRPr="00F80846" w:rsidRDefault="006130C5" w:rsidP="006130C5">
            <w:pPr>
              <w:spacing w:after="0" w:line="240" w:lineRule="auto"/>
              <w:ind w:right="-82"/>
              <w:rPr>
                <w:rFonts w:ascii="Calibri" w:hAnsi="Calibri" w:cs="Calibri"/>
                <w:b/>
                <w:bCs/>
                <w:color w:val="000000" w:themeColor="text1"/>
                <w:lang w:val="ro-RO"/>
              </w:rPr>
            </w:pPr>
            <w:r w:rsidRPr="00F80846">
              <w:rPr>
                <w:rFonts w:ascii="Calibri" w:hAnsi="Calibri" w:cs="Calibri"/>
                <w:b/>
                <w:bCs/>
                <w:color w:val="000000" w:themeColor="text1"/>
                <w:lang w:val="ro-RO"/>
              </w:rPr>
              <w:t>Digitizarea documentelor</w:t>
            </w:r>
          </w:p>
          <w:p w14:paraId="49E246B4" w14:textId="77777777" w:rsidR="006130C5" w:rsidRPr="00F80846" w:rsidRDefault="006130C5" w:rsidP="006130C5">
            <w:pPr>
              <w:pStyle w:val="ListParagraph"/>
              <w:numPr>
                <w:ilvl w:val="0"/>
                <w:numId w:val="32"/>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Soluția oferită va asigura transformarea în format electronic a documentelor aflate pe hârtie;</w:t>
            </w:r>
          </w:p>
          <w:p w14:paraId="08BF443B" w14:textId="77777777" w:rsidR="006130C5" w:rsidRPr="00F80846" w:rsidRDefault="006130C5" w:rsidP="006130C5">
            <w:pPr>
              <w:pStyle w:val="ListParagraph"/>
              <w:numPr>
                <w:ilvl w:val="0"/>
                <w:numId w:val="32"/>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Pentru adăugarea documentelor în sistem, echipamentul de scanare va fi accesat direct din aplicație;</w:t>
            </w:r>
          </w:p>
          <w:p w14:paraId="2CA940EF" w14:textId="77777777" w:rsidR="006130C5" w:rsidRPr="00F80846" w:rsidRDefault="006130C5" w:rsidP="006130C5">
            <w:pPr>
              <w:pStyle w:val="ListParagraph"/>
              <w:numPr>
                <w:ilvl w:val="0"/>
                <w:numId w:val="32"/>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Se vor permite scanări pentru documente multi-pagină, scanări pagină cu pagină sau adăugare de pagini scanate la documentele deja existente și stocate în sistem;</w:t>
            </w:r>
          </w:p>
          <w:p w14:paraId="742CDED2" w14:textId="77777777" w:rsidR="006130C5" w:rsidRPr="00F80846" w:rsidRDefault="006130C5" w:rsidP="006130C5">
            <w:pPr>
              <w:pStyle w:val="ListParagraph"/>
              <w:numPr>
                <w:ilvl w:val="0"/>
                <w:numId w:val="32"/>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Se va permite unirea paginilor din mai multe documente într-un singur document electronic;</w:t>
            </w:r>
          </w:p>
          <w:p w14:paraId="786D21DC" w14:textId="77777777" w:rsidR="006130C5" w:rsidRPr="00F80846" w:rsidRDefault="006130C5" w:rsidP="006130C5">
            <w:pPr>
              <w:pStyle w:val="ListParagraph"/>
              <w:numPr>
                <w:ilvl w:val="0"/>
                <w:numId w:val="32"/>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Se va permite constituirea de noi documente selectând doar anumite pagini dintr-un document;</w:t>
            </w:r>
          </w:p>
          <w:p w14:paraId="0DB8F3A1" w14:textId="77777777" w:rsidR="006130C5" w:rsidRPr="00F80846" w:rsidRDefault="006130C5" w:rsidP="006130C5">
            <w:pPr>
              <w:pStyle w:val="ListParagraph"/>
              <w:numPr>
                <w:ilvl w:val="0"/>
                <w:numId w:val="32"/>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Se vor adăuga metadate la scanarea documentelor pentru căutarea ulterioară;</w:t>
            </w:r>
          </w:p>
          <w:p w14:paraId="0B6720F6" w14:textId="77777777" w:rsidR="006130C5" w:rsidRPr="00F80846" w:rsidRDefault="006130C5" w:rsidP="006130C5">
            <w:pPr>
              <w:pStyle w:val="ListParagraph"/>
              <w:numPr>
                <w:ilvl w:val="0"/>
                <w:numId w:val="32"/>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Soluția va include un motor OCR prin care se va putea extrage textul din documentele scanate. Textul va putea fi indexat pentru căutare și folosit la regăsirea ulterioară a documentului;</w:t>
            </w:r>
          </w:p>
          <w:p w14:paraId="0E683D0F" w14:textId="77777777" w:rsidR="006130C5" w:rsidRPr="00F80846" w:rsidRDefault="006130C5" w:rsidP="006130C5">
            <w:pPr>
              <w:pStyle w:val="ListParagraph"/>
              <w:numPr>
                <w:ilvl w:val="0"/>
                <w:numId w:val="32"/>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 xml:space="preserve">Soluția ofertată va deține facilități avansate de vizualizare a documentelor electronice indiferent de formatul acestora: scalarea imaginii, încadrare pe </w:t>
            </w:r>
            <w:r w:rsidRPr="00F80846">
              <w:rPr>
                <w:rFonts w:ascii="Calibri" w:hAnsi="Calibri" w:cs="Calibri"/>
                <w:color w:val="000000" w:themeColor="text1"/>
                <w:lang w:val="ro-RO"/>
              </w:rPr>
              <w:lastRenderedPageBreak/>
              <w:t>înălțime, încadrare pe lățime, ecran întreg (full-screen), mărire imagine în funcție de procent, previzualizare document, rotire pagina etc.;</w:t>
            </w:r>
          </w:p>
          <w:p w14:paraId="4FFB2B0F" w14:textId="77777777" w:rsidR="006130C5" w:rsidRPr="00F80846" w:rsidRDefault="006130C5" w:rsidP="006130C5">
            <w:pPr>
              <w:pStyle w:val="ListParagraph"/>
              <w:numPr>
                <w:ilvl w:val="0"/>
                <w:numId w:val="32"/>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Vizualizarea documentelor nu va fi condiționată de instalarea anumitor aplicații pe stația utilizatorului. De exemplu , fișiere de tipul word sau excel să poată fi vizualizate direct din aplicație fără a necesita instalarea unui pachet informatic de tip „Office".</w:t>
            </w:r>
          </w:p>
          <w:p w14:paraId="3A4DE43C" w14:textId="77777777" w:rsidR="006130C5" w:rsidRPr="00F80846" w:rsidRDefault="006130C5" w:rsidP="006130C5">
            <w:pPr>
              <w:spacing w:after="0" w:line="240" w:lineRule="auto"/>
              <w:ind w:right="-82"/>
              <w:rPr>
                <w:rFonts w:ascii="Calibri" w:hAnsi="Calibri" w:cs="Calibri"/>
                <w:color w:val="000000" w:themeColor="text1"/>
                <w:lang w:val="ro-RO"/>
              </w:rPr>
            </w:pPr>
          </w:p>
          <w:p w14:paraId="7FFE00DE" w14:textId="0FD0049E" w:rsidR="006130C5" w:rsidRPr="00F80846" w:rsidRDefault="006130C5" w:rsidP="006130C5">
            <w:pPr>
              <w:spacing w:after="0" w:line="240" w:lineRule="auto"/>
              <w:ind w:right="-82"/>
              <w:rPr>
                <w:rFonts w:ascii="Calibri" w:hAnsi="Calibri" w:cs="Calibri"/>
                <w:b/>
                <w:bCs/>
                <w:color w:val="000000" w:themeColor="text1"/>
                <w:lang w:val="ro-RO"/>
              </w:rPr>
            </w:pPr>
            <w:r w:rsidRPr="00F80846">
              <w:rPr>
                <w:rFonts w:ascii="Calibri" w:hAnsi="Calibri" w:cs="Calibri"/>
                <w:b/>
                <w:bCs/>
                <w:color w:val="000000" w:themeColor="text1"/>
                <w:lang w:val="ro-RO"/>
              </w:rPr>
              <w:t>Stocarea documentelor. Securizarea accesului</w:t>
            </w:r>
          </w:p>
          <w:p w14:paraId="4E743843" w14:textId="77777777" w:rsidR="006130C5" w:rsidRPr="00F80846" w:rsidRDefault="006130C5" w:rsidP="006130C5">
            <w:pPr>
              <w:pStyle w:val="ListParagraph"/>
              <w:numPr>
                <w:ilvl w:val="0"/>
                <w:numId w:val="33"/>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Documentele vor fi păstrate într-o formă organizată, centralizată pe o structură arborescentă de tip directoare/subdirectoare;</w:t>
            </w:r>
          </w:p>
          <w:p w14:paraId="5B9F46AB" w14:textId="77777777" w:rsidR="006130C5" w:rsidRPr="00F80846" w:rsidRDefault="006130C5" w:rsidP="006130C5">
            <w:pPr>
              <w:pStyle w:val="ListParagraph"/>
              <w:numPr>
                <w:ilvl w:val="0"/>
                <w:numId w:val="33"/>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Crearea și modificarea structurii de directoare și subdirectoare se va face într-un mod simplu și intuitiv, documentele, directoarele și subdirectoarele vor putea fi mutate/rearanjate prin operațiuni de tip „drag and drop”;</w:t>
            </w:r>
          </w:p>
          <w:p w14:paraId="0866F048" w14:textId="77777777" w:rsidR="006130C5" w:rsidRPr="00F80846" w:rsidRDefault="006130C5" w:rsidP="006130C5">
            <w:pPr>
              <w:pStyle w:val="ListParagraph"/>
              <w:numPr>
                <w:ilvl w:val="0"/>
                <w:numId w:val="33"/>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Documentele vor putea fi adăugate atât individual cât și în bloc (mai multe în același timp). Se va permite adăugarea unei întregi structuri cu documente (directoare/subdirectoare) de pe stația locală sau de pe rețea, caz în care se va importa structura de directoare/subdirectoare inițială;</w:t>
            </w:r>
          </w:p>
          <w:p w14:paraId="701CABAE" w14:textId="77777777" w:rsidR="006130C5" w:rsidRPr="00F80846" w:rsidRDefault="006130C5" w:rsidP="006130C5">
            <w:pPr>
              <w:pStyle w:val="ListParagraph"/>
              <w:numPr>
                <w:ilvl w:val="0"/>
                <w:numId w:val="33"/>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Pe baza organigramei, se vor putea defini drepturi de acces la directoare și subdirectoare: drepturi de citire, de a adăuga documente, modificare sau ștergere. Acordarea drepturilor de acces va fi facută atât la nivel de utilizator, cât și pentru o selecție dorită: un grup de utilizatori sau compartiment;</w:t>
            </w:r>
          </w:p>
          <w:p w14:paraId="16F334E4" w14:textId="77777777" w:rsidR="006130C5" w:rsidRPr="00F80846" w:rsidRDefault="006130C5" w:rsidP="006130C5">
            <w:pPr>
              <w:pStyle w:val="ListParagraph"/>
              <w:numPr>
                <w:ilvl w:val="0"/>
                <w:numId w:val="33"/>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Drepturile de acces vor fi vizualizate pentru fiecare director sau subdirector în parte;</w:t>
            </w:r>
          </w:p>
          <w:p w14:paraId="0B40B9EA" w14:textId="77777777" w:rsidR="006130C5" w:rsidRPr="00F80846" w:rsidRDefault="006130C5" w:rsidP="006130C5">
            <w:pPr>
              <w:pStyle w:val="ListParagraph"/>
              <w:numPr>
                <w:ilvl w:val="0"/>
                <w:numId w:val="33"/>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Se va crea posibilitatea păstrării documentelor sau versiunilor, în cazul defectării stațiilor locale de lucru.</w:t>
            </w:r>
          </w:p>
          <w:p w14:paraId="23DB1CC9" w14:textId="77777777" w:rsidR="006130C5" w:rsidRPr="00F80846" w:rsidRDefault="006130C5" w:rsidP="006130C5">
            <w:pPr>
              <w:spacing w:after="0" w:line="240" w:lineRule="auto"/>
              <w:ind w:right="-82"/>
              <w:rPr>
                <w:rFonts w:ascii="Calibri" w:hAnsi="Calibri" w:cs="Calibri"/>
                <w:b/>
                <w:bCs/>
                <w:color w:val="000000" w:themeColor="text1"/>
                <w:lang w:val="ro-RO"/>
              </w:rPr>
            </w:pPr>
          </w:p>
          <w:p w14:paraId="3A845E5D" w14:textId="16705A84" w:rsidR="006130C5" w:rsidRPr="00F80846" w:rsidRDefault="006130C5" w:rsidP="006130C5">
            <w:pPr>
              <w:spacing w:after="0" w:line="240" w:lineRule="auto"/>
              <w:ind w:right="-82"/>
              <w:rPr>
                <w:rFonts w:ascii="Calibri" w:hAnsi="Calibri" w:cs="Calibri"/>
                <w:b/>
                <w:bCs/>
                <w:color w:val="000000" w:themeColor="text1"/>
                <w:lang w:val="ro-RO"/>
              </w:rPr>
            </w:pPr>
            <w:r w:rsidRPr="00F80846">
              <w:rPr>
                <w:rFonts w:ascii="Calibri" w:hAnsi="Calibri" w:cs="Calibri"/>
                <w:b/>
                <w:bCs/>
                <w:color w:val="000000" w:themeColor="text1"/>
                <w:lang w:val="ro-RO"/>
              </w:rPr>
              <w:t>Integrare cu email</w:t>
            </w:r>
          </w:p>
          <w:p w14:paraId="0324E06B" w14:textId="77777777" w:rsidR="006130C5" w:rsidRPr="00F80846" w:rsidRDefault="006130C5" w:rsidP="006130C5">
            <w:pPr>
              <w:pStyle w:val="ListParagraph"/>
              <w:numPr>
                <w:ilvl w:val="0"/>
                <w:numId w:val="34"/>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Soluția va asigura posibilitatea de integrare cu un server de email;</w:t>
            </w:r>
          </w:p>
          <w:p w14:paraId="38C2190D" w14:textId="77777777" w:rsidR="006130C5" w:rsidRPr="00F80846" w:rsidRDefault="006130C5" w:rsidP="006130C5">
            <w:pPr>
              <w:pStyle w:val="ListParagraph"/>
              <w:numPr>
                <w:ilvl w:val="0"/>
                <w:numId w:val="34"/>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lastRenderedPageBreak/>
              <w:t>Se va configura accesul la una sau mai multe căsuțe de email, conținutul acestora putându-se accesa direct din interfața aplicației;</w:t>
            </w:r>
          </w:p>
          <w:p w14:paraId="0947D9B3" w14:textId="77777777" w:rsidR="006130C5" w:rsidRPr="00F80846" w:rsidRDefault="006130C5" w:rsidP="006130C5">
            <w:pPr>
              <w:pStyle w:val="ListParagraph"/>
              <w:numPr>
                <w:ilvl w:val="0"/>
                <w:numId w:val="34"/>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Accesul la căsuțele de mail va fi acordat la nivel de compartiment, pe baza organigramei definite în sistem;</w:t>
            </w:r>
          </w:p>
          <w:p w14:paraId="24776792" w14:textId="77777777" w:rsidR="006130C5" w:rsidRPr="00F80846" w:rsidRDefault="006130C5" w:rsidP="006130C5">
            <w:pPr>
              <w:pStyle w:val="ListParagraph"/>
              <w:numPr>
                <w:ilvl w:val="0"/>
                <w:numId w:val="34"/>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Email-urile primite vor putea fi înregistrate direct în registratură și trimise automat pe fluxul de avizare, dacă e cazul;</w:t>
            </w:r>
          </w:p>
          <w:p w14:paraId="13CD00B7" w14:textId="77777777" w:rsidR="006130C5" w:rsidRPr="00F80846" w:rsidRDefault="006130C5" w:rsidP="006130C5">
            <w:pPr>
              <w:pStyle w:val="ListParagraph"/>
              <w:numPr>
                <w:ilvl w:val="0"/>
                <w:numId w:val="34"/>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Nu se va permite înregistrarea de mai multe ori a unui email în registratură;</w:t>
            </w:r>
          </w:p>
          <w:p w14:paraId="3AA13A8E" w14:textId="77777777" w:rsidR="006130C5" w:rsidRPr="00F80846" w:rsidRDefault="006130C5" w:rsidP="006130C5">
            <w:pPr>
              <w:pStyle w:val="ListParagraph"/>
              <w:numPr>
                <w:ilvl w:val="0"/>
                <w:numId w:val="34"/>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Email-urile înregistrate vor fi automat marcate în interfață și se vor afișa numărul de înregistrare primit și data când au fost înregistrate;</w:t>
            </w:r>
          </w:p>
          <w:p w14:paraId="56503DC4" w14:textId="77777777" w:rsidR="006130C5" w:rsidRPr="00F80846" w:rsidRDefault="006130C5" w:rsidP="006130C5">
            <w:pPr>
              <w:pStyle w:val="ListParagraph"/>
              <w:numPr>
                <w:ilvl w:val="0"/>
                <w:numId w:val="34"/>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Din lista de email-uri intrate trebuie se poate accesa simplu și rapid documentul creat în registratură;</w:t>
            </w:r>
          </w:p>
          <w:p w14:paraId="5F5E5C6C" w14:textId="77777777" w:rsidR="006130C5" w:rsidRPr="00F80846" w:rsidRDefault="006130C5" w:rsidP="006130C5">
            <w:pPr>
              <w:pStyle w:val="ListParagraph"/>
              <w:numPr>
                <w:ilvl w:val="0"/>
                <w:numId w:val="34"/>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Din registratură, se va putea accesa email-ul pe baza căruia a fost creată înregistrarea;</w:t>
            </w:r>
          </w:p>
          <w:p w14:paraId="420C7B5E" w14:textId="77777777" w:rsidR="006130C5" w:rsidRPr="00F80846" w:rsidRDefault="006130C5" w:rsidP="006130C5">
            <w:pPr>
              <w:pStyle w:val="ListParagraph"/>
              <w:numPr>
                <w:ilvl w:val="0"/>
                <w:numId w:val="34"/>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La o solicitare primită prin email și înregistrată, se va putea răspunde direct din registratură.</w:t>
            </w:r>
          </w:p>
          <w:p w14:paraId="590DFBB8" w14:textId="77777777" w:rsidR="006130C5" w:rsidRPr="00F80846" w:rsidRDefault="006130C5" w:rsidP="006130C5">
            <w:pPr>
              <w:spacing w:after="0" w:line="240" w:lineRule="auto"/>
              <w:ind w:right="-82"/>
              <w:rPr>
                <w:rFonts w:ascii="Calibri" w:hAnsi="Calibri" w:cs="Calibri"/>
                <w:color w:val="000000" w:themeColor="text1"/>
                <w:lang w:val="ro-RO"/>
              </w:rPr>
            </w:pPr>
          </w:p>
          <w:p w14:paraId="4B533E9B" w14:textId="151EC8E7" w:rsidR="006130C5" w:rsidRPr="00F80846" w:rsidRDefault="006130C5" w:rsidP="006130C5">
            <w:pPr>
              <w:spacing w:after="0" w:line="240" w:lineRule="auto"/>
              <w:ind w:right="-82"/>
              <w:rPr>
                <w:rFonts w:ascii="Calibri" w:hAnsi="Calibri" w:cs="Calibri"/>
                <w:b/>
                <w:bCs/>
                <w:color w:val="000000" w:themeColor="text1"/>
                <w:lang w:val="ro-RO"/>
              </w:rPr>
            </w:pPr>
            <w:r w:rsidRPr="00F80846">
              <w:rPr>
                <w:rFonts w:ascii="Calibri" w:hAnsi="Calibri" w:cs="Calibri"/>
                <w:b/>
                <w:bCs/>
                <w:color w:val="000000" w:themeColor="text1"/>
                <w:lang w:val="ro-RO"/>
              </w:rPr>
              <w:t>Registratură electronică</w:t>
            </w:r>
          </w:p>
          <w:p w14:paraId="5395AE14" w14:textId="77777777" w:rsidR="006130C5" w:rsidRPr="00F80846" w:rsidRDefault="006130C5" w:rsidP="006130C5">
            <w:pPr>
              <w:pStyle w:val="ListParagraph"/>
              <w:numPr>
                <w:ilvl w:val="0"/>
                <w:numId w:val="35"/>
              </w:numPr>
              <w:tabs>
                <w:tab w:val="left" w:pos="720"/>
              </w:tabs>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Va permite definirea organigramei instituției;</w:t>
            </w:r>
          </w:p>
          <w:p w14:paraId="30441314" w14:textId="77777777" w:rsidR="006130C5" w:rsidRPr="00F80846" w:rsidRDefault="006130C5" w:rsidP="006130C5">
            <w:pPr>
              <w:pStyle w:val="ListParagraph"/>
              <w:numPr>
                <w:ilvl w:val="0"/>
                <w:numId w:val="35"/>
              </w:numPr>
              <w:tabs>
                <w:tab w:val="left" w:pos="720"/>
              </w:tabs>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Va asigura definirea și utilizarea nomenclatoarelor de documente;</w:t>
            </w:r>
          </w:p>
          <w:p w14:paraId="3E9CA9A0" w14:textId="77777777" w:rsidR="006130C5" w:rsidRPr="00F80846" w:rsidRDefault="006130C5" w:rsidP="006130C5">
            <w:pPr>
              <w:pStyle w:val="ListParagraph"/>
              <w:numPr>
                <w:ilvl w:val="0"/>
                <w:numId w:val="35"/>
              </w:numPr>
              <w:tabs>
                <w:tab w:val="left" w:pos="720"/>
              </w:tabs>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Va permite înregistrarea și gestionarea pe întreaga durata de viață documentelor de intrare/iesire și a documentelor interne;</w:t>
            </w:r>
          </w:p>
          <w:p w14:paraId="1B244448" w14:textId="77777777" w:rsidR="006130C5" w:rsidRPr="00F80846" w:rsidRDefault="006130C5" w:rsidP="006130C5">
            <w:pPr>
              <w:pStyle w:val="ListParagraph"/>
              <w:numPr>
                <w:ilvl w:val="0"/>
                <w:numId w:val="35"/>
              </w:numPr>
              <w:tabs>
                <w:tab w:val="left" w:pos="720"/>
              </w:tabs>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Emitenții și destinatarii se vor putea înregistra și stoca centralizat, datele acestora se vor introduce o singură dată, iar apoi vor fi refolosite de toată organizația;</w:t>
            </w:r>
          </w:p>
          <w:p w14:paraId="595C39DF" w14:textId="77777777" w:rsidR="006130C5" w:rsidRPr="00F80846" w:rsidRDefault="006130C5" w:rsidP="006130C5">
            <w:pPr>
              <w:pStyle w:val="ListParagraph"/>
              <w:numPr>
                <w:ilvl w:val="0"/>
                <w:numId w:val="35"/>
              </w:numPr>
              <w:tabs>
                <w:tab w:val="left" w:pos="720"/>
              </w:tabs>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Se va crea posibilitatea vizualizării în orice moment a unui istoric de corespondență cu o anumită persoană fizică sau entitate juridică;</w:t>
            </w:r>
          </w:p>
          <w:p w14:paraId="4225174C" w14:textId="77777777" w:rsidR="006130C5" w:rsidRPr="00F80846" w:rsidRDefault="006130C5" w:rsidP="006130C5">
            <w:pPr>
              <w:pStyle w:val="ListParagraph"/>
              <w:numPr>
                <w:ilvl w:val="0"/>
                <w:numId w:val="35"/>
              </w:numPr>
              <w:tabs>
                <w:tab w:val="left" w:pos="720"/>
              </w:tabs>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Numerele de înregistrare se vor aloca automat în funcție de tipul de document;</w:t>
            </w:r>
          </w:p>
          <w:p w14:paraId="23FB9F0B" w14:textId="77777777" w:rsidR="006130C5" w:rsidRPr="00F80846" w:rsidRDefault="006130C5" w:rsidP="006130C5">
            <w:pPr>
              <w:pStyle w:val="ListParagraph"/>
              <w:numPr>
                <w:ilvl w:val="0"/>
                <w:numId w:val="35"/>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 xml:space="preserve">Se vor putea defini oricât de multe registre cu </w:t>
            </w:r>
            <w:r w:rsidRPr="00F80846">
              <w:rPr>
                <w:rFonts w:ascii="Calibri" w:hAnsi="Calibri" w:cs="Calibri"/>
                <w:color w:val="000000" w:themeColor="text1"/>
                <w:lang w:val="ro-RO"/>
              </w:rPr>
              <w:lastRenderedPageBreak/>
              <w:t>numere de înregistrare, specificând numărul cu care se începe;</w:t>
            </w:r>
          </w:p>
          <w:p w14:paraId="07113A13" w14:textId="77777777" w:rsidR="006130C5" w:rsidRPr="00F80846" w:rsidRDefault="006130C5" w:rsidP="006130C5">
            <w:pPr>
              <w:pStyle w:val="ListParagraph"/>
              <w:numPr>
                <w:ilvl w:val="0"/>
                <w:numId w:val="35"/>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La începutul fiecărui an, toate registrele de numere se vor reseta automat, primul document va lua numărul 1 (unu);</w:t>
            </w:r>
          </w:p>
          <w:p w14:paraId="3AED8C8C" w14:textId="77777777" w:rsidR="006130C5" w:rsidRPr="00F80846" w:rsidRDefault="006130C5" w:rsidP="006130C5">
            <w:pPr>
              <w:pStyle w:val="ListParagraph"/>
              <w:numPr>
                <w:ilvl w:val="0"/>
                <w:numId w:val="35"/>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Fiecare registru de numere în parte va putea fi vizualizat separat, exportat în excel și tipărit;</w:t>
            </w:r>
          </w:p>
          <w:p w14:paraId="46359FB1" w14:textId="77777777" w:rsidR="006130C5" w:rsidRPr="00F80846" w:rsidRDefault="006130C5" w:rsidP="006130C5">
            <w:pPr>
              <w:pStyle w:val="ListParagraph"/>
              <w:numPr>
                <w:ilvl w:val="0"/>
                <w:numId w:val="35"/>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Vor putea fi definite oricât de multe tipuri de documente, specificând inclusiv termenul de rezolvare, departamentul de care aparțin, circulația acestora, registrele din care să ia numere;</w:t>
            </w:r>
          </w:p>
          <w:p w14:paraId="123C120F" w14:textId="77777777" w:rsidR="006130C5" w:rsidRPr="00F80846" w:rsidRDefault="006130C5" w:rsidP="006130C5">
            <w:pPr>
              <w:pStyle w:val="ListParagraph"/>
              <w:numPr>
                <w:ilvl w:val="0"/>
                <w:numId w:val="35"/>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Crearea tipurilor de documente va putea fi restricționată: anumite tipuri de acte vor putea fi create doar de către anumite compartimente;</w:t>
            </w:r>
          </w:p>
          <w:p w14:paraId="258D8B3D" w14:textId="77777777" w:rsidR="006130C5" w:rsidRPr="00F80846" w:rsidRDefault="006130C5" w:rsidP="006130C5">
            <w:pPr>
              <w:pStyle w:val="ListParagraph"/>
              <w:numPr>
                <w:ilvl w:val="0"/>
                <w:numId w:val="35"/>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Vizualizarea anumitor tipuri de acte va putea fi restricționată doar la departamentele care le pot crea;</w:t>
            </w:r>
          </w:p>
          <w:p w14:paraId="42236912" w14:textId="77777777" w:rsidR="006130C5" w:rsidRPr="00F80846" w:rsidRDefault="006130C5" w:rsidP="006130C5">
            <w:pPr>
              <w:pStyle w:val="ListParagraph"/>
              <w:numPr>
                <w:ilvl w:val="0"/>
                <w:numId w:val="35"/>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Se va crea posibilitatea acordării de restricții suplimentare de acces pentru anumite documente. Astfel, se va putea defini în orice moment o listă cu utilizatorii care pot accesa documentul. În cazul în care un astfel de document parcurge un ciclu de avizare electronic, persoanele de pe flux vor primi automat drept de acces;</w:t>
            </w:r>
          </w:p>
          <w:p w14:paraId="63829D12" w14:textId="77777777" w:rsidR="006130C5" w:rsidRPr="00F80846" w:rsidRDefault="006130C5" w:rsidP="006130C5">
            <w:pPr>
              <w:pStyle w:val="ListParagraph"/>
              <w:numPr>
                <w:ilvl w:val="0"/>
                <w:numId w:val="35"/>
              </w:numPr>
              <w:spacing w:after="0" w:line="240" w:lineRule="auto"/>
              <w:ind w:left="720" w:right="-82" w:hanging="540"/>
              <w:jc w:val="both"/>
              <w:rPr>
                <w:rFonts w:ascii="Calibri" w:hAnsi="Calibri" w:cs="Calibri"/>
                <w:color w:val="000000" w:themeColor="text1"/>
                <w:lang w:val="ro-RO"/>
              </w:rPr>
            </w:pPr>
            <w:r w:rsidRPr="00F80846">
              <w:rPr>
                <w:rFonts w:ascii="Calibri" w:hAnsi="Calibri" w:cs="Calibri"/>
                <w:color w:val="000000" w:themeColor="text1"/>
                <w:lang w:val="ro-RO"/>
              </w:rPr>
              <w:t>Un document va putea să ia numere din mai multe registre de numere;</w:t>
            </w:r>
          </w:p>
          <w:p w14:paraId="24D0AAF6" w14:textId="77777777" w:rsidR="006130C5" w:rsidRPr="00F80846" w:rsidRDefault="006130C5" w:rsidP="006130C5">
            <w:pPr>
              <w:pStyle w:val="ListParagraph"/>
              <w:numPr>
                <w:ilvl w:val="0"/>
                <w:numId w:val="35"/>
              </w:numPr>
              <w:spacing w:after="0" w:line="240" w:lineRule="auto"/>
              <w:ind w:left="720" w:right="-82" w:hanging="540"/>
              <w:jc w:val="both"/>
              <w:rPr>
                <w:rFonts w:ascii="Calibri" w:hAnsi="Calibri" w:cs="Calibri"/>
                <w:color w:val="000000" w:themeColor="text1"/>
                <w:lang w:val="ro-RO"/>
              </w:rPr>
            </w:pPr>
            <w:r w:rsidRPr="00F80846">
              <w:rPr>
                <w:rFonts w:ascii="Calibri" w:hAnsi="Calibri" w:cs="Calibri"/>
                <w:color w:val="000000" w:themeColor="text1"/>
                <w:lang w:val="ro-RO"/>
              </w:rPr>
              <w:t>Pe baza documentului de intrare se va putea determina automat tipul documentului de ieșire;</w:t>
            </w:r>
          </w:p>
          <w:p w14:paraId="743B56A9" w14:textId="77777777" w:rsidR="006130C5" w:rsidRPr="00F80846" w:rsidRDefault="006130C5" w:rsidP="006130C5">
            <w:pPr>
              <w:pStyle w:val="ListParagraph"/>
              <w:numPr>
                <w:ilvl w:val="0"/>
                <w:numId w:val="35"/>
              </w:numPr>
              <w:spacing w:after="0" w:line="240" w:lineRule="auto"/>
              <w:ind w:left="720" w:right="-82" w:hanging="540"/>
              <w:jc w:val="both"/>
              <w:rPr>
                <w:rFonts w:ascii="Calibri" w:hAnsi="Calibri" w:cs="Calibri"/>
                <w:color w:val="000000" w:themeColor="text1"/>
                <w:lang w:val="ro-RO"/>
              </w:rPr>
            </w:pPr>
            <w:r w:rsidRPr="00F80846">
              <w:rPr>
                <w:rFonts w:ascii="Calibri" w:hAnsi="Calibri" w:cs="Calibri"/>
                <w:color w:val="000000" w:themeColor="text1"/>
                <w:lang w:val="ro-RO"/>
              </w:rPr>
              <w:t>Se va permite generarea documentului răspuns direct din documentul cerere;</w:t>
            </w:r>
          </w:p>
          <w:p w14:paraId="2378938C" w14:textId="77777777" w:rsidR="006130C5" w:rsidRPr="00F80846" w:rsidRDefault="006130C5" w:rsidP="006130C5">
            <w:pPr>
              <w:pStyle w:val="ListParagraph"/>
              <w:numPr>
                <w:ilvl w:val="0"/>
                <w:numId w:val="35"/>
              </w:numPr>
              <w:spacing w:after="0" w:line="240" w:lineRule="auto"/>
              <w:ind w:left="720" w:right="-82" w:hanging="540"/>
              <w:jc w:val="both"/>
              <w:rPr>
                <w:rFonts w:ascii="Calibri" w:hAnsi="Calibri" w:cs="Calibri"/>
                <w:color w:val="000000" w:themeColor="text1"/>
                <w:lang w:val="ro-RO"/>
              </w:rPr>
            </w:pPr>
            <w:r w:rsidRPr="00F80846">
              <w:rPr>
                <w:rFonts w:ascii="Calibri" w:hAnsi="Calibri" w:cs="Calibri"/>
                <w:color w:val="000000" w:themeColor="text1"/>
                <w:lang w:val="ro-RO"/>
              </w:rPr>
              <w:t>Documentele de intrare și cele de ieșire se vor conexa automat, iar utilizatorii vor putea adăuga oricâte referințe la un document;</w:t>
            </w:r>
          </w:p>
          <w:p w14:paraId="63C128F7" w14:textId="77777777" w:rsidR="006130C5" w:rsidRPr="00F80846" w:rsidRDefault="006130C5" w:rsidP="006130C5">
            <w:pPr>
              <w:pStyle w:val="ListParagraph"/>
              <w:numPr>
                <w:ilvl w:val="0"/>
                <w:numId w:val="35"/>
              </w:numPr>
              <w:spacing w:after="0" w:line="240" w:lineRule="auto"/>
              <w:ind w:left="720" w:right="-82" w:hanging="540"/>
              <w:jc w:val="both"/>
              <w:rPr>
                <w:rFonts w:ascii="Calibri" w:hAnsi="Calibri" w:cs="Calibri"/>
                <w:color w:val="000000" w:themeColor="text1"/>
                <w:lang w:val="ro-RO"/>
              </w:rPr>
            </w:pPr>
            <w:r w:rsidRPr="00F80846">
              <w:rPr>
                <w:rFonts w:ascii="Calibri" w:hAnsi="Calibri" w:cs="Calibri"/>
                <w:color w:val="000000" w:themeColor="text1"/>
                <w:lang w:val="ro-RO"/>
              </w:rPr>
              <w:t>Dacă un document de răspuns creat pe baza unei solicitări se va marca ”rezolvat”, atunci și solicitarea corespunzătoare va fi automat marcată ca fiind rezolvată;</w:t>
            </w:r>
          </w:p>
          <w:p w14:paraId="044D7409" w14:textId="77777777" w:rsidR="006130C5" w:rsidRPr="00F80846" w:rsidRDefault="006130C5" w:rsidP="006130C5">
            <w:pPr>
              <w:pStyle w:val="ListParagraph"/>
              <w:numPr>
                <w:ilvl w:val="0"/>
                <w:numId w:val="35"/>
              </w:numPr>
              <w:spacing w:after="0" w:line="240" w:lineRule="auto"/>
              <w:ind w:left="720" w:right="-82" w:hanging="540"/>
              <w:jc w:val="both"/>
              <w:rPr>
                <w:rFonts w:ascii="Calibri" w:hAnsi="Calibri" w:cs="Calibri"/>
                <w:color w:val="000000" w:themeColor="text1"/>
                <w:lang w:val="ro-RO"/>
              </w:rPr>
            </w:pPr>
            <w:r w:rsidRPr="00F80846">
              <w:rPr>
                <w:rFonts w:ascii="Calibri" w:hAnsi="Calibri" w:cs="Calibri"/>
                <w:color w:val="000000" w:themeColor="text1"/>
                <w:lang w:val="ro-RO"/>
              </w:rPr>
              <w:t xml:space="preserve">Se va putea integra registratura cu căsuța de email a </w:t>
            </w:r>
            <w:r w:rsidRPr="00F80846">
              <w:rPr>
                <w:rFonts w:ascii="Calibri" w:hAnsi="Calibri" w:cs="Calibri"/>
                <w:color w:val="000000" w:themeColor="text1"/>
                <w:lang w:val="ro-RO"/>
              </w:rPr>
              <w:lastRenderedPageBreak/>
              <w:t>instituției, lista cu email-urile intrate sau ieșite putând fi accesată direct din interfața aplicației;</w:t>
            </w:r>
          </w:p>
          <w:p w14:paraId="2A692AC1" w14:textId="77777777" w:rsidR="006130C5" w:rsidRPr="00F80846" w:rsidRDefault="006130C5" w:rsidP="006130C5">
            <w:pPr>
              <w:pStyle w:val="ListParagraph"/>
              <w:numPr>
                <w:ilvl w:val="0"/>
                <w:numId w:val="35"/>
              </w:numPr>
              <w:spacing w:after="0" w:line="240" w:lineRule="auto"/>
              <w:ind w:left="720" w:right="-82" w:hanging="540"/>
              <w:jc w:val="both"/>
              <w:rPr>
                <w:rFonts w:ascii="Calibri" w:hAnsi="Calibri" w:cs="Calibri"/>
                <w:color w:val="000000" w:themeColor="text1"/>
                <w:lang w:val="ro-RO"/>
              </w:rPr>
            </w:pPr>
            <w:r w:rsidRPr="00F80846">
              <w:rPr>
                <w:rFonts w:ascii="Calibri" w:hAnsi="Calibri" w:cs="Calibri"/>
                <w:color w:val="000000" w:themeColor="text1"/>
                <w:lang w:val="ro-RO"/>
              </w:rPr>
              <w:t>Se va permite definirea de formulare standard (ex. pentru răspuns, documente interne, etc.), pe baza acestora , generându-se automat documente care:</w:t>
            </w:r>
          </w:p>
          <w:p w14:paraId="1F99EB68" w14:textId="77777777" w:rsidR="006130C5" w:rsidRPr="00F80846" w:rsidRDefault="006130C5" w:rsidP="006130C5">
            <w:pPr>
              <w:pStyle w:val="ListParagraph"/>
              <w:numPr>
                <w:ilvl w:val="0"/>
                <w:numId w:val="43"/>
              </w:numPr>
              <w:tabs>
                <w:tab w:val="left" w:pos="990"/>
              </w:tabs>
              <w:spacing w:after="0" w:line="240" w:lineRule="auto"/>
              <w:ind w:left="1260" w:right="-82" w:hanging="180"/>
              <w:jc w:val="both"/>
              <w:rPr>
                <w:rFonts w:ascii="Calibri" w:hAnsi="Calibri" w:cs="Calibri"/>
                <w:color w:val="000000" w:themeColor="text1"/>
                <w:lang w:val="ro-RO"/>
              </w:rPr>
            </w:pPr>
            <w:r w:rsidRPr="00F80846">
              <w:rPr>
                <w:rFonts w:ascii="Calibri" w:hAnsi="Calibri" w:cs="Calibri"/>
                <w:color w:val="000000" w:themeColor="text1"/>
                <w:lang w:val="ro-RO"/>
              </w:rPr>
              <w:t xml:space="preserve">preiau automat date despre unitate și persoane (ex. petent);  </w:t>
            </w:r>
          </w:p>
          <w:p w14:paraId="6EE8BE95" w14:textId="77777777" w:rsidR="006130C5" w:rsidRPr="00F80846" w:rsidRDefault="006130C5" w:rsidP="006130C5">
            <w:pPr>
              <w:pStyle w:val="ListParagraph"/>
              <w:numPr>
                <w:ilvl w:val="0"/>
                <w:numId w:val="43"/>
              </w:numPr>
              <w:tabs>
                <w:tab w:val="left" w:pos="990"/>
              </w:tabs>
              <w:spacing w:after="0" w:line="240" w:lineRule="auto"/>
              <w:ind w:left="1260" w:right="-82" w:hanging="180"/>
              <w:jc w:val="both"/>
              <w:rPr>
                <w:rFonts w:ascii="Calibri" w:hAnsi="Calibri" w:cs="Calibri"/>
                <w:color w:val="000000" w:themeColor="text1"/>
                <w:lang w:val="ro-RO"/>
              </w:rPr>
            </w:pPr>
            <w:r w:rsidRPr="00F80846">
              <w:rPr>
                <w:rFonts w:ascii="Calibri" w:hAnsi="Calibri" w:cs="Calibri"/>
                <w:color w:val="000000" w:themeColor="text1"/>
                <w:lang w:val="ro-RO"/>
              </w:rPr>
              <w:t xml:space="preserve">sunt convertite automat în format PDF și pot fi trimise pe fluxuri de lucru; </w:t>
            </w:r>
          </w:p>
          <w:p w14:paraId="71E4571B" w14:textId="77777777" w:rsidR="006130C5" w:rsidRPr="00F80846" w:rsidRDefault="006130C5" w:rsidP="006130C5">
            <w:pPr>
              <w:pStyle w:val="ListParagraph"/>
              <w:numPr>
                <w:ilvl w:val="0"/>
                <w:numId w:val="43"/>
              </w:numPr>
              <w:tabs>
                <w:tab w:val="left" w:pos="990"/>
              </w:tabs>
              <w:spacing w:after="0" w:line="240" w:lineRule="auto"/>
              <w:ind w:left="1260" w:right="-82" w:hanging="180"/>
              <w:jc w:val="both"/>
              <w:rPr>
                <w:rFonts w:ascii="Calibri" w:hAnsi="Calibri" w:cs="Calibri"/>
                <w:color w:val="000000" w:themeColor="text1"/>
                <w:lang w:val="ro-RO"/>
              </w:rPr>
            </w:pPr>
            <w:r w:rsidRPr="00F80846">
              <w:rPr>
                <w:rFonts w:ascii="Calibri" w:hAnsi="Calibri" w:cs="Calibri"/>
                <w:color w:val="000000" w:themeColor="text1"/>
                <w:lang w:val="ro-RO"/>
              </w:rPr>
              <w:t xml:space="preserve"> persoanele din ciclul de avizare vor putea modifica conținutul prin mecanisme de tip „checkin/checkout”; </w:t>
            </w:r>
          </w:p>
          <w:p w14:paraId="5FEEA61C" w14:textId="77777777" w:rsidR="006130C5" w:rsidRPr="00F80846" w:rsidRDefault="006130C5" w:rsidP="006130C5">
            <w:pPr>
              <w:pStyle w:val="ListParagraph"/>
              <w:numPr>
                <w:ilvl w:val="0"/>
                <w:numId w:val="43"/>
              </w:numPr>
              <w:tabs>
                <w:tab w:val="left" w:pos="990"/>
              </w:tabs>
              <w:spacing w:after="0" w:line="240" w:lineRule="auto"/>
              <w:ind w:left="1260" w:right="-82" w:hanging="180"/>
              <w:jc w:val="both"/>
              <w:rPr>
                <w:rFonts w:ascii="Calibri" w:hAnsi="Calibri" w:cs="Calibri"/>
                <w:color w:val="000000" w:themeColor="text1"/>
                <w:lang w:val="ro-RO"/>
              </w:rPr>
            </w:pPr>
            <w:r w:rsidRPr="00F80846">
              <w:rPr>
                <w:rFonts w:ascii="Calibri" w:hAnsi="Calibri" w:cs="Calibri"/>
                <w:color w:val="000000" w:themeColor="text1"/>
                <w:lang w:val="ro-RO"/>
              </w:rPr>
              <w:t xml:space="preserve"> modificarea conținutului documentelor PDF generate din formulare se va face direct din interfața aplicației fără să fie nevoie de descărcarea fișierului pe stația de lucru a utilizatorului, modificarea într-un editor extern și apoi re-încărcare în aplicație;</w:t>
            </w:r>
          </w:p>
          <w:p w14:paraId="61677163" w14:textId="77777777" w:rsidR="006130C5" w:rsidRPr="00F80846" w:rsidRDefault="006130C5" w:rsidP="006130C5">
            <w:pPr>
              <w:pStyle w:val="ListParagraph"/>
              <w:numPr>
                <w:ilvl w:val="0"/>
                <w:numId w:val="35"/>
              </w:numPr>
              <w:spacing w:after="0" w:line="240" w:lineRule="auto"/>
              <w:ind w:left="720" w:right="-82" w:hanging="540"/>
              <w:jc w:val="both"/>
              <w:rPr>
                <w:rFonts w:ascii="Calibri" w:hAnsi="Calibri" w:cs="Calibri"/>
                <w:color w:val="000000" w:themeColor="text1"/>
                <w:lang w:val="ro-RO"/>
              </w:rPr>
            </w:pPr>
            <w:r w:rsidRPr="00F80846">
              <w:rPr>
                <w:rFonts w:ascii="Calibri" w:hAnsi="Calibri" w:cs="Calibri"/>
                <w:color w:val="000000" w:themeColor="text1"/>
                <w:lang w:val="ro-RO"/>
              </w:rPr>
              <w:t>Se va asigura automat versionarea modificărilor, se va putea consulta istoricul versiunilor și reveni oricând la o versiune anterioară;</w:t>
            </w:r>
          </w:p>
          <w:p w14:paraId="5875CE69" w14:textId="77777777" w:rsidR="006130C5" w:rsidRPr="00F80846" w:rsidRDefault="006130C5" w:rsidP="006130C5">
            <w:pPr>
              <w:pStyle w:val="ListParagraph"/>
              <w:numPr>
                <w:ilvl w:val="0"/>
                <w:numId w:val="35"/>
              </w:numPr>
              <w:spacing w:after="0" w:line="240" w:lineRule="auto"/>
              <w:ind w:left="720" w:right="-82" w:hanging="540"/>
              <w:jc w:val="both"/>
              <w:rPr>
                <w:rFonts w:ascii="Calibri" w:hAnsi="Calibri" w:cs="Calibri"/>
                <w:color w:val="000000" w:themeColor="text1"/>
                <w:lang w:val="ro-RO"/>
              </w:rPr>
            </w:pPr>
            <w:r w:rsidRPr="00F80846">
              <w:rPr>
                <w:rFonts w:ascii="Calibri" w:hAnsi="Calibri" w:cs="Calibri"/>
                <w:color w:val="000000" w:themeColor="text1"/>
                <w:lang w:val="ro-RO"/>
              </w:rPr>
              <w:t>Se va permite semnarea electronică a documentelor transmise pe fluxurile de lucru electronice, fără descărcare/încărcare pe/de pe stația de lucru a utilizatorului;</w:t>
            </w:r>
          </w:p>
          <w:p w14:paraId="3A7C7E1E" w14:textId="77777777" w:rsidR="006130C5" w:rsidRPr="00F80846" w:rsidRDefault="006130C5" w:rsidP="006130C5">
            <w:pPr>
              <w:pStyle w:val="ListParagraph"/>
              <w:numPr>
                <w:ilvl w:val="0"/>
                <w:numId w:val="35"/>
              </w:numPr>
              <w:spacing w:after="0" w:line="240" w:lineRule="auto"/>
              <w:ind w:left="720" w:right="-82" w:hanging="540"/>
              <w:jc w:val="both"/>
              <w:rPr>
                <w:rFonts w:ascii="Calibri" w:hAnsi="Calibri" w:cs="Calibri"/>
                <w:color w:val="000000" w:themeColor="text1"/>
                <w:lang w:val="ro-RO"/>
              </w:rPr>
            </w:pPr>
            <w:r w:rsidRPr="00F80846">
              <w:rPr>
                <w:rFonts w:ascii="Calibri" w:hAnsi="Calibri" w:cs="Calibri"/>
                <w:color w:val="000000" w:themeColor="text1"/>
                <w:lang w:val="ro-RO"/>
              </w:rPr>
              <w:t xml:space="preserve">Se va permite adăugarea de oricâte atașamente, inclusiv prin mecanisme de tip „drag and drop”; </w:t>
            </w:r>
          </w:p>
          <w:p w14:paraId="54FF14EC" w14:textId="77777777" w:rsidR="006130C5" w:rsidRPr="00F80846" w:rsidRDefault="006130C5" w:rsidP="006130C5">
            <w:pPr>
              <w:pStyle w:val="ListParagraph"/>
              <w:numPr>
                <w:ilvl w:val="0"/>
                <w:numId w:val="35"/>
              </w:numPr>
              <w:spacing w:after="0" w:line="240" w:lineRule="auto"/>
              <w:ind w:left="720" w:right="-82" w:hanging="540"/>
              <w:jc w:val="both"/>
              <w:rPr>
                <w:rFonts w:ascii="Calibri" w:hAnsi="Calibri" w:cs="Calibri"/>
                <w:color w:val="000000" w:themeColor="text1"/>
                <w:lang w:val="ro-RO"/>
              </w:rPr>
            </w:pPr>
            <w:r w:rsidRPr="00F80846">
              <w:rPr>
                <w:rFonts w:ascii="Calibri" w:hAnsi="Calibri" w:cs="Calibri"/>
                <w:color w:val="000000" w:themeColor="text1"/>
                <w:lang w:val="ro-RO"/>
              </w:rPr>
              <w:t>Se va permite scanarea direct în aplicație folosind modulul de scanare integrat prin care;</w:t>
            </w:r>
          </w:p>
          <w:p w14:paraId="58D27B46" w14:textId="77777777" w:rsidR="006130C5" w:rsidRPr="00F80846" w:rsidRDefault="006130C5" w:rsidP="006130C5">
            <w:pPr>
              <w:pStyle w:val="ListParagraph"/>
              <w:numPr>
                <w:ilvl w:val="0"/>
                <w:numId w:val="35"/>
              </w:numPr>
              <w:spacing w:after="0" w:line="240" w:lineRule="auto"/>
              <w:ind w:left="720" w:right="-82" w:hanging="540"/>
              <w:jc w:val="both"/>
              <w:rPr>
                <w:rFonts w:ascii="Calibri" w:hAnsi="Calibri" w:cs="Calibri"/>
                <w:color w:val="000000" w:themeColor="text1"/>
                <w:lang w:val="ro-RO"/>
              </w:rPr>
            </w:pPr>
            <w:r w:rsidRPr="00F80846">
              <w:rPr>
                <w:rFonts w:ascii="Calibri" w:hAnsi="Calibri" w:cs="Calibri"/>
                <w:color w:val="000000" w:themeColor="text1"/>
                <w:lang w:val="ro-RO"/>
              </w:rPr>
              <w:t>Se va putea vizualiza și corecta fișierul înainte de încărcarea în aplicație: pagini întoarse, ordinea incorectă a foilor, etc.;</w:t>
            </w:r>
          </w:p>
          <w:p w14:paraId="1DD00898" w14:textId="77777777" w:rsidR="006130C5" w:rsidRPr="00F80846" w:rsidRDefault="006130C5" w:rsidP="006130C5">
            <w:pPr>
              <w:pStyle w:val="ListParagraph"/>
              <w:numPr>
                <w:ilvl w:val="0"/>
                <w:numId w:val="35"/>
              </w:numPr>
              <w:spacing w:after="0" w:line="240" w:lineRule="auto"/>
              <w:ind w:left="720" w:right="-82" w:hanging="540"/>
              <w:jc w:val="both"/>
              <w:rPr>
                <w:rFonts w:ascii="Calibri" w:hAnsi="Calibri" w:cs="Calibri"/>
                <w:color w:val="000000" w:themeColor="text1"/>
                <w:lang w:val="ro-RO"/>
              </w:rPr>
            </w:pPr>
            <w:r w:rsidRPr="00F80846">
              <w:rPr>
                <w:rFonts w:ascii="Calibri" w:hAnsi="Calibri" w:cs="Calibri"/>
                <w:color w:val="000000" w:themeColor="text1"/>
                <w:lang w:val="ro-RO"/>
              </w:rPr>
              <w:t>Se va crea posibilitatea salvării doar a anumitor pagini ca și fișier separat;</w:t>
            </w:r>
          </w:p>
          <w:p w14:paraId="50E672BA" w14:textId="77777777" w:rsidR="006130C5" w:rsidRPr="00F80846" w:rsidRDefault="006130C5" w:rsidP="006130C5">
            <w:pPr>
              <w:pStyle w:val="ListParagraph"/>
              <w:numPr>
                <w:ilvl w:val="0"/>
                <w:numId w:val="35"/>
              </w:numPr>
              <w:spacing w:after="0" w:line="240" w:lineRule="auto"/>
              <w:ind w:left="720" w:right="-82" w:hanging="540"/>
              <w:jc w:val="both"/>
              <w:rPr>
                <w:rFonts w:ascii="Calibri" w:hAnsi="Calibri" w:cs="Calibri"/>
                <w:color w:val="000000" w:themeColor="text1"/>
                <w:lang w:val="ro-RO"/>
              </w:rPr>
            </w:pPr>
            <w:r w:rsidRPr="00F80846">
              <w:rPr>
                <w:rFonts w:ascii="Calibri" w:hAnsi="Calibri" w:cs="Calibri"/>
                <w:color w:val="000000" w:themeColor="text1"/>
                <w:lang w:val="ro-RO"/>
              </w:rPr>
              <w:t xml:space="preserve">Sistemul vor atașa automat anumite metadate pentru căutare ulterioară cum ar fi tipul de act, numărul de înregistrare, numele și adresa contribuabilului etc., iar utilizatorul va putea adăuga și alte metadate dacă </w:t>
            </w:r>
            <w:r w:rsidRPr="00F80846">
              <w:rPr>
                <w:rFonts w:ascii="Calibri" w:hAnsi="Calibri" w:cs="Calibri"/>
                <w:color w:val="000000" w:themeColor="text1"/>
                <w:lang w:val="ro-RO"/>
              </w:rPr>
              <w:lastRenderedPageBreak/>
              <w:t>consideră necesar;</w:t>
            </w:r>
          </w:p>
          <w:p w14:paraId="33CC3CA9" w14:textId="77777777" w:rsidR="006130C5" w:rsidRPr="00F80846" w:rsidRDefault="006130C5" w:rsidP="006130C5">
            <w:pPr>
              <w:pStyle w:val="ListParagraph"/>
              <w:numPr>
                <w:ilvl w:val="0"/>
                <w:numId w:val="35"/>
              </w:numPr>
              <w:spacing w:after="0" w:line="240" w:lineRule="auto"/>
              <w:ind w:left="720" w:right="-82" w:hanging="540"/>
              <w:jc w:val="both"/>
              <w:rPr>
                <w:rFonts w:ascii="Calibri" w:hAnsi="Calibri" w:cs="Calibri"/>
                <w:color w:val="000000" w:themeColor="text1"/>
                <w:lang w:val="ro-RO"/>
              </w:rPr>
            </w:pPr>
            <w:r w:rsidRPr="00F80846">
              <w:rPr>
                <w:rFonts w:ascii="Calibri" w:hAnsi="Calibri" w:cs="Calibri"/>
                <w:color w:val="000000" w:themeColor="text1"/>
                <w:lang w:val="ro-RO"/>
              </w:rPr>
              <w:t>Conținutul va putea fi extras prin OCR-izare și indexat pentru căutare;</w:t>
            </w:r>
          </w:p>
          <w:p w14:paraId="3D3FF93C" w14:textId="77777777" w:rsidR="006130C5" w:rsidRPr="00F80846" w:rsidRDefault="006130C5" w:rsidP="006130C5">
            <w:pPr>
              <w:pStyle w:val="ListParagraph"/>
              <w:numPr>
                <w:ilvl w:val="0"/>
                <w:numId w:val="35"/>
              </w:numPr>
              <w:spacing w:after="0" w:line="240" w:lineRule="auto"/>
              <w:ind w:left="720" w:right="-82" w:hanging="540"/>
              <w:jc w:val="both"/>
              <w:rPr>
                <w:rFonts w:ascii="Calibri" w:hAnsi="Calibri" w:cs="Calibri"/>
                <w:color w:val="000000" w:themeColor="text1"/>
                <w:lang w:val="ro-RO"/>
              </w:rPr>
            </w:pPr>
            <w:r w:rsidRPr="00F80846">
              <w:rPr>
                <w:rFonts w:ascii="Calibri" w:hAnsi="Calibri" w:cs="Calibri"/>
                <w:color w:val="000000" w:themeColor="text1"/>
                <w:lang w:val="ro-RO"/>
              </w:rPr>
              <w:t>Definirea utilizatorilor se va face prin intermediul organigramei, așa cum este definită la nivelul instituției;</w:t>
            </w:r>
          </w:p>
          <w:p w14:paraId="5A494478" w14:textId="77777777" w:rsidR="006130C5" w:rsidRPr="00F80846" w:rsidRDefault="006130C5" w:rsidP="006130C5">
            <w:pPr>
              <w:pStyle w:val="ListParagraph"/>
              <w:numPr>
                <w:ilvl w:val="0"/>
                <w:numId w:val="35"/>
              </w:numPr>
              <w:spacing w:after="0" w:line="240" w:lineRule="auto"/>
              <w:ind w:left="720" w:right="-82" w:hanging="540"/>
              <w:jc w:val="both"/>
              <w:rPr>
                <w:rFonts w:ascii="Calibri" w:hAnsi="Calibri" w:cs="Calibri"/>
                <w:color w:val="000000" w:themeColor="text1"/>
                <w:lang w:val="ro-RO"/>
              </w:rPr>
            </w:pPr>
            <w:r w:rsidRPr="00F80846">
              <w:rPr>
                <w:rFonts w:ascii="Calibri" w:hAnsi="Calibri" w:cs="Calibri"/>
                <w:color w:val="000000" w:themeColor="text1"/>
                <w:lang w:val="ro-RO"/>
              </w:rPr>
              <w:t>Se pot defini fluxuri de lucru electronice de tip secvențial, paralel sau o combinație a acestora;</w:t>
            </w:r>
          </w:p>
          <w:p w14:paraId="47D488FC" w14:textId="77777777" w:rsidR="006130C5" w:rsidRPr="00F80846" w:rsidRDefault="006130C5" w:rsidP="006130C5">
            <w:pPr>
              <w:pStyle w:val="ListParagraph"/>
              <w:numPr>
                <w:ilvl w:val="0"/>
                <w:numId w:val="35"/>
              </w:numPr>
              <w:spacing w:after="0" w:line="240" w:lineRule="auto"/>
              <w:ind w:left="720" w:right="-82" w:hanging="540"/>
              <w:jc w:val="both"/>
              <w:rPr>
                <w:rFonts w:ascii="Calibri" w:hAnsi="Calibri" w:cs="Calibri"/>
                <w:color w:val="000000" w:themeColor="text1"/>
                <w:lang w:val="ro-RO"/>
              </w:rPr>
            </w:pPr>
            <w:r w:rsidRPr="00F80846">
              <w:rPr>
                <w:rFonts w:ascii="Calibri" w:hAnsi="Calibri" w:cs="Calibri"/>
                <w:color w:val="000000" w:themeColor="text1"/>
                <w:lang w:val="ro-RO"/>
              </w:rPr>
              <w:t>Fluxurile de lucru se vor defini pe baza utilizatorilor selectați din organigramă;</w:t>
            </w:r>
          </w:p>
          <w:p w14:paraId="3F97F9C6" w14:textId="77777777" w:rsidR="006130C5" w:rsidRPr="00F80846" w:rsidRDefault="006130C5" w:rsidP="006130C5">
            <w:pPr>
              <w:pStyle w:val="ListParagraph"/>
              <w:numPr>
                <w:ilvl w:val="0"/>
                <w:numId w:val="35"/>
              </w:numPr>
              <w:spacing w:after="0" w:line="240" w:lineRule="auto"/>
              <w:ind w:left="720" w:right="-82" w:hanging="540"/>
              <w:jc w:val="both"/>
              <w:rPr>
                <w:rFonts w:ascii="Calibri" w:hAnsi="Calibri" w:cs="Calibri"/>
                <w:color w:val="000000" w:themeColor="text1"/>
                <w:lang w:val="ro-RO"/>
              </w:rPr>
            </w:pPr>
            <w:r w:rsidRPr="00F80846">
              <w:rPr>
                <w:rFonts w:ascii="Calibri" w:hAnsi="Calibri" w:cs="Calibri"/>
                <w:color w:val="000000" w:themeColor="text1"/>
                <w:lang w:val="ro-RO"/>
              </w:rPr>
              <w:t>Pe baza organigramei va trebui să se poată crea grupuri de utilizatori din compartimente diferite, iar aceste grupuri vor putea fi incluse în fluxurile de avizare; Se vor putea defini înlocuitori în ciclurile de avizare;</w:t>
            </w:r>
          </w:p>
          <w:p w14:paraId="4455ECAF" w14:textId="77777777" w:rsidR="006130C5" w:rsidRPr="00F80846" w:rsidRDefault="006130C5" w:rsidP="006130C5">
            <w:pPr>
              <w:pStyle w:val="ListParagraph"/>
              <w:numPr>
                <w:ilvl w:val="0"/>
                <w:numId w:val="35"/>
              </w:numPr>
              <w:spacing w:after="0" w:line="240" w:lineRule="auto"/>
              <w:ind w:left="720" w:right="-82" w:hanging="540"/>
              <w:jc w:val="both"/>
              <w:rPr>
                <w:rFonts w:ascii="Calibri" w:hAnsi="Calibri" w:cs="Calibri"/>
                <w:color w:val="000000" w:themeColor="text1"/>
                <w:lang w:val="ro-RO"/>
              </w:rPr>
            </w:pPr>
            <w:r w:rsidRPr="00F80846">
              <w:rPr>
                <w:rFonts w:ascii="Calibri" w:hAnsi="Calibri" w:cs="Calibri"/>
                <w:color w:val="000000" w:themeColor="text1"/>
                <w:lang w:val="ro-RO"/>
              </w:rPr>
              <w:t>Utilizatorii vor fi notificați automat: obligatoriu în intermediul aplicației prin mesaje de tip pop-up;  opțional prin SMS și/sau email.</w:t>
            </w:r>
          </w:p>
          <w:p w14:paraId="2F65C18E" w14:textId="77777777" w:rsidR="006130C5" w:rsidRPr="00F80846" w:rsidRDefault="006130C5" w:rsidP="006130C5">
            <w:pPr>
              <w:pStyle w:val="ListParagraph"/>
              <w:numPr>
                <w:ilvl w:val="0"/>
                <w:numId w:val="35"/>
              </w:numPr>
              <w:spacing w:after="0" w:line="240" w:lineRule="auto"/>
              <w:ind w:left="720" w:right="-82" w:hanging="540"/>
              <w:jc w:val="both"/>
              <w:rPr>
                <w:rFonts w:ascii="Calibri" w:hAnsi="Calibri" w:cs="Calibri"/>
                <w:color w:val="000000" w:themeColor="text1"/>
                <w:lang w:val="ro-RO"/>
              </w:rPr>
            </w:pPr>
            <w:r w:rsidRPr="00F80846">
              <w:rPr>
                <w:rFonts w:ascii="Calibri" w:hAnsi="Calibri" w:cs="Calibri"/>
                <w:color w:val="000000" w:themeColor="text1"/>
                <w:lang w:val="ro-RO"/>
              </w:rPr>
              <w:t>Utilizatorii vor avea posibilitatea activării/dezactivării în orice moment a acestui tip de notificări în funcție de necesități;</w:t>
            </w:r>
          </w:p>
          <w:p w14:paraId="6DBF1F1A" w14:textId="77777777" w:rsidR="006130C5" w:rsidRPr="00F80846" w:rsidRDefault="006130C5" w:rsidP="006130C5">
            <w:pPr>
              <w:pStyle w:val="ListParagraph"/>
              <w:numPr>
                <w:ilvl w:val="0"/>
                <w:numId w:val="35"/>
              </w:numPr>
              <w:spacing w:after="0" w:line="240" w:lineRule="auto"/>
              <w:ind w:left="720" w:right="-82" w:hanging="540"/>
              <w:jc w:val="both"/>
              <w:rPr>
                <w:rFonts w:ascii="Calibri" w:hAnsi="Calibri" w:cs="Calibri"/>
                <w:color w:val="000000" w:themeColor="text1"/>
                <w:lang w:val="ro-RO"/>
              </w:rPr>
            </w:pPr>
            <w:r w:rsidRPr="00F80846">
              <w:rPr>
                <w:rFonts w:ascii="Calibri" w:hAnsi="Calibri" w:cs="Calibri"/>
                <w:color w:val="000000" w:themeColor="text1"/>
                <w:lang w:val="ro-RO"/>
              </w:rPr>
              <w:t>Va exista posibilitatea de a aloca mai multe documente o dată spre rezolvare către un anumit utilizator;</w:t>
            </w:r>
          </w:p>
          <w:p w14:paraId="58192354" w14:textId="77777777" w:rsidR="006130C5" w:rsidRPr="00F80846" w:rsidRDefault="006130C5" w:rsidP="006130C5">
            <w:pPr>
              <w:pStyle w:val="ListParagraph"/>
              <w:numPr>
                <w:ilvl w:val="0"/>
                <w:numId w:val="35"/>
              </w:numPr>
              <w:spacing w:after="0" w:line="240" w:lineRule="auto"/>
              <w:ind w:left="720" w:right="-82" w:hanging="540"/>
              <w:jc w:val="both"/>
              <w:rPr>
                <w:rFonts w:ascii="Calibri" w:hAnsi="Calibri" w:cs="Calibri"/>
                <w:color w:val="000000" w:themeColor="text1"/>
                <w:lang w:val="ro-RO"/>
              </w:rPr>
            </w:pPr>
            <w:r w:rsidRPr="00F80846">
              <w:rPr>
                <w:rFonts w:ascii="Calibri" w:hAnsi="Calibri" w:cs="Calibri"/>
                <w:color w:val="000000" w:themeColor="text1"/>
                <w:lang w:val="ro-RO"/>
              </w:rPr>
              <w:t>Pentru asigurarea trasabilității, pentru fiecare document va fi disponibil un raport de activitate/notificări/circulatie. Istoricul de circulație va afișa persoanele pe la care a trecut documentul, rezoluția acestora, atașamentele adăugate, precum și timpul cît a stat în lucru în acel pas;</w:t>
            </w:r>
          </w:p>
          <w:p w14:paraId="576D2328" w14:textId="77777777" w:rsidR="006130C5" w:rsidRPr="00F80846" w:rsidRDefault="006130C5" w:rsidP="006130C5">
            <w:pPr>
              <w:pStyle w:val="ListParagraph"/>
              <w:numPr>
                <w:ilvl w:val="0"/>
                <w:numId w:val="35"/>
              </w:numPr>
              <w:spacing w:after="0" w:line="240" w:lineRule="auto"/>
              <w:ind w:left="720" w:right="-82" w:hanging="540"/>
              <w:jc w:val="both"/>
              <w:rPr>
                <w:rFonts w:ascii="Calibri" w:hAnsi="Calibri" w:cs="Calibri"/>
                <w:color w:val="000000" w:themeColor="text1"/>
                <w:lang w:val="ro-RO"/>
              </w:rPr>
            </w:pPr>
            <w:r w:rsidRPr="00F80846">
              <w:rPr>
                <w:rFonts w:ascii="Calibri" w:hAnsi="Calibri" w:cs="Calibri"/>
                <w:color w:val="000000" w:themeColor="text1"/>
                <w:lang w:val="ro-RO"/>
              </w:rPr>
              <w:t>Se vor stoca timpii de circulație pentru fiecare pas și se va calcula durata de rezolvare/soluționare a documentelor, bazat pe acești timpi ,permitând efectuarea de statistici referitoare la eficiența organizației;</w:t>
            </w:r>
          </w:p>
          <w:p w14:paraId="10EAA6FA" w14:textId="77777777" w:rsidR="006130C5" w:rsidRPr="00F80846" w:rsidRDefault="006130C5" w:rsidP="006130C5">
            <w:pPr>
              <w:pStyle w:val="ListParagraph"/>
              <w:numPr>
                <w:ilvl w:val="0"/>
                <w:numId w:val="35"/>
              </w:numPr>
              <w:spacing w:after="0" w:line="240" w:lineRule="auto"/>
              <w:ind w:left="720" w:right="-82" w:hanging="540"/>
              <w:jc w:val="both"/>
              <w:rPr>
                <w:rFonts w:ascii="Calibri" w:hAnsi="Calibri" w:cs="Calibri"/>
                <w:color w:val="000000" w:themeColor="text1"/>
                <w:lang w:val="ro-RO"/>
              </w:rPr>
            </w:pPr>
            <w:r w:rsidRPr="00F80846">
              <w:rPr>
                <w:rFonts w:ascii="Calibri" w:hAnsi="Calibri" w:cs="Calibri"/>
                <w:color w:val="000000" w:themeColor="text1"/>
                <w:lang w:val="ro-RO"/>
              </w:rPr>
              <w:t>Se va crea disponibilitatea unor liste cu starea documentelor, la cine este in lucru, de când și cât a rămas până la termenul de rezolvare stabilit:</w:t>
            </w:r>
          </w:p>
          <w:p w14:paraId="15147873" w14:textId="77777777" w:rsidR="006130C5" w:rsidRPr="00F80846" w:rsidRDefault="006130C5" w:rsidP="006130C5">
            <w:pPr>
              <w:pStyle w:val="ListParagraph"/>
              <w:numPr>
                <w:ilvl w:val="0"/>
                <w:numId w:val="36"/>
              </w:numPr>
              <w:spacing w:after="0" w:line="240" w:lineRule="auto"/>
              <w:ind w:left="1260" w:right="-82" w:hanging="180"/>
              <w:jc w:val="both"/>
              <w:rPr>
                <w:rFonts w:ascii="Calibri" w:hAnsi="Calibri" w:cs="Calibri"/>
                <w:color w:val="000000" w:themeColor="text1"/>
                <w:lang w:val="ro-RO"/>
              </w:rPr>
            </w:pPr>
            <w:r w:rsidRPr="00F80846">
              <w:rPr>
                <w:rFonts w:ascii="Calibri" w:hAnsi="Calibri" w:cs="Calibri"/>
                <w:color w:val="000000" w:themeColor="text1"/>
                <w:lang w:val="ro-RO"/>
              </w:rPr>
              <w:lastRenderedPageBreak/>
              <w:t>documente de intrare/ieșire/interne;</w:t>
            </w:r>
          </w:p>
          <w:p w14:paraId="4D5D8D06" w14:textId="77777777" w:rsidR="006130C5" w:rsidRPr="00F80846" w:rsidRDefault="006130C5" w:rsidP="006130C5">
            <w:pPr>
              <w:pStyle w:val="ListParagraph"/>
              <w:numPr>
                <w:ilvl w:val="0"/>
                <w:numId w:val="36"/>
              </w:numPr>
              <w:spacing w:after="0" w:line="240" w:lineRule="auto"/>
              <w:ind w:left="1260" w:right="-82" w:hanging="180"/>
              <w:jc w:val="both"/>
              <w:rPr>
                <w:rFonts w:ascii="Calibri" w:hAnsi="Calibri" w:cs="Calibri"/>
                <w:color w:val="000000" w:themeColor="text1"/>
                <w:lang w:val="ro-RO"/>
              </w:rPr>
            </w:pPr>
            <w:r w:rsidRPr="00F80846">
              <w:rPr>
                <w:rFonts w:ascii="Calibri" w:hAnsi="Calibri" w:cs="Calibri"/>
                <w:color w:val="000000" w:themeColor="text1"/>
                <w:lang w:val="ro-RO"/>
              </w:rPr>
              <w:t>documente nealocate și cele cu termen expirat;</w:t>
            </w:r>
          </w:p>
          <w:p w14:paraId="18F7F054" w14:textId="77777777" w:rsidR="006130C5" w:rsidRPr="00F80846" w:rsidRDefault="006130C5" w:rsidP="006130C5">
            <w:pPr>
              <w:pStyle w:val="ListParagraph"/>
              <w:numPr>
                <w:ilvl w:val="0"/>
                <w:numId w:val="36"/>
              </w:numPr>
              <w:spacing w:after="0" w:line="240" w:lineRule="auto"/>
              <w:ind w:left="1260" w:right="-82" w:hanging="180"/>
              <w:jc w:val="both"/>
              <w:rPr>
                <w:rFonts w:ascii="Calibri" w:hAnsi="Calibri" w:cs="Calibri"/>
                <w:color w:val="000000" w:themeColor="text1"/>
                <w:lang w:val="ro-RO"/>
              </w:rPr>
            </w:pPr>
            <w:r w:rsidRPr="00F80846">
              <w:rPr>
                <w:rFonts w:ascii="Calibri" w:hAnsi="Calibri" w:cs="Calibri"/>
                <w:color w:val="000000" w:themeColor="text1"/>
                <w:lang w:val="ro-RO"/>
              </w:rPr>
              <w:t>documente specifice unui anumit utilizator: cele care sunt în lucru, finalizate și cele cu termen expirat ale utilizatorului curent logat la aplicație;</w:t>
            </w:r>
          </w:p>
          <w:p w14:paraId="7ACB957D" w14:textId="77777777" w:rsidR="006130C5" w:rsidRPr="00F80846" w:rsidRDefault="006130C5" w:rsidP="006130C5">
            <w:pPr>
              <w:pStyle w:val="ListParagraph"/>
              <w:numPr>
                <w:ilvl w:val="0"/>
                <w:numId w:val="37"/>
              </w:numPr>
              <w:tabs>
                <w:tab w:val="left" w:pos="630"/>
              </w:tabs>
              <w:spacing w:after="0" w:line="240" w:lineRule="auto"/>
              <w:ind w:left="450" w:right="-82" w:hanging="180"/>
              <w:jc w:val="both"/>
              <w:rPr>
                <w:rFonts w:ascii="Calibri" w:hAnsi="Calibri" w:cs="Calibri"/>
                <w:color w:val="000000" w:themeColor="text1"/>
                <w:lang w:val="ro-RO"/>
              </w:rPr>
            </w:pPr>
            <w:r w:rsidRPr="00F80846">
              <w:rPr>
                <w:rFonts w:ascii="Calibri" w:hAnsi="Calibri" w:cs="Calibri"/>
                <w:color w:val="000000" w:themeColor="text1"/>
                <w:lang w:val="ro-RO"/>
              </w:rPr>
              <w:t>Documentele vor putea fi regăsite și filtrate după criterii multiple, cum ar fi:</w:t>
            </w:r>
          </w:p>
          <w:p w14:paraId="6F32C77B" w14:textId="77777777" w:rsidR="006130C5" w:rsidRPr="00F80846" w:rsidRDefault="006130C5" w:rsidP="006130C5">
            <w:pPr>
              <w:pStyle w:val="ListParagraph"/>
              <w:numPr>
                <w:ilvl w:val="0"/>
                <w:numId w:val="38"/>
              </w:numPr>
              <w:spacing w:after="0" w:line="240" w:lineRule="auto"/>
              <w:ind w:left="1260" w:right="-82" w:hanging="180"/>
              <w:jc w:val="both"/>
              <w:rPr>
                <w:rFonts w:ascii="Calibri" w:hAnsi="Calibri" w:cs="Calibri"/>
                <w:color w:val="000000" w:themeColor="text1"/>
                <w:lang w:val="ro-RO"/>
              </w:rPr>
            </w:pPr>
            <w:r w:rsidRPr="00F80846">
              <w:rPr>
                <w:rFonts w:ascii="Calibri" w:hAnsi="Calibri" w:cs="Calibri"/>
                <w:color w:val="000000" w:themeColor="text1"/>
                <w:lang w:val="ro-RO"/>
              </w:rPr>
              <w:t>numărul și data înregistrării, inclusiv cel al terților (în cazul documentelor de intrare);</w:t>
            </w:r>
          </w:p>
          <w:p w14:paraId="0A1BA941" w14:textId="77777777" w:rsidR="006130C5" w:rsidRPr="00F80846" w:rsidRDefault="006130C5" w:rsidP="006130C5">
            <w:pPr>
              <w:pStyle w:val="ListParagraph"/>
              <w:numPr>
                <w:ilvl w:val="0"/>
                <w:numId w:val="38"/>
              </w:numPr>
              <w:spacing w:after="0" w:line="240" w:lineRule="auto"/>
              <w:ind w:left="1260" w:right="-82" w:hanging="180"/>
              <w:jc w:val="both"/>
              <w:rPr>
                <w:rFonts w:ascii="Calibri" w:hAnsi="Calibri" w:cs="Calibri"/>
                <w:color w:val="000000" w:themeColor="text1"/>
                <w:lang w:val="ro-RO"/>
              </w:rPr>
            </w:pPr>
            <w:r w:rsidRPr="00F80846">
              <w:rPr>
                <w:rFonts w:ascii="Calibri" w:hAnsi="Calibri" w:cs="Calibri"/>
                <w:color w:val="000000" w:themeColor="text1"/>
                <w:lang w:val="ro-RO"/>
              </w:rPr>
              <w:t>tipul de act;</w:t>
            </w:r>
          </w:p>
          <w:p w14:paraId="6238E7EC" w14:textId="77777777" w:rsidR="006130C5" w:rsidRPr="00F80846" w:rsidRDefault="006130C5" w:rsidP="006130C5">
            <w:pPr>
              <w:pStyle w:val="ListParagraph"/>
              <w:numPr>
                <w:ilvl w:val="0"/>
                <w:numId w:val="38"/>
              </w:numPr>
              <w:spacing w:after="0" w:line="240" w:lineRule="auto"/>
              <w:ind w:left="1260" w:right="-82" w:hanging="180"/>
              <w:jc w:val="both"/>
              <w:rPr>
                <w:rFonts w:ascii="Calibri" w:hAnsi="Calibri" w:cs="Calibri"/>
                <w:color w:val="000000" w:themeColor="text1"/>
                <w:lang w:val="ro-RO"/>
              </w:rPr>
            </w:pPr>
            <w:r w:rsidRPr="00F80846">
              <w:rPr>
                <w:rFonts w:ascii="Calibri" w:hAnsi="Calibri" w:cs="Calibri"/>
                <w:color w:val="000000" w:themeColor="text1"/>
                <w:lang w:val="ro-RO"/>
              </w:rPr>
              <w:t>emitent sau destinatar;</w:t>
            </w:r>
          </w:p>
          <w:p w14:paraId="3C262340" w14:textId="77777777" w:rsidR="006130C5" w:rsidRPr="00F80846" w:rsidRDefault="006130C5" w:rsidP="006130C5">
            <w:pPr>
              <w:pStyle w:val="ListParagraph"/>
              <w:numPr>
                <w:ilvl w:val="0"/>
                <w:numId w:val="38"/>
              </w:numPr>
              <w:spacing w:after="0" w:line="240" w:lineRule="auto"/>
              <w:ind w:left="1260" w:right="-82" w:hanging="180"/>
              <w:jc w:val="both"/>
              <w:rPr>
                <w:rFonts w:ascii="Calibri" w:hAnsi="Calibri" w:cs="Calibri"/>
                <w:color w:val="000000" w:themeColor="text1"/>
                <w:lang w:val="ro-RO"/>
              </w:rPr>
            </w:pPr>
            <w:r w:rsidRPr="00F80846">
              <w:rPr>
                <w:rFonts w:ascii="Calibri" w:hAnsi="Calibri" w:cs="Calibri"/>
                <w:color w:val="000000" w:themeColor="text1"/>
                <w:lang w:val="ro-RO"/>
              </w:rPr>
              <w:t>utilizatorul sau departamentul la care se află în lucru documentele la un moment dat;</w:t>
            </w:r>
          </w:p>
          <w:p w14:paraId="1E2311EA" w14:textId="77777777" w:rsidR="006130C5" w:rsidRPr="00F80846" w:rsidRDefault="006130C5" w:rsidP="006130C5">
            <w:pPr>
              <w:pStyle w:val="ListParagraph"/>
              <w:numPr>
                <w:ilvl w:val="0"/>
                <w:numId w:val="38"/>
              </w:numPr>
              <w:spacing w:after="0" w:line="240" w:lineRule="auto"/>
              <w:ind w:left="1260" w:right="-82" w:hanging="180"/>
              <w:jc w:val="both"/>
              <w:rPr>
                <w:rFonts w:ascii="Calibri" w:hAnsi="Calibri" w:cs="Calibri"/>
                <w:color w:val="000000" w:themeColor="text1"/>
                <w:lang w:val="ro-RO"/>
              </w:rPr>
            </w:pPr>
            <w:r w:rsidRPr="00F80846">
              <w:rPr>
                <w:rFonts w:ascii="Calibri" w:hAnsi="Calibri" w:cs="Calibri"/>
                <w:color w:val="000000" w:themeColor="text1"/>
                <w:lang w:val="ro-RO"/>
              </w:rPr>
              <w:t>stare, modalitate de intrare sau ieșire;</w:t>
            </w:r>
          </w:p>
          <w:p w14:paraId="4272F24F" w14:textId="77777777" w:rsidR="006130C5" w:rsidRPr="00F80846" w:rsidRDefault="006130C5" w:rsidP="006130C5">
            <w:pPr>
              <w:pStyle w:val="ListParagraph"/>
              <w:numPr>
                <w:ilvl w:val="0"/>
                <w:numId w:val="37"/>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Sistemul va trebui să permită căutarea de tip „full text search” pentru conținut, emitent/destinatar și alte metadate;</w:t>
            </w:r>
          </w:p>
          <w:p w14:paraId="4EC6924C" w14:textId="77777777" w:rsidR="006130C5" w:rsidRPr="00F80846" w:rsidRDefault="006130C5" w:rsidP="006130C5">
            <w:pPr>
              <w:pStyle w:val="ListParagraph"/>
              <w:numPr>
                <w:ilvl w:val="0"/>
                <w:numId w:val="37"/>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Sistemul va permite stocarea criteriilor de filtrare pentru căutari pentru fiecare utilizator în parte și refolosirea lor ulterioară;</w:t>
            </w:r>
          </w:p>
          <w:p w14:paraId="32E74008" w14:textId="77777777" w:rsidR="006130C5" w:rsidRPr="00F80846" w:rsidRDefault="006130C5" w:rsidP="006130C5">
            <w:pPr>
              <w:pStyle w:val="ListParagraph"/>
              <w:numPr>
                <w:ilvl w:val="0"/>
                <w:numId w:val="37"/>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Se va permite exportul în excel a tuturor listelor cu documente, inclusiv a listelor ce conțin rezultate ale căutărilor;</w:t>
            </w:r>
          </w:p>
          <w:p w14:paraId="6C904540" w14:textId="77777777" w:rsidR="006130C5" w:rsidRPr="00F80846" w:rsidRDefault="006130C5" w:rsidP="006130C5">
            <w:pPr>
              <w:pStyle w:val="ListParagraph"/>
              <w:numPr>
                <w:ilvl w:val="0"/>
                <w:numId w:val="37"/>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Se va permite tipărirea listei de intrări/ieșiri;</w:t>
            </w:r>
          </w:p>
          <w:p w14:paraId="75BD99FD" w14:textId="77777777" w:rsidR="006130C5" w:rsidRPr="00F80846" w:rsidRDefault="006130C5" w:rsidP="006130C5">
            <w:pPr>
              <w:pStyle w:val="ListParagraph"/>
              <w:numPr>
                <w:ilvl w:val="0"/>
                <w:numId w:val="37"/>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Pentru acele documente care se transmit în format hârtie prin poșta clasică, se va permite:</w:t>
            </w:r>
          </w:p>
          <w:p w14:paraId="05C974C7" w14:textId="77777777" w:rsidR="006130C5" w:rsidRPr="00F80846" w:rsidRDefault="006130C5" w:rsidP="006130C5">
            <w:pPr>
              <w:pStyle w:val="ListParagraph"/>
              <w:numPr>
                <w:ilvl w:val="0"/>
                <w:numId w:val="40"/>
              </w:numPr>
              <w:spacing w:after="0" w:line="240" w:lineRule="auto"/>
              <w:ind w:left="1260" w:right="-82" w:hanging="180"/>
              <w:jc w:val="both"/>
              <w:rPr>
                <w:rFonts w:ascii="Calibri" w:hAnsi="Calibri" w:cs="Calibri"/>
                <w:color w:val="000000" w:themeColor="text1"/>
                <w:lang w:val="ro-RO"/>
              </w:rPr>
            </w:pPr>
            <w:r w:rsidRPr="00F80846">
              <w:rPr>
                <w:rFonts w:ascii="Calibri" w:hAnsi="Calibri" w:cs="Calibri"/>
                <w:color w:val="000000" w:themeColor="text1"/>
                <w:lang w:val="ro-RO"/>
              </w:rPr>
              <w:t>marcarea documentelor care vor fi transmise prin poștă;</w:t>
            </w:r>
          </w:p>
          <w:p w14:paraId="1C919F22" w14:textId="77777777" w:rsidR="006130C5" w:rsidRPr="00F80846" w:rsidRDefault="006130C5" w:rsidP="006130C5">
            <w:pPr>
              <w:pStyle w:val="ListParagraph"/>
              <w:numPr>
                <w:ilvl w:val="0"/>
                <w:numId w:val="40"/>
              </w:numPr>
              <w:spacing w:after="0" w:line="240" w:lineRule="auto"/>
              <w:ind w:left="1260" w:right="-82" w:hanging="180"/>
              <w:jc w:val="both"/>
              <w:rPr>
                <w:rFonts w:ascii="Calibri" w:hAnsi="Calibri" w:cs="Calibri"/>
                <w:color w:val="000000" w:themeColor="text1"/>
                <w:lang w:val="ro-RO"/>
              </w:rPr>
            </w:pPr>
            <w:r w:rsidRPr="00F80846">
              <w:rPr>
                <w:rFonts w:ascii="Calibri" w:hAnsi="Calibri" w:cs="Calibri"/>
                <w:color w:val="000000" w:themeColor="text1"/>
                <w:lang w:val="ro-RO"/>
              </w:rPr>
              <w:t>generarea și tipărirea borderourilor inclusiv în formatui cerut de Poșta Română;</w:t>
            </w:r>
          </w:p>
          <w:p w14:paraId="19928E9B" w14:textId="77777777" w:rsidR="006130C5" w:rsidRPr="00F80846" w:rsidRDefault="006130C5" w:rsidP="006130C5">
            <w:pPr>
              <w:pStyle w:val="ListParagraph"/>
              <w:numPr>
                <w:ilvl w:val="0"/>
                <w:numId w:val="40"/>
              </w:numPr>
              <w:spacing w:after="0" w:line="240" w:lineRule="auto"/>
              <w:ind w:left="1260" w:right="-82" w:hanging="180"/>
              <w:jc w:val="both"/>
              <w:rPr>
                <w:rFonts w:ascii="Calibri" w:hAnsi="Calibri" w:cs="Calibri"/>
                <w:color w:val="000000" w:themeColor="text1"/>
                <w:lang w:val="ro-RO"/>
              </w:rPr>
            </w:pPr>
            <w:r w:rsidRPr="00F80846">
              <w:rPr>
                <w:rFonts w:ascii="Calibri" w:hAnsi="Calibri" w:cs="Calibri"/>
                <w:color w:val="000000" w:themeColor="text1"/>
                <w:lang w:val="ro-RO"/>
              </w:rPr>
              <w:t>generarea și tipărirea confirmărilor de primire, în formatul cerut de Poșta Română;</w:t>
            </w:r>
          </w:p>
          <w:p w14:paraId="26758D14" w14:textId="77777777" w:rsidR="006130C5" w:rsidRPr="00F80846" w:rsidRDefault="006130C5" w:rsidP="006130C5">
            <w:pPr>
              <w:pStyle w:val="ListParagraph"/>
              <w:numPr>
                <w:ilvl w:val="0"/>
                <w:numId w:val="39"/>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Se vor crea mecanisme/servicii de integrare cu terții, va fi necesar ca registratura să poată fi integrată cu aplicațiile deja existente la beneficiar;</w:t>
            </w:r>
          </w:p>
          <w:p w14:paraId="06B1F7A9" w14:textId="77777777" w:rsidR="006130C5" w:rsidRPr="00F80846" w:rsidRDefault="006130C5" w:rsidP="006130C5">
            <w:pPr>
              <w:pStyle w:val="ListParagraph"/>
              <w:numPr>
                <w:ilvl w:val="0"/>
                <w:numId w:val="39"/>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 xml:space="preserve">Va trebui să poată fi integrată cu platforma </w:t>
            </w:r>
            <w:r w:rsidRPr="00F80846">
              <w:rPr>
                <w:rFonts w:ascii="Calibri" w:hAnsi="Calibri" w:cs="Calibri"/>
                <w:color w:val="000000" w:themeColor="text1"/>
                <w:lang w:val="ro-RO"/>
              </w:rPr>
              <w:lastRenderedPageBreak/>
              <w:t>online/portalul de interacțiune cu cetățenii:</w:t>
            </w:r>
          </w:p>
          <w:p w14:paraId="7476B521" w14:textId="77777777" w:rsidR="006130C5" w:rsidRPr="00F80846" w:rsidRDefault="006130C5" w:rsidP="006130C5">
            <w:pPr>
              <w:pStyle w:val="ListParagraph"/>
              <w:numPr>
                <w:ilvl w:val="0"/>
                <w:numId w:val="41"/>
              </w:numPr>
              <w:spacing w:after="0" w:line="240" w:lineRule="auto"/>
              <w:ind w:left="1260" w:right="-82" w:hanging="180"/>
              <w:jc w:val="both"/>
              <w:rPr>
                <w:rFonts w:ascii="Calibri" w:hAnsi="Calibri" w:cs="Calibri"/>
                <w:color w:val="000000" w:themeColor="text1"/>
                <w:lang w:val="ro-RO"/>
              </w:rPr>
            </w:pPr>
            <w:r w:rsidRPr="00F80846">
              <w:rPr>
                <w:rFonts w:ascii="Calibri" w:hAnsi="Calibri" w:cs="Calibri"/>
                <w:color w:val="000000" w:themeColor="text1"/>
                <w:lang w:val="ro-RO"/>
              </w:rPr>
              <w:t>documentele depuse online (cereri, sesizări, etc.) vor lua automat număr de înregistrare și vor fi direcționate automat pe fluxul de rezolvare dacă e cazul;</w:t>
            </w:r>
          </w:p>
          <w:p w14:paraId="090FAFAC" w14:textId="77777777" w:rsidR="006130C5" w:rsidRPr="00F80846" w:rsidRDefault="006130C5" w:rsidP="006130C5">
            <w:pPr>
              <w:pStyle w:val="ListParagraph"/>
              <w:numPr>
                <w:ilvl w:val="0"/>
                <w:numId w:val="41"/>
              </w:numPr>
              <w:spacing w:after="0" w:line="240" w:lineRule="auto"/>
              <w:ind w:left="1260" w:right="-82" w:hanging="180"/>
              <w:jc w:val="both"/>
              <w:rPr>
                <w:rFonts w:ascii="Calibri" w:hAnsi="Calibri" w:cs="Calibri"/>
                <w:color w:val="000000" w:themeColor="text1"/>
                <w:lang w:val="ro-RO"/>
              </w:rPr>
            </w:pPr>
            <w:r w:rsidRPr="00F80846">
              <w:rPr>
                <w:rFonts w:ascii="Calibri" w:hAnsi="Calibri" w:cs="Calibri"/>
                <w:color w:val="000000" w:themeColor="text1"/>
                <w:lang w:val="ro-RO"/>
              </w:rPr>
              <w:t>utilizatorii din registratură vor trebui să aibă acces din interfața proprie la toate informațiile documentului depus online, inclusiv la atașamente;</w:t>
            </w:r>
          </w:p>
          <w:p w14:paraId="39D3168D" w14:textId="77777777" w:rsidR="006130C5" w:rsidRPr="00F80846" w:rsidRDefault="006130C5" w:rsidP="006130C5">
            <w:pPr>
              <w:pStyle w:val="ListParagraph"/>
              <w:numPr>
                <w:ilvl w:val="0"/>
                <w:numId w:val="41"/>
              </w:numPr>
              <w:spacing w:after="0" w:line="240" w:lineRule="auto"/>
              <w:ind w:left="1260" w:right="-82" w:hanging="180"/>
              <w:jc w:val="both"/>
              <w:rPr>
                <w:rFonts w:ascii="Calibri" w:hAnsi="Calibri" w:cs="Calibri"/>
                <w:color w:val="000000" w:themeColor="text1"/>
                <w:lang w:val="ro-RO"/>
              </w:rPr>
            </w:pPr>
            <w:r w:rsidRPr="00F80846">
              <w:rPr>
                <w:rFonts w:ascii="Calibri" w:hAnsi="Calibri" w:cs="Calibri"/>
                <w:color w:val="000000" w:themeColor="text1"/>
                <w:lang w:val="ro-RO"/>
              </w:rPr>
              <w:t xml:space="preserve">prin intermediul portalului, cetățenii vor putea să vadă în orice moment care e starea cererii lor;  </w:t>
            </w:r>
          </w:p>
          <w:p w14:paraId="7214FA7C" w14:textId="77777777" w:rsidR="006130C5" w:rsidRPr="00F80846" w:rsidRDefault="006130C5" w:rsidP="006130C5">
            <w:pPr>
              <w:pStyle w:val="ListParagraph"/>
              <w:numPr>
                <w:ilvl w:val="0"/>
                <w:numId w:val="41"/>
              </w:numPr>
              <w:spacing w:after="0" w:line="240" w:lineRule="auto"/>
              <w:ind w:left="1260" w:right="-82" w:hanging="180"/>
              <w:jc w:val="both"/>
              <w:rPr>
                <w:rFonts w:ascii="Calibri" w:hAnsi="Calibri" w:cs="Calibri"/>
                <w:color w:val="000000" w:themeColor="text1"/>
                <w:lang w:val="ro-RO"/>
              </w:rPr>
            </w:pPr>
            <w:r w:rsidRPr="00F80846">
              <w:rPr>
                <w:rFonts w:ascii="Calibri" w:hAnsi="Calibri" w:cs="Calibri"/>
                <w:color w:val="000000" w:themeColor="text1"/>
                <w:lang w:val="ro-RO"/>
              </w:rPr>
              <w:t>modalitatea de rezolvare se va publica automat pe portal inclusiv cu atașamentele semnate electronic;</w:t>
            </w:r>
          </w:p>
          <w:p w14:paraId="29DA4A07" w14:textId="77777777" w:rsidR="006130C5" w:rsidRPr="00F80846" w:rsidRDefault="006130C5" w:rsidP="006130C5">
            <w:pPr>
              <w:pStyle w:val="ListParagraph"/>
              <w:numPr>
                <w:ilvl w:val="0"/>
                <w:numId w:val="41"/>
              </w:numPr>
              <w:spacing w:after="0" w:line="240" w:lineRule="auto"/>
              <w:ind w:left="1260" w:right="-82" w:hanging="180"/>
              <w:jc w:val="both"/>
              <w:rPr>
                <w:rFonts w:ascii="Calibri" w:hAnsi="Calibri" w:cs="Calibri"/>
                <w:color w:val="000000" w:themeColor="text1"/>
                <w:lang w:val="ro-RO"/>
              </w:rPr>
            </w:pPr>
            <w:r w:rsidRPr="00F80846">
              <w:rPr>
                <w:rFonts w:ascii="Calibri" w:hAnsi="Calibri" w:cs="Calibri"/>
                <w:color w:val="000000" w:themeColor="text1"/>
                <w:lang w:val="ro-RO"/>
              </w:rPr>
              <w:t>documentul depus online va fi conexat automat cu rezolvarea;</w:t>
            </w:r>
          </w:p>
          <w:p w14:paraId="1E61D7D7" w14:textId="78006064" w:rsidR="006130C5" w:rsidRPr="00F80846" w:rsidRDefault="006130C5" w:rsidP="006130C5">
            <w:pPr>
              <w:pStyle w:val="ListParagraph"/>
              <w:numPr>
                <w:ilvl w:val="0"/>
                <w:numId w:val="42"/>
              </w:numPr>
              <w:spacing w:after="0" w:line="240" w:lineRule="auto"/>
              <w:ind w:left="720" w:right="-82" w:hanging="450"/>
              <w:jc w:val="both"/>
              <w:rPr>
                <w:rFonts w:ascii="Calibri" w:hAnsi="Calibri" w:cs="Calibri"/>
                <w:color w:val="000000" w:themeColor="text1"/>
                <w:lang w:val="ro-RO"/>
              </w:rPr>
            </w:pPr>
            <w:r w:rsidRPr="00F80846">
              <w:rPr>
                <w:rFonts w:ascii="Calibri" w:hAnsi="Calibri" w:cs="Calibri"/>
                <w:color w:val="000000" w:themeColor="text1"/>
                <w:lang w:val="ro-RO"/>
              </w:rPr>
              <w:t>Registratura trebuie să fie integrată cu toate aplicațiile de back-end ale beneficiarului, cel puțin cu: Managementul contractelor: contractele vor trebui să ia automat automat numere de înregistrare din registratură; în toate cazurile, se va conexa automat cererea cu răspunsul.</w:t>
            </w:r>
          </w:p>
        </w:tc>
        <w:tc>
          <w:tcPr>
            <w:tcW w:w="2216" w:type="dxa"/>
          </w:tcPr>
          <w:p w14:paraId="3001CC9B" w14:textId="64500309" w:rsidR="006130C5" w:rsidRPr="00F80846" w:rsidRDefault="006130C5" w:rsidP="006130C5">
            <w:pPr>
              <w:spacing w:after="0" w:line="240" w:lineRule="auto"/>
              <w:jc w:val="center"/>
              <w:rPr>
                <w:rFonts w:cstheme="minorHAnsi"/>
                <w:bCs/>
                <w:i/>
                <w:iCs/>
                <w:sz w:val="20"/>
                <w:szCs w:val="20"/>
                <w:lang w:val="ro-RO"/>
              </w:rPr>
            </w:pPr>
            <w:r>
              <w:rPr>
                <w:rFonts w:ascii="Calibri" w:hAnsi="Calibri" w:cs="Calibri"/>
                <w:color w:val="000000" w:themeColor="text1"/>
                <w:lang w:val="ro-RO"/>
              </w:rPr>
              <w:lastRenderedPageBreak/>
              <w:t>36</w:t>
            </w:r>
            <w:r w:rsidRPr="00F80846">
              <w:rPr>
                <w:rFonts w:ascii="Calibri" w:hAnsi="Calibri" w:cs="Calibri"/>
                <w:color w:val="000000" w:themeColor="text1"/>
                <w:lang w:val="ro-RO"/>
              </w:rPr>
              <w:t xml:space="preserve"> luni</w:t>
            </w:r>
          </w:p>
        </w:tc>
      </w:tr>
      <w:tr w:rsidR="006130C5" w:rsidRPr="00F80846" w14:paraId="71EE60C0" w14:textId="77777777" w:rsidTr="00E118D1">
        <w:trPr>
          <w:trHeight w:val="819"/>
          <w:jc w:val="center"/>
        </w:trPr>
        <w:tc>
          <w:tcPr>
            <w:tcW w:w="2532" w:type="dxa"/>
          </w:tcPr>
          <w:p w14:paraId="5766D739" w14:textId="3260D403" w:rsidR="006130C5" w:rsidRPr="00F80846" w:rsidRDefault="006130C5" w:rsidP="006130C5">
            <w:pPr>
              <w:spacing w:after="0" w:line="240" w:lineRule="auto"/>
              <w:jc w:val="center"/>
              <w:rPr>
                <w:rFonts w:cstheme="minorHAnsi"/>
                <w:bCs/>
                <w:i/>
                <w:sz w:val="20"/>
                <w:szCs w:val="20"/>
                <w:lang w:val="ro-RO"/>
              </w:rPr>
            </w:pPr>
            <w:r w:rsidRPr="00F80846">
              <w:rPr>
                <w:rFonts w:ascii="Calibri" w:hAnsi="Calibri" w:cs="Calibri"/>
                <w:color w:val="000000" w:themeColor="text1"/>
                <w:lang w:val="ro-RO"/>
              </w:rPr>
              <w:lastRenderedPageBreak/>
              <w:t>Modul Sesizări online</w:t>
            </w:r>
          </w:p>
        </w:tc>
        <w:tc>
          <w:tcPr>
            <w:tcW w:w="1134" w:type="dxa"/>
          </w:tcPr>
          <w:p w14:paraId="1F5B90EF" w14:textId="47B24504" w:rsidR="006130C5" w:rsidRPr="00F80846" w:rsidRDefault="006130C5" w:rsidP="006130C5">
            <w:pPr>
              <w:spacing w:after="0" w:line="240" w:lineRule="auto"/>
              <w:jc w:val="center"/>
              <w:rPr>
                <w:rFonts w:cstheme="minorHAnsi"/>
                <w:bCs/>
                <w:iCs/>
                <w:sz w:val="20"/>
                <w:szCs w:val="20"/>
                <w:lang w:val="ro-RO"/>
              </w:rPr>
            </w:pPr>
            <w:r w:rsidRPr="00F80846">
              <w:rPr>
                <w:rFonts w:ascii="Calibri" w:hAnsi="Calibri" w:cs="Calibri"/>
                <w:color w:val="000000" w:themeColor="text1"/>
                <w:lang w:val="ro-RO"/>
              </w:rPr>
              <w:t>1</w:t>
            </w:r>
          </w:p>
        </w:tc>
        <w:tc>
          <w:tcPr>
            <w:tcW w:w="1276" w:type="dxa"/>
          </w:tcPr>
          <w:p w14:paraId="16D3D188" w14:textId="1D0E80B3" w:rsidR="006130C5" w:rsidRPr="00F80846" w:rsidRDefault="006130C5" w:rsidP="006130C5">
            <w:pPr>
              <w:spacing w:after="0" w:line="240" w:lineRule="auto"/>
              <w:jc w:val="center"/>
              <w:rPr>
                <w:rFonts w:cstheme="minorHAnsi"/>
                <w:bCs/>
                <w:iCs/>
                <w:sz w:val="20"/>
                <w:szCs w:val="20"/>
                <w:lang w:val="ro-RO"/>
              </w:rPr>
            </w:pPr>
            <w:r w:rsidRPr="00F80846">
              <w:rPr>
                <w:rFonts w:ascii="Calibri" w:hAnsi="Calibri" w:cs="Calibri"/>
                <w:color w:val="000000" w:themeColor="text1"/>
                <w:lang w:val="ro-RO"/>
              </w:rPr>
              <w:t>buc</w:t>
            </w:r>
          </w:p>
        </w:tc>
        <w:tc>
          <w:tcPr>
            <w:tcW w:w="1417" w:type="dxa"/>
          </w:tcPr>
          <w:p w14:paraId="571A046E" w14:textId="506C0920" w:rsidR="006130C5" w:rsidRPr="00F80846" w:rsidRDefault="006130C5" w:rsidP="006130C5">
            <w:pPr>
              <w:spacing w:after="0" w:line="240" w:lineRule="auto"/>
              <w:jc w:val="center"/>
              <w:rPr>
                <w:rFonts w:cstheme="minorHAnsi"/>
                <w:bCs/>
                <w:i/>
                <w:iCs/>
                <w:sz w:val="20"/>
                <w:szCs w:val="20"/>
                <w:lang w:val="ro-RO"/>
              </w:rPr>
            </w:pPr>
            <w:r w:rsidRPr="00F80846">
              <w:rPr>
                <w:rFonts w:ascii="Calibri" w:hAnsi="Calibri" w:cs="Calibri"/>
                <w:color w:val="000000" w:themeColor="text1"/>
                <w:lang w:val="ro-RO"/>
              </w:rPr>
              <w:t>Loc. Sânmihaiu Român, nr. 1, jud. Timiș</w:t>
            </w:r>
          </w:p>
        </w:tc>
        <w:tc>
          <w:tcPr>
            <w:tcW w:w="1417" w:type="dxa"/>
          </w:tcPr>
          <w:p w14:paraId="1C28C861" w14:textId="5BA6F002" w:rsidR="006130C5" w:rsidRPr="00F80846" w:rsidRDefault="006130C5" w:rsidP="006130C5">
            <w:pPr>
              <w:spacing w:after="0" w:line="240" w:lineRule="auto"/>
              <w:jc w:val="center"/>
              <w:rPr>
                <w:rFonts w:cstheme="minorHAnsi"/>
                <w:bCs/>
                <w:i/>
                <w:iCs/>
                <w:sz w:val="20"/>
                <w:szCs w:val="20"/>
                <w:lang w:val="ro-RO"/>
              </w:rPr>
            </w:pPr>
            <w:r w:rsidRPr="00F80846">
              <w:rPr>
                <w:rFonts w:ascii="Calibri" w:hAnsi="Calibri" w:cs="Calibri"/>
                <w:color w:val="000000" w:themeColor="text1"/>
                <w:lang w:val="ro-RO"/>
              </w:rPr>
              <w:t>30 zile</w:t>
            </w:r>
          </w:p>
        </w:tc>
        <w:tc>
          <w:tcPr>
            <w:tcW w:w="5670" w:type="dxa"/>
          </w:tcPr>
          <w:p w14:paraId="2E525F55" w14:textId="77777777" w:rsidR="006130C5" w:rsidRPr="00F80846" w:rsidRDefault="006130C5" w:rsidP="006130C5">
            <w:pPr>
              <w:pStyle w:val="ListParagraph"/>
              <w:numPr>
                <w:ilvl w:val="0"/>
                <w:numId w:val="44"/>
              </w:numPr>
              <w:spacing w:after="0" w:line="240" w:lineRule="auto"/>
              <w:ind w:right="18" w:hanging="252"/>
              <w:jc w:val="both"/>
              <w:rPr>
                <w:rFonts w:ascii="Calibri" w:hAnsi="Calibri" w:cs="Calibri"/>
                <w:color w:val="000000" w:themeColor="text1"/>
                <w:lang w:val="ro-RO"/>
              </w:rPr>
            </w:pPr>
            <w:r w:rsidRPr="00F80846">
              <w:rPr>
                <w:rFonts w:ascii="Calibri" w:hAnsi="Calibri" w:cs="Calibri"/>
                <w:color w:val="000000" w:themeColor="text1"/>
                <w:lang w:val="ro-RO"/>
              </w:rPr>
              <w:t>Modulul va afișa sesizările folosind o hartă interactivă unde sunt poziționate problemele semnalate de utilizatori;</w:t>
            </w:r>
          </w:p>
          <w:p w14:paraId="29201B38" w14:textId="77777777" w:rsidR="006130C5" w:rsidRPr="00F80846" w:rsidRDefault="006130C5" w:rsidP="006130C5">
            <w:pPr>
              <w:pStyle w:val="ListParagraph"/>
              <w:numPr>
                <w:ilvl w:val="0"/>
                <w:numId w:val="44"/>
              </w:numPr>
              <w:spacing w:after="0" w:line="240" w:lineRule="auto"/>
              <w:ind w:right="18" w:hanging="252"/>
              <w:jc w:val="both"/>
              <w:rPr>
                <w:rFonts w:ascii="Calibri" w:hAnsi="Calibri" w:cs="Calibri"/>
                <w:color w:val="000000" w:themeColor="text1"/>
                <w:lang w:val="ro-RO"/>
              </w:rPr>
            </w:pPr>
            <w:r w:rsidRPr="00F80846">
              <w:rPr>
                <w:rFonts w:ascii="Calibri" w:hAnsi="Calibri" w:cs="Calibri"/>
                <w:color w:val="000000" w:themeColor="text1"/>
                <w:lang w:val="ro-RO"/>
              </w:rPr>
              <w:t>Fiecare sesizare va avea o categorie și o subcategorie specifică;</w:t>
            </w:r>
          </w:p>
          <w:p w14:paraId="4FC0F6EE" w14:textId="77777777" w:rsidR="006130C5" w:rsidRPr="00F80846" w:rsidRDefault="006130C5" w:rsidP="006130C5">
            <w:pPr>
              <w:pStyle w:val="ListParagraph"/>
              <w:numPr>
                <w:ilvl w:val="0"/>
                <w:numId w:val="44"/>
              </w:numPr>
              <w:spacing w:after="0" w:line="240" w:lineRule="auto"/>
              <w:ind w:right="18" w:hanging="252"/>
              <w:jc w:val="both"/>
              <w:rPr>
                <w:rFonts w:ascii="Calibri" w:hAnsi="Calibri" w:cs="Calibri"/>
                <w:color w:val="000000" w:themeColor="text1"/>
                <w:lang w:val="ro-RO"/>
              </w:rPr>
            </w:pPr>
            <w:r w:rsidRPr="00F80846">
              <w:rPr>
                <w:rFonts w:ascii="Calibri" w:hAnsi="Calibri" w:cs="Calibri"/>
                <w:color w:val="000000" w:themeColor="text1"/>
                <w:lang w:val="ro-RO"/>
              </w:rPr>
              <w:t>Categoriile și subcategoriile trebuie să poată fi definite și configurate de către un operator al UAT-ului;</w:t>
            </w:r>
          </w:p>
          <w:p w14:paraId="38CDDC28" w14:textId="77777777" w:rsidR="006130C5" w:rsidRPr="00F80846" w:rsidRDefault="006130C5" w:rsidP="006130C5">
            <w:pPr>
              <w:pStyle w:val="ListParagraph"/>
              <w:numPr>
                <w:ilvl w:val="0"/>
                <w:numId w:val="44"/>
              </w:numPr>
              <w:spacing w:after="0" w:line="240" w:lineRule="auto"/>
              <w:ind w:right="18" w:hanging="252"/>
              <w:jc w:val="both"/>
              <w:rPr>
                <w:rFonts w:ascii="Calibri" w:hAnsi="Calibri" w:cs="Calibri"/>
                <w:color w:val="000000" w:themeColor="text1"/>
                <w:lang w:val="ro-RO"/>
              </w:rPr>
            </w:pPr>
            <w:r w:rsidRPr="00F80846">
              <w:rPr>
                <w:rFonts w:ascii="Calibri" w:hAnsi="Calibri" w:cs="Calibri"/>
                <w:color w:val="000000" w:themeColor="text1"/>
                <w:lang w:val="ro-RO"/>
              </w:rPr>
              <w:t>Fiecare subcategorie de sesizări să poată fi configurată cu ce imagine și ce culoare dorește operatorul/administratorul UAT-ului să fi asocieze;</w:t>
            </w:r>
          </w:p>
          <w:p w14:paraId="4C83C040" w14:textId="77777777" w:rsidR="006130C5" w:rsidRPr="00F80846" w:rsidRDefault="006130C5" w:rsidP="006130C5">
            <w:pPr>
              <w:pStyle w:val="ListParagraph"/>
              <w:numPr>
                <w:ilvl w:val="0"/>
                <w:numId w:val="44"/>
              </w:numPr>
              <w:spacing w:after="0" w:line="240" w:lineRule="auto"/>
              <w:ind w:right="18" w:hanging="252"/>
              <w:jc w:val="both"/>
              <w:rPr>
                <w:rFonts w:ascii="Calibri" w:hAnsi="Calibri" w:cs="Calibri"/>
                <w:color w:val="000000" w:themeColor="text1"/>
                <w:lang w:val="ro-RO"/>
              </w:rPr>
            </w:pPr>
            <w:r w:rsidRPr="00F80846">
              <w:rPr>
                <w:rFonts w:ascii="Calibri" w:hAnsi="Calibri" w:cs="Calibri"/>
                <w:color w:val="000000" w:themeColor="text1"/>
                <w:lang w:val="ro-RO"/>
              </w:rPr>
              <w:t>Sesizările în momentul depunerii trebuie să fie obligatoriu poziționate pe hartă de către utilizatorul care o depune;</w:t>
            </w:r>
          </w:p>
          <w:p w14:paraId="7573294B" w14:textId="77777777" w:rsidR="006130C5" w:rsidRPr="00F80846" w:rsidRDefault="006130C5" w:rsidP="006130C5">
            <w:pPr>
              <w:pStyle w:val="ListParagraph"/>
              <w:numPr>
                <w:ilvl w:val="0"/>
                <w:numId w:val="44"/>
              </w:numPr>
              <w:spacing w:after="0" w:line="240" w:lineRule="auto"/>
              <w:ind w:right="18" w:hanging="252"/>
              <w:jc w:val="both"/>
              <w:rPr>
                <w:rFonts w:ascii="Calibri" w:hAnsi="Calibri" w:cs="Calibri"/>
                <w:color w:val="000000" w:themeColor="text1"/>
                <w:lang w:val="ro-RO"/>
              </w:rPr>
            </w:pPr>
            <w:r w:rsidRPr="00F80846">
              <w:rPr>
                <w:rFonts w:ascii="Calibri" w:hAnsi="Calibri" w:cs="Calibri"/>
                <w:color w:val="000000" w:themeColor="text1"/>
                <w:lang w:val="ro-RO"/>
              </w:rPr>
              <w:t xml:space="preserve">În momentul depunerii unei sesizări, cetățeanul o să </w:t>
            </w:r>
            <w:r w:rsidRPr="00F80846">
              <w:rPr>
                <w:rFonts w:ascii="Calibri" w:hAnsi="Calibri" w:cs="Calibri"/>
                <w:color w:val="000000" w:themeColor="text1"/>
                <w:lang w:val="ro-RO"/>
              </w:rPr>
              <w:lastRenderedPageBreak/>
              <w:t>poată fi notificat prin email tot timpul când statusul sesizării este schimbat până la momentul finalizării/rezolvării sesizării depuse; Statusurile sesizării o să aibă un cod de culori pentru a putea fi mai bine evidențiate;</w:t>
            </w:r>
          </w:p>
          <w:p w14:paraId="5E041E7A" w14:textId="77777777" w:rsidR="006130C5" w:rsidRPr="00F80846" w:rsidRDefault="006130C5" w:rsidP="006130C5">
            <w:pPr>
              <w:pStyle w:val="ListParagraph"/>
              <w:numPr>
                <w:ilvl w:val="0"/>
                <w:numId w:val="44"/>
              </w:numPr>
              <w:spacing w:after="0" w:line="240" w:lineRule="auto"/>
              <w:ind w:right="18" w:hanging="252"/>
              <w:jc w:val="both"/>
              <w:rPr>
                <w:rFonts w:ascii="Calibri" w:hAnsi="Calibri" w:cs="Calibri"/>
                <w:color w:val="000000" w:themeColor="text1"/>
                <w:lang w:val="ro-RO"/>
              </w:rPr>
            </w:pPr>
            <w:r w:rsidRPr="00F80846">
              <w:rPr>
                <w:rFonts w:ascii="Calibri" w:hAnsi="Calibri" w:cs="Calibri"/>
                <w:color w:val="000000" w:themeColor="text1"/>
                <w:lang w:val="ro-RO"/>
              </w:rPr>
              <w:t>Sesizările vor putea fi făcute publice doar de către operatorul/responsabilul UAT-ului doar dacă acesta dorește afișarea publică a sesizării;</w:t>
            </w:r>
          </w:p>
          <w:p w14:paraId="5F120E4D" w14:textId="77777777" w:rsidR="006130C5" w:rsidRPr="00F80846" w:rsidRDefault="006130C5" w:rsidP="006130C5">
            <w:pPr>
              <w:pStyle w:val="ListParagraph"/>
              <w:numPr>
                <w:ilvl w:val="0"/>
                <w:numId w:val="44"/>
              </w:numPr>
              <w:spacing w:after="0" w:line="240" w:lineRule="auto"/>
              <w:ind w:right="18" w:hanging="252"/>
              <w:jc w:val="both"/>
              <w:rPr>
                <w:rFonts w:ascii="Calibri" w:hAnsi="Calibri" w:cs="Calibri"/>
                <w:color w:val="000000" w:themeColor="text1"/>
                <w:lang w:val="ro-RO"/>
              </w:rPr>
            </w:pPr>
            <w:r w:rsidRPr="00F80846">
              <w:rPr>
                <w:rFonts w:ascii="Calibri" w:hAnsi="Calibri" w:cs="Calibri"/>
                <w:color w:val="000000" w:themeColor="text1"/>
                <w:lang w:val="ro-RO"/>
              </w:rPr>
              <w:t>Sesizarea depusă permite partajarea acesteia printr-un link unic și prin punerea la dispoziție a metodelor de partajare prin aplicații comune gen Whatsapp;</w:t>
            </w:r>
          </w:p>
          <w:p w14:paraId="52BB93F6" w14:textId="77777777" w:rsidR="006130C5" w:rsidRPr="00F80846" w:rsidRDefault="006130C5" w:rsidP="006130C5">
            <w:pPr>
              <w:pStyle w:val="ListParagraph"/>
              <w:numPr>
                <w:ilvl w:val="0"/>
                <w:numId w:val="44"/>
              </w:numPr>
              <w:spacing w:after="0" w:line="240" w:lineRule="auto"/>
              <w:ind w:right="18" w:hanging="252"/>
              <w:jc w:val="both"/>
              <w:rPr>
                <w:rFonts w:ascii="Calibri" w:hAnsi="Calibri" w:cs="Calibri"/>
                <w:color w:val="000000" w:themeColor="text1"/>
                <w:lang w:val="ro-RO"/>
              </w:rPr>
            </w:pPr>
            <w:r w:rsidRPr="00F80846">
              <w:rPr>
                <w:rFonts w:ascii="Calibri" w:hAnsi="Calibri" w:cs="Calibri"/>
                <w:color w:val="000000" w:themeColor="text1"/>
                <w:lang w:val="ro-RO"/>
              </w:rPr>
              <w:t>Sesizările trebuie să poată fi afișate atât sub formă de hartă, cât și sub formă de listă;</w:t>
            </w:r>
          </w:p>
          <w:p w14:paraId="0128251B" w14:textId="77777777" w:rsidR="006130C5" w:rsidRPr="00F80846" w:rsidRDefault="006130C5" w:rsidP="006130C5">
            <w:pPr>
              <w:pStyle w:val="ListParagraph"/>
              <w:numPr>
                <w:ilvl w:val="0"/>
                <w:numId w:val="44"/>
              </w:numPr>
              <w:spacing w:after="0" w:line="240" w:lineRule="auto"/>
              <w:ind w:right="18" w:hanging="252"/>
              <w:jc w:val="both"/>
              <w:rPr>
                <w:rFonts w:ascii="Calibri" w:hAnsi="Calibri" w:cs="Calibri"/>
                <w:color w:val="000000" w:themeColor="text1"/>
                <w:lang w:val="ro-RO"/>
              </w:rPr>
            </w:pPr>
            <w:r w:rsidRPr="00F80846">
              <w:rPr>
                <w:rFonts w:ascii="Calibri" w:hAnsi="Calibri" w:cs="Calibri"/>
                <w:color w:val="000000" w:themeColor="text1"/>
                <w:lang w:val="ro-RO"/>
              </w:rPr>
              <w:t>Pentru depunerea unei sesizări, cetățeanul va avea obligația să completeze un minim de câmpuri obligatorii și o descriere care îl va constrânge la un număr minim de caractere/cuvinte.</w:t>
            </w:r>
          </w:p>
          <w:p w14:paraId="7C241D06" w14:textId="77777777" w:rsidR="006130C5" w:rsidRPr="00F80846" w:rsidRDefault="006130C5" w:rsidP="006130C5">
            <w:pPr>
              <w:pStyle w:val="ListParagraph"/>
              <w:numPr>
                <w:ilvl w:val="0"/>
                <w:numId w:val="44"/>
              </w:numPr>
              <w:spacing w:after="0" w:line="240" w:lineRule="auto"/>
              <w:ind w:right="18" w:hanging="252"/>
              <w:jc w:val="both"/>
              <w:rPr>
                <w:rFonts w:ascii="Calibri" w:hAnsi="Calibri" w:cs="Calibri"/>
                <w:color w:val="000000" w:themeColor="text1"/>
                <w:lang w:val="ro-RO"/>
              </w:rPr>
            </w:pPr>
            <w:r w:rsidRPr="00F80846">
              <w:rPr>
                <w:rFonts w:ascii="Calibri" w:hAnsi="Calibri" w:cs="Calibri"/>
                <w:color w:val="000000" w:themeColor="text1"/>
                <w:lang w:val="ro-RO"/>
              </w:rPr>
              <w:t>Sesizarea va permite atașarea de fișiere/poze pentru o mai bună evidențiere/descrierea a problemei.</w:t>
            </w:r>
          </w:p>
          <w:p w14:paraId="107A736F" w14:textId="77777777" w:rsidR="006130C5" w:rsidRPr="00F80846" w:rsidRDefault="006130C5" w:rsidP="006130C5">
            <w:pPr>
              <w:pStyle w:val="ListParagraph"/>
              <w:numPr>
                <w:ilvl w:val="0"/>
                <w:numId w:val="44"/>
              </w:numPr>
              <w:spacing w:after="0" w:line="240" w:lineRule="auto"/>
              <w:ind w:right="18" w:hanging="270"/>
              <w:jc w:val="both"/>
              <w:rPr>
                <w:rFonts w:ascii="Calibri" w:hAnsi="Calibri" w:cs="Calibri"/>
                <w:color w:val="000000" w:themeColor="text1"/>
                <w:lang w:val="ro-RO"/>
              </w:rPr>
            </w:pPr>
            <w:r w:rsidRPr="00F80846">
              <w:rPr>
                <w:rFonts w:ascii="Calibri" w:hAnsi="Calibri" w:cs="Calibri"/>
                <w:color w:val="000000" w:themeColor="text1"/>
                <w:lang w:val="ro-RO"/>
              </w:rPr>
              <w:t>La depunerea fără cont a unei sesizări, utilizatorul va trebui să confirme depunerea acesteia făcând click pe un link de confirmare primit pe email-ul introdus la depunere. Acest aspect va elimina depunerea de sesizări false sau rău intenționate.</w:t>
            </w:r>
          </w:p>
          <w:p w14:paraId="44AB18C1" w14:textId="77777777" w:rsidR="006130C5" w:rsidRPr="00F80846" w:rsidRDefault="006130C5" w:rsidP="006130C5">
            <w:pPr>
              <w:pStyle w:val="ListParagraph"/>
              <w:numPr>
                <w:ilvl w:val="0"/>
                <w:numId w:val="44"/>
              </w:numPr>
              <w:spacing w:after="0" w:line="240" w:lineRule="auto"/>
              <w:ind w:right="18" w:hanging="270"/>
              <w:jc w:val="both"/>
              <w:rPr>
                <w:rFonts w:ascii="Calibri" w:hAnsi="Calibri" w:cs="Calibri"/>
                <w:color w:val="000000" w:themeColor="text1"/>
                <w:lang w:val="ro-RO"/>
              </w:rPr>
            </w:pPr>
            <w:r w:rsidRPr="00F80846">
              <w:rPr>
                <w:rFonts w:ascii="Calibri" w:hAnsi="Calibri" w:cs="Calibri"/>
                <w:color w:val="000000" w:themeColor="text1"/>
                <w:lang w:val="ro-RO"/>
              </w:rPr>
              <w:t>Administratorul/ operatorul UAT-ului responsabil de sesizarea depusă, va putea comunica tot timpul cu cetățeanul print-o zonă de mesaje de tip chat în care se pot atașa inclusiv alte documente/poze;</w:t>
            </w:r>
          </w:p>
          <w:p w14:paraId="72E17D20" w14:textId="77777777" w:rsidR="006130C5" w:rsidRPr="00F80846" w:rsidRDefault="006130C5" w:rsidP="006130C5">
            <w:pPr>
              <w:pStyle w:val="ListParagraph"/>
              <w:numPr>
                <w:ilvl w:val="0"/>
                <w:numId w:val="44"/>
              </w:numPr>
              <w:spacing w:after="0" w:line="240" w:lineRule="auto"/>
              <w:ind w:right="18" w:hanging="270"/>
              <w:jc w:val="both"/>
              <w:rPr>
                <w:rFonts w:ascii="Calibri" w:hAnsi="Calibri" w:cs="Calibri"/>
                <w:color w:val="000000" w:themeColor="text1"/>
                <w:lang w:val="ro-RO"/>
              </w:rPr>
            </w:pPr>
            <w:r w:rsidRPr="00F80846">
              <w:rPr>
                <w:rFonts w:ascii="Calibri" w:hAnsi="Calibri" w:cs="Calibri"/>
                <w:color w:val="000000" w:themeColor="text1"/>
                <w:lang w:val="ro-RO"/>
              </w:rPr>
              <w:t>Modulul va permite votul de către alți utilizatori a unei sesizări deja depuse pentru a evita depunerea aceleiași sesizări de mai multe ori și pentru a putea face sesizarea respectivă mai prioritară.</w:t>
            </w:r>
          </w:p>
          <w:p w14:paraId="4F8A2CBC" w14:textId="77777777" w:rsidR="006130C5" w:rsidRPr="00F80846" w:rsidRDefault="006130C5" w:rsidP="006130C5">
            <w:pPr>
              <w:pStyle w:val="ListParagraph"/>
              <w:numPr>
                <w:ilvl w:val="0"/>
                <w:numId w:val="45"/>
              </w:numPr>
              <w:spacing w:after="0" w:line="240" w:lineRule="auto"/>
              <w:ind w:left="630" w:right="18" w:hanging="270"/>
              <w:jc w:val="both"/>
              <w:rPr>
                <w:rFonts w:ascii="Calibri" w:hAnsi="Calibri" w:cs="Calibri"/>
                <w:color w:val="000000" w:themeColor="text1"/>
                <w:lang w:val="ro-RO"/>
              </w:rPr>
            </w:pPr>
            <w:r w:rsidRPr="00F80846">
              <w:rPr>
                <w:rFonts w:ascii="Calibri" w:hAnsi="Calibri" w:cs="Calibri"/>
                <w:color w:val="000000" w:themeColor="text1"/>
                <w:lang w:val="ro-RO"/>
              </w:rPr>
              <w:t>Toți utilizatorii care au votat la o sesizare vor putea fi și ei la rândul lor notificați pe email cu privire la stadiul sesizării.</w:t>
            </w:r>
          </w:p>
          <w:p w14:paraId="02E308BC" w14:textId="77777777" w:rsidR="006130C5" w:rsidRPr="00F80846" w:rsidRDefault="006130C5" w:rsidP="006130C5">
            <w:pPr>
              <w:pStyle w:val="ListParagraph"/>
              <w:numPr>
                <w:ilvl w:val="0"/>
                <w:numId w:val="45"/>
              </w:numPr>
              <w:spacing w:after="0" w:line="240" w:lineRule="auto"/>
              <w:ind w:left="630" w:right="18" w:hanging="270"/>
              <w:jc w:val="both"/>
              <w:rPr>
                <w:rFonts w:ascii="Calibri" w:hAnsi="Calibri" w:cs="Calibri"/>
                <w:color w:val="000000" w:themeColor="text1"/>
                <w:lang w:val="ro-RO"/>
              </w:rPr>
            </w:pPr>
            <w:r w:rsidRPr="00F80846">
              <w:rPr>
                <w:rFonts w:ascii="Calibri" w:hAnsi="Calibri" w:cs="Calibri"/>
                <w:color w:val="000000" w:themeColor="text1"/>
                <w:lang w:val="ro-RO"/>
              </w:rPr>
              <w:t>Sistemul va permite filtrarea și identificarea sesizărilor care conțin cuvinte vulgare;</w:t>
            </w:r>
          </w:p>
          <w:p w14:paraId="5AD2BF01" w14:textId="77777777" w:rsidR="006130C5" w:rsidRPr="00F80846" w:rsidRDefault="006130C5" w:rsidP="006130C5">
            <w:pPr>
              <w:pStyle w:val="ListParagraph"/>
              <w:numPr>
                <w:ilvl w:val="0"/>
                <w:numId w:val="45"/>
              </w:numPr>
              <w:spacing w:after="0" w:line="240" w:lineRule="auto"/>
              <w:ind w:left="630" w:right="18" w:hanging="270"/>
              <w:jc w:val="both"/>
              <w:rPr>
                <w:rFonts w:ascii="Calibri" w:hAnsi="Calibri" w:cs="Calibri"/>
                <w:color w:val="000000" w:themeColor="text1"/>
                <w:lang w:val="ro-RO"/>
              </w:rPr>
            </w:pPr>
            <w:r w:rsidRPr="00F80846">
              <w:rPr>
                <w:rFonts w:ascii="Calibri" w:hAnsi="Calibri" w:cs="Calibri"/>
                <w:color w:val="000000" w:themeColor="text1"/>
                <w:lang w:val="ro-RO"/>
              </w:rPr>
              <w:t xml:space="preserve">Acești utilizatori vor putea fi blocați de către </w:t>
            </w:r>
            <w:r w:rsidRPr="00F80846">
              <w:rPr>
                <w:rFonts w:ascii="Calibri" w:hAnsi="Calibri" w:cs="Calibri"/>
                <w:color w:val="000000" w:themeColor="text1"/>
                <w:lang w:val="ro-RO"/>
              </w:rPr>
              <w:lastRenderedPageBreak/>
              <w:t>operatorul UAT-ului;</w:t>
            </w:r>
          </w:p>
          <w:p w14:paraId="61F677BC" w14:textId="77777777" w:rsidR="006130C5" w:rsidRPr="00F80846" w:rsidRDefault="006130C5" w:rsidP="006130C5">
            <w:pPr>
              <w:pStyle w:val="ListParagraph"/>
              <w:numPr>
                <w:ilvl w:val="0"/>
                <w:numId w:val="45"/>
              </w:numPr>
              <w:spacing w:after="0" w:line="240" w:lineRule="auto"/>
              <w:ind w:left="630" w:right="18" w:hanging="270"/>
              <w:jc w:val="both"/>
              <w:rPr>
                <w:rFonts w:ascii="Calibri" w:hAnsi="Calibri" w:cs="Calibri"/>
                <w:color w:val="000000" w:themeColor="text1"/>
                <w:lang w:val="ro-RO"/>
              </w:rPr>
            </w:pPr>
            <w:r w:rsidRPr="00F80846">
              <w:rPr>
                <w:rFonts w:ascii="Calibri" w:hAnsi="Calibri" w:cs="Calibri"/>
                <w:color w:val="000000" w:themeColor="text1"/>
                <w:lang w:val="ro-RO"/>
              </w:rPr>
              <w:t>Blocarea se va putea face fie pe bază de email sau pe bază de număr de telefon;</w:t>
            </w:r>
          </w:p>
          <w:p w14:paraId="475C4721" w14:textId="77777777" w:rsidR="006130C5" w:rsidRPr="00F80846" w:rsidRDefault="006130C5" w:rsidP="006130C5">
            <w:pPr>
              <w:pStyle w:val="ListParagraph"/>
              <w:numPr>
                <w:ilvl w:val="0"/>
                <w:numId w:val="45"/>
              </w:numPr>
              <w:spacing w:after="0" w:line="240" w:lineRule="auto"/>
              <w:ind w:left="630" w:right="18" w:hanging="270"/>
              <w:jc w:val="both"/>
              <w:rPr>
                <w:rFonts w:ascii="Calibri" w:hAnsi="Calibri" w:cs="Calibri"/>
                <w:color w:val="000000" w:themeColor="text1"/>
                <w:lang w:val="ro-RO"/>
              </w:rPr>
            </w:pPr>
            <w:r w:rsidRPr="00F80846">
              <w:rPr>
                <w:rFonts w:ascii="Calibri" w:hAnsi="Calibri" w:cs="Calibri"/>
                <w:color w:val="000000" w:themeColor="text1"/>
                <w:lang w:val="ro-RO"/>
              </w:rPr>
              <w:t>Modulul va permite integrarea sesizărilor/reclamatiilor cu modulul de Document management/Registratură folosind servicii web de tip API.</w:t>
            </w:r>
          </w:p>
          <w:p w14:paraId="3A21A30B" w14:textId="77777777" w:rsidR="006130C5" w:rsidRPr="00F80846" w:rsidRDefault="006130C5" w:rsidP="006130C5">
            <w:pPr>
              <w:pStyle w:val="ListParagraph"/>
              <w:numPr>
                <w:ilvl w:val="0"/>
                <w:numId w:val="45"/>
              </w:numPr>
              <w:spacing w:after="0" w:line="240" w:lineRule="auto"/>
              <w:ind w:left="630" w:right="18" w:hanging="270"/>
              <w:jc w:val="both"/>
              <w:rPr>
                <w:rFonts w:ascii="Calibri" w:hAnsi="Calibri" w:cs="Calibri"/>
                <w:color w:val="000000" w:themeColor="text1"/>
                <w:lang w:val="ro-RO"/>
              </w:rPr>
            </w:pPr>
            <w:r w:rsidRPr="00F80846">
              <w:rPr>
                <w:rFonts w:ascii="Calibri" w:hAnsi="Calibri" w:cs="Calibri"/>
                <w:color w:val="000000" w:themeColor="text1"/>
                <w:lang w:val="ro-RO"/>
              </w:rPr>
              <w:t>Acest modul va permite depunerea online de diferite sesizari pentru diferite categorii / subcategorii.</w:t>
            </w:r>
          </w:p>
          <w:p w14:paraId="4B2A778A" w14:textId="77777777" w:rsidR="006130C5" w:rsidRPr="00F80846" w:rsidRDefault="006130C5" w:rsidP="006130C5">
            <w:pPr>
              <w:pStyle w:val="Heading3"/>
              <w:numPr>
                <w:ilvl w:val="0"/>
                <w:numId w:val="0"/>
              </w:numPr>
              <w:spacing w:before="0" w:line="240" w:lineRule="auto"/>
              <w:ind w:left="1440" w:hanging="1440"/>
              <w:rPr>
                <w:rFonts w:ascii="Calibri" w:hAnsi="Calibri" w:cs="Calibri"/>
                <w:color w:val="000000" w:themeColor="text1"/>
                <w:lang w:val="ro-RO"/>
              </w:rPr>
            </w:pPr>
          </w:p>
          <w:p w14:paraId="37789F9C" w14:textId="4FFD8029" w:rsidR="006130C5" w:rsidRPr="00F80846" w:rsidRDefault="006130C5" w:rsidP="006130C5">
            <w:pPr>
              <w:pStyle w:val="Heading3"/>
              <w:numPr>
                <w:ilvl w:val="0"/>
                <w:numId w:val="0"/>
              </w:numPr>
              <w:spacing w:before="0" w:line="240" w:lineRule="auto"/>
              <w:ind w:left="1440" w:hanging="1440"/>
              <w:rPr>
                <w:rFonts w:ascii="Calibri" w:hAnsi="Calibri" w:cs="Calibri"/>
                <w:b w:val="0"/>
                <w:bCs w:val="0"/>
                <w:color w:val="000000" w:themeColor="text1"/>
                <w:lang w:val="ro-RO"/>
              </w:rPr>
            </w:pPr>
            <w:r w:rsidRPr="00F80846">
              <w:rPr>
                <w:rFonts w:ascii="Calibri" w:hAnsi="Calibri" w:cs="Calibri"/>
                <w:color w:val="000000" w:themeColor="text1"/>
                <w:lang w:val="ro-RO"/>
              </w:rPr>
              <w:t>Harta sesizarilor online pentru functionari</w:t>
            </w:r>
          </w:p>
          <w:p w14:paraId="298FE982" w14:textId="77777777" w:rsidR="006130C5" w:rsidRPr="00F80846" w:rsidRDefault="006130C5" w:rsidP="006130C5">
            <w:pPr>
              <w:pStyle w:val="ListParagraph"/>
              <w:numPr>
                <w:ilvl w:val="0"/>
                <w:numId w:val="46"/>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Categoriile și subcategoriile trebuie să poată fi definite și configurate de către un operator al UAT-ului;</w:t>
            </w:r>
          </w:p>
          <w:p w14:paraId="5E52D868" w14:textId="77777777" w:rsidR="006130C5" w:rsidRPr="00F80846" w:rsidRDefault="006130C5" w:rsidP="006130C5">
            <w:pPr>
              <w:pStyle w:val="ListParagraph"/>
              <w:numPr>
                <w:ilvl w:val="0"/>
                <w:numId w:val="46"/>
              </w:numPr>
              <w:autoSpaceDE w:val="0"/>
              <w:autoSpaceDN w:val="0"/>
              <w:adjustRightInd w:val="0"/>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Sistemul trebuie să permită funcționarilor vizualizarea, filtrarea și managementul solicitărilor cetățenilor pe harta interactivă în vederea unei mai bune organizări a echipelor în teritoriu.</w:t>
            </w:r>
          </w:p>
          <w:p w14:paraId="639BF19A" w14:textId="7E0343F4" w:rsidR="006130C5" w:rsidRPr="00F80846" w:rsidRDefault="006130C5" w:rsidP="006130C5">
            <w:pPr>
              <w:pStyle w:val="ListParagraph"/>
              <w:numPr>
                <w:ilvl w:val="0"/>
                <w:numId w:val="46"/>
              </w:numPr>
              <w:autoSpaceDE w:val="0"/>
              <w:autoSpaceDN w:val="0"/>
              <w:adjustRightInd w:val="0"/>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Componenta se va integra cu modulul de semnalare probleme din website-ul instituției și aplicația de mobil prin preluarea problemelor semnalate din aceste zone.</w:t>
            </w:r>
          </w:p>
        </w:tc>
        <w:tc>
          <w:tcPr>
            <w:tcW w:w="2216" w:type="dxa"/>
          </w:tcPr>
          <w:p w14:paraId="70907BE8" w14:textId="50E7609C" w:rsidR="006130C5" w:rsidRPr="00F80846" w:rsidRDefault="006130C5" w:rsidP="006130C5">
            <w:pPr>
              <w:spacing w:after="0" w:line="240" w:lineRule="auto"/>
              <w:jc w:val="center"/>
              <w:rPr>
                <w:rFonts w:cstheme="minorHAnsi"/>
                <w:bCs/>
                <w:i/>
                <w:iCs/>
                <w:sz w:val="20"/>
                <w:szCs w:val="20"/>
                <w:lang w:val="ro-RO"/>
              </w:rPr>
            </w:pPr>
            <w:r>
              <w:rPr>
                <w:rFonts w:ascii="Calibri" w:hAnsi="Calibri" w:cs="Calibri"/>
                <w:color w:val="000000" w:themeColor="text1"/>
                <w:lang w:val="ro-RO"/>
              </w:rPr>
              <w:lastRenderedPageBreak/>
              <w:t>36</w:t>
            </w:r>
            <w:r w:rsidRPr="00F80846">
              <w:rPr>
                <w:rFonts w:ascii="Calibri" w:hAnsi="Calibri" w:cs="Calibri"/>
                <w:color w:val="000000" w:themeColor="text1"/>
                <w:lang w:val="ro-RO"/>
              </w:rPr>
              <w:t xml:space="preserve"> luni</w:t>
            </w:r>
          </w:p>
        </w:tc>
      </w:tr>
      <w:tr w:rsidR="006130C5" w:rsidRPr="00F80846" w14:paraId="2648FE80" w14:textId="77777777" w:rsidTr="008B7C86">
        <w:trPr>
          <w:trHeight w:val="819"/>
          <w:jc w:val="center"/>
        </w:trPr>
        <w:tc>
          <w:tcPr>
            <w:tcW w:w="2532" w:type="dxa"/>
          </w:tcPr>
          <w:p w14:paraId="6BFA0907" w14:textId="620976BD" w:rsidR="006130C5" w:rsidRPr="00F80846" w:rsidRDefault="006130C5" w:rsidP="006130C5">
            <w:pPr>
              <w:spacing w:after="0" w:line="240" w:lineRule="auto"/>
              <w:jc w:val="center"/>
              <w:rPr>
                <w:rFonts w:cstheme="minorHAnsi"/>
                <w:bCs/>
                <w:i/>
                <w:sz w:val="20"/>
                <w:szCs w:val="20"/>
                <w:lang w:val="ro-RO"/>
              </w:rPr>
            </w:pPr>
            <w:r w:rsidRPr="00F80846">
              <w:rPr>
                <w:rFonts w:ascii="Calibri" w:hAnsi="Calibri" w:cs="Calibri"/>
                <w:color w:val="000000" w:themeColor="text1"/>
                <w:lang w:val="ro-RO"/>
              </w:rPr>
              <w:lastRenderedPageBreak/>
              <w:t>Acces informații publice Legea nr. 544/2001</w:t>
            </w:r>
          </w:p>
        </w:tc>
        <w:tc>
          <w:tcPr>
            <w:tcW w:w="1134" w:type="dxa"/>
          </w:tcPr>
          <w:p w14:paraId="72393C17" w14:textId="201D13CB" w:rsidR="006130C5" w:rsidRPr="00F80846" w:rsidRDefault="006130C5" w:rsidP="006130C5">
            <w:pPr>
              <w:spacing w:after="0" w:line="240" w:lineRule="auto"/>
              <w:jc w:val="center"/>
              <w:rPr>
                <w:rFonts w:cstheme="minorHAnsi"/>
                <w:bCs/>
                <w:iCs/>
                <w:sz w:val="20"/>
                <w:szCs w:val="20"/>
                <w:lang w:val="ro-RO"/>
              </w:rPr>
            </w:pPr>
            <w:r w:rsidRPr="00F80846">
              <w:rPr>
                <w:rFonts w:ascii="Calibri" w:hAnsi="Calibri" w:cs="Calibri"/>
                <w:color w:val="000000" w:themeColor="text1"/>
                <w:lang w:val="ro-RO"/>
              </w:rPr>
              <w:t>1</w:t>
            </w:r>
          </w:p>
        </w:tc>
        <w:tc>
          <w:tcPr>
            <w:tcW w:w="1276" w:type="dxa"/>
          </w:tcPr>
          <w:p w14:paraId="18C32370" w14:textId="168D1223" w:rsidR="006130C5" w:rsidRPr="00F80846" w:rsidRDefault="006130C5" w:rsidP="006130C5">
            <w:pPr>
              <w:spacing w:after="0" w:line="240" w:lineRule="auto"/>
              <w:jc w:val="center"/>
              <w:rPr>
                <w:rFonts w:cstheme="minorHAnsi"/>
                <w:bCs/>
                <w:iCs/>
                <w:sz w:val="20"/>
                <w:szCs w:val="20"/>
                <w:lang w:val="ro-RO"/>
              </w:rPr>
            </w:pPr>
            <w:r w:rsidRPr="00F80846">
              <w:rPr>
                <w:rFonts w:ascii="Calibri" w:hAnsi="Calibri" w:cs="Calibri"/>
                <w:color w:val="000000" w:themeColor="text1"/>
                <w:lang w:val="ro-RO"/>
              </w:rPr>
              <w:t>buc</w:t>
            </w:r>
          </w:p>
        </w:tc>
        <w:tc>
          <w:tcPr>
            <w:tcW w:w="1417" w:type="dxa"/>
          </w:tcPr>
          <w:p w14:paraId="11333484" w14:textId="3CFD95D1" w:rsidR="006130C5" w:rsidRPr="00F80846" w:rsidRDefault="006130C5" w:rsidP="006130C5">
            <w:pPr>
              <w:spacing w:after="0" w:line="240" w:lineRule="auto"/>
              <w:jc w:val="center"/>
              <w:rPr>
                <w:rFonts w:cstheme="minorHAnsi"/>
                <w:bCs/>
                <w:i/>
                <w:iCs/>
                <w:sz w:val="20"/>
                <w:szCs w:val="20"/>
                <w:lang w:val="ro-RO"/>
              </w:rPr>
            </w:pPr>
            <w:r w:rsidRPr="00F80846">
              <w:rPr>
                <w:rFonts w:ascii="Calibri" w:hAnsi="Calibri" w:cs="Calibri"/>
                <w:color w:val="000000" w:themeColor="text1"/>
                <w:lang w:val="ro-RO"/>
              </w:rPr>
              <w:t>Loc. Sânmihaiu Român, nr. 1, jud. Timiș</w:t>
            </w:r>
          </w:p>
        </w:tc>
        <w:tc>
          <w:tcPr>
            <w:tcW w:w="1417" w:type="dxa"/>
          </w:tcPr>
          <w:p w14:paraId="74726199" w14:textId="6769493E" w:rsidR="006130C5" w:rsidRPr="00F80846" w:rsidRDefault="006130C5" w:rsidP="006130C5">
            <w:pPr>
              <w:spacing w:after="0" w:line="240" w:lineRule="auto"/>
              <w:jc w:val="center"/>
              <w:rPr>
                <w:rFonts w:cstheme="minorHAnsi"/>
                <w:bCs/>
                <w:i/>
                <w:iCs/>
                <w:sz w:val="20"/>
                <w:szCs w:val="20"/>
                <w:lang w:val="ro-RO"/>
              </w:rPr>
            </w:pPr>
            <w:r w:rsidRPr="00F80846">
              <w:rPr>
                <w:rFonts w:ascii="Calibri" w:hAnsi="Calibri" w:cs="Calibri"/>
                <w:color w:val="000000" w:themeColor="text1"/>
                <w:lang w:val="ro-RO"/>
              </w:rPr>
              <w:t>30 zile</w:t>
            </w:r>
          </w:p>
        </w:tc>
        <w:tc>
          <w:tcPr>
            <w:tcW w:w="5670" w:type="dxa"/>
          </w:tcPr>
          <w:p w14:paraId="4D2BB2F4" w14:textId="77777777" w:rsidR="006130C5" w:rsidRPr="00F80846" w:rsidRDefault="006130C5" w:rsidP="006130C5">
            <w:pPr>
              <w:pStyle w:val="ListParagraph"/>
              <w:numPr>
                <w:ilvl w:val="0"/>
                <w:numId w:val="47"/>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Modulul va permite gestionarea electronică a cererilor venite de la cetățeni în baza legii 544/2001 privind accesul la informațiile de interes public.</w:t>
            </w:r>
          </w:p>
          <w:p w14:paraId="207D15E8" w14:textId="77777777" w:rsidR="006130C5" w:rsidRPr="00F80846" w:rsidRDefault="006130C5" w:rsidP="006130C5">
            <w:pPr>
              <w:pStyle w:val="ListParagraph"/>
              <w:numPr>
                <w:ilvl w:val="0"/>
                <w:numId w:val="47"/>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Pentru cererile scrise, formularul de solicitare va cuprinde informațiile prevăzute în legislația relevantă. De asemenea solicitările online primite prin intermediul website-ului vor putea fi preluate automat, printr-o interfață de integrare.</w:t>
            </w:r>
          </w:p>
          <w:p w14:paraId="79BE21E5" w14:textId="77777777" w:rsidR="006130C5" w:rsidRPr="00F80846" w:rsidRDefault="006130C5" w:rsidP="006130C5">
            <w:pPr>
              <w:pStyle w:val="ListParagraph"/>
              <w:numPr>
                <w:ilvl w:val="0"/>
                <w:numId w:val="47"/>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Cererile se vor înregistra în registrul de evidență a informațiilor publice.</w:t>
            </w:r>
          </w:p>
          <w:p w14:paraId="4F68AF50" w14:textId="77777777" w:rsidR="006130C5" w:rsidRPr="00F80846" w:rsidRDefault="006130C5" w:rsidP="006130C5">
            <w:pPr>
              <w:pStyle w:val="ListParagraph"/>
              <w:numPr>
                <w:ilvl w:val="0"/>
                <w:numId w:val="47"/>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Sistemul va permite gestionarea timpilor de răspuns legali, precum și a reclamațiilor administrative.</w:t>
            </w:r>
          </w:p>
          <w:p w14:paraId="63172CE1" w14:textId="64A95682" w:rsidR="006130C5" w:rsidRPr="00F80846" w:rsidRDefault="006130C5" w:rsidP="006130C5">
            <w:pPr>
              <w:pStyle w:val="ListParagraph"/>
              <w:numPr>
                <w:ilvl w:val="0"/>
                <w:numId w:val="47"/>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Modulul va permite interconectarea cu modulul de registratură electronică/registre secundare și cu  website-ul instituției.</w:t>
            </w:r>
          </w:p>
        </w:tc>
        <w:tc>
          <w:tcPr>
            <w:tcW w:w="2216" w:type="dxa"/>
          </w:tcPr>
          <w:p w14:paraId="0B21AF26" w14:textId="06F2B1D9" w:rsidR="006130C5" w:rsidRPr="00F80846" w:rsidRDefault="006130C5" w:rsidP="006130C5">
            <w:pPr>
              <w:spacing w:after="0" w:line="240" w:lineRule="auto"/>
              <w:jc w:val="center"/>
              <w:rPr>
                <w:rFonts w:cstheme="minorHAnsi"/>
                <w:bCs/>
                <w:i/>
                <w:iCs/>
                <w:sz w:val="20"/>
                <w:szCs w:val="20"/>
                <w:lang w:val="ro-RO"/>
              </w:rPr>
            </w:pPr>
            <w:r>
              <w:rPr>
                <w:rFonts w:ascii="Calibri" w:hAnsi="Calibri" w:cs="Calibri"/>
                <w:color w:val="000000" w:themeColor="text1"/>
                <w:lang w:val="ro-RO"/>
              </w:rPr>
              <w:t>36</w:t>
            </w:r>
            <w:r w:rsidRPr="00F80846">
              <w:rPr>
                <w:rFonts w:ascii="Calibri" w:hAnsi="Calibri" w:cs="Calibri"/>
                <w:color w:val="000000" w:themeColor="text1"/>
                <w:lang w:val="ro-RO"/>
              </w:rPr>
              <w:t xml:space="preserve"> luni</w:t>
            </w:r>
          </w:p>
        </w:tc>
      </w:tr>
      <w:tr w:rsidR="006130C5" w:rsidRPr="00F80846" w14:paraId="6D6E104F" w14:textId="77777777" w:rsidTr="003F08CA">
        <w:trPr>
          <w:trHeight w:val="819"/>
          <w:jc w:val="center"/>
        </w:trPr>
        <w:tc>
          <w:tcPr>
            <w:tcW w:w="2532" w:type="dxa"/>
          </w:tcPr>
          <w:p w14:paraId="02922B01" w14:textId="713AE201" w:rsidR="006130C5" w:rsidRPr="00F80846" w:rsidRDefault="006130C5" w:rsidP="006130C5">
            <w:pPr>
              <w:spacing w:after="0" w:line="240" w:lineRule="auto"/>
              <w:jc w:val="center"/>
              <w:rPr>
                <w:rFonts w:cstheme="minorHAnsi"/>
                <w:bCs/>
                <w:i/>
                <w:sz w:val="20"/>
                <w:szCs w:val="20"/>
                <w:lang w:val="ro-RO"/>
              </w:rPr>
            </w:pPr>
            <w:r w:rsidRPr="00F80846">
              <w:rPr>
                <w:rFonts w:ascii="Calibri" w:hAnsi="Calibri" w:cs="Calibri"/>
                <w:color w:val="000000" w:themeColor="text1"/>
                <w:lang w:val="ro-RO"/>
              </w:rPr>
              <w:lastRenderedPageBreak/>
              <w:t>Modul Documente online</w:t>
            </w:r>
          </w:p>
        </w:tc>
        <w:tc>
          <w:tcPr>
            <w:tcW w:w="1134" w:type="dxa"/>
          </w:tcPr>
          <w:p w14:paraId="3C887B2A" w14:textId="7AFD2523" w:rsidR="006130C5" w:rsidRPr="00F80846" w:rsidRDefault="006130C5" w:rsidP="006130C5">
            <w:pPr>
              <w:spacing w:after="0" w:line="240" w:lineRule="auto"/>
              <w:jc w:val="center"/>
              <w:rPr>
                <w:rFonts w:cstheme="minorHAnsi"/>
                <w:bCs/>
                <w:iCs/>
                <w:sz w:val="20"/>
                <w:szCs w:val="20"/>
                <w:lang w:val="ro-RO"/>
              </w:rPr>
            </w:pPr>
            <w:r w:rsidRPr="00F80846">
              <w:rPr>
                <w:rFonts w:ascii="Calibri" w:hAnsi="Calibri" w:cs="Calibri"/>
                <w:color w:val="000000" w:themeColor="text1"/>
                <w:lang w:val="ro-RO"/>
              </w:rPr>
              <w:t>1</w:t>
            </w:r>
          </w:p>
        </w:tc>
        <w:tc>
          <w:tcPr>
            <w:tcW w:w="1276" w:type="dxa"/>
          </w:tcPr>
          <w:p w14:paraId="5AE9BDC5" w14:textId="5C86BBC1" w:rsidR="006130C5" w:rsidRPr="00F80846" w:rsidRDefault="006130C5" w:rsidP="006130C5">
            <w:pPr>
              <w:spacing w:after="0" w:line="240" w:lineRule="auto"/>
              <w:jc w:val="center"/>
              <w:rPr>
                <w:rFonts w:cstheme="minorHAnsi"/>
                <w:bCs/>
                <w:iCs/>
                <w:sz w:val="20"/>
                <w:szCs w:val="20"/>
                <w:lang w:val="ro-RO"/>
              </w:rPr>
            </w:pPr>
            <w:r w:rsidRPr="00F80846">
              <w:rPr>
                <w:rFonts w:ascii="Calibri" w:hAnsi="Calibri" w:cs="Calibri"/>
                <w:color w:val="000000" w:themeColor="text1"/>
                <w:lang w:val="ro-RO"/>
              </w:rPr>
              <w:t>buc</w:t>
            </w:r>
          </w:p>
        </w:tc>
        <w:tc>
          <w:tcPr>
            <w:tcW w:w="1417" w:type="dxa"/>
          </w:tcPr>
          <w:p w14:paraId="5422124C" w14:textId="37DDC7AF" w:rsidR="006130C5" w:rsidRPr="00F80846" w:rsidRDefault="006130C5" w:rsidP="006130C5">
            <w:pPr>
              <w:spacing w:after="0" w:line="240" w:lineRule="auto"/>
              <w:jc w:val="center"/>
              <w:rPr>
                <w:rFonts w:cstheme="minorHAnsi"/>
                <w:bCs/>
                <w:i/>
                <w:iCs/>
                <w:sz w:val="20"/>
                <w:szCs w:val="20"/>
                <w:lang w:val="ro-RO"/>
              </w:rPr>
            </w:pPr>
            <w:r w:rsidRPr="00F80846">
              <w:rPr>
                <w:rFonts w:ascii="Calibri" w:hAnsi="Calibri" w:cs="Calibri"/>
                <w:color w:val="000000" w:themeColor="text1"/>
                <w:lang w:val="ro-RO"/>
              </w:rPr>
              <w:t>Loc. Sânmihaiu Român, nr. 1, jud. Timiș</w:t>
            </w:r>
          </w:p>
        </w:tc>
        <w:tc>
          <w:tcPr>
            <w:tcW w:w="1417" w:type="dxa"/>
          </w:tcPr>
          <w:p w14:paraId="3A24BE62" w14:textId="0F82AF79" w:rsidR="006130C5" w:rsidRPr="00F80846" w:rsidRDefault="006130C5" w:rsidP="006130C5">
            <w:pPr>
              <w:pStyle w:val="ListParagraph"/>
              <w:numPr>
                <w:ilvl w:val="0"/>
                <w:numId w:val="64"/>
              </w:numPr>
              <w:spacing w:after="0" w:line="240" w:lineRule="auto"/>
              <w:jc w:val="center"/>
              <w:rPr>
                <w:rFonts w:cstheme="minorHAnsi"/>
                <w:bCs/>
                <w:i/>
                <w:iCs/>
                <w:sz w:val="20"/>
                <w:szCs w:val="20"/>
                <w:lang w:val="ro-RO"/>
              </w:rPr>
            </w:pPr>
            <w:r w:rsidRPr="00F80846">
              <w:rPr>
                <w:rFonts w:ascii="Calibri" w:hAnsi="Calibri" w:cs="Calibri"/>
                <w:color w:val="000000" w:themeColor="text1"/>
                <w:lang w:val="ro-RO"/>
              </w:rPr>
              <w:t>zile</w:t>
            </w:r>
          </w:p>
        </w:tc>
        <w:tc>
          <w:tcPr>
            <w:tcW w:w="5670" w:type="dxa"/>
          </w:tcPr>
          <w:p w14:paraId="06638AAA" w14:textId="77777777" w:rsidR="006130C5" w:rsidRPr="00F80846" w:rsidRDefault="006130C5" w:rsidP="006130C5">
            <w:pPr>
              <w:pStyle w:val="ListParagraph"/>
              <w:numPr>
                <w:ilvl w:val="0"/>
                <w:numId w:val="50"/>
              </w:numPr>
              <w:tabs>
                <w:tab w:val="left" w:pos="720"/>
              </w:tabs>
              <w:spacing w:after="0" w:line="240" w:lineRule="auto"/>
              <w:ind w:left="720" w:right="18" w:hanging="270"/>
              <w:jc w:val="both"/>
              <w:rPr>
                <w:rFonts w:ascii="Calibri" w:hAnsi="Calibri" w:cs="Calibri"/>
                <w:color w:val="000000" w:themeColor="text1"/>
                <w:lang w:val="ro-RO"/>
              </w:rPr>
            </w:pPr>
            <w:r w:rsidRPr="00F80846">
              <w:rPr>
                <w:rFonts w:ascii="Calibri" w:hAnsi="Calibri" w:cs="Calibri"/>
                <w:color w:val="000000" w:themeColor="text1"/>
                <w:lang w:val="ro-RO"/>
              </w:rPr>
              <w:t>Acest modul va permite depunerea online de diferite tipuri de declaratii/cereri pentru diferite module etc.</w:t>
            </w:r>
          </w:p>
          <w:p w14:paraId="666EAB6C" w14:textId="77777777" w:rsidR="006130C5" w:rsidRPr="00F80846" w:rsidRDefault="006130C5" w:rsidP="006130C5">
            <w:pPr>
              <w:pStyle w:val="ListParagraph"/>
              <w:numPr>
                <w:ilvl w:val="0"/>
                <w:numId w:val="50"/>
              </w:numPr>
              <w:tabs>
                <w:tab w:val="left" w:pos="720"/>
              </w:tabs>
              <w:spacing w:after="0" w:line="240" w:lineRule="auto"/>
              <w:ind w:left="720" w:right="18" w:hanging="270"/>
              <w:jc w:val="both"/>
              <w:rPr>
                <w:rFonts w:ascii="Calibri" w:hAnsi="Calibri" w:cs="Calibri"/>
                <w:color w:val="000000" w:themeColor="text1"/>
                <w:lang w:val="ro-RO"/>
              </w:rPr>
            </w:pPr>
            <w:r w:rsidRPr="00F80846">
              <w:rPr>
                <w:rFonts w:ascii="Calibri" w:hAnsi="Calibri" w:cs="Calibri"/>
                <w:color w:val="000000" w:themeColor="text1"/>
                <w:lang w:val="ro-RO"/>
              </w:rPr>
              <w:t>Definerea unui mecanism de depunere documente sub forma de wizard;</w:t>
            </w:r>
          </w:p>
          <w:p w14:paraId="4B8289E5" w14:textId="77777777" w:rsidR="006130C5" w:rsidRPr="00F80846" w:rsidRDefault="006130C5" w:rsidP="006130C5">
            <w:pPr>
              <w:pStyle w:val="ListParagraph"/>
              <w:numPr>
                <w:ilvl w:val="0"/>
                <w:numId w:val="50"/>
              </w:numPr>
              <w:tabs>
                <w:tab w:val="left" w:pos="720"/>
              </w:tabs>
              <w:spacing w:after="0" w:line="240" w:lineRule="auto"/>
              <w:ind w:left="720" w:right="18" w:hanging="270"/>
              <w:jc w:val="both"/>
              <w:rPr>
                <w:rFonts w:ascii="Calibri" w:hAnsi="Calibri" w:cs="Calibri"/>
                <w:color w:val="000000" w:themeColor="text1"/>
                <w:lang w:val="ro-RO"/>
              </w:rPr>
            </w:pPr>
            <w:r w:rsidRPr="00F80846">
              <w:rPr>
                <w:rFonts w:ascii="Calibri" w:hAnsi="Calibri" w:cs="Calibri"/>
                <w:color w:val="000000" w:themeColor="text1"/>
                <w:lang w:val="ro-RO"/>
              </w:rPr>
              <w:t>Posibilitatea de efectuare plati la depunerea documentelor;</w:t>
            </w:r>
          </w:p>
          <w:p w14:paraId="49F08C3C" w14:textId="77777777" w:rsidR="006130C5" w:rsidRPr="00F80846" w:rsidRDefault="006130C5" w:rsidP="006130C5">
            <w:pPr>
              <w:pStyle w:val="ListParagraph"/>
              <w:numPr>
                <w:ilvl w:val="0"/>
                <w:numId w:val="50"/>
              </w:numPr>
              <w:tabs>
                <w:tab w:val="left" w:pos="720"/>
              </w:tabs>
              <w:spacing w:after="0" w:line="240" w:lineRule="auto"/>
              <w:ind w:left="720" w:right="18" w:hanging="270"/>
              <w:jc w:val="both"/>
              <w:rPr>
                <w:rFonts w:ascii="Calibri" w:hAnsi="Calibri" w:cs="Calibri"/>
                <w:color w:val="000000" w:themeColor="text1"/>
                <w:lang w:val="ro-RO"/>
              </w:rPr>
            </w:pPr>
            <w:r w:rsidRPr="00F80846">
              <w:rPr>
                <w:rFonts w:ascii="Calibri" w:hAnsi="Calibri" w:cs="Calibri"/>
                <w:color w:val="000000" w:themeColor="text1"/>
                <w:lang w:val="ro-RO"/>
              </w:rPr>
              <w:t>Posibilitatea de preluare automata a informatiilor personale din contul creat;</w:t>
            </w:r>
          </w:p>
          <w:p w14:paraId="3C929B24" w14:textId="77777777" w:rsidR="006130C5" w:rsidRPr="00F80846" w:rsidRDefault="006130C5" w:rsidP="006130C5">
            <w:pPr>
              <w:pStyle w:val="ListParagraph"/>
              <w:numPr>
                <w:ilvl w:val="0"/>
                <w:numId w:val="50"/>
              </w:numPr>
              <w:tabs>
                <w:tab w:val="left" w:pos="720"/>
              </w:tabs>
              <w:spacing w:after="0" w:line="240" w:lineRule="auto"/>
              <w:ind w:left="720" w:right="18" w:hanging="270"/>
              <w:jc w:val="both"/>
              <w:rPr>
                <w:rFonts w:ascii="Calibri" w:hAnsi="Calibri" w:cs="Calibri"/>
                <w:color w:val="000000" w:themeColor="text1"/>
                <w:lang w:val="ro-RO"/>
              </w:rPr>
            </w:pPr>
            <w:r w:rsidRPr="00F80846">
              <w:rPr>
                <w:rFonts w:ascii="Calibri" w:hAnsi="Calibri" w:cs="Calibri"/>
                <w:color w:val="000000" w:themeColor="text1"/>
                <w:lang w:val="ro-RO"/>
              </w:rPr>
              <w:t>Mecansim de validare in cazul in care datele nu sunt complete;</w:t>
            </w:r>
          </w:p>
          <w:p w14:paraId="18D5E01D" w14:textId="77777777" w:rsidR="006130C5" w:rsidRPr="00F80846" w:rsidRDefault="006130C5" w:rsidP="006130C5">
            <w:pPr>
              <w:pStyle w:val="ListParagraph"/>
              <w:numPr>
                <w:ilvl w:val="0"/>
                <w:numId w:val="50"/>
              </w:numPr>
              <w:tabs>
                <w:tab w:val="left" w:pos="720"/>
              </w:tabs>
              <w:spacing w:after="0" w:line="240" w:lineRule="auto"/>
              <w:ind w:left="720" w:right="18" w:hanging="270"/>
              <w:jc w:val="both"/>
              <w:rPr>
                <w:rFonts w:ascii="Calibri" w:hAnsi="Calibri" w:cs="Calibri"/>
                <w:color w:val="000000" w:themeColor="text1"/>
                <w:lang w:val="ro-RO"/>
              </w:rPr>
            </w:pPr>
            <w:r w:rsidRPr="00F80846">
              <w:rPr>
                <w:rFonts w:ascii="Calibri" w:hAnsi="Calibri" w:cs="Calibri"/>
                <w:color w:val="000000" w:themeColor="text1"/>
                <w:lang w:val="ro-RO"/>
              </w:rPr>
              <w:t>Posibilitatea de a incarca documente in diferite formaturi;</w:t>
            </w:r>
          </w:p>
          <w:p w14:paraId="346F3523" w14:textId="77777777" w:rsidR="006130C5" w:rsidRPr="00F80846" w:rsidRDefault="006130C5" w:rsidP="006130C5">
            <w:pPr>
              <w:pStyle w:val="ListParagraph"/>
              <w:numPr>
                <w:ilvl w:val="0"/>
                <w:numId w:val="50"/>
              </w:numPr>
              <w:tabs>
                <w:tab w:val="left" w:pos="720"/>
              </w:tabs>
              <w:spacing w:after="0" w:line="240" w:lineRule="auto"/>
              <w:ind w:left="720" w:right="18" w:hanging="270"/>
              <w:jc w:val="both"/>
              <w:rPr>
                <w:rFonts w:ascii="Calibri" w:hAnsi="Calibri" w:cs="Calibri"/>
                <w:color w:val="000000" w:themeColor="text1"/>
                <w:lang w:val="ro-RO"/>
              </w:rPr>
            </w:pPr>
            <w:r w:rsidRPr="00F80846">
              <w:rPr>
                <w:rFonts w:ascii="Calibri" w:hAnsi="Calibri" w:cs="Calibri"/>
                <w:color w:val="000000" w:themeColor="text1"/>
                <w:lang w:val="ro-RO"/>
              </w:rPr>
              <w:t>Posibilitatea de a defini tipuri de documente altele decat cele standard;</w:t>
            </w:r>
          </w:p>
          <w:p w14:paraId="5432D4F3" w14:textId="77777777" w:rsidR="006130C5" w:rsidRPr="00F80846" w:rsidRDefault="006130C5" w:rsidP="006130C5">
            <w:pPr>
              <w:pStyle w:val="ListParagraph"/>
              <w:numPr>
                <w:ilvl w:val="0"/>
                <w:numId w:val="50"/>
              </w:numPr>
              <w:tabs>
                <w:tab w:val="left" w:pos="720"/>
              </w:tabs>
              <w:spacing w:after="0" w:line="240" w:lineRule="auto"/>
              <w:ind w:left="720" w:right="18" w:hanging="270"/>
              <w:jc w:val="both"/>
              <w:rPr>
                <w:rFonts w:ascii="Calibri" w:hAnsi="Calibri" w:cs="Calibri"/>
                <w:color w:val="000000" w:themeColor="text1"/>
                <w:lang w:val="ro-RO"/>
              </w:rPr>
            </w:pPr>
            <w:r w:rsidRPr="00F80846">
              <w:rPr>
                <w:rFonts w:ascii="Calibri" w:hAnsi="Calibri" w:cs="Calibri"/>
                <w:color w:val="000000" w:themeColor="text1"/>
                <w:lang w:val="ro-RO"/>
              </w:rPr>
              <w:t>Posibilitatea de comunicare intre cetatean si UAT prin mesaje care permit si atasarea de documente;</w:t>
            </w:r>
          </w:p>
          <w:p w14:paraId="282E2237" w14:textId="77777777" w:rsidR="006130C5" w:rsidRPr="00F80846" w:rsidRDefault="006130C5" w:rsidP="006130C5">
            <w:pPr>
              <w:pStyle w:val="ListParagraph"/>
              <w:numPr>
                <w:ilvl w:val="0"/>
                <w:numId w:val="50"/>
              </w:numPr>
              <w:tabs>
                <w:tab w:val="left" w:pos="720"/>
              </w:tabs>
              <w:spacing w:after="0" w:line="240" w:lineRule="auto"/>
              <w:ind w:left="720" w:right="18" w:hanging="270"/>
              <w:jc w:val="both"/>
              <w:rPr>
                <w:rFonts w:ascii="Calibri" w:hAnsi="Calibri" w:cs="Calibri"/>
                <w:color w:val="000000" w:themeColor="text1"/>
                <w:lang w:val="ro-RO"/>
              </w:rPr>
            </w:pPr>
            <w:r w:rsidRPr="00F80846">
              <w:rPr>
                <w:rFonts w:ascii="Calibri" w:hAnsi="Calibri" w:cs="Calibri"/>
                <w:color w:val="000000" w:themeColor="text1"/>
                <w:lang w:val="ro-RO"/>
              </w:rPr>
              <w:t>Posibilitatea de a folosi nomenclatoare standard de localitati,strazi, modele auto, marci auto,etc. Posibilitatea de verificare a stadiului unei solicitari depuse;</w:t>
            </w:r>
          </w:p>
          <w:p w14:paraId="37F75A79" w14:textId="77777777" w:rsidR="006130C5" w:rsidRPr="00F80846" w:rsidRDefault="006130C5" w:rsidP="006130C5">
            <w:pPr>
              <w:pStyle w:val="ListParagraph"/>
              <w:numPr>
                <w:ilvl w:val="0"/>
                <w:numId w:val="50"/>
              </w:numPr>
              <w:tabs>
                <w:tab w:val="left" w:pos="720"/>
              </w:tabs>
              <w:spacing w:after="0" w:line="240" w:lineRule="auto"/>
              <w:ind w:left="720" w:right="18" w:hanging="270"/>
              <w:jc w:val="both"/>
              <w:rPr>
                <w:rFonts w:ascii="Calibri" w:hAnsi="Calibri" w:cs="Calibri"/>
                <w:color w:val="000000" w:themeColor="text1"/>
                <w:lang w:val="ro-RO"/>
              </w:rPr>
            </w:pPr>
            <w:r w:rsidRPr="00F80846">
              <w:rPr>
                <w:rFonts w:ascii="Calibri" w:hAnsi="Calibri" w:cs="Calibri"/>
                <w:color w:val="000000" w:themeColor="text1"/>
                <w:lang w:val="ro-RO"/>
              </w:rPr>
              <w:t>Posibilitatea de activare/dezactivare tipuri de cerere de catre administrator;</w:t>
            </w:r>
          </w:p>
          <w:p w14:paraId="56648E34" w14:textId="77777777" w:rsidR="006130C5" w:rsidRPr="00F80846" w:rsidRDefault="006130C5" w:rsidP="006130C5">
            <w:pPr>
              <w:pStyle w:val="ListParagraph"/>
              <w:numPr>
                <w:ilvl w:val="0"/>
                <w:numId w:val="50"/>
              </w:numPr>
              <w:tabs>
                <w:tab w:val="left" w:pos="720"/>
              </w:tabs>
              <w:spacing w:after="0" w:line="240" w:lineRule="auto"/>
              <w:ind w:left="720" w:right="18" w:hanging="270"/>
              <w:jc w:val="both"/>
              <w:rPr>
                <w:rFonts w:ascii="Calibri" w:hAnsi="Calibri" w:cs="Calibri"/>
                <w:color w:val="000000" w:themeColor="text1"/>
                <w:lang w:val="ro-RO"/>
              </w:rPr>
            </w:pPr>
            <w:r w:rsidRPr="00F80846">
              <w:rPr>
                <w:rFonts w:ascii="Calibri" w:hAnsi="Calibri" w:cs="Calibri"/>
                <w:color w:val="000000" w:themeColor="text1"/>
                <w:lang w:val="ro-RO"/>
              </w:rPr>
              <w:t>Generare automata a cererii in format pdf;</w:t>
            </w:r>
          </w:p>
          <w:p w14:paraId="776F34B9" w14:textId="77777777" w:rsidR="006130C5" w:rsidRPr="00F80846" w:rsidRDefault="006130C5" w:rsidP="006130C5">
            <w:pPr>
              <w:pStyle w:val="ListParagraph"/>
              <w:numPr>
                <w:ilvl w:val="0"/>
                <w:numId w:val="50"/>
              </w:numPr>
              <w:tabs>
                <w:tab w:val="left" w:pos="720"/>
              </w:tabs>
              <w:spacing w:after="0" w:line="240" w:lineRule="auto"/>
              <w:ind w:left="720" w:right="18" w:hanging="270"/>
              <w:jc w:val="both"/>
              <w:rPr>
                <w:rFonts w:ascii="Calibri" w:hAnsi="Calibri" w:cs="Calibri"/>
                <w:color w:val="000000" w:themeColor="text1"/>
                <w:lang w:val="ro-RO"/>
              </w:rPr>
            </w:pPr>
            <w:r w:rsidRPr="00F80846">
              <w:rPr>
                <w:rFonts w:ascii="Calibri" w:hAnsi="Calibri" w:cs="Calibri"/>
                <w:color w:val="000000" w:themeColor="text1"/>
                <w:lang w:val="ro-RO"/>
              </w:rPr>
              <w:t>Posibilitatea de definire a unui header personalizat de catre UAT(cu stema proprie, culori, texte).</w:t>
            </w:r>
          </w:p>
          <w:p w14:paraId="4620024F" w14:textId="77777777" w:rsidR="006130C5" w:rsidRPr="00F80846" w:rsidRDefault="006130C5" w:rsidP="006130C5">
            <w:pPr>
              <w:pStyle w:val="ListParagraph"/>
              <w:numPr>
                <w:ilvl w:val="0"/>
                <w:numId w:val="50"/>
              </w:numPr>
              <w:tabs>
                <w:tab w:val="left" w:pos="720"/>
              </w:tabs>
              <w:spacing w:after="0" w:line="240" w:lineRule="auto"/>
              <w:ind w:left="720" w:right="18" w:hanging="270"/>
              <w:jc w:val="both"/>
              <w:rPr>
                <w:rFonts w:ascii="Calibri" w:hAnsi="Calibri" w:cs="Calibri"/>
                <w:color w:val="000000" w:themeColor="text1"/>
                <w:lang w:val="ro-RO"/>
              </w:rPr>
            </w:pPr>
            <w:r w:rsidRPr="00F80846">
              <w:rPr>
                <w:rFonts w:ascii="Calibri" w:hAnsi="Calibri" w:cs="Calibri"/>
                <w:color w:val="000000" w:themeColor="text1"/>
                <w:lang w:val="ro-RO"/>
              </w:rPr>
              <w:t>Va permite extinderea registraturilor cu care se integreaza;</w:t>
            </w:r>
          </w:p>
          <w:p w14:paraId="03074DAC" w14:textId="77777777" w:rsidR="006130C5" w:rsidRPr="00F80846" w:rsidRDefault="006130C5" w:rsidP="006130C5">
            <w:pPr>
              <w:pStyle w:val="ListParagraph"/>
              <w:numPr>
                <w:ilvl w:val="0"/>
                <w:numId w:val="50"/>
              </w:numPr>
              <w:tabs>
                <w:tab w:val="left" w:pos="720"/>
              </w:tabs>
              <w:spacing w:after="0" w:line="240" w:lineRule="auto"/>
              <w:ind w:left="720" w:right="18" w:hanging="270"/>
              <w:jc w:val="both"/>
              <w:rPr>
                <w:rFonts w:ascii="Calibri" w:hAnsi="Calibri" w:cs="Calibri"/>
                <w:color w:val="000000" w:themeColor="text1"/>
                <w:lang w:val="ro-RO"/>
              </w:rPr>
            </w:pPr>
            <w:r w:rsidRPr="00F80846">
              <w:rPr>
                <w:rFonts w:ascii="Calibri" w:hAnsi="Calibri" w:cs="Calibri"/>
                <w:color w:val="000000" w:themeColor="text1"/>
                <w:lang w:val="ro-RO"/>
              </w:rPr>
              <w:t>Posibilitatea de a depune documente online chiar daca nu exista registratura externa;</w:t>
            </w:r>
          </w:p>
          <w:p w14:paraId="24C1ABD6" w14:textId="77777777" w:rsidR="006130C5" w:rsidRPr="00F80846" w:rsidRDefault="006130C5" w:rsidP="006130C5">
            <w:pPr>
              <w:pStyle w:val="ListParagraph"/>
              <w:numPr>
                <w:ilvl w:val="0"/>
                <w:numId w:val="50"/>
              </w:numPr>
              <w:tabs>
                <w:tab w:val="left" w:pos="720"/>
              </w:tabs>
              <w:spacing w:after="0" w:line="240" w:lineRule="auto"/>
              <w:ind w:left="720" w:right="18" w:hanging="270"/>
              <w:jc w:val="both"/>
              <w:rPr>
                <w:rFonts w:ascii="Calibri" w:hAnsi="Calibri" w:cs="Calibri"/>
                <w:color w:val="000000" w:themeColor="text1"/>
                <w:lang w:val="ro-RO"/>
              </w:rPr>
            </w:pPr>
            <w:r w:rsidRPr="00F80846">
              <w:rPr>
                <w:rFonts w:ascii="Calibri" w:hAnsi="Calibri" w:cs="Calibri"/>
                <w:color w:val="000000" w:themeColor="text1"/>
                <w:lang w:val="ro-RO"/>
              </w:rPr>
              <w:t>Servicii care permit expunerea integrarii folosind metode securizate prin chei de acces;</w:t>
            </w:r>
          </w:p>
          <w:p w14:paraId="7B8E9784" w14:textId="77777777" w:rsidR="006130C5" w:rsidRPr="00F80846" w:rsidRDefault="006130C5" w:rsidP="006130C5">
            <w:pPr>
              <w:pStyle w:val="ListParagraph"/>
              <w:numPr>
                <w:ilvl w:val="0"/>
                <w:numId w:val="50"/>
              </w:numPr>
              <w:tabs>
                <w:tab w:val="left" w:pos="720"/>
              </w:tabs>
              <w:spacing w:after="0" w:line="240" w:lineRule="auto"/>
              <w:ind w:left="720" w:right="18" w:hanging="270"/>
              <w:jc w:val="both"/>
              <w:rPr>
                <w:rFonts w:ascii="Calibri" w:hAnsi="Calibri" w:cs="Calibri"/>
                <w:color w:val="000000" w:themeColor="text1"/>
                <w:lang w:val="ro-RO"/>
              </w:rPr>
            </w:pPr>
            <w:r w:rsidRPr="00F80846">
              <w:rPr>
                <w:rFonts w:ascii="Calibri" w:hAnsi="Calibri" w:cs="Calibri"/>
                <w:color w:val="000000" w:themeColor="text1"/>
                <w:lang w:val="ro-RO"/>
              </w:rPr>
              <w:t>Arhitectura va permite integrarea mesajelor din platforma cu mesajele din registratura</w:t>
            </w:r>
          </w:p>
          <w:p w14:paraId="3CE7201F" w14:textId="77777777" w:rsidR="006130C5" w:rsidRPr="00F80846" w:rsidRDefault="006130C5" w:rsidP="006130C5">
            <w:pPr>
              <w:pStyle w:val="ListParagraph"/>
              <w:numPr>
                <w:ilvl w:val="0"/>
                <w:numId w:val="50"/>
              </w:numPr>
              <w:tabs>
                <w:tab w:val="left" w:pos="720"/>
              </w:tabs>
              <w:spacing w:after="0" w:line="240" w:lineRule="auto"/>
              <w:ind w:left="720" w:right="18" w:hanging="270"/>
              <w:jc w:val="both"/>
              <w:rPr>
                <w:rFonts w:ascii="Calibri" w:hAnsi="Calibri" w:cs="Calibri"/>
                <w:color w:val="000000" w:themeColor="text1"/>
                <w:lang w:val="ro-RO"/>
              </w:rPr>
            </w:pPr>
            <w:r w:rsidRPr="00F80846">
              <w:rPr>
                <w:rFonts w:ascii="Calibri" w:hAnsi="Calibri" w:cs="Calibri"/>
                <w:color w:val="000000" w:themeColor="text1"/>
                <w:lang w:val="ro-RO"/>
              </w:rPr>
              <w:t xml:space="preserve">Permite schimbarea statusului documentului si adaugarea automata a rezolutiei din registratura impreuna cu atasamentele direct prin API-uri daca aplicatia de Registratura externa permite acest </w:t>
            </w:r>
            <w:r w:rsidRPr="00F80846">
              <w:rPr>
                <w:rFonts w:ascii="Calibri" w:hAnsi="Calibri" w:cs="Calibri"/>
                <w:color w:val="000000" w:themeColor="text1"/>
                <w:lang w:val="ro-RO"/>
              </w:rPr>
              <w:lastRenderedPageBreak/>
              <w:t>lucru.</w:t>
            </w:r>
          </w:p>
          <w:p w14:paraId="13E6517D" w14:textId="6F0C10A3" w:rsidR="006130C5" w:rsidRPr="00F80846" w:rsidRDefault="006130C5" w:rsidP="006130C5">
            <w:pPr>
              <w:pStyle w:val="ListParagraph"/>
              <w:numPr>
                <w:ilvl w:val="0"/>
                <w:numId w:val="50"/>
              </w:numPr>
              <w:tabs>
                <w:tab w:val="left" w:pos="720"/>
              </w:tabs>
              <w:spacing w:after="0" w:line="240" w:lineRule="auto"/>
              <w:ind w:left="720" w:right="18" w:hanging="270"/>
              <w:jc w:val="both"/>
              <w:rPr>
                <w:rFonts w:ascii="Calibri" w:hAnsi="Calibri" w:cs="Calibri"/>
                <w:color w:val="000000" w:themeColor="text1"/>
                <w:lang w:val="ro-RO"/>
              </w:rPr>
            </w:pPr>
            <w:r w:rsidRPr="00F80846">
              <w:rPr>
                <w:rFonts w:ascii="Calibri" w:hAnsi="Calibri" w:cs="Calibri"/>
                <w:color w:val="000000" w:themeColor="text1"/>
                <w:lang w:val="ro-RO"/>
              </w:rPr>
              <w:t>Permite notificarea inclusiv pe email la adaugarea de mesaje/ schimbarii statusului documentului/ adaugarea rezolvarii, etc.</w:t>
            </w:r>
          </w:p>
          <w:p w14:paraId="05D0D6CB" w14:textId="77777777" w:rsidR="006130C5" w:rsidRPr="00F80846" w:rsidRDefault="006130C5" w:rsidP="006130C5">
            <w:pPr>
              <w:spacing w:after="0" w:line="240" w:lineRule="auto"/>
              <w:rPr>
                <w:rFonts w:ascii="Calibri" w:hAnsi="Calibri" w:cs="Calibri"/>
                <w:color w:val="000000" w:themeColor="text1"/>
                <w:lang w:val="ro-RO"/>
              </w:rPr>
            </w:pPr>
          </w:p>
          <w:p w14:paraId="37CCEDEF" w14:textId="77777777" w:rsidR="006130C5" w:rsidRPr="00F80846" w:rsidRDefault="006130C5" w:rsidP="006130C5">
            <w:pPr>
              <w:pStyle w:val="Heading3"/>
              <w:numPr>
                <w:ilvl w:val="0"/>
                <w:numId w:val="0"/>
              </w:numPr>
              <w:spacing w:before="0" w:line="240" w:lineRule="auto"/>
              <w:rPr>
                <w:rFonts w:ascii="Calibri" w:hAnsi="Calibri" w:cs="Calibri"/>
                <w:b w:val="0"/>
                <w:bCs w:val="0"/>
                <w:color w:val="000000" w:themeColor="text1"/>
                <w:lang w:val="ro-RO"/>
              </w:rPr>
            </w:pPr>
            <w:r w:rsidRPr="00F80846">
              <w:rPr>
                <w:rFonts w:ascii="Calibri" w:hAnsi="Calibri" w:cs="Calibri"/>
                <w:color w:val="000000" w:themeColor="text1"/>
                <w:lang w:val="ro-RO"/>
              </w:rPr>
              <w:t>Verificare status documente depuse</w:t>
            </w:r>
          </w:p>
          <w:p w14:paraId="4BD0A88A" w14:textId="77777777" w:rsidR="006130C5" w:rsidRPr="00F80846" w:rsidRDefault="006130C5" w:rsidP="006130C5">
            <w:pPr>
              <w:pStyle w:val="ListParagraph"/>
              <w:numPr>
                <w:ilvl w:val="0"/>
                <w:numId w:val="51"/>
              </w:numPr>
              <w:autoSpaceDE w:val="0"/>
              <w:autoSpaceDN w:val="0"/>
              <w:adjustRightInd w:val="0"/>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 xml:space="preserve">Modulul trebuie să permită cetățenilor să verifice în timp real stadiul documentelor depuse atât fizic cât și online. </w:t>
            </w:r>
          </w:p>
          <w:p w14:paraId="1EDE913F" w14:textId="77777777" w:rsidR="006130C5" w:rsidRPr="00F80846" w:rsidRDefault="006130C5" w:rsidP="006130C5">
            <w:pPr>
              <w:pStyle w:val="ListParagraph"/>
              <w:numPr>
                <w:ilvl w:val="0"/>
                <w:numId w:val="51"/>
              </w:numPr>
              <w:autoSpaceDE w:val="0"/>
              <w:autoSpaceDN w:val="0"/>
              <w:adjustRightInd w:val="0"/>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Modulul în mod obligatoriu se va interconecta în timp real cu registratura electronică a</w:t>
            </w:r>
          </w:p>
          <w:p w14:paraId="6DD2BCA3" w14:textId="77777777" w:rsidR="006130C5" w:rsidRPr="00F80846" w:rsidRDefault="006130C5" w:rsidP="006130C5">
            <w:pPr>
              <w:autoSpaceDE w:val="0"/>
              <w:autoSpaceDN w:val="0"/>
              <w:adjustRightInd w:val="0"/>
              <w:spacing w:after="0" w:line="240" w:lineRule="auto"/>
              <w:ind w:left="540" w:firstLine="180"/>
              <w:rPr>
                <w:rFonts w:ascii="Calibri" w:hAnsi="Calibri" w:cs="Calibri"/>
                <w:color w:val="000000" w:themeColor="text1"/>
                <w:lang w:val="ro-RO"/>
              </w:rPr>
            </w:pPr>
            <w:r w:rsidRPr="00F80846">
              <w:rPr>
                <w:rFonts w:ascii="Calibri" w:hAnsi="Calibri" w:cs="Calibri"/>
                <w:color w:val="000000" w:themeColor="text1"/>
                <w:lang w:val="ro-RO"/>
              </w:rPr>
              <w:t>instituției și va furniza stadiul în care se află documentul solicitat.</w:t>
            </w:r>
          </w:p>
          <w:p w14:paraId="2EA88819" w14:textId="23ED9DFD" w:rsidR="006130C5" w:rsidRPr="00F80846" w:rsidRDefault="006130C5" w:rsidP="006130C5">
            <w:pPr>
              <w:autoSpaceDE w:val="0"/>
              <w:autoSpaceDN w:val="0"/>
              <w:adjustRightInd w:val="0"/>
              <w:spacing w:after="0" w:line="240" w:lineRule="auto"/>
              <w:ind w:left="540" w:firstLine="180"/>
              <w:rPr>
                <w:rFonts w:ascii="Calibri" w:hAnsi="Calibri" w:cs="Calibri"/>
                <w:color w:val="000000" w:themeColor="text1"/>
                <w:lang w:val="ro-RO"/>
              </w:rPr>
            </w:pPr>
            <w:r w:rsidRPr="00F80846">
              <w:rPr>
                <w:rFonts w:ascii="Calibri" w:hAnsi="Calibri" w:cs="Calibri"/>
                <w:color w:val="000000" w:themeColor="text1"/>
                <w:lang w:val="ro-RO"/>
              </w:rPr>
              <w:t>Modulul se va putea interconecta cu website-ul instituției.</w:t>
            </w:r>
          </w:p>
        </w:tc>
        <w:tc>
          <w:tcPr>
            <w:tcW w:w="2216" w:type="dxa"/>
          </w:tcPr>
          <w:p w14:paraId="127A0066" w14:textId="51220C71" w:rsidR="006130C5" w:rsidRPr="00F80846" w:rsidRDefault="006130C5" w:rsidP="006130C5">
            <w:pPr>
              <w:spacing w:after="0" w:line="240" w:lineRule="auto"/>
              <w:jc w:val="center"/>
              <w:rPr>
                <w:rFonts w:cstheme="minorHAnsi"/>
                <w:bCs/>
                <w:i/>
                <w:iCs/>
                <w:sz w:val="20"/>
                <w:szCs w:val="20"/>
                <w:lang w:val="ro-RO"/>
              </w:rPr>
            </w:pPr>
            <w:r>
              <w:rPr>
                <w:rFonts w:ascii="Calibri" w:hAnsi="Calibri" w:cs="Calibri"/>
                <w:color w:val="000000" w:themeColor="text1"/>
                <w:lang w:val="ro-RO"/>
              </w:rPr>
              <w:lastRenderedPageBreak/>
              <w:t>36</w:t>
            </w:r>
            <w:r w:rsidRPr="00F80846">
              <w:rPr>
                <w:rFonts w:ascii="Calibri" w:hAnsi="Calibri" w:cs="Calibri"/>
                <w:color w:val="000000" w:themeColor="text1"/>
                <w:lang w:val="ro-RO"/>
              </w:rPr>
              <w:t xml:space="preserve"> luni</w:t>
            </w:r>
          </w:p>
        </w:tc>
      </w:tr>
      <w:tr w:rsidR="006130C5" w:rsidRPr="00F80846" w14:paraId="165A9230" w14:textId="77777777" w:rsidTr="002914F1">
        <w:trPr>
          <w:trHeight w:val="819"/>
          <w:jc w:val="center"/>
        </w:trPr>
        <w:tc>
          <w:tcPr>
            <w:tcW w:w="2532" w:type="dxa"/>
          </w:tcPr>
          <w:p w14:paraId="705E5094" w14:textId="1CEE6B18" w:rsidR="006130C5" w:rsidRPr="00F80846" w:rsidRDefault="006130C5" w:rsidP="006130C5">
            <w:pPr>
              <w:spacing w:after="0" w:line="240" w:lineRule="auto"/>
              <w:jc w:val="center"/>
              <w:rPr>
                <w:rFonts w:cstheme="minorHAnsi"/>
                <w:bCs/>
                <w:i/>
                <w:sz w:val="20"/>
                <w:szCs w:val="20"/>
                <w:lang w:val="ro-RO"/>
              </w:rPr>
            </w:pPr>
            <w:r w:rsidRPr="00F80846">
              <w:rPr>
                <w:rFonts w:ascii="Calibri" w:hAnsi="Calibri" w:cs="Calibri"/>
                <w:color w:val="000000" w:themeColor="text1"/>
                <w:lang w:val="ro-RO"/>
              </w:rPr>
              <w:t>Plata amenzilor online</w:t>
            </w:r>
          </w:p>
        </w:tc>
        <w:tc>
          <w:tcPr>
            <w:tcW w:w="1134" w:type="dxa"/>
          </w:tcPr>
          <w:p w14:paraId="6D464097" w14:textId="018F2DBF" w:rsidR="006130C5" w:rsidRPr="00F80846" w:rsidRDefault="006130C5" w:rsidP="006130C5">
            <w:pPr>
              <w:spacing w:after="0" w:line="240" w:lineRule="auto"/>
              <w:jc w:val="center"/>
              <w:rPr>
                <w:rFonts w:cstheme="minorHAnsi"/>
                <w:bCs/>
                <w:iCs/>
                <w:sz w:val="20"/>
                <w:szCs w:val="20"/>
                <w:lang w:val="ro-RO"/>
              </w:rPr>
            </w:pPr>
            <w:r w:rsidRPr="00F80846">
              <w:rPr>
                <w:rFonts w:ascii="Calibri" w:hAnsi="Calibri" w:cs="Calibri"/>
                <w:color w:val="000000" w:themeColor="text1"/>
                <w:lang w:val="ro-RO"/>
              </w:rPr>
              <w:t>1</w:t>
            </w:r>
          </w:p>
        </w:tc>
        <w:tc>
          <w:tcPr>
            <w:tcW w:w="1276" w:type="dxa"/>
          </w:tcPr>
          <w:p w14:paraId="3B28C03D" w14:textId="6CDAAA70" w:rsidR="006130C5" w:rsidRPr="00F80846" w:rsidRDefault="006130C5" w:rsidP="006130C5">
            <w:pPr>
              <w:spacing w:after="0" w:line="240" w:lineRule="auto"/>
              <w:jc w:val="center"/>
              <w:rPr>
                <w:rFonts w:cstheme="minorHAnsi"/>
                <w:bCs/>
                <w:iCs/>
                <w:sz w:val="20"/>
                <w:szCs w:val="20"/>
                <w:lang w:val="ro-RO"/>
              </w:rPr>
            </w:pPr>
            <w:r w:rsidRPr="00F80846">
              <w:rPr>
                <w:rFonts w:ascii="Calibri" w:hAnsi="Calibri" w:cs="Calibri"/>
                <w:color w:val="000000" w:themeColor="text1"/>
                <w:lang w:val="ro-RO"/>
              </w:rPr>
              <w:t>buc</w:t>
            </w:r>
          </w:p>
        </w:tc>
        <w:tc>
          <w:tcPr>
            <w:tcW w:w="1417" w:type="dxa"/>
          </w:tcPr>
          <w:p w14:paraId="2563C6D8" w14:textId="1BC9716B" w:rsidR="006130C5" w:rsidRPr="00F80846" w:rsidRDefault="006130C5" w:rsidP="006130C5">
            <w:pPr>
              <w:spacing w:after="0" w:line="240" w:lineRule="auto"/>
              <w:jc w:val="center"/>
              <w:rPr>
                <w:rFonts w:cstheme="minorHAnsi"/>
                <w:bCs/>
                <w:i/>
                <w:iCs/>
                <w:sz w:val="20"/>
                <w:szCs w:val="20"/>
                <w:lang w:val="ro-RO"/>
              </w:rPr>
            </w:pPr>
            <w:r w:rsidRPr="00F80846">
              <w:rPr>
                <w:rFonts w:ascii="Calibri" w:hAnsi="Calibri" w:cs="Calibri"/>
                <w:color w:val="000000" w:themeColor="text1"/>
                <w:lang w:val="ro-RO"/>
              </w:rPr>
              <w:t>Loc. Sânmihaiu Român, nr. 1, jud. Timiș</w:t>
            </w:r>
          </w:p>
        </w:tc>
        <w:tc>
          <w:tcPr>
            <w:tcW w:w="1417" w:type="dxa"/>
          </w:tcPr>
          <w:p w14:paraId="7FD00868" w14:textId="1A10D5F0" w:rsidR="006130C5" w:rsidRPr="00F80846" w:rsidRDefault="006130C5" w:rsidP="006130C5">
            <w:pPr>
              <w:spacing w:after="0" w:line="240" w:lineRule="auto"/>
              <w:jc w:val="center"/>
              <w:rPr>
                <w:rFonts w:cstheme="minorHAnsi"/>
                <w:bCs/>
                <w:i/>
                <w:iCs/>
                <w:sz w:val="20"/>
                <w:szCs w:val="20"/>
                <w:lang w:val="ro-RO"/>
              </w:rPr>
            </w:pPr>
            <w:r w:rsidRPr="00F80846">
              <w:rPr>
                <w:rFonts w:ascii="Calibri" w:hAnsi="Calibri" w:cs="Calibri"/>
                <w:color w:val="000000" w:themeColor="text1"/>
                <w:lang w:val="ro-RO"/>
              </w:rPr>
              <w:t>30 zile</w:t>
            </w:r>
          </w:p>
        </w:tc>
        <w:tc>
          <w:tcPr>
            <w:tcW w:w="5670" w:type="dxa"/>
          </w:tcPr>
          <w:p w14:paraId="12EC1748" w14:textId="77777777" w:rsidR="006130C5" w:rsidRPr="00F80846" w:rsidRDefault="006130C5" w:rsidP="006130C5">
            <w:pPr>
              <w:pStyle w:val="ListParagraph"/>
              <w:numPr>
                <w:ilvl w:val="0"/>
                <w:numId w:val="54"/>
              </w:numPr>
              <w:spacing w:after="0" w:line="240" w:lineRule="auto"/>
              <w:ind w:right="18"/>
              <w:jc w:val="both"/>
              <w:rPr>
                <w:rFonts w:ascii="Calibri" w:hAnsi="Calibri" w:cs="Calibri"/>
                <w:color w:val="000000" w:themeColor="text1"/>
                <w:lang w:val="ro-RO"/>
              </w:rPr>
            </w:pPr>
            <w:r w:rsidRPr="00F80846">
              <w:rPr>
                <w:rFonts w:ascii="Calibri" w:hAnsi="Calibri" w:cs="Calibri"/>
                <w:color w:val="000000" w:themeColor="text1"/>
                <w:lang w:val="ro-RO"/>
              </w:rPr>
              <w:t>Acest modul va permite plata Amenzi de catre cetateni atat autentificati cat si neautentificati.</w:t>
            </w:r>
          </w:p>
          <w:p w14:paraId="0645D663" w14:textId="77777777" w:rsidR="006130C5" w:rsidRPr="00F80846" w:rsidRDefault="006130C5" w:rsidP="006130C5">
            <w:pPr>
              <w:pStyle w:val="ListParagraph"/>
              <w:numPr>
                <w:ilvl w:val="0"/>
                <w:numId w:val="54"/>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Va permite plata online pentru Diverse amenzi, cum ar fi amenzile de circulație și amenzile administrative;</w:t>
            </w:r>
          </w:p>
          <w:p w14:paraId="403E5467" w14:textId="77777777" w:rsidR="006130C5" w:rsidRPr="00F80846" w:rsidRDefault="006130C5" w:rsidP="006130C5">
            <w:pPr>
              <w:pStyle w:val="ListParagraph"/>
              <w:numPr>
                <w:ilvl w:val="0"/>
                <w:numId w:val="52"/>
              </w:numPr>
              <w:spacing w:after="0" w:line="240" w:lineRule="auto"/>
              <w:ind w:left="720" w:right="18"/>
              <w:jc w:val="both"/>
              <w:rPr>
                <w:rFonts w:ascii="Calibri" w:hAnsi="Calibri" w:cs="Calibri"/>
                <w:color w:val="000000" w:themeColor="text1"/>
                <w:lang w:val="ro-RO"/>
              </w:rPr>
            </w:pPr>
            <w:r w:rsidRPr="00F80846">
              <w:rPr>
                <w:rFonts w:ascii="Calibri" w:hAnsi="Calibri" w:cs="Calibri"/>
                <w:color w:val="000000" w:themeColor="text1"/>
                <w:lang w:val="ro-RO"/>
              </w:rPr>
              <w:t>În cazul efectuării de plăți de către utilizatorili neautentificați, aceștia vor trebui să completeze pentru fiecare plată în parte cel puțin:</w:t>
            </w:r>
          </w:p>
          <w:p w14:paraId="3238D55A" w14:textId="77777777" w:rsidR="006130C5" w:rsidRPr="00F80846" w:rsidRDefault="006130C5" w:rsidP="006130C5">
            <w:pPr>
              <w:pStyle w:val="ListParagraph"/>
              <w:numPr>
                <w:ilvl w:val="0"/>
                <w:numId w:val="53"/>
              </w:numPr>
              <w:spacing w:after="0" w:line="240" w:lineRule="auto"/>
              <w:ind w:left="1170" w:right="18" w:hanging="270"/>
              <w:jc w:val="both"/>
              <w:rPr>
                <w:rFonts w:ascii="Calibri" w:hAnsi="Calibri" w:cs="Calibri"/>
                <w:color w:val="000000" w:themeColor="text1"/>
                <w:lang w:val="ro-RO"/>
              </w:rPr>
            </w:pPr>
            <w:r w:rsidRPr="00F80846">
              <w:rPr>
                <w:rFonts w:ascii="Calibri" w:hAnsi="Calibri" w:cs="Calibri"/>
                <w:color w:val="000000" w:themeColor="text1"/>
                <w:lang w:val="ro-RO"/>
              </w:rPr>
              <w:t>CNP/CUI, nume/denumire instituție și adresa pentru persoana fizică sau juridică pentru care se face plata;</w:t>
            </w:r>
          </w:p>
          <w:p w14:paraId="495DA0AE" w14:textId="77777777" w:rsidR="006130C5" w:rsidRPr="00F80846" w:rsidRDefault="006130C5" w:rsidP="006130C5">
            <w:pPr>
              <w:pStyle w:val="ListParagraph"/>
              <w:numPr>
                <w:ilvl w:val="0"/>
                <w:numId w:val="53"/>
              </w:numPr>
              <w:spacing w:after="0" w:line="240" w:lineRule="auto"/>
              <w:ind w:left="1170" w:right="18" w:hanging="270"/>
              <w:jc w:val="both"/>
              <w:rPr>
                <w:rFonts w:ascii="Calibri" w:hAnsi="Calibri" w:cs="Calibri"/>
                <w:color w:val="000000" w:themeColor="text1"/>
                <w:lang w:val="ro-RO"/>
              </w:rPr>
            </w:pPr>
            <w:r w:rsidRPr="00F80846">
              <w:rPr>
                <w:rFonts w:ascii="Calibri" w:hAnsi="Calibri" w:cs="Calibri"/>
                <w:color w:val="000000" w:themeColor="text1"/>
                <w:lang w:val="ro-RO"/>
              </w:rPr>
              <w:t>CNP, nume, prenume, adresa și adresa de email a persoanei fizice care efectuează plata;</w:t>
            </w:r>
          </w:p>
          <w:p w14:paraId="6ADF89F8" w14:textId="27EA1BE3" w:rsidR="006130C5" w:rsidRPr="00F80846" w:rsidRDefault="006130C5" w:rsidP="006130C5">
            <w:pPr>
              <w:pStyle w:val="ListParagraph"/>
              <w:numPr>
                <w:ilvl w:val="0"/>
                <w:numId w:val="52"/>
              </w:numPr>
              <w:spacing w:after="0" w:line="240" w:lineRule="auto"/>
              <w:ind w:left="743" w:hanging="426"/>
              <w:jc w:val="both"/>
              <w:rPr>
                <w:rFonts w:cstheme="minorHAnsi"/>
                <w:bCs/>
                <w:i/>
                <w:iCs/>
                <w:sz w:val="20"/>
                <w:szCs w:val="20"/>
                <w:lang w:val="ro-RO"/>
              </w:rPr>
            </w:pPr>
            <w:r w:rsidRPr="00F80846">
              <w:rPr>
                <w:rFonts w:ascii="Calibri" w:hAnsi="Calibri" w:cs="Calibri"/>
                <w:color w:val="000000" w:themeColor="text1"/>
                <w:lang w:val="ro-RO"/>
              </w:rPr>
              <w:t>tipul de plată pentru sume reprezentând plăți fără debit.</w:t>
            </w:r>
          </w:p>
        </w:tc>
        <w:tc>
          <w:tcPr>
            <w:tcW w:w="2216" w:type="dxa"/>
          </w:tcPr>
          <w:p w14:paraId="1CBCE99B" w14:textId="43883BBB" w:rsidR="006130C5" w:rsidRPr="00F80846" w:rsidRDefault="006130C5" w:rsidP="006130C5">
            <w:pPr>
              <w:spacing w:after="0" w:line="240" w:lineRule="auto"/>
              <w:jc w:val="center"/>
              <w:rPr>
                <w:rFonts w:cstheme="minorHAnsi"/>
                <w:bCs/>
                <w:i/>
                <w:iCs/>
                <w:sz w:val="20"/>
                <w:szCs w:val="20"/>
                <w:lang w:val="ro-RO"/>
              </w:rPr>
            </w:pPr>
            <w:r>
              <w:rPr>
                <w:rFonts w:ascii="Calibri" w:hAnsi="Calibri" w:cs="Calibri"/>
                <w:color w:val="000000" w:themeColor="text1"/>
                <w:lang w:val="ro-RO"/>
              </w:rPr>
              <w:t>36</w:t>
            </w:r>
            <w:r w:rsidRPr="00F80846">
              <w:rPr>
                <w:rFonts w:ascii="Calibri" w:hAnsi="Calibri" w:cs="Calibri"/>
                <w:color w:val="000000" w:themeColor="text1"/>
                <w:lang w:val="ro-RO"/>
              </w:rPr>
              <w:t xml:space="preserve"> luni</w:t>
            </w:r>
          </w:p>
        </w:tc>
      </w:tr>
      <w:tr w:rsidR="006130C5" w:rsidRPr="00F80846" w14:paraId="1197C6BD" w14:textId="77777777" w:rsidTr="009E0B4F">
        <w:trPr>
          <w:trHeight w:val="819"/>
          <w:jc w:val="center"/>
        </w:trPr>
        <w:tc>
          <w:tcPr>
            <w:tcW w:w="2532" w:type="dxa"/>
          </w:tcPr>
          <w:p w14:paraId="074E1FF8" w14:textId="7C26E93D" w:rsidR="006130C5" w:rsidRPr="00F80846" w:rsidRDefault="006130C5" w:rsidP="006130C5">
            <w:pPr>
              <w:spacing w:after="0" w:line="240" w:lineRule="auto"/>
              <w:jc w:val="center"/>
              <w:rPr>
                <w:rFonts w:cstheme="minorHAnsi"/>
                <w:bCs/>
                <w:i/>
                <w:sz w:val="20"/>
                <w:szCs w:val="20"/>
                <w:lang w:val="ro-RO"/>
              </w:rPr>
            </w:pPr>
            <w:r w:rsidRPr="00F80846">
              <w:rPr>
                <w:rFonts w:ascii="Calibri" w:hAnsi="Calibri" w:cs="Calibri"/>
                <w:color w:val="000000" w:themeColor="text1"/>
                <w:lang w:val="ro-RO"/>
              </w:rPr>
              <w:t>Modul comercial</w:t>
            </w:r>
          </w:p>
        </w:tc>
        <w:tc>
          <w:tcPr>
            <w:tcW w:w="1134" w:type="dxa"/>
          </w:tcPr>
          <w:p w14:paraId="5B2D1E52" w14:textId="7BCED606" w:rsidR="006130C5" w:rsidRPr="00F80846" w:rsidRDefault="006130C5" w:rsidP="006130C5">
            <w:pPr>
              <w:spacing w:after="0" w:line="240" w:lineRule="auto"/>
              <w:jc w:val="center"/>
              <w:rPr>
                <w:rFonts w:cstheme="minorHAnsi"/>
                <w:bCs/>
                <w:iCs/>
                <w:sz w:val="20"/>
                <w:szCs w:val="20"/>
                <w:lang w:val="ro-RO"/>
              </w:rPr>
            </w:pPr>
            <w:r w:rsidRPr="00F80846">
              <w:rPr>
                <w:rFonts w:ascii="Calibri" w:hAnsi="Calibri" w:cs="Calibri"/>
                <w:color w:val="000000" w:themeColor="text1"/>
                <w:lang w:val="ro-RO"/>
              </w:rPr>
              <w:t>1</w:t>
            </w:r>
          </w:p>
        </w:tc>
        <w:tc>
          <w:tcPr>
            <w:tcW w:w="1276" w:type="dxa"/>
          </w:tcPr>
          <w:p w14:paraId="6CF11697" w14:textId="48F5909A" w:rsidR="006130C5" w:rsidRPr="00F80846" w:rsidRDefault="006130C5" w:rsidP="006130C5">
            <w:pPr>
              <w:spacing w:after="0" w:line="240" w:lineRule="auto"/>
              <w:jc w:val="center"/>
              <w:rPr>
                <w:rFonts w:cstheme="minorHAnsi"/>
                <w:bCs/>
                <w:iCs/>
                <w:sz w:val="20"/>
                <w:szCs w:val="20"/>
                <w:lang w:val="ro-RO"/>
              </w:rPr>
            </w:pPr>
            <w:r w:rsidRPr="00F80846">
              <w:rPr>
                <w:rFonts w:ascii="Calibri" w:hAnsi="Calibri" w:cs="Calibri"/>
                <w:color w:val="000000" w:themeColor="text1"/>
                <w:lang w:val="ro-RO"/>
              </w:rPr>
              <w:t>buc</w:t>
            </w:r>
          </w:p>
        </w:tc>
        <w:tc>
          <w:tcPr>
            <w:tcW w:w="1417" w:type="dxa"/>
          </w:tcPr>
          <w:p w14:paraId="4F7D7244" w14:textId="0FB9377E" w:rsidR="006130C5" w:rsidRPr="00F80846" w:rsidRDefault="006130C5" w:rsidP="006130C5">
            <w:pPr>
              <w:spacing w:after="0" w:line="240" w:lineRule="auto"/>
              <w:jc w:val="center"/>
              <w:rPr>
                <w:rFonts w:cstheme="minorHAnsi"/>
                <w:bCs/>
                <w:i/>
                <w:iCs/>
                <w:sz w:val="20"/>
                <w:szCs w:val="20"/>
                <w:lang w:val="ro-RO"/>
              </w:rPr>
            </w:pPr>
            <w:r w:rsidRPr="00F80846">
              <w:rPr>
                <w:rFonts w:ascii="Calibri" w:hAnsi="Calibri" w:cs="Calibri"/>
                <w:color w:val="000000" w:themeColor="text1"/>
                <w:lang w:val="ro-RO"/>
              </w:rPr>
              <w:t>Loc. Sânmihaiu Român, nr. 1, jud. Timiș</w:t>
            </w:r>
          </w:p>
        </w:tc>
        <w:tc>
          <w:tcPr>
            <w:tcW w:w="1417" w:type="dxa"/>
          </w:tcPr>
          <w:p w14:paraId="77FC80C9" w14:textId="4F92A48E" w:rsidR="006130C5" w:rsidRPr="00F80846" w:rsidRDefault="006130C5" w:rsidP="006130C5">
            <w:pPr>
              <w:spacing w:after="0" w:line="240" w:lineRule="auto"/>
              <w:jc w:val="center"/>
              <w:rPr>
                <w:rFonts w:cstheme="minorHAnsi"/>
                <w:bCs/>
                <w:i/>
                <w:iCs/>
                <w:sz w:val="20"/>
                <w:szCs w:val="20"/>
                <w:lang w:val="ro-RO"/>
              </w:rPr>
            </w:pPr>
            <w:r w:rsidRPr="00F80846">
              <w:rPr>
                <w:rFonts w:ascii="Calibri" w:hAnsi="Calibri" w:cs="Calibri"/>
                <w:color w:val="000000" w:themeColor="text1"/>
                <w:lang w:val="ro-RO"/>
              </w:rPr>
              <w:t>30 zile</w:t>
            </w:r>
          </w:p>
        </w:tc>
        <w:tc>
          <w:tcPr>
            <w:tcW w:w="5670" w:type="dxa"/>
          </w:tcPr>
          <w:p w14:paraId="47BFB5E0" w14:textId="77777777" w:rsidR="006130C5" w:rsidRPr="00F80846" w:rsidRDefault="006130C5" w:rsidP="006130C5">
            <w:pPr>
              <w:pStyle w:val="ListParagraph"/>
              <w:numPr>
                <w:ilvl w:val="0"/>
                <w:numId w:val="42"/>
              </w:numPr>
              <w:spacing w:after="0" w:line="240" w:lineRule="auto"/>
              <w:ind w:left="720"/>
              <w:jc w:val="both"/>
              <w:rPr>
                <w:rFonts w:ascii="Calibri" w:eastAsia="Times New Roman" w:hAnsi="Calibri" w:cs="Calibri"/>
                <w:color w:val="000000" w:themeColor="text1"/>
                <w:lang w:val="ro-RO"/>
              </w:rPr>
            </w:pPr>
            <w:r w:rsidRPr="00F80846">
              <w:rPr>
                <w:rFonts w:ascii="Calibri" w:eastAsia="Times New Roman" w:hAnsi="Calibri" w:cs="Calibri"/>
                <w:color w:val="000000" w:themeColor="text1"/>
                <w:lang w:val="ro-RO"/>
              </w:rPr>
              <w:t>Să poată fi integrată cu aplicația de casierie și cu aplicația de contabilitate;</w:t>
            </w:r>
          </w:p>
          <w:p w14:paraId="20B1277F" w14:textId="77777777" w:rsidR="006130C5" w:rsidRPr="00F80846" w:rsidRDefault="006130C5" w:rsidP="006130C5">
            <w:pPr>
              <w:pStyle w:val="ListParagraph"/>
              <w:numPr>
                <w:ilvl w:val="0"/>
                <w:numId w:val="42"/>
              </w:numPr>
              <w:spacing w:after="0" w:line="240" w:lineRule="auto"/>
              <w:ind w:left="720"/>
              <w:jc w:val="both"/>
              <w:rPr>
                <w:rFonts w:ascii="Calibri" w:eastAsia="Times New Roman" w:hAnsi="Calibri" w:cs="Calibri"/>
                <w:color w:val="000000" w:themeColor="text1"/>
                <w:lang w:val="ro-RO"/>
              </w:rPr>
            </w:pPr>
            <w:r w:rsidRPr="00F80846">
              <w:rPr>
                <w:rFonts w:ascii="Calibri" w:eastAsia="Times New Roman" w:hAnsi="Calibri" w:cs="Calibri"/>
                <w:color w:val="000000" w:themeColor="text1"/>
                <w:lang w:val="ro-RO"/>
              </w:rPr>
              <w:t>Să permită operarea pe mai multe stații în același timp, chiar dacă acestea sunt amplasate în clădiri/puncte de lucru diferite;</w:t>
            </w:r>
          </w:p>
          <w:p w14:paraId="4744F3CD" w14:textId="77777777" w:rsidR="006130C5" w:rsidRPr="00F80846" w:rsidRDefault="006130C5" w:rsidP="006130C5">
            <w:pPr>
              <w:pStyle w:val="ListParagraph"/>
              <w:numPr>
                <w:ilvl w:val="0"/>
                <w:numId w:val="42"/>
              </w:numPr>
              <w:spacing w:after="0" w:line="240" w:lineRule="auto"/>
              <w:ind w:left="720"/>
              <w:jc w:val="both"/>
              <w:rPr>
                <w:rFonts w:ascii="Calibri" w:eastAsia="Times New Roman" w:hAnsi="Calibri" w:cs="Calibri"/>
                <w:color w:val="000000" w:themeColor="text1"/>
                <w:lang w:val="ro-RO"/>
              </w:rPr>
            </w:pPr>
            <w:r w:rsidRPr="00F80846">
              <w:rPr>
                <w:rFonts w:ascii="Calibri" w:eastAsia="Times New Roman" w:hAnsi="Calibri" w:cs="Calibri"/>
                <w:color w:val="000000" w:themeColor="text1"/>
                <w:lang w:val="ro-RO"/>
              </w:rPr>
              <w:t>Să permită gestionarea unitară a tuturor tipurilor de contracte, cu sau fără TVA;</w:t>
            </w:r>
          </w:p>
          <w:p w14:paraId="3B49CFF2" w14:textId="77777777" w:rsidR="006130C5" w:rsidRPr="00F80846" w:rsidRDefault="006130C5" w:rsidP="006130C5">
            <w:pPr>
              <w:pStyle w:val="ListParagraph"/>
              <w:numPr>
                <w:ilvl w:val="0"/>
                <w:numId w:val="42"/>
              </w:numPr>
              <w:spacing w:after="0" w:line="240" w:lineRule="auto"/>
              <w:ind w:left="720"/>
              <w:jc w:val="both"/>
              <w:rPr>
                <w:rFonts w:ascii="Calibri" w:eastAsia="Times New Roman" w:hAnsi="Calibri" w:cs="Calibri"/>
                <w:color w:val="000000" w:themeColor="text1"/>
                <w:lang w:val="ro-RO"/>
              </w:rPr>
            </w:pPr>
            <w:r w:rsidRPr="00F80846">
              <w:rPr>
                <w:rFonts w:ascii="Calibri" w:eastAsia="Times New Roman" w:hAnsi="Calibri" w:cs="Calibri"/>
                <w:color w:val="000000" w:themeColor="text1"/>
                <w:lang w:val="ro-RO"/>
              </w:rPr>
              <w:t xml:space="preserve">Să permită înregistrarea mai multor contracte, de </w:t>
            </w:r>
            <w:r w:rsidRPr="00F80846">
              <w:rPr>
                <w:rFonts w:ascii="Calibri" w:eastAsia="Times New Roman" w:hAnsi="Calibri" w:cs="Calibri"/>
                <w:color w:val="000000" w:themeColor="text1"/>
                <w:lang w:val="ro-RO"/>
              </w:rPr>
              <w:lastRenderedPageBreak/>
              <w:t>diverse tipuri la același client. Sumele de plată vor fi afișate atât centralizat, cât și pe fiecare contract în parte.</w:t>
            </w:r>
          </w:p>
          <w:p w14:paraId="19BB53E7" w14:textId="77777777" w:rsidR="006130C5" w:rsidRPr="00F80846" w:rsidRDefault="006130C5" w:rsidP="006130C5">
            <w:pPr>
              <w:pStyle w:val="ListParagraph"/>
              <w:numPr>
                <w:ilvl w:val="0"/>
                <w:numId w:val="42"/>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Să țină cont de moneda contractului (RON, EURO, USD);</w:t>
            </w:r>
          </w:p>
          <w:p w14:paraId="428E885B" w14:textId="77777777" w:rsidR="006130C5" w:rsidRPr="00F80846" w:rsidRDefault="006130C5" w:rsidP="006130C5">
            <w:pPr>
              <w:pStyle w:val="ListParagraph"/>
              <w:numPr>
                <w:ilvl w:val="0"/>
                <w:numId w:val="42"/>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Să permită introducerea mai multor tipuri de majorări și/sau penalități pe același tip de contract;</w:t>
            </w:r>
          </w:p>
          <w:p w14:paraId="7111D0D0" w14:textId="77777777" w:rsidR="006130C5" w:rsidRPr="00F80846" w:rsidRDefault="006130C5" w:rsidP="006130C5">
            <w:pPr>
              <w:pStyle w:val="ListParagraph"/>
              <w:numPr>
                <w:ilvl w:val="0"/>
                <w:numId w:val="42"/>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Să permită introducerea manuală a debitelor atât în cazul contractelor care au sumă de plată variabilă de la o lună la alta, cât și ca urmare a unor diferențe stabilite prin hotărâri judecătorești;</w:t>
            </w:r>
          </w:p>
          <w:p w14:paraId="5384BFE3" w14:textId="77777777" w:rsidR="006130C5" w:rsidRPr="00F80846" w:rsidRDefault="006130C5" w:rsidP="006130C5">
            <w:pPr>
              <w:pStyle w:val="ListParagraph"/>
              <w:numPr>
                <w:ilvl w:val="0"/>
                <w:numId w:val="42"/>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Să efectueze stornarea parțială sau totală a debitului (principal și/sau accesorii)/dobânzii/încasării și să recalculeze majorările/penalitățile în funcție de debitele stornate;</w:t>
            </w:r>
          </w:p>
          <w:p w14:paraId="26C238C4" w14:textId="77777777" w:rsidR="006130C5" w:rsidRPr="00F80846" w:rsidRDefault="006130C5" w:rsidP="006130C5">
            <w:pPr>
              <w:pStyle w:val="ListParagraph"/>
              <w:numPr>
                <w:ilvl w:val="0"/>
                <w:numId w:val="42"/>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Să efectueze calcul debitelor din contracte și al majorărilor/ penalităților de întârziere, să realizeze evidența clienților, contractelor, debitărilor, facturilor, încasărilor și să genereze notele contabile aferente operațiunilor efectuate;</w:t>
            </w:r>
          </w:p>
          <w:p w14:paraId="04086DC1" w14:textId="77777777" w:rsidR="006130C5" w:rsidRPr="00F80846" w:rsidRDefault="006130C5" w:rsidP="006130C5">
            <w:pPr>
              <w:pStyle w:val="ListParagraph"/>
              <w:numPr>
                <w:ilvl w:val="0"/>
                <w:numId w:val="42"/>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Să permită generarea chitanței de plată, precum și încasarea acesteia la orice casierie a Primăriei, iar documentul de plată să se reflecte în timp real în aplicația de gestionare a contractelor;</w:t>
            </w:r>
          </w:p>
          <w:p w14:paraId="52674194" w14:textId="77777777" w:rsidR="006130C5" w:rsidRPr="00F80846" w:rsidRDefault="006130C5" w:rsidP="006130C5">
            <w:pPr>
              <w:pStyle w:val="ListParagraph"/>
              <w:numPr>
                <w:ilvl w:val="0"/>
                <w:numId w:val="42"/>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Să permită introducerea de borderouri de scădere a debitelor (la închiderea procedurii de  insolvență/ faliment se scad din evidență creanțele - debit principal + accesorii — care nu au putut fi recuperate în cadrul procedurii) și să genereze notele contabile aferente acestei operațiuni;</w:t>
            </w:r>
          </w:p>
          <w:p w14:paraId="5E4BBB02" w14:textId="77777777" w:rsidR="006130C5" w:rsidRPr="00F80846" w:rsidRDefault="006130C5" w:rsidP="006130C5">
            <w:pPr>
              <w:pStyle w:val="ListParagraph"/>
              <w:numPr>
                <w:ilvl w:val="0"/>
                <w:numId w:val="42"/>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Să implementeze și să actualizeze, în conformitate cu modificările legislative în vigoare, algoritmii specifici de calcul și facturare a fiecărui tip de venit;</w:t>
            </w:r>
          </w:p>
          <w:p w14:paraId="1A521951" w14:textId="77777777" w:rsidR="006130C5" w:rsidRPr="00F80846" w:rsidRDefault="006130C5" w:rsidP="006130C5">
            <w:pPr>
              <w:pStyle w:val="ListParagraph"/>
              <w:numPr>
                <w:ilvl w:val="0"/>
                <w:numId w:val="42"/>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 xml:space="preserve">Să genereze Registrul contracte și Registrul garanții și diverse alte rapoarte, inclusiv situațiile pentru inventarierea anuală și confirmările de solduri, la care să se poată aplica unul sau mai multe filtre (exemple de filtre : tipul clientului (persoană fizică, </w:t>
            </w:r>
            <w:r w:rsidRPr="00F80846">
              <w:rPr>
                <w:rFonts w:ascii="Calibri" w:hAnsi="Calibri" w:cs="Calibri"/>
                <w:color w:val="000000" w:themeColor="text1"/>
                <w:lang w:val="ro-RO"/>
              </w:rPr>
              <w:lastRenderedPageBreak/>
              <w:t>juridică), starea contractului la data generării raportului (contracte în vigoare/ încetate/ toate), tip contract (cu sau fără TVA), felul contractului (închiriere, concesiune, delegare de gestiune, asociere în participațiune, utilități, etc) contracte cu debite mai mari decât o anumită sumă, contracte cu amplasamente pe strada "X”, contracte cu parteneri în insolvență, contracte care expiră la data I 'X”, contracte înregistrate în perioada/luna 'I n", încasări în luna/anul/perioada, facturi emise sau după caz, debite generate în luna/anul/perioada, persoane scutite de la plata chiriei, ordonare alfabetică sau după dată și număr contract, etc) ,</w:t>
            </w:r>
          </w:p>
          <w:p w14:paraId="5AA1E6E1" w14:textId="77777777" w:rsidR="006130C5" w:rsidRPr="00F80846" w:rsidRDefault="006130C5" w:rsidP="006130C5">
            <w:pPr>
              <w:pStyle w:val="ListParagraph"/>
              <w:numPr>
                <w:ilvl w:val="0"/>
                <w:numId w:val="42"/>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Registrele și rapoartele generate să poată fi exportate în diverse formate (Excel, Word, Pdf, etc);</w:t>
            </w:r>
          </w:p>
          <w:p w14:paraId="10233742" w14:textId="77777777" w:rsidR="006130C5" w:rsidRPr="00F80846" w:rsidRDefault="006130C5" w:rsidP="006130C5">
            <w:pPr>
              <w:pStyle w:val="ListParagraph"/>
              <w:numPr>
                <w:ilvl w:val="0"/>
                <w:numId w:val="42"/>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Să genereze somații/notificări de plată pentru clienții care înregistrează restanțe mai mari de  perioade;</w:t>
            </w:r>
          </w:p>
          <w:p w14:paraId="320B9992" w14:textId="77777777" w:rsidR="006130C5" w:rsidRPr="00F80846" w:rsidRDefault="006130C5" w:rsidP="006130C5">
            <w:pPr>
              <w:pStyle w:val="ListParagraph"/>
              <w:numPr>
                <w:ilvl w:val="0"/>
                <w:numId w:val="42"/>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Să permită adăugarea de comentarii, notițe și însemnări la anumite contracte. Va exista posibilitatea marcării anumitor comentarii ca fiind importante atrăgând astfel atenția la accesarea datelor clientului;</w:t>
            </w:r>
          </w:p>
          <w:p w14:paraId="020F5188" w14:textId="77777777" w:rsidR="006130C5" w:rsidRPr="00F80846" w:rsidRDefault="006130C5" w:rsidP="006130C5">
            <w:pPr>
              <w:pStyle w:val="ListParagraph"/>
              <w:numPr>
                <w:ilvl w:val="0"/>
                <w:numId w:val="42"/>
              </w:numPr>
              <w:spacing w:after="0" w:line="240" w:lineRule="auto"/>
              <w:ind w:left="720"/>
              <w:jc w:val="both"/>
              <w:rPr>
                <w:rFonts w:ascii="Calibri" w:hAnsi="Calibri" w:cs="Calibri"/>
                <w:color w:val="000000" w:themeColor="text1"/>
                <w:lang w:val="ro-RO"/>
              </w:rPr>
            </w:pPr>
            <w:r w:rsidRPr="00F80846">
              <w:rPr>
                <w:rFonts w:ascii="Calibri" w:hAnsi="Calibri" w:cs="Calibri"/>
                <w:color w:val="000000" w:themeColor="text1"/>
                <w:lang w:val="ro-RO"/>
              </w:rPr>
              <w:t>Să permită trecerea în evidență separată a contractele marcate ca încetate sau reziliate și care nu mai au sold. Acestea sunt puse într-o arhivă care va putea fi consultată oricând;</w:t>
            </w:r>
          </w:p>
          <w:p w14:paraId="20B77991" w14:textId="77777777" w:rsidR="006130C5" w:rsidRPr="00F80846" w:rsidRDefault="006130C5" w:rsidP="006130C5">
            <w:pPr>
              <w:pStyle w:val="ListParagraph"/>
              <w:spacing w:after="0" w:line="240" w:lineRule="auto"/>
              <w:ind w:left="1836"/>
              <w:rPr>
                <w:rFonts w:ascii="Calibri" w:hAnsi="Calibri" w:cs="Calibri"/>
                <w:color w:val="000000" w:themeColor="text1"/>
                <w:lang w:val="ro-RO"/>
              </w:rPr>
            </w:pPr>
          </w:p>
          <w:p w14:paraId="39BF7B22" w14:textId="77777777" w:rsidR="006130C5" w:rsidRPr="00F80846" w:rsidRDefault="006130C5" w:rsidP="006130C5">
            <w:pPr>
              <w:spacing w:after="0" w:line="240" w:lineRule="auto"/>
              <w:ind w:left="459" w:hanging="432"/>
              <w:rPr>
                <w:rFonts w:ascii="Calibri" w:hAnsi="Calibri" w:cs="Calibri"/>
                <w:b/>
                <w:bCs/>
                <w:color w:val="000000" w:themeColor="text1"/>
                <w:lang w:val="ro-RO"/>
              </w:rPr>
            </w:pPr>
            <w:r w:rsidRPr="00F80846">
              <w:rPr>
                <w:rFonts w:ascii="Calibri" w:hAnsi="Calibri" w:cs="Calibri"/>
                <w:b/>
                <w:bCs/>
                <w:color w:val="000000" w:themeColor="text1"/>
                <w:lang w:val="ro-RO"/>
              </w:rPr>
              <w:t>CERINȚE SPECIFICE PE CATEGORII DE CONTRACTE:</w:t>
            </w:r>
          </w:p>
          <w:p w14:paraId="01E38E76" w14:textId="77777777" w:rsidR="006130C5" w:rsidRPr="00F80846" w:rsidRDefault="006130C5" w:rsidP="006130C5">
            <w:pPr>
              <w:spacing w:after="0" w:line="240" w:lineRule="auto"/>
              <w:ind w:left="176" w:hanging="239"/>
              <w:rPr>
                <w:rFonts w:ascii="Calibri" w:hAnsi="Calibri" w:cs="Calibri"/>
                <w:b/>
                <w:bCs/>
                <w:color w:val="000000" w:themeColor="text1"/>
                <w:lang w:val="ro-RO"/>
              </w:rPr>
            </w:pPr>
            <w:r w:rsidRPr="00F80846">
              <w:rPr>
                <w:rFonts w:ascii="Calibri" w:hAnsi="Calibri" w:cs="Calibri"/>
                <w:b/>
                <w:bCs/>
                <w:color w:val="000000" w:themeColor="text1"/>
                <w:lang w:val="ro-RO"/>
              </w:rPr>
              <w:t>A. Pentru contractele de închiriere (cu excepția locuințelor), concesiune, delegare a gestiunii etc :</w:t>
            </w:r>
          </w:p>
          <w:p w14:paraId="11DD06CF" w14:textId="77777777" w:rsidR="006130C5" w:rsidRPr="00F80846" w:rsidRDefault="006130C5" w:rsidP="006130C5">
            <w:pPr>
              <w:pStyle w:val="ListParagraph"/>
              <w:numPr>
                <w:ilvl w:val="0"/>
                <w:numId w:val="58"/>
              </w:numPr>
              <w:spacing w:after="0" w:line="240" w:lineRule="auto"/>
              <w:ind w:left="810" w:hanging="450"/>
              <w:jc w:val="both"/>
              <w:rPr>
                <w:rFonts w:ascii="Calibri" w:hAnsi="Calibri" w:cs="Calibri"/>
                <w:color w:val="000000" w:themeColor="text1"/>
                <w:lang w:val="ro-RO"/>
              </w:rPr>
            </w:pPr>
            <w:r w:rsidRPr="00F80846">
              <w:rPr>
                <w:rFonts w:ascii="Calibri" w:hAnsi="Calibri" w:cs="Calibri"/>
                <w:color w:val="000000" w:themeColor="text1"/>
                <w:lang w:val="ro-RO"/>
              </w:rPr>
              <w:t xml:space="preserve">Să permită introducerea mai multor amplasamente pe același contract, cu efectuarea calculului pe intervalul de existență a amplasamentului (Exemplul 1 : Un client are închiriate prin același contract mai multe suprafețe de teren pentru amplasarea de panouri publicitare, prețul de închiriere/amplasament putând fi diferit sau </w:t>
            </w:r>
            <w:r w:rsidRPr="00F80846">
              <w:rPr>
                <w:rFonts w:ascii="Calibri" w:hAnsi="Calibri" w:cs="Calibri"/>
                <w:color w:val="000000" w:themeColor="text1"/>
                <w:lang w:val="ro-RO"/>
              </w:rPr>
              <w:lastRenderedPageBreak/>
              <w:t>identic. Pe parcursul închirierii clientul renunță la unul din amplasamente; Exemplul 2 : La prelungirea perioadei de valabilitate a contractului de concesiune se modifică prețul concesiunii. Se mai pot modifica : suprafața concesionată și/sau moneda contractului);</w:t>
            </w:r>
          </w:p>
          <w:p w14:paraId="675AE0AE" w14:textId="77777777" w:rsidR="006130C5" w:rsidRPr="00F80846" w:rsidRDefault="006130C5" w:rsidP="006130C5">
            <w:pPr>
              <w:pStyle w:val="ListParagraph"/>
              <w:numPr>
                <w:ilvl w:val="0"/>
                <w:numId w:val="58"/>
              </w:numPr>
              <w:spacing w:after="0" w:line="240" w:lineRule="auto"/>
              <w:ind w:left="810" w:hanging="450"/>
              <w:jc w:val="both"/>
              <w:rPr>
                <w:rFonts w:ascii="Calibri" w:hAnsi="Calibri" w:cs="Calibri"/>
                <w:color w:val="000000" w:themeColor="text1"/>
                <w:lang w:val="ro-RO"/>
              </w:rPr>
            </w:pPr>
            <w:r w:rsidRPr="00F80846">
              <w:rPr>
                <w:rFonts w:ascii="Calibri" w:hAnsi="Calibri" w:cs="Calibri"/>
                <w:color w:val="000000" w:themeColor="text1"/>
                <w:lang w:val="ro-RO"/>
              </w:rPr>
              <w:t>Să se poată specifica de către operatorul aplicației de gestionare a contractelor dacă suma calculată în urma calculului "suprafață x tarif' reprezintă suma de plată pe fiecare tranșă sau este o sumă anuală. In caz de sumă anuală, suma pe fiecare tranșă să se calculeze și să se afișeze pe ecran în timp real;</w:t>
            </w:r>
          </w:p>
          <w:p w14:paraId="246A6DDF" w14:textId="77777777" w:rsidR="006130C5" w:rsidRPr="00F80846" w:rsidRDefault="006130C5" w:rsidP="006130C5">
            <w:pPr>
              <w:pStyle w:val="ListParagraph"/>
              <w:numPr>
                <w:ilvl w:val="0"/>
                <w:numId w:val="58"/>
              </w:numPr>
              <w:spacing w:after="0" w:line="240" w:lineRule="auto"/>
              <w:ind w:left="810" w:hanging="450"/>
              <w:jc w:val="both"/>
              <w:rPr>
                <w:rFonts w:ascii="Calibri" w:hAnsi="Calibri" w:cs="Calibri"/>
                <w:color w:val="000000" w:themeColor="text1"/>
                <w:lang w:val="ro-RO"/>
              </w:rPr>
            </w:pPr>
            <w:r w:rsidRPr="00F80846">
              <w:rPr>
                <w:rFonts w:ascii="Calibri" w:hAnsi="Calibri" w:cs="Calibri"/>
                <w:color w:val="000000" w:themeColor="text1"/>
                <w:lang w:val="ro-RO"/>
              </w:rPr>
              <w:t>Să efectueze calculul debitului (chirie, concesiune, redevență, etc) și al majorărilor și/sau penalităților de întârziere funcție de specificul fiecărui tip de contract. La efectuarea calculului se va avea în vedere rotunjirea la leu atât a debitului principal, cât și a accesoriilor. In calculul debitului principal la contractele cu TVA se întregeste doar baza de impozitare, iar TVA-ul rămâne cu 2 zecimale (OBS : fără zecimale la TVA nu se pot face facturile electronice)</w:t>
            </w:r>
          </w:p>
          <w:p w14:paraId="2205C4C0" w14:textId="77777777" w:rsidR="006130C5" w:rsidRPr="00F80846" w:rsidRDefault="006130C5" w:rsidP="006130C5">
            <w:pPr>
              <w:pStyle w:val="ListParagraph"/>
              <w:numPr>
                <w:ilvl w:val="0"/>
                <w:numId w:val="58"/>
              </w:numPr>
              <w:spacing w:after="0" w:line="240" w:lineRule="auto"/>
              <w:ind w:left="810" w:hanging="450"/>
              <w:jc w:val="both"/>
              <w:rPr>
                <w:rFonts w:ascii="Calibri" w:hAnsi="Calibri" w:cs="Calibri"/>
                <w:color w:val="000000" w:themeColor="text1"/>
                <w:lang w:val="ro-RO"/>
              </w:rPr>
            </w:pPr>
            <w:r w:rsidRPr="00F80846">
              <w:rPr>
                <w:rFonts w:ascii="Calibri" w:hAnsi="Calibri" w:cs="Calibri"/>
                <w:color w:val="000000" w:themeColor="text1"/>
                <w:lang w:val="ro-RO"/>
              </w:rPr>
              <w:t>Să țină cont de cursul valutar de referință pentru facturare și/sau plată în funcție de specificul fiecărui contract (a se vedea tabelul anexat cu tinurile de contracte existente în prezent)</w:t>
            </w:r>
          </w:p>
          <w:p w14:paraId="5259D131" w14:textId="77777777" w:rsidR="006130C5" w:rsidRPr="00F80846" w:rsidRDefault="006130C5" w:rsidP="006130C5">
            <w:pPr>
              <w:pStyle w:val="ListParagraph"/>
              <w:numPr>
                <w:ilvl w:val="0"/>
                <w:numId w:val="58"/>
              </w:numPr>
              <w:spacing w:after="0" w:line="240" w:lineRule="auto"/>
              <w:ind w:left="810" w:hanging="450"/>
              <w:jc w:val="both"/>
              <w:rPr>
                <w:rFonts w:ascii="Calibri" w:hAnsi="Calibri" w:cs="Calibri"/>
                <w:color w:val="000000" w:themeColor="text1"/>
                <w:lang w:val="ro-RO"/>
              </w:rPr>
            </w:pPr>
            <w:r w:rsidRPr="00F80846">
              <w:rPr>
                <w:rFonts w:ascii="Calibri" w:hAnsi="Calibri" w:cs="Calibri"/>
                <w:color w:val="000000" w:themeColor="text1"/>
                <w:lang w:val="ro-RO"/>
              </w:rPr>
              <w:t>Să țină cont de data deschiderii procedurii de insolvență, de data aprobării planului de reorganizare și de data trecerii la faliment pentru calcul majorărilor și penalităților de întârziere;</w:t>
            </w:r>
          </w:p>
          <w:p w14:paraId="5ABB1DAA" w14:textId="77777777" w:rsidR="006130C5" w:rsidRPr="00F80846" w:rsidRDefault="006130C5" w:rsidP="006130C5">
            <w:pPr>
              <w:pStyle w:val="ListParagraph"/>
              <w:numPr>
                <w:ilvl w:val="0"/>
                <w:numId w:val="58"/>
              </w:numPr>
              <w:spacing w:after="0" w:line="240" w:lineRule="auto"/>
              <w:ind w:left="810" w:hanging="450"/>
              <w:jc w:val="both"/>
              <w:rPr>
                <w:rFonts w:ascii="Calibri" w:hAnsi="Calibri" w:cs="Calibri"/>
                <w:color w:val="000000" w:themeColor="text1"/>
                <w:lang w:val="ro-RO"/>
              </w:rPr>
            </w:pPr>
            <w:r w:rsidRPr="00F80846">
              <w:rPr>
                <w:rFonts w:ascii="Calibri" w:hAnsi="Calibri" w:cs="Calibri"/>
                <w:color w:val="000000" w:themeColor="text1"/>
                <w:lang w:val="ro-RO"/>
              </w:rPr>
              <w:t xml:space="preserve">Să efectueze calculul sumei datorate până la sfârșitul contractului sau pe mai mulți ani (1, 2,  25 ani), în valută și în lei la cursul zilei, cu exprimarea opțiunii dacă acest calcul se menține pentru emiterea facturii (să existe un câmp în care să se bifeze dacă se păstrează sau nu calculul) și să emită factură pentru debitele astfel calculate. Factura multianuală rămâne în evidență și nu se mai </w:t>
            </w:r>
            <w:r w:rsidRPr="00F80846">
              <w:rPr>
                <w:rFonts w:ascii="Calibri" w:hAnsi="Calibri" w:cs="Calibri"/>
                <w:color w:val="000000" w:themeColor="text1"/>
                <w:lang w:val="ro-RO"/>
              </w:rPr>
              <w:lastRenderedPageBreak/>
              <w:t>calculează debite în anii următori pentru perioadele cuprinse în factură și implicit nici nu se mai emit alte facturi pentru perioadele respective;</w:t>
            </w:r>
          </w:p>
          <w:p w14:paraId="576DECEE" w14:textId="77777777" w:rsidR="006130C5" w:rsidRPr="00F80846" w:rsidRDefault="006130C5" w:rsidP="006130C5">
            <w:pPr>
              <w:pStyle w:val="ListParagraph"/>
              <w:numPr>
                <w:ilvl w:val="0"/>
                <w:numId w:val="58"/>
              </w:numPr>
              <w:spacing w:after="0" w:line="240" w:lineRule="auto"/>
              <w:ind w:left="810" w:hanging="450"/>
              <w:jc w:val="both"/>
              <w:rPr>
                <w:rFonts w:ascii="Calibri" w:hAnsi="Calibri" w:cs="Calibri"/>
                <w:color w:val="000000" w:themeColor="text1"/>
                <w:lang w:val="ro-RO"/>
              </w:rPr>
            </w:pPr>
            <w:r w:rsidRPr="00F80846">
              <w:rPr>
                <w:rFonts w:ascii="Calibri" w:hAnsi="Calibri" w:cs="Calibri"/>
                <w:color w:val="000000" w:themeColor="text1"/>
                <w:lang w:val="ro-RO"/>
              </w:rPr>
              <w:t>Să emită facturi electronice conform prevederilor legale în vigoare care să fie transmise automat prin sistemul RO e- factura;</w:t>
            </w:r>
          </w:p>
          <w:p w14:paraId="2F274F10" w14:textId="77777777" w:rsidR="006130C5" w:rsidRPr="00F80846" w:rsidRDefault="006130C5" w:rsidP="006130C5">
            <w:pPr>
              <w:pStyle w:val="ListParagraph"/>
              <w:numPr>
                <w:ilvl w:val="0"/>
                <w:numId w:val="58"/>
              </w:numPr>
              <w:spacing w:after="0" w:line="240" w:lineRule="auto"/>
              <w:ind w:left="810" w:hanging="450"/>
              <w:jc w:val="both"/>
              <w:rPr>
                <w:rFonts w:ascii="Calibri" w:hAnsi="Calibri" w:cs="Calibri"/>
                <w:color w:val="000000" w:themeColor="text1"/>
                <w:lang w:val="ro-RO"/>
              </w:rPr>
            </w:pPr>
            <w:r w:rsidRPr="00F80846">
              <w:rPr>
                <w:rFonts w:ascii="Calibri" w:hAnsi="Calibri" w:cs="Calibri"/>
                <w:color w:val="000000" w:themeColor="text1"/>
                <w:lang w:val="ro-RO"/>
              </w:rPr>
              <w:t>Să emită facturi pentru debitele stornate cu menționarea facturii din care s-au efectuat stornări;</w:t>
            </w:r>
          </w:p>
          <w:p w14:paraId="1210E22C" w14:textId="77777777" w:rsidR="006130C5" w:rsidRPr="00F80846" w:rsidRDefault="006130C5" w:rsidP="006130C5">
            <w:pPr>
              <w:pStyle w:val="ListParagraph"/>
              <w:numPr>
                <w:ilvl w:val="0"/>
                <w:numId w:val="58"/>
              </w:numPr>
              <w:spacing w:after="0" w:line="240" w:lineRule="auto"/>
              <w:ind w:left="810" w:hanging="450"/>
              <w:jc w:val="both"/>
              <w:rPr>
                <w:rFonts w:ascii="Calibri" w:hAnsi="Calibri" w:cs="Calibri"/>
                <w:color w:val="000000" w:themeColor="text1"/>
                <w:lang w:val="ro-RO"/>
              </w:rPr>
            </w:pPr>
            <w:r w:rsidRPr="00F80846">
              <w:rPr>
                <w:rFonts w:ascii="Calibri" w:hAnsi="Calibri" w:cs="Calibri"/>
                <w:color w:val="000000" w:themeColor="text1"/>
                <w:lang w:val="ro-RO"/>
              </w:rPr>
              <w:t>Să realizeze evidența sumelor încasate în avans (sumele care exced facturilor emise), să efectueze restituiri din sumele încasate în avans și să genereze notele contabile aferente;</w:t>
            </w:r>
          </w:p>
          <w:p w14:paraId="2CC15ECB" w14:textId="77777777" w:rsidR="006130C5" w:rsidRPr="00F80846" w:rsidRDefault="006130C5" w:rsidP="006130C5">
            <w:pPr>
              <w:pStyle w:val="ListParagraph"/>
              <w:numPr>
                <w:ilvl w:val="0"/>
                <w:numId w:val="58"/>
              </w:numPr>
              <w:spacing w:after="0" w:line="240" w:lineRule="auto"/>
              <w:ind w:left="810" w:hanging="450"/>
              <w:jc w:val="both"/>
              <w:rPr>
                <w:rFonts w:ascii="Calibri" w:hAnsi="Calibri" w:cs="Calibri"/>
                <w:color w:val="000000" w:themeColor="text1"/>
                <w:lang w:val="ro-RO"/>
              </w:rPr>
            </w:pPr>
            <w:r w:rsidRPr="00F80846">
              <w:rPr>
                <w:rFonts w:ascii="Calibri" w:hAnsi="Calibri" w:cs="Calibri"/>
                <w:color w:val="000000" w:themeColor="text1"/>
                <w:lang w:val="ro-RO"/>
              </w:rPr>
              <w:t>Să realizeze evidența distinctă a garanțiilor constituie pe contracte (documentele de plată, suma constituită prin fiecare document), care vor constitui parte din Registrul garanții și generarea notelor contabile aferente;</w:t>
            </w:r>
          </w:p>
          <w:p w14:paraId="115E5D0D" w14:textId="77777777" w:rsidR="006130C5" w:rsidRPr="00F80846" w:rsidRDefault="006130C5" w:rsidP="006130C5">
            <w:pPr>
              <w:pStyle w:val="ListParagraph"/>
              <w:numPr>
                <w:ilvl w:val="0"/>
                <w:numId w:val="58"/>
              </w:numPr>
              <w:spacing w:after="0" w:line="240" w:lineRule="auto"/>
              <w:ind w:left="810" w:hanging="450"/>
              <w:jc w:val="both"/>
              <w:rPr>
                <w:rFonts w:ascii="Calibri" w:hAnsi="Calibri" w:cs="Calibri"/>
                <w:color w:val="000000" w:themeColor="text1"/>
                <w:lang w:val="ro-RO"/>
              </w:rPr>
            </w:pPr>
            <w:r w:rsidRPr="00F80846">
              <w:rPr>
                <w:rFonts w:ascii="Calibri" w:hAnsi="Calibri" w:cs="Calibri"/>
                <w:color w:val="000000" w:themeColor="text1"/>
                <w:lang w:val="ro-RO"/>
              </w:rPr>
              <w:t>Să permită selecția facturii la aplicarea manuală a documentelor de plată (ca regulă descărcarea plăților se va realiza pe debitul cel mai vechi, dar sunt și excepții în cazul litigiilor sau al procedurii insolvenței);</w:t>
            </w:r>
          </w:p>
          <w:p w14:paraId="6C248440" w14:textId="77777777" w:rsidR="006130C5" w:rsidRPr="00F80846" w:rsidRDefault="006130C5" w:rsidP="006130C5">
            <w:pPr>
              <w:pStyle w:val="ListParagraph"/>
              <w:numPr>
                <w:ilvl w:val="0"/>
                <w:numId w:val="58"/>
              </w:numPr>
              <w:spacing w:after="0" w:line="240" w:lineRule="auto"/>
              <w:ind w:left="810" w:hanging="450"/>
              <w:jc w:val="both"/>
              <w:rPr>
                <w:rFonts w:ascii="Calibri" w:hAnsi="Calibri" w:cs="Calibri"/>
                <w:color w:val="000000" w:themeColor="text1"/>
                <w:lang w:val="ro-RO"/>
              </w:rPr>
            </w:pPr>
            <w:r w:rsidRPr="00F80846">
              <w:rPr>
                <w:rFonts w:ascii="Calibri" w:hAnsi="Calibri" w:cs="Calibri"/>
                <w:color w:val="000000" w:themeColor="text1"/>
                <w:lang w:val="ro-RO"/>
              </w:rPr>
              <w:t>Să permită facturarea și a altor tipuri de debite decât chirii, concesiuni, cotă de asociere și să genereze notele contabile aferente :</w:t>
            </w:r>
          </w:p>
          <w:p w14:paraId="3937E355" w14:textId="77777777" w:rsidR="006130C5" w:rsidRPr="00F80846" w:rsidRDefault="006130C5" w:rsidP="006130C5">
            <w:pPr>
              <w:pStyle w:val="ListParagraph"/>
              <w:numPr>
                <w:ilvl w:val="0"/>
                <w:numId w:val="63"/>
              </w:numPr>
              <w:spacing w:after="0" w:line="240" w:lineRule="auto"/>
              <w:ind w:left="1168" w:hanging="180"/>
              <w:jc w:val="both"/>
              <w:rPr>
                <w:rFonts w:ascii="Calibri" w:hAnsi="Calibri" w:cs="Calibri"/>
                <w:color w:val="000000" w:themeColor="text1"/>
                <w:lang w:val="ro-RO"/>
              </w:rPr>
            </w:pPr>
            <w:r w:rsidRPr="00F80846">
              <w:rPr>
                <w:rFonts w:ascii="Calibri" w:hAnsi="Calibri" w:cs="Calibri"/>
                <w:color w:val="000000" w:themeColor="text1"/>
                <w:lang w:val="ro-RO"/>
              </w:rPr>
              <w:t>sumelor aferente utilităților publice (apă, canalizare, energie electrică, agent termic, etc)  obligație stabilită prin contractul în baza căruia se utilizează bunul sau obligație temporară până la preluarea contractelor de utilități de către beneficiari;</w:t>
            </w:r>
          </w:p>
          <w:p w14:paraId="0AE8F635" w14:textId="77777777" w:rsidR="006130C5" w:rsidRPr="00F80846" w:rsidRDefault="006130C5" w:rsidP="006130C5">
            <w:pPr>
              <w:pStyle w:val="ListParagraph"/>
              <w:numPr>
                <w:ilvl w:val="0"/>
                <w:numId w:val="63"/>
              </w:numPr>
              <w:spacing w:after="0" w:line="240" w:lineRule="auto"/>
              <w:ind w:left="1168" w:hanging="180"/>
              <w:jc w:val="both"/>
              <w:rPr>
                <w:rFonts w:ascii="Calibri" w:hAnsi="Calibri" w:cs="Calibri"/>
                <w:color w:val="000000" w:themeColor="text1"/>
                <w:lang w:val="ro-RO"/>
              </w:rPr>
            </w:pPr>
            <w:r w:rsidRPr="00F80846">
              <w:rPr>
                <w:rFonts w:ascii="Calibri" w:hAnsi="Calibri" w:cs="Calibri"/>
                <w:color w:val="000000" w:themeColor="text1"/>
                <w:lang w:val="ro-RO"/>
              </w:rPr>
              <w:t>sumelor aferente veniturilor din valorificarea deșeurilor prin operatori specializați (taxare inversă);</w:t>
            </w:r>
          </w:p>
          <w:p w14:paraId="18691BCE" w14:textId="77777777" w:rsidR="006130C5" w:rsidRPr="00F80846" w:rsidRDefault="006130C5" w:rsidP="006130C5">
            <w:pPr>
              <w:pStyle w:val="ListParagraph"/>
              <w:numPr>
                <w:ilvl w:val="0"/>
                <w:numId w:val="63"/>
              </w:numPr>
              <w:spacing w:after="0" w:line="240" w:lineRule="auto"/>
              <w:ind w:left="1168" w:hanging="180"/>
              <w:jc w:val="both"/>
              <w:rPr>
                <w:rFonts w:ascii="Calibri" w:hAnsi="Calibri" w:cs="Calibri"/>
                <w:color w:val="000000" w:themeColor="text1"/>
                <w:lang w:val="ro-RO"/>
              </w:rPr>
            </w:pPr>
            <w:r w:rsidRPr="00F80846">
              <w:rPr>
                <w:rFonts w:ascii="Calibri" w:hAnsi="Calibri" w:cs="Calibri"/>
                <w:color w:val="000000" w:themeColor="text1"/>
                <w:lang w:val="ro-RO"/>
              </w:rPr>
              <w:t>sumele (costuri nete) pentru ambaląjele din deșeuri reciclabile valorificate prin OIREP-uri;</w:t>
            </w:r>
          </w:p>
          <w:p w14:paraId="0F836CEB" w14:textId="6E0D89B7" w:rsidR="006130C5" w:rsidRPr="00F80846" w:rsidRDefault="006130C5" w:rsidP="006130C5">
            <w:pPr>
              <w:pStyle w:val="ListParagraph"/>
              <w:numPr>
                <w:ilvl w:val="0"/>
                <w:numId w:val="63"/>
              </w:numPr>
              <w:spacing w:after="0" w:line="240" w:lineRule="auto"/>
              <w:ind w:left="1168" w:hanging="180"/>
              <w:jc w:val="both"/>
              <w:rPr>
                <w:rFonts w:ascii="Calibri" w:hAnsi="Calibri" w:cs="Calibri"/>
                <w:color w:val="000000" w:themeColor="text1"/>
                <w:lang w:val="ro-RO"/>
              </w:rPr>
            </w:pPr>
            <w:r w:rsidRPr="00F80846">
              <w:rPr>
                <w:rFonts w:ascii="Calibri" w:hAnsi="Calibri" w:cs="Calibri"/>
                <w:color w:val="000000" w:themeColor="text1"/>
                <w:lang w:val="ro-RO"/>
              </w:rPr>
              <w:t>alte tipuri de debite (facturi ocazionale).</w:t>
            </w:r>
          </w:p>
          <w:p w14:paraId="3FF61C22" w14:textId="77777777" w:rsidR="006130C5" w:rsidRPr="00F80846" w:rsidRDefault="006130C5" w:rsidP="006130C5">
            <w:pPr>
              <w:pStyle w:val="ListParagraph"/>
              <w:numPr>
                <w:ilvl w:val="0"/>
                <w:numId w:val="59"/>
              </w:numPr>
              <w:spacing w:after="0" w:line="240" w:lineRule="auto"/>
              <w:ind w:left="810"/>
              <w:jc w:val="both"/>
              <w:rPr>
                <w:rFonts w:ascii="Calibri" w:hAnsi="Calibri" w:cs="Calibri"/>
                <w:color w:val="000000" w:themeColor="text1"/>
                <w:lang w:val="ro-RO"/>
              </w:rPr>
            </w:pPr>
            <w:r w:rsidRPr="00F80846">
              <w:rPr>
                <w:rFonts w:ascii="Calibri" w:hAnsi="Calibri" w:cs="Calibri"/>
                <w:color w:val="000000" w:themeColor="text1"/>
                <w:lang w:val="ro-RO"/>
              </w:rPr>
              <w:t xml:space="preserve">Să permită definirea/ generarea de tipuri noi de </w:t>
            </w:r>
            <w:r w:rsidRPr="00F80846">
              <w:rPr>
                <w:rFonts w:ascii="Calibri" w:hAnsi="Calibri" w:cs="Calibri"/>
                <w:color w:val="000000" w:themeColor="text1"/>
                <w:lang w:val="ro-RO"/>
              </w:rPr>
              <w:lastRenderedPageBreak/>
              <w:t>contract, după un sablon (scadențe, majorări/ penalități, perioade de plată, monedă, cu sau fără TVA, etc), având în vedere diversitatea de contracte gestionate de Primăria Municipiului Râmnicu Vâlcea, astfel încât să putem crea și înregistra tipurile noi de contracte pornind de la tipurile de contracte existente în prezent;</w:t>
            </w:r>
          </w:p>
          <w:p w14:paraId="5FA216FF" w14:textId="77777777" w:rsidR="006130C5" w:rsidRPr="00F80846" w:rsidRDefault="006130C5" w:rsidP="006130C5">
            <w:pPr>
              <w:pStyle w:val="ListParagraph"/>
              <w:numPr>
                <w:ilvl w:val="0"/>
                <w:numId w:val="59"/>
              </w:numPr>
              <w:spacing w:after="0" w:line="240" w:lineRule="auto"/>
              <w:ind w:left="810"/>
              <w:jc w:val="both"/>
              <w:rPr>
                <w:rFonts w:ascii="Calibri" w:hAnsi="Calibri" w:cs="Calibri"/>
                <w:color w:val="000000" w:themeColor="text1"/>
                <w:lang w:val="ro-RO"/>
              </w:rPr>
            </w:pPr>
            <w:r w:rsidRPr="00F80846">
              <w:rPr>
                <w:rFonts w:ascii="Calibri" w:hAnsi="Calibri" w:cs="Calibri"/>
                <w:color w:val="000000" w:themeColor="text1"/>
                <w:lang w:val="ro-RO"/>
              </w:rPr>
              <w:t>Să permită introducerea unei adrese de corespondență diferită de adresa sediului social/ domiciliului partenerului (clientului/ contribuabilului), distinct sau la rubrica/ câmpul/ ecranul de comentarii, notițe și însemnări la contract.</w:t>
            </w:r>
          </w:p>
          <w:p w14:paraId="68591BE3" w14:textId="77777777" w:rsidR="006130C5" w:rsidRPr="00F80846" w:rsidRDefault="006130C5" w:rsidP="006130C5">
            <w:pPr>
              <w:spacing w:after="0" w:line="240" w:lineRule="auto"/>
              <w:rPr>
                <w:rFonts w:ascii="Calibri" w:hAnsi="Calibri" w:cs="Calibri"/>
                <w:b/>
                <w:bCs/>
                <w:color w:val="000000" w:themeColor="text1"/>
                <w:lang w:val="ro-RO"/>
              </w:rPr>
            </w:pPr>
          </w:p>
          <w:p w14:paraId="3D8FB8D8" w14:textId="77777777" w:rsidR="006130C5" w:rsidRPr="00F80846" w:rsidRDefault="006130C5" w:rsidP="006130C5">
            <w:pPr>
              <w:spacing w:after="0" w:line="240" w:lineRule="auto"/>
              <w:jc w:val="both"/>
              <w:rPr>
                <w:rFonts w:ascii="Calibri" w:hAnsi="Calibri" w:cs="Calibri"/>
                <w:b/>
                <w:bCs/>
                <w:color w:val="000000" w:themeColor="text1"/>
                <w:lang w:val="ro-RO"/>
              </w:rPr>
            </w:pPr>
            <w:r w:rsidRPr="00F80846">
              <w:rPr>
                <w:rFonts w:ascii="Calibri" w:hAnsi="Calibri" w:cs="Calibri"/>
                <w:b/>
                <w:bCs/>
                <w:color w:val="000000" w:themeColor="text1"/>
                <w:lang w:val="ro-RO"/>
              </w:rPr>
              <w:t>B. Pentru contractele de chirie (locuinte sociale, locuinte ANL, locuinte fond vechi locativ de stat, spatii de locuit) și locuințe vândute:</w:t>
            </w:r>
          </w:p>
          <w:p w14:paraId="4DB30717" w14:textId="77777777" w:rsidR="006130C5" w:rsidRPr="00F80846" w:rsidRDefault="006130C5" w:rsidP="006130C5">
            <w:pPr>
              <w:spacing w:after="0" w:line="240" w:lineRule="auto"/>
              <w:rPr>
                <w:rFonts w:ascii="Calibri" w:hAnsi="Calibri" w:cs="Calibri"/>
                <w:b/>
                <w:bCs/>
                <w:color w:val="000000" w:themeColor="text1"/>
                <w:lang w:val="ro-RO"/>
              </w:rPr>
            </w:pPr>
            <w:r w:rsidRPr="00F80846">
              <w:rPr>
                <w:rFonts w:ascii="Calibri" w:hAnsi="Calibri" w:cs="Calibri"/>
                <w:b/>
                <w:bCs/>
                <w:color w:val="000000" w:themeColor="text1"/>
                <w:lang w:val="ro-RO"/>
              </w:rPr>
              <w:t xml:space="preserve">Bl. Conditii generale contracte locuinte   </w:t>
            </w:r>
          </w:p>
          <w:p w14:paraId="6823E847" w14:textId="77777777" w:rsidR="006130C5" w:rsidRPr="00F80846" w:rsidRDefault="006130C5" w:rsidP="006130C5">
            <w:pPr>
              <w:pStyle w:val="ListParagraph"/>
              <w:numPr>
                <w:ilvl w:val="0"/>
                <w:numId w:val="60"/>
              </w:numPr>
              <w:tabs>
                <w:tab w:val="left" w:pos="1080"/>
              </w:tabs>
              <w:spacing w:after="0" w:line="240" w:lineRule="auto"/>
              <w:ind w:left="810"/>
              <w:jc w:val="both"/>
              <w:rPr>
                <w:rFonts w:ascii="Calibri" w:hAnsi="Calibri" w:cs="Calibri"/>
                <w:color w:val="000000" w:themeColor="text1"/>
                <w:lang w:val="ro-RO"/>
              </w:rPr>
            </w:pPr>
            <w:r w:rsidRPr="00F80846">
              <w:rPr>
                <w:rFonts w:ascii="Calibri" w:hAnsi="Calibri" w:cs="Calibri"/>
                <w:color w:val="000000" w:themeColor="text1"/>
                <w:lang w:val="ro-RO"/>
              </w:rPr>
              <w:t>să permită înregistrarea datelor de identificare ale chiriașului/ locatarului/ cumpărătorului.</w:t>
            </w:r>
          </w:p>
          <w:p w14:paraId="4492CD5A" w14:textId="77777777" w:rsidR="006130C5" w:rsidRPr="00F80846" w:rsidRDefault="006130C5" w:rsidP="006130C5">
            <w:pPr>
              <w:pStyle w:val="ListParagraph"/>
              <w:numPr>
                <w:ilvl w:val="0"/>
                <w:numId w:val="60"/>
              </w:numPr>
              <w:tabs>
                <w:tab w:val="left" w:pos="1080"/>
              </w:tabs>
              <w:spacing w:after="0" w:line="240" w:lineRule="auto"/>
              <w:ind w:left="810"/>
              <w:jc w:val="both"/>
              <w:rPr>
                <w:rFonts w:ascii="Calibri" w:hAnsi="Calibri" w:cs="Calibri"/>
                <w:color w:val="000000" w:themeColor="text1"/>
                <w:lang w:val="ro-RO"/>
              </w:rPr>
            </w:pPr>
            <w:r w:rsidRPr="00F80846">
              <w:rPr>
                <w:rFonts w:ascii="Calibri" w:hAnsi="Calibri" w:cs="Calibri"/>
                <w:color w:val="000000" w:themeColor="text1"/>
                <w:lang w:val="ro-RO"/>
              </w:rPr>
              <w:t>să calculeze chiria lunară conform Legii 152/1998, HG 962/2001, Legii 114/1996, HG. 1275/2000, OUG 40/1999 actualizată prin HG 3 10/2007.</w:t>
            </w:r>
          </w:p>
          <w:p w14:paraId="4EDCBC34" w14:textId="77777777" w:rsidR="006130C5" w:rsidRPr="00F80846" w:rsidRDefault="006130C5" w:rsidP="006130C5">
            <w:pPr>
              <w:pStyle w:val="ListParagraph"/>
              <w:numPr>
                <w:ilvl w:val="0"/>
                <w:numId w:val="60"/>
              </w:numPr>
              <w:tabs>
                <w:tab w:val="left" w:pos="1080"/>
              </w:tabs>
              <w:spacing w:after="0" w:line="240" w:lineRule="auto"/>
              <w:ind w:left="810"/>
              <w:jc w:val="both"/>
              <w:rPr>
                <w:rFonts w:ascii="Calibri" w:hAnsi="Calibri" w:cs="Calibri"/>
                <w:color w:val="000000" w:themeColor="text1"/>
                <w:lang w:val="ro-RO"/>
              </w:rPr>
            </w:pPr>
            <w:r w:rsidRPr="00F80846">
              <w:rPr>
                <w:rFonts w:ascii="Calibri" w:hAnsi="Calibri" w:cs="Calibri"/>
                <w:color w:val="000000" w:themeColor="text1"/>
                <w:lang w:val="ro-RO"/>
              </w:rPr>
              <w:t>să calculeze acolo unde este cazul penalitățile/ majorările de întârziere conform Legii 152/1998 pentru locuințele ANL și conform Codului Fiscal pentru celelalte tipuri de contracte.</w:t>
            </w:r>
          </w:p>
          <w:p w14:paraId="052CEDD0" w14:textId="77777777" w:rsidR="006130C5" w:rsidRPr="00F80846" w:rsidRDefault="006130C5" w:rsidP="006130C5">
            <w:pPr>
              <w:pStyle w:val="ListParagraph"/>
              <w:numPr>
                <w:ilvl w:val="0"/>
                <w:numId w:val="60"/>
              </w:numPr>
              <w:tabs>
                <w:tab w:val="left" w:pos="1080"/>
              </w:tabs>
              <w:spacing w:after="0" w:line="240" w:lineRule="auto"/>
              <w:ind w:left="810"/>
              <w:jc w:val="both"/>
              <w:rPr>
                <w:rFonts w:ascii="Calibri" w:hAnsi="Calibri" w:cs="Calibri"/>
                <w:color w:val="000000" w:themeColor="text1"/>
                <w:lang w:val="ro-RO"/>
              </w:rPr>
            </w:pPr>
            <w:r w:rsidRPr="00F80846">
              <w:rPr>
                <w:rFonts w:ascii="Calibri" w:hAnsi="Calibri" w:cs="Calibri"/>
                <w:color w:val="000000" w:themeColor="text1"/>
                <w:lang w:val="ro-RO"/>
              </w:rPr>
              <w:t>să permită generarea chiriei în mod automat pe o perioadă de 12 luni.</w:t>
            </w:r>
          </w:p>
          <w:p w14:paraId="27ABECA7" w14:textId="77777777" w:rsidR="006130C5" w:rsidRPr="00F80846" w:rsidRDefault="006130C5" w:rsidP="006130C5">
            <w:pPr>
              <w:pStyle w:val="ListParagraph"/>
              <w:numPr>
                <w:ilvl w:val="0"/>
                <w:numId w:val="60"/>
              </w:numPr>
              <w:spacing w:after="0" w:line="240" w:lineRule="auto"/>
              <w:ind w:left="810"/>
              <w:jc w:val="both"/>
              <w:rPr>
                <w:rFonts w:ascii="Calibri" w:hAnsi="Calibri" w:cs="Calibri"/>
                <w:color w:val="000000" w:themeColor="text1"/>
                <w:lang w:val="ro-RO"/>
              </w:rPr>
            </w:pPr>
            <w:r w:rsidRPr="00F80846">
              <w:rPr>
                <w:rFonts w:ascii="Calibri" w:hAnsi="Calibri" w:cs="Calibri"/>
                <w:color w:val="000000" w:themeColor="text1"/>
                <w:lang w:val="ro-RO"/>
              </w:rPr>
              <w:t>pentru locuințele sociale să calculeze chiria de 10% conform Legii 114/1996 astfel:</w:t>
            </w:r>
          </w:p>
          <w:p w14:paraId="6281371C" w14:textId="122C110E" w:rsidR="006130C5" w:rsidRPr="00F80846" w:rsidRDefault="006130C5" w:rsidP="006130C5">
            <w:pPr>
              <w:pStyle w:val="ListParagraph"/>
              <w:numPr>
                <w:ilvl w:val="0"/>
                <w:numId w:val="65"/>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integral de către chiriaș în situația în care 10% din venitul net lunar calculat pe ultimele 12 luni, pe familie, depășește chiria nominală;</w:t>
            </w:r>
          </w:p>
          <w:p w14:paraId="39A0CF58" w14:textId="105686E2" w:rsidR="006130C5" w:rsidRPr="00F80846" w:rsidRDefault="006130C5" w:rsidP="006130C5">
            <w:pPr>
              <w:pStyle w:val="ListParagraph"/>
              <w:numPr>
                <w:ilvl w:val="0"/>
                <w:numId w:val="65"/>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 xml:space="preserve">10% din venitul net lunar calculat pe ultimele 12 luni/familie de către chiriaș și diferența până la valoarea nominală a chiriei prin </w:t>
            </w:r>
            <w:r w:rsidRPr="00F80846">
              <w:rPr>
                <w:rFonts w:ascii="Calibri" w:hAnsi="Calibri" w:cs="Calibri"/>
                <w:color w:val="000000" w:themeColor="text1"/>
                <w:lang w:val="ro-RO"/>
              </w:rPr>
              <w:lastRenderedPageBreak/>
              <w:t>subvenție de la bugetul local.</w:t>
            </w:r>
          </w:p>
          <w:p w14:paraId="693F44F9" w14:textId="77777777" w:rsidR="006130C5" w:rsidRPr="00F80846" w:rsidRDefault="006130C5" w:rsidP="006130C5">
            <w:pPr>
              <w:pStyle w:val="ListParagraph"/>
              <w:numPr>
                <w:ilvl w:val="0"/>
                <w:numId w:val="61"/>
              </w:numPr>
              <w:tabs>
                <w:tab w:val="left" w:pos="1350"/>
              </w:tabs>
              <w:spacing w:after="0" w:line="240" w:lineRule="auto"/>
              <w:ind w:left="810"/>
              <w:jc w:val="both"/>
              <w:rPr>
                <w:rFonts w:ascii="Calibri" w:hAnsi="Calibri" w:cs="Calibri"/>
                <w:color w:val="000000" w:themeColor="text1"/>
                <w:lang w:val="ro-RO"/>
              </w:rPr>
            </w:pPr>
            <w:r w:rsidRPr="00F80846">
              <w:rPr>
                <w:rFonts w:ascii="Calibri" w:hAnsi="Calibri" w:cs="Calibri"/>
                <w:color w:val="000000" w:themeColor="text1"/>
                <w:lang w:val="ro-RO"/>
              </w:rPr>
              <w:t>să permită achitarea chiriei și ratelor în avans în avans și să genereze notele contabile aferente.</w:t>
            </w:r>
          </w:p>
          <w:p w14:paraId="3B45F4C6" w14:textId="77777777" w:rsidR="006130C5" w:rsidRPr="00F80846" w:rsidRDefault="006130C5" w:rsidP="006130C5">
            <w:pPr>
              <w:pStyle w:val="ListParagraph"/>
              <w:numPr>
                <w:ilvl w:val="0"/>
                <w:numId w:val="61"/>
              </w:numPr>
              <w:tabs>
                <w:tab w:val="left" w:pos="1350"/>
              </w:tabs>
              <w:spacing w:after="0" w:line="240" w:lineRule="auto"/>
              <w:ind w:left="810"/>
              <w:jc w:val="both"/>
              <w:rPr>
                <w:rFonts w:ascii="Calibri" w:hAnsi="Calibri" w:cs="Calibri"/>
                <w:color w:val="000000" w:themeColor="text1"/>
                <w:lang w:val="ro-RO"/>
              </w:rPr>
            </w:pPr>
            <w:r w:rsidRPr="00F80846">
              <w:rPr>
                <w:rFonts w:ascii="Calibri" w:hAnsi="Calibri" w:cs="Calibri"/>
                <w:color w:val="000000" w:themeColor="text1"/>
                <w:lang w:val="ro-RO"/>
              </w:rPr>
              <w:t>să permită acolo unde este cazul înregistrarea cheltuielilor comune de asociație sau utilități publice.</w:t>
            </w:r>
          </w:p>
          <w:p w14:paraId="05CC347D" w14:textId="77777777" w:rsidR="006130C5" w:rsidRPr="00F80846" w:rsidRDefault="006130C5" w:rsidP="006130C5">
            <w:pPr>
              <w:pStyle w:val="ListParagraph"/>
              <w:numPr>
                <w:ilvl w:val="0"/>
                <w:numId w:val="61"/>
              </w:numPr>
              <w:tabs>
                <w:tab w:val="left" w:pos="1350"/>
              </w:tabs>
              <w:spacing w:after="0" w:line="240" w:lineRule="auto"/>
              <w:ind w:left="810"/>
              <w:jc w:val="both"/>
              <w:rPr>
                <w:rFonts w:ascii="Calibri" w:hAnsi="Calibri" w:cs="Calibri"/>
                <w:color w:val="000000" w:themeColor="text1"/>
                <w:lang w:val="ro-RO"/>
              </w:rPr>
            </w:pPr>
            <w:r w:rsidRPr="00F80846">
              <w:rPr>
                <w:rFonts w:ascii="Calibri" w:hAnsi="Calibri" w:cs="Calibri"/>
                <w:color w:val="000000" w:themeColor="text1"/>
                <w:lang w:val="ro-RO"/>
              </w:rPr>
              <w:t>pentru locuințele ANL să avertizeze cu 30 de zile înainte că unul sau mai mulți chiriași urmează să împlinească vârsta de 35 de ani și să permită astfel aplicarea noii chirii și a noului coeficient de virare a amortizării.   să avertizeze cu 30 de zile înainte că urmează să expire valabilitatea unuia sau mai multor contracte de închiriere.</w:t>
            </w:r>
          </w:p>
          <w:p w14:paraId="060649C0" w14:textId="77777777" w:rsidR="006130C5" w:rsidRPr="00F80846" w:rsidRDefault="006130C5" w:rsidP="006130C5">
            <w:pPr>
              <w:pStyle w:val="ListParagraph"/>
              <w:spacing w:after="0" w:line="240" w:lineRule="auto"/>
              <w:ind w:left="90"/>
              <w:rPr>
                <w:rFonts w:ascii="Calibri" w:hAnsi="Calibri" w:cs="Calibri"/>
                <w:color w:val="000000" w:themeColor="text1"/>
                <w:lang w:val="ro-RO"/>
              </w:rPr>
            </w:pPr>
          </w:p>
          <w:p w14:paraId="3A47EFEA" w14:textId="77777777" w:rsidR="006130C5" w:rsidRPr="00F80846" w:rsidRDefault="006130C5" w:rsidP="006130C5">
            <w:pPr>
              <w:spacing w:after="0" w:line="240" w:lineRule="auto"/>
              <w:ind w:left="90"/>
              <w:rPr>
                <w:rFonts w:ascii="Calibri" w:hAnsi="Calibri" w:cs="Calibri"/>
                <w:b/>
                <w:bCs/>
                <w:color w:val="000000" w:themeColor="text1"/>
                <w:lang w:val="ro-RO"/>
              </w:rPr>
            </w:pPr>
            <w:r w:rsidRPr="00F80846">
              <w:rPr>
                <w:rFonts w:ascii="Calibri" w:hAnsi="Calibri" w:cs="Calibri"/>
                <w:b/>
                <w:bCs/>
                <w:color w:val="000000" w:themeColor="text1"/>
                <w:lang w:val="ro-RO"/>
              </w:rPr>
              <w:t>Condiții specifice pentru contractele de chirie ANL:</w:t>
            </w:r>
          </w:p>
          <w:p w14:paraId="74CBC171" w14:textId="77777777" w:rsidR="006130C5" w:rsidRPr="00F80846" w:rsidRDefault="006130C5" w:rsidP="006130C5">
            <w:pPr>
              <w:pStyle w:val="ListParagraph"/>
              <w:numPr>
                <w:ilvl w:val="0"/>
                <w:numId w:val="62"/>
              </w:numPr>
              <w:tabs>
                <w:tab w:val="left" w:pos="1080"/>
              </w:tabs>
              <w:spacing w:after="0" w:line="240" w:lineRule="auto"/>
              <w:ind w:left="810"/>
              <w:jc w:val="both"/>
              <w:rPr>
                <w:rFonts w:ascii="Calibri" w:hAnsi="Calibri" w:cs="Calibri"/>
                <w:color w:val="000000" w:themeColor="text1"/>
                <w:lang w:val="ro-RO"/>
              </w:rPr>
            </w:pPr>
            <w:r w:rsidRPr="00F80846">
              <w:rPr>
                <w:rFonts w:ascii="Calibri" w:hAnsi="Calibri" w:cs="Calibri"/>
                <w:color w:val="000000" w:themeColor="text1"/>
                <w:lang w:val="ro-RO"/>
              </w:rPr>
              <w:t>să calculeze chiria anuală (indexarea chiriei nominale din anul anterior cu rata anuală a inflației calculată de Institutul Național de Statistică) conform Anexei 16 (model de calcul al chiriei pentru tineri cu vârsta mai mică de 35 ani și pentru cei cu vârsta mai mare de 35 ani) din H.G.962/2001 privind Normele de aplicare ale Legii 152/1998.</w:t>
            </w:r>
          </w:p>
          <w:p w14:paraId="47C8F94C" w14:textId="77777777" w:rsidR="006130C5" w:rsidRPr="00F80846" w:rsidRDefault="006130C5" w:rsidP="006130C5">
            <w:pPr>
              <w:pStyle w:val="ListParagraph"/>
              <w:numPr>
                <w:ilvl w:val="0"/>
                <w:numId w:val="62"/>
              </w:numPr>
              <w:tabs>
                <w:tab w:val="left" w:pos="1080"/>
              </w:tabs>
              <w:spacing w:after="0" w:line="240" w:lineRule="auto"/>
              <w:ind w:left="810"/>
              <w:jc w:val="both"/>
              <w:rPr>
                <w:rFonts w:ascii="Calibri" w:hAnsi="Calibri" w:cs="Calibri"/>
                <w:color w:val="000000" w:themeColor="text1"/>
                <w:lang w:val="ro-RO"/>
              </w:rPr>
            </w:pPr>
            <w:r w:rsidRPr="00F80846">
              <w:rPr>
                <w:rFonts w:ascii="Calibri" w:hAnsi="Calibri" w:cs="Calibri"/>
                <w:color w:val="000000" w:themeColor="text1"/>
                <w:lang w:val="ro-RO"/>
              </w:rPr>
              <w:t>să permită evidențierea separată a chiriei nominale și a chiriei rezultată după ponderarea coeficientului de venit.</w:t>
            </w:r>
          </w:p>
          <w:p w14:paraId="0410AC02" w14:textId="77777777" w:rsidR="006130C5" w:rsidRPr="00F80846" w:rsidRDefault="006130C5" w:rsidP="006130C5">
            <w:pPr>
              <w:pStyle w:val="ListParagraph"/>
              <w:numPr>
                <w:ilvl w:val="0"/>
                <w:numId w:val="62"/>
              </w:numPr>
              <w:tabs>
                <w:tab w:val="left" w:pos="1080"/>
              </w:tabs>
              <w:spacing w:after="0" w:line="240" w:lineRule="auto"/>
              <w:ind w:left="810"/>
              <w:jc w:val="both"/>
              <w:rPr>
                <w:rFonts w:ascii="Calibri" w:hAnsi="Calibri" w:cs="Calibri"/>
                <w:color w:val="000000" w:themeColor="text1"/>
                <w:lang w:val="ro-RO"/>
              </w:rPr>
            </w:pPr>
            <w:r w:rsidRPr="00F80846">
              <w:rPr>
                <w:rFonts w:ascii="Calibri" w:hAnsi="Calibri" w:cs="Calibri"/>
                <w:color w:val="000000" w:themeColor="text1"/>
                <w:lang w:val="ro-RO"/>
              </w:rPr>
              <w:t>să calculeze coeficientul/procentul anual de virare a amortizării din chirie datorat ANL conform Anexei 16 din H.G.962/2001 privind Normele de aplicare ale Legii 152/1998.</w:t>
            </w:r>
          </w:p>
          <w:p w14:paraId="0EA38293" w14:textId="77777777" w:rsidR="006130C5" w:rsidRPr="00F80846" w:rsidRDefault="006130C5" w:rsidP="006130C5">
            <w:pPr>
              <w:pStyle w:val="ListParagraph"/>
              <w:numPr>
                <w:ilvl w:val="0"/>
                <w:numId w:val="62"/>
              </w:numPr>
              <w:tabs>
                <w:tab w:val="left" w:pos="1080"/>
              </w:tabs>
              <w:spacing w:after="0" w:line="240" w:lineRule="auto"/>
              <w:ind w:left="810"/>
              <w:jc w:val="both"/>
              <w:rPr>
                <w:rFonts w:ascii="Calibri" w:hAnsi="Calibri" w:cs="Calibri"/>
                <w:color w:val="000000" w:themeColor="text1"/>
                <w:lang w:val="ro-RO"/>
              </w:rPr>
            </w:pPr>
            <w:r w:rsidRPr="00F80846">
              <w:rPr>
                <w:rFonts w:ascii="Calibri" w:hAnsi="Calibri" w:cs="Calibri"/>
                <w:color w:val="000000" w:themeColor="text1"/>
                <w:lang w:val="ro-RO"/>
              </w:rPr>
              <w:t>să calculeze și să afișeze sumele corespunzătoare amortizării care se virează lunar către stat din chiria lunară conform anexei 24 (sume rezultate din recuperarea investiției din cuantumul chiriilor — faza 1, 2, 3 și 4) din H.G.962/2001 privind Normele de aplicare ale Legii 152/1998.</w:t>
            </w:r>
          </w:p>
          <w:p w14:paraId="31D4FD92" w14:textId="77777777" w:rsidR="006130C5" w:rsidRPr="00F80846" w:rsidRDefault="006130C5" w:rsidP="006130C5">
            <w:pPr>
              <w:pStyle w:val="ListParagraph"/>
              <w:spacing w:after="0" w:line="240" w:lineRule="auto"/>
              <w:ind w:left="1440"/>
              <w:rPr>
                <w:rFonts w:ascii="Calibri" w:hAnsi="Calibri" w:cs="Calibri"/>
                <w:color w:val="000000" w:themeColor="text1"/>
                <w:lang w:val="ro-RO"/>
              </w:rPr>
            </w:pPr>
          </w:p>
          <w:p w14:paraId="53109E68" w14:textId="30367C2B" w:rsidR="006130C5" w:rsidRPr="00F80846" w:rsidRDefault="006130C5" w:rsidP="006130C5">
            <w:pPr>
              <w:spacing w:after="0" w:line="240" w:lineRule="auto"/>
              <w:ind w:left="90"/>
              <w:rPr>
                <w:rFonts w:ascii="Calibri" w:hAnsi="Calibri" w:cs="Calibri"/>
                <w:b/>
                <w:bCs/>
                <w:color w:val="000000" w:themeColor="text1"/>
                <w:lang w:val="ro-RO"/>
              </w:rPr>
            </w:pPr>
            <w:r w:rsidRPr="00F80846">
              <w:rPr>
                <w:rFonts w:ascii="Calibri" w:hAnsi="Calibri" w:cs="Calibri"/>
                <w:b/>
                <w:bCs/>
                <w:color w:val="000000" w:themeColor="text1"/>
                <w:lang w:val="ro-RO"/>
              </w:rPr>
              <w:t>B3. Pentru contractele de vânzare — cumpărare cu plata în rate sau integral a locuințelor ANL:</w:t>
            </w:r>
          </w:p>
          <w:p w14:paraId="3F99E9DA" w14:textId="77777777" w:rsidR="006130C5" w:rsidRPr="00F80846" w:rsidRDefault="006130C5" w:rsidP="006130C5">
            <w:pPr>
              <w:pStyle w:val="ListParagraph"/>
              <w:numPr>
                <w:ilvl w:val="0"/>
                <w:numId w:val="56"/>
              </w:numPr>
              <w:spacing w:after="0" w:line="240" w:lineRule="auto"/>
              <w:ind w:left="810"/>
              <w:jc w:val="both"/>
              <w:rPr>
                <w:rFonts w:ascii="Calibri" w:hAnsi="Calibri" w:cs="Calibri"/>
                <w:color w:val="000000" w:themeColor="text1"/>
                <w:lang w:val="ro-RO"/>
              </w:rPr>
            </w:pPr>
            <w:r w:rsidRPr="00F80846">
              <w:rPr>
                <w:rFonts w:ascii="Calibri" w:hAnsi="Calibri" w:cs="Calibri"/>
                <w:color w:val="000000" w:themeColor="text1"/>
                <w:lang w:val="ro-RO"/>
              </w:rPr>
              <w:lastRenderedPageBreak/>
              <w:t>să calculeze prețul de vânzare al locuinței conform modului de calcul din H.G.962/2001 privind Normele de aplicare ale Legii 152/1998. (Anexa nr. 23 - fișă calcul valoare de vânzare)</w:t>
            </w:r>
          </w:p>
          <w:p w14:paraId="0EAD2385" w14:textId="77777777" w:rsidR="006130C5" w:rsidRPr="00F80846" w:rsidRDefault="006130C5" w:rsidP="006130C5">
            <w:pPr>
              <w:pStyle w:val="ListParagraph"/>
              <w:numPr>
                <w:ilvl w:val="0"/>
                <w:numId w:val="56"/>
              </w:numPr>
              <w:spacing w:after="0" w:line="240" w:lineRule="auto"/>
              <w:ind w:left="810"/>
              <w:jc w:val="both"/>
              <w:rPr>
                <w:rFonts w:ascii="Calibri" w:hAnsi="Calibri" w:cs="Calibri"/>
                <w:color w:val="000000" w:themeColor="text1"/>
                <w:lang w:val="ro-RO"/>
              </w:rPr>
            </w:pPr>
            <w:r w:rsidRPr="00F80846">
              <w:rPr>
                <w:rFonts w:ascii="Calibri" w:hAnsi="Calibri" w:cs="Calibri"/>
                <w:color w:val="000000" w:themeColor="text1"/>
                <w:lang w:val="ro-RO"/>
              </w:rPr>
              <w:t>să genereze planul de rambursare al creditului defalcat pe rată, dobândă, suma de plată, pe perioadă de maxim 25 de ani, Anexa nr. 21 (model de calcul plan de rambursare) din H.G. 962/2001 privind Normele de aplicare ale Legii 152/1998.</w:t>
            </w:r>
          </w:p>
          <w:p w14:paraId="23385832" w14:textId="77777777" w:rsidR="006130C5" w:rsidRPr="00F80846" w:rsidRDefault="006130C5" w:rsidP="006130C5">
            <w:pPr>
              <w:pStyle w:val="ListParagraph"/>
              <w:numPr>
                <w:ilvl w:val="0"/>
                <w:numId w:val="56"/>
              </w:numPr>
              <w:spacing w:after="0" w:line="240" w:lineRule="auto"/>
              <w:ind w:left="810"/>
              <w:jc w:val="both"/>
              <w:rPr>
                <w:rFonts w:ascii="Calibri" w:hAnsi="Calibri" w:cs="Calibri"/>
                <w:color w:val="000000" w:themeColor="text1"/>
                <w:lang w:val="ro-RO"/>
              </w:rPr>
            </w:pPr>
            <w:r w:rsidRPr="00F80846">
              <w:rPr>
                <w:rFonts w:ascii="Calibri" w:hAnsi="Calibri" w:cs="Calibri"/>
                <w:color w:val="000000" w:themeColor="text1"/>
                <w:lang w:val="ro-RO"/>
              </w:rPr>
              <w:t>Să poată implementa mecanismele de plată: plată anticipată cu păstrarea fie a valorii ratei, fie a perioadei de finanțare, achitare anticipată, suspendare de plată pentru o perioadă de maxim 3 luni.</w:t>
            </w:r>
          </w:p>
          <w:p w14:paraId="439C3674" w14:textId="77777777" w:rsidR="006130C5" w:rsidRPr="00F80846" w:rsidRDefault="006130C5" w:rsidP="006130C5">
            <w:pPr>
              <w:pStyle w:val="ListParagraph"/>
              <w:numPr>
                <w:ilvl w:val="0"/>
                <w:numId w:val="56"/>
              </w:numPr>
              <w:spacing w:after="0" w:line="240" w:lineRule="auto"/>
              <w:ind w:left="810"/>
              <w:jc w:val="both"/>
              <w:rPr>
                <w:rFonts w:ascii="Calibri" w:hAnsi="Calibri" w:cs="Calibri"/>
                <w:color w:val="000000" w:themeColor="text1"/>
                <w:lang w:val="ro-RO"/>
              </w:rPr>
            </w:pPr>
            <w:r w:rsidRPr="00F80846">
              <w:rPr>
                <w:rFonts w:ascii="Calibri" w:hAnsi="Calibri" w:cs="Calibri"/>
                <w:color w:val="000000" w:themeColor="text1"/>
                <w:lang w:val="ro-RO"/>
              </w:rPr>
              <w:t>Să calculeze automat și să afișeze ratele încasate pentru a fi virate lunar către stat conform Anexei nr. 25 (sume rezultate din vânzarea locuințelor pentru tineri — fazele 1,2,3,4 și 5) din H.G.962/2001 privind Normele de aplicare ale Legii 152/1998.</w:t>
            </w:r>
          </w:p>
          <w:p w14:paraId="5AE1D422" w14:textId="77777777" w:rsidR="006130C5" w:rsidRPr="00F80846" w:rsidRDefault="006130C5" w:rsidP="006130C5">
            <w:pPr>
              <w:pStyle w:val="ListParagraph"/>
              <w:numPr>
                <w:ilvl w:val="0"/>
                <w:numId w:val="56"/>
              </w:numPr>
              <w:spacing w:after="0" w:line="240" w:lineRule="auto"/>
              <w:ind w:left="810"/>
              <w:jc w:val="both"/>
              <w:rPr>
                <w:rFonts w:ascii="Calibri" w:hAnsi="Calibri" w:cs="Calibri"/>
                <w:color w:val="000000" w:themeColor="text1"/>
                <w:lang w:val="ro-RO"/>
              </w:rPr>
            </w:pPr>
            <w:r w:rsidRPr="00F80846">
              <w:rPr>
                <w:rFonts w:ascii="Calibri" w:hAnsi="Calibri" w:cs="Calibri"/>
                <w:color w:val="000000" w:themeColor="text1"/>
                <w:lang w:val="ro-RO"/>
              </w:rPr>
              <w:t>Să afișeze rapoarte cu situația apartamentelor ANL libere/ închiriate/ vândute pe fiecare bloc în parte</w:t>
            </w:r>
          </w:p>
          <w:p w14:paraId="24940DF2" w14:textId="77777777" w:rsidR="006130C5" w:rsidRPr="00F80846" w:rsidRDefault="006130C5" w:rsidP="006130C5">
            <w:pPr>
              <w:pStyle w:val="ListParagraph"/>
              <w:spacing w:after="0" w:line="240" w:lineRule="auto"/>
              <w:ind w:left="990"/>
              <w:rPr>
                <w:rFonts w:ascii="Calibri" w:hAnsi="Calibri" w:cs="Calibri"/>
                <w:color w:val="000000" w:themeColor="text1"/>
                <w:lang w:val="ro-RO"/>
              </w:rPr>
            </w:pPr>
          </w:p>
          <w:p w14:paraId="5EE7BE7A" w14:textId="57A70D40" w:rsidR="006130C5" w:rsidRPr="00F80846" w:rsidRDefault="006130C5" w:rsidP="006130C5">
            <w:pPr>
              <w:spacing w:after="0" w:line="240" w:lineRule="auto"/>
              <w:ind w:left="90"/>
              <w:jc w:val="both"/>
              <w:rPr>
                <w:rFonts w:ascii="Calibri" w:hAnsi="Calibri" w:cs="Calibri"/>
                <w:b/>
                <w:bCs/>
                <w:color w:val="000000" w:themeColor="text1"/>
                <w:lang w:val="ro-RO"/>
              </w:rPr>
            </w:pPr>
            <w:r w:rsidRPr="00F80846">
              <w:rPr>
                <w:rFonts w:ascii="Calibri" w:hAnsi="Calibri" w:cs="Calibri"/>
                <w:b/>
                <w:bCs/>
                <w:color w:val="000000" w:themeColor="text1"/>
                <w:lang w:val="ro-RO"/>
              </w:rPr>
              <w:t>B4. Condiții specifice pentru contractele de vânzare — cumpărare cu plata în rate sau integral a locuințelor vândute în baza Decretului de Lege 61/1990, modificată prin Legea 85/1992:</w:t>
            </w:r>
          </w:p>
          <w:p w14:paraId="7B8325AF" w14:textId="77777777" w:rsidR="006130C5" w:rsidRPr="00F80846" w:rsidRDefault="006130C5" w:rsidP="006130C5">
            <w:pPr>
              <w:pStyle w:val="ListParagraph"/>
              <w:numPr>
                <w:ilvl w:val="0"/>
                <w:numId w:val="57"/>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Să genereze scadențarul de plată, defalcat pe rată, dobândă, suma de plată (Prețul de vânzare se stabilește prin Raport de evaluare).</w:t>
            </w:r>
          </w:p>
          <w:p w14:paraId="7149A2D5" w14:textId="77777777" w:rsidR="006130C5" w:rsidRPr="00F80846" w:rsidRDefault="006130C5" w:rsidP="006130C5">
            <w:pPr>
              <w:pStyle w:val="ListParagraph"/>
              <w:numPr>
                <w:ilvl w:val="0"/>
                <w:numId w:val="57"/>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Să poată implementa mecanismele de plată de: plată integrală cu recalcularea dobânzii la data efectuării plății.</w:t>
            </w:r>
          </w:p>
          <w:p w14:paraId="7D905BCA" w14:textId="77777777" w:rsidR="006130C5" w:rsidRPr="00F80846" w:rsidRDefault="006130C5" w:rsidP="006130C5">
            <w:pPr>
              <w:pStyle w:val="ListParagraph"/>
              <w:numPr>
                <w:ilvl w:val="0"/>
                <w:numId w:val="57"/>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Să permită urmărirea debitelor înregistrate și să genereze somații / notificări pentru cumpărătorii care înregistrează restanțe mai mari de 6 luni la plata ratelor.</w:t>
            </w:r>
          </w:p>
          <w:p w14:paraId="2CE58872" w14:textId="12C3D35D" w:rsidR="006130C5" w:rsidRPr="00F80846" w:rsidRDefault="006130C5" w:rsidP="006130C5">
            <w:pPr>
              <w:pStyle w:val="ListParagraph"/>
              <w:numPr>
                <w:ilvl w:val="0"/>
                <w:numId w:val="57"/>
              </w:numPr>
              <w:spacing w:after="0" w:line="240" w:lineRule="auto"/>
              <w:jc w:val="both"/>
              <w:rPr>
                <w:rFonts w:ascii="Calibri" w:hAnsi="Calibri" w:cs="Calibri"/>
                <w:color w:val="000000" w:themeColor="text1"/>
                <w:lang w:val="ro-RO"/>
              </w:rPr>
            </w:pPr>
            <w:r w:rsidRPr="00F80846">
              <w:rPr>
                <w:rFonts w:ascii="Calibri" w:hAnsi="Calibri" w:cs="Calibri"/>
                <w:color w:val="000000" w:themeColor="text1"/>
                <w:lang w:val="ro-RO"/>
              </w:rPr>
              <w:t xml:space="preserve">Să calculeze, acolo unde este cazul, o dobândă de </w:t>
            </w:r>
            <w:r w:rsidRPr="00F80846">
              <w:rPr>
                <w:rFonts w:ascii="Calibri" w:hAnsi="Calibri" w:cs="Calibri"/>
                <w:color w:val="000000" w:themeColor="text1"/>
                <w:lang w:val="ro-RO"/>
              </w:rPr>
              <w:lastRenderedPageBreak/>
              <w:t>8% din prețul ratelor restante, conform Decretului de Lege 61/1990, HG. nr.562/1991 și Legii 85/1992.</w:t>
            </w:r>
          </w:p>
        </w:tc>
        <w:tc>
          <w:tcPr>
            <w:tcW w:w="2216" w:type="dxa"/>
          </w:tcPr>
          <w:p w14:paraId="7CB046C4" w14:textId="21D705C0" w:rsidR="006130C5" w:rsidRPr="00F80846" w:rsidRDefault="006130C5" w:rsidP="006130C5">
            <w:pPr>
              <w:spacing w:after="0" w:line="240" w:lineRule="auto"/>
              <w:jc w:val="center"/>
              <w:rPr>
                <w:rFonts w:cstheme="minorHAnsi"/>
                <w:bCs/>
                <w:i/>
                <w:iCs/>
                <w:sz w:val="20"/>
                <w:szCs w:val="20"/>
                <w:highlight w:val="yellow"/>
                <w:lang w:val="ro-RO"/>
              </w:rPr>
            </w:pPr>
            <w:r>
              <w:rPr>
                <w:rFonts w:ascii="Calibri" w:hAnsi="Calibri" w:cs="Calibri"/>
                <w:color w:val="000000" w:themeColor="text1"/>
                <w:lang w:val="ro-RO"/>
              </w:rPr>
              <w:lastRenderedPageBreak/>
              <w:t>36</w:t>
            </w:r>
            <w:r w:rsidRPr="00F80846">
              <w:rPr>
                <w:rFonts w:ascii="Calibri" w:hAnsi="Calibri" w:cs="Calibri"/>
                <w:color w:val="000000" w:themeColor="text1"/>
                <w:lang w:val="ro-RO"/>
              </w:rPr>
              <w:t xml:space="preserve"> luni</w:t>
            </w:r>
          </w:p>
        </w:tc>
      </w:tr>
      <w:tr w:rsidR="006130C5" w:rsidRPr="00F80846" w14:paraId="08DAAB80" w14:textId="77777777" w:rsidTr="006130C5">
        <w:trPr>
          <w:trHeight w:val="819"/>
          <w:jc w:val="center"/>
        </w:trPr>
        <w:tc>
          <w:tcPr>
            <w:tcW w:w="2532" w:type="dxa"/>
          </w:tcPr>
          <w:p w14:paraId="540BA531" w14:textId="45FBF69F" w:rsidR="006130C5" w:rsidRPr="00F80846" w:rsidRDefault="006130C5" w:rsidP="006130C5">
            <w:pPr>
              <w:spacing w:after="0" w:line="240" w:lineRule="auto"/>
              <w:jc w:val="center"/>
              <w:rPr>
                <w:rFonts w:cstheme="minorHAnsi"/>
                <w:bCs/>
                <w:i/>
                <w:sz w:val="20"/>
                <w:szCs w:val="20"/>
                <w:lang w:val="ro-RO"/>
              </w:rPr>
            </w:pPr>
            <w:r w:rsidRPr="00F80846">
              <w:rPr>
                <w:rFonts w:ascii="Calibri" w:hAnsi="Calibri" w:cs="Calibri"/>
                <w:color w:val="000000" w:themeColor="text1"/>
                <w:lang w:val="ro-RO"/>
              </w:rPr>
              <w:lastRenderedPageBreak/>
              <w:t xml:space="preserve">Modul Urbanism </w:t>
            </w:r>
          </w:p>
        </w:tc>
        <w:tc>
          <w:tcPr>
            <w:tcW w:w="1134" w:type="dxa"/>
          </w:tcPr>
          <w:p w14:paraId="5DCD233D" w14:textId="7D4B3DCF" w:rsidR="006130C5" w:rsidRPr="00F80846" w:rsidRDefault="006130C5" w:rsidP="006130C5">
            <w:pPr>
              <w:spacing w:after="0" w:line="240" w:lineRule="auto"/>
              <w:jc w:val="center"/>
              <w:rPr>
                <w:rFonts w:cstheme="minorHAnsi"/>
                <w:bCs/>
                <w:iCs/>
                <w:sz w:val="20"/>
                <w:szCs w:val="20"/>
                <w:lang w:val="ro-RO"/>
              </w:rPr>
            </w:pPr>
            <w:r w:rsidRPr="00F80846">
              <w:rPr>
                <w:rFonts w:ascii="Calibri" w:hAnsi="Calibri" w:cs="Calibri"/>
                <w:color w:val="000000" w:themeColor="text1"/>
                <w:lang w:val="ro-RO"/>
              </w:rPr>
              <w:t>1</w:t>
            </w:r>
          </w:p>
        </w:tc>
        <w:tc>
          <w:tcPr>
            <w:tcW w:w="1276" w:type="dxa"/>
          </w:tcPr>
          <w:p w14:paraId="21CDBE38" w14:textId="4A8F1B5F" w:rsidR="006130C5" w:rsidRPr="00F80846" w:rsidRDefault="006130C5" w:rsidP="006130C5">
            <w:pPr>
              <w:spacing w:after="0" w:line="240" w:lineRule="auto"/>
              <w:jc w:val="center"/>
              <w:rPr>
                <w:rFonts w:cstheme="minorHAnsi"/>
                <w:bCs/>
                <w:iCs/>
                <w:sz w:val="20"/>
                <w:szCs w:val="20"/>
                <w:lang w:val="ro-RO"/>
              </w:rPr>
            </w:pPr>
            <w:r w:rsidRPr="00F80846">
              <w:rPr>
                <w:rFonts w:ascii="Calibri" w:hAnsi="Calibri" w:cs="Calibri"/>
                <w:color w:val="000000" w:themeColor="text1"/>
                <w:lang w:val="ro-RO"/>
              </w:rPr>
              <w:t>buc</w:t>
            </w:r>
          </w:p>
        </w:tc>
        <w:tc>
          <w:tcPr>
            <w:tcW w:w="1417" w:type="dxa"/>
          </w:tcPr>
          <w:p w14:paraId="6D0722C3" w14:textId="6F19D803" w:rsidR="006130C5" w:rsidRPr="00F80846" w:rsidRDefault="006130C5" w:rsidP="006130C5">
            <w:pPr>
              <w:spacing w:after="0" w:line="240" w:lineRule="auto"/>
              <w:jc w:val="center"/>
              <w:rPr>
                <w:rFonts w:cstheme="minorHAnsi"/>
                <w:bCs/>
                <w:i/>
                <w:iCs/>
                <w:sz w:val="20"/>
                <w:szCs w:val="20"/>
                <w:lang w:val="ro-RO"/>
              </w:rPr>
            </w:pPr>
            <w:r w:rsidRPr="00F80846">
              <w:rPr>
                <w:rFonts w:ascii="Calibri" w:hAnsi="Calibri" w:cs="Calibri"/>
                <w:color w:val="000000" w:themeColor="text1"/>
                <w:lang w:val="ro-RO"/>
              </w:rPr>
              <w:t>Loc. Sânmihaiu Român, nr. 1, jud. Timiș</w:t>
            </w:r>
          </w:p>
        </w:tc>
        <w:tc>
          <w:tcPr>
            <w:tcW w:w="1417" w:type="dxa"/>
          </w:tcPr>
          <w:p w14:paraId="45CD8A6D" w14:textId="4D80D663" w:rsidR="006130C5" w:rsidRPr="00F80846" w:rsidRDefault="006130C5" w:rsidP="006130C5">
            <w:pPr>
              <w:spacing w:after="0" w:line="240" w:lineRule="auto"/>
              <w:jc w:val="center"/>
              <w:rPr>
                <w:rFonts w:cstheme="minorHAnsi"/>
                <w:bCs/>
                <w:i/>
                <w:iCs/>
                <w:sz w:val="20"/>
                <w:szCs w:val="20"/>
                <w:lang w:val="ro-RO"/>
              </w:rPr>
            </w:pPr>
            <w:r w:rsidRPr="00F80846">
              <w:rPr>
                <w:rFonts w:ascii="Calibri" w:hAnsi="Calibri" w:cs="Calibri"/>
                <w:color w:val="000000" w:themeColor="text1"/>
                <w:lang w:val="ro-RO"/>
              </w:rPr>
              <w:t>30 zile</w:t>
            </w:r>
          </w:p>
        </w:tc>
        <w:tc>
          <w:tcPr>
            <w:tcW w:w="5670" w:type="dxa"/>
          </w:tcPr>
          <w:p w14:paraId="6D7698D9" w14:textId="77777777" w:rsidR="006130C5" w:rsidRPr="00F80846" w:rsidRDefault="006130C5" w:rsidP="006130C5">
            <w:pPr>
              <w:tabs>
                <w:tab w:val="left" w:pos="540"/>
              </w:tabs>
              <w:spacing w:after="0" w:line="240" w:lineRule="auto"/>
              <w:ind w:right="166"/>
              <w:jc w:val="both"/>
              <w:rPr>
                <w:rFonts w:ascii="Calibri" w:hAnsi="Calibri" w:cs="Calibri"/>
                <w:sz w:val="24"/>
                <w:lang w:val="ro-RO"/>
              </w:rPr>
            </w:pPr>
            <w:r w:rsidRPr="00F80846">
              <w:rPr>
                <w:rFonts w:ascii="Calibri" w:hAnsi="Calibri" w:cs="Calibri"/>
                <w:sz w:val="24"/>
                <w:lang w:val="ro-RO"/>
              </w:rPr>
              <w:t>Obiectivul implementării Modulului de Urbanism este acela de a permite UAT un management integrat al documentațiilor de urbanism, bazat pe identificarea cu acuratețe de 100% și identificarea regimului tehnic aferent și aplicabil unui amplasament pe baza reglementărilor în vigoare existente si aplicabile acelui amplasament, la nivel de Regulament Local de Urbanism, conform prevederilor PUG-ului în vigoare, integrând nativ și automat prevederile aduse de toate PUZ-urile, PUD-urile și restricțiile existente.</w:t>
            </w:r>
          </w:p>
          <w:p w14:paraId="79D2B7DD" w14:textId="77777777" w:rsidR="006130C5" w:rsidRPr="00F80846" w:rsidRDefault="006130C5" w:rsidP="006130C5">
            <w:pPr>
              <w:tabs>
                <w:tab w:val="left" w:pos="540"/>
              </w:tabs>
              <w:spacing w:after="0" w:line="240" w:lineRule="auto"/>
              <w:ind w:left="540" w:right="166" w:hanging="270"/>
              <w:jc w:val="both"/>
              <w:rPr>
                <w:rFonts w:ascii="Calibri" w:hAnsi="Calibri" w:cs="Calibri"/>
                <w:b/>
                <w:bCs/>
                <w:i/>
                <w:iCs/>
                <w:sz w:val="24"/>
                <w:lang w:val="ro-RO"/>
              </w:rPr>
            </w:pPr>
          </w:p>
          <w:p w14:paraId="23E493CC" w14:textId="77777777" w:rsidR="006130C5" w:rsidRPr="00F80846" w:rsidRDefault="006130C5" w:rsidP="006130C5">
            <w:pPr>
              <w:tabs>
                <w:tab w:val="left" w:pos="540"/>
              </w:tabs>
              <w:spacing w:after="0" w:line="240" w:lineRule="auto"/>
              <w:ind w:right="166"/>
              <w:jc w:val="both"/>
              <w:rPr>
                <w:rFonts w:ascii="Calibri" w:hAnsi="Calibri" w:cs="Calibri"/>
                <w:b/>
                <w:bCs/>
                <w:i/>
                <w:iCs/>
                <w:sz w:val="24"/>
                <w:lang w:val="ro-RO"/>
              </w:rPr>
            </w:pPr>
            <w:r w:rsidRPr="00F80846">
              <w:rPr>
                <w:rFonts w:ascii="Calibri" w:hAnsi="Calibri" w:cs="Calibri"/>
                <w:b/>
                <w:bCs/>
                <w:i/>
                <w:iCs/>
                <w:sz w:val="24"/>
                <w:lang w:val="ro-RO"/>
              </w:rPr>
              <w:t>Componenta de gestionare a documentațiilor de urbanism- cereri, emiteri CU/AC</w:t>
            </w:r>
          </w:p>
          <w:p w14:paraId="1306ABFD" w14:textId="77777777" w:rsidR="006130C5" w:rsidRPr="00F80846" w:rsidRDefault="006130C5" w:rsidP="006130C5">
            <w:pPr>
              <w:spacing w:after="0" w:line="240" w:lineRule="auto"/>
              <w:ind w:left="630" w:right="28" w:hanging="381"/>
              <w:jc w:val="both"/>
              <w:rPr>
                <w:rFonts w:ascii="Calibri" w:hAnsi="Calibri" w:cs="Calibri"/>
                <w:b/>
                <w:bCs/>
                <w:i/>
                <w:iCs/>
                <w:sz w:val="24"/>
                <w:lang w:val="ro-RO"/>
              </w:rPr>
            </w:pPr>
            <w:r w:rsidRPr="00F80846">
              <w:rPr>
                <w:rFonts w:ascii="Calibri" w:hAnsi="Calibri" w:cs="Calibri"/>
                <w:b/>
                <w:bCs/>
                <w:i/>
                <w:iCs/>
                <w:sz w:val="24"/>
                <w:lang w:val="ro-RO"/>
              </w:rPr>
              <w:t>Cerințe minimale:</w:t>
            </w:r>
          </w:p>
          <w:p w14:paraId="0200C934" w14:textId="77777777" w:rsidR="006130C5" w:rsidRPr="00F80846" w:rsidRDefault="006130C5" w:rsidP="006130C5">
            <w:pPr>
              <w:pStyle w:val="ListParagraph"/>
              <w:numPr>
                <w:ilvl w:val="0"/>
                <w:numId w:val="42"/>
              </w:numPr>
              <w:tabs>
                <w:tab w:val="left" w:pos="540"/>
              </w:tabs>
              <w:spacing w:after="0" w:line="240" w:lineRule="auto"/>
              <w:ind w:left="810" w:right="130"/>
              <w:jc w:val="both"/>
              <w:rPr>
                <w:rFonts w:ascii="Calibri" w:hAnsi="Calibri" w:cs="Calibri"/>
                <w:sz w:val="24"/>
                <w:lang w:val="ro-RO"/>
              </w:rPr>
            </w:pPr>
            <w:r w:rsidRPr="00F80846">
              <w:rPr>
                <w:rFonts w:ascii="Calibri" w:hAnsi="Calibri" w:cs="Calibri"/>
                <w:sz w:val="24"/>
                <w:lang w:val="ro-RO"/>
              </w:rPr>
              <w:t>Managementul documentelor specifice procesului de emitere CU/AC- introducerea geocodată în soluția geospațială a documentelor specifice procesului de autorizare de tip cereri de emitere CU/AC, CU, AC, gestionarea procesului de prelungire, PV de recepție la terminarea lucrărilor o Toate informatiile aferente procesului de urbanism vor fi poziționate fizic pe hartă, cu păstrarea unui istoric a tuturor documentațiilor gestionate, cu semnalizări pe baza unui cod de culori dinamic a iminenței expirării unor perioade de valabilitate.</w:t>
            </w:r>
          </w:p>
          <w:p w14:paraId="73337D85" w14:textId="77777777" w:rsidR="006130C5" w:rsidRPr="00F80846" w:rsidRDefault="006130C5" w:rsidP="006130C5">
            <w:pPr>
              <w:pStyle w:val="ListParagraph"/>
              <w:numPr>
                <w:ilvl w:val="0"/>
                <w:numId w:val="42"/>
              </w:numPr>
              <w:spacing w:after="0" w:line="240" w:lineRule="auto"/>
              <w:ind w:left="810" w:right="130"/>
              <w:jc w:val="both"/>
              <w:rPr>
                <w:rFonts w:ascii="Calibri" w:hAnsi="Calibri" w:cs="Calibri"/>
                <w:sz w:val="24"/>
                <w:lang w:val="ro-RO"/>
              </w:rPr>
            </w:pPr>
            <w:r w:rsidRPr="00F80846">
              <w:rPr>
                <w:rFonts w:ascii="Calibri" w:hAnsi="Calibri" w:cs="Calibri"/>
                <w:sz w:val="24"/>
                <w:lang w:val="ro-RO"/>
              </w:rPr>
              <w:t xml:space="preserve">Interfete de căutare sub formă de liste sau fise pentru consultarea informatiilor cu privire la documente de tip CU, AC emise la o adresă, cu filtrare după diferite criterii (tip lucrare, scop, beneficiar etc.) sau număr cadastral, sau </w:t>
            </w:r>
            <w:r w:rsidRPr="00F80846">
              <w:rPr>
                <w:rFonts w:ascii="Calibri" w:hAnsi="Calibri" w:cs="Calibri"/>
                <w:sz w:val="24"/>
                <w:lang w:val="ro-RO"/>
              </w:rPr>
              <w:lastRenderedPageBreak/>
              <w:t>număr topo cu posibilitatea de extragere a unui set de înregistrări sau a unei singure înregistrări și afișarea acestora direct în hartă.</w:t>
            </w:r>
          </w:p>
          <w:p w14:paraId="196348EA" w14:textId="77777777" w:rsidR="006130C5" w:rsidRPr="00F80846" w:rsidRDefault="006130C5" w:rsidP="006130C5">
            <w:pPr>
              <w:pStyle w:val="ListParagraph"/>
              <w:numPr>
                <w:ilvl w:val="0"/>
                <w:numId w:val="42"/>
              </w:numPr>
              <w:spacing w:after="0" w:line="240" w:lineRule="auto"/>
              <w:ind w:left="810" w:right="130"/>
              <w:jc w:val="both"/>
              <w:rPr>
                <w:rFonts w:ascii="Calibri" w:hAnsi="Calibri" w:cs="Calibri"/>
                <w:sz w:val="24"/>
                <w:lang w:val="ro-RO"/>
              </w:rPr>
            </w:pPr>
            <w:r w:rsidRPr="00F80846">
              <w:rPr>
                <w:rFonts w:ascii="Calibri" w:hAnsi="Calibri" w:cs="Calibri"/>
                <w:sz w:val="24"/>
                <w:lang w:val="ro-RO"/>
              </w:rPr>
              <w:t>Reprezentarea în hartă a locațiilor acolo unde documentele de tip CU, AC sunt expirate o Reprezentarea în hartă a locatiilor acolo unde documentele de tip CU, AC sunt în vigoare Sistemul trebuie sa gestioneze activitatea departamentului de urbanism folosind tipuri de documente (autorizații, certificate, etc.) cu un format generat dinamic modificabil de către utilizator prin definirea de șabloane și de atribute multiple în funcție de nevoile evolutive ale clientului (fără limita de șabloane și fără limită de atribute sau de date folosite ) ex: numele solicitantului, adresa acestuia, adresa obiectivului, valoarea taxelor etc.</w:t>
            </w:r>
          </w:p>
          <w:p w14:paraId="10F0EB23" w14:textId="77777777" w:rsidR="006130C5" w:rsidRPr="00F80846" w:rsidRDefault="006130C5" w:rsidP="006130C5">
            <w:pPr>
              <w:pStyle w:val="ListParagraph"/>
              <w:numPr>
                <w:ilvl w:val="0"/>
                <w:numId w:val="42"/>
              </w:numPr>
              <w:spacing w:after="0" w:line="240" w:lineRule="auto"/>
              <w:ind w:left="810" w:right="28"/>
              <w:jc w:val="both"/>
              <w:rPr>
                <w:rFonts w:ascii="Calibri" w:hAnsi="Calibri" w:cs="Calibri"/>
                <w:sz w:val="24"/>
                <w:lang w:val="ro-RO"/>
              </w:rPr>
            </w:pPr>
            <w:r w:rsidRPr="00F80846">
              <w:rPr>
                <w:rFonts w:ascii="Calibri" w:hAnsi="Calibri" w:cs="Calibri"/>
                <w:sz w:val="24"/>
                <w:lang w:val="ro-RO"/>
              </w:rPr>
              <w:t>Pentru fiecare tip de document se vor reține o serie de informații sub formă de date cu tipuri de date diverse (alfanumerice, numerice, grafice, imagine etc.)</w:t>
            </w:r>
          </w:p>
          <w:p w14:paraId="0579650D" w14:textId="77777777" w:rsidR="006130C5" w:rsidRPr="00F80846" w:rsidRDefault="006130C5" w:rsidP="006130C5">
            <w:pPr>
              <w:pStyle w:val="ListParagraph"/>
              <w:numPr>
                <w:ilvl w:val="0"/>
                <w:numId w:val="42"/>
              </w:numPr>
              <w:spacing w:after="0" w:line="240" w:lineRule="auto"/>
              <w:ind w:left="810" w:right="28"/>
              <w:jc w:val="both"/>
              <w:rPr>
                <w:rFonts w:ascii="Calibri" w:hAnsi="Calibri" w:cs="Calibri"/>
                <w:sz w:val="24"/>
                <w:lang w:val="ro-RO"/>
              </w:rPr>
            </w:pPr>
            <w:r w:rsidRPr="00F80846">
              <w:rPr>
                <w:rFonts w:ascii="Calibri" w:hAnsi="Calibri" w:cs="Calibri"/>
                <w:sz w:val="24"/>
                <w:lang w:val="ro-RO"/>
              </w:rPr>
              <w:t>Minimal, aplicația trebuie să aibă predefinite, fără a se limita doar la acestea, urmatoarele tipuri de șabloane: certificat de urbanism, autorizație de construcție.</w:t>
            </w:r>
          </w:p>
          <w:p w14:paraId="1D265434" w14:textId="77777777" w:rsidR="006130C5" w:rsidRPr="00F80846" w:rsidRDefault="006130C5" w:rsidP="006130C5">
            <w:pPr>
              <w:pStyle w:val="ListParagraph"/>
              <w:numPr>
                <w:ilvl w:val="0"/>
                <w:numId w:val="42"/>
              </w:numPr>
              <w:spacing w:after="0" w:line="240" w:lineRule="auto"/>
              <w:ind w:left="810" w:right="79"/>
              <w:jc w:val="both"/>
              <w:rPr>
                <w:rFonts w:ascii="Calibri" w:hAnsi="Calibri" w:cs="Calibri"/>
                <w:sz w:val="24"/>
                <w:lang w:val="ro-RO"/>
              </w:rPr>
            </w:pPr>
            <w:r w:rsidRPr="00F80846">
              <w:rPr>
                <w:rFonts w:ascii="Calibri" w:hAnsi="Calibri" w:cs="Calibri"/>
                <w:sz w:val="24"/>
                <w:lang w:val="ro-RO"/>
              </w:rPr>
              <w:t>Aplicația va permite crearea ulterioara a altor tipuri de șabloane, în funcție de nevoile identificate pe parcursul utilizării.</w:t>
            </w:r>
          </w:p>
          <w:p w14:paraId="6279165F" w14:textId="77777777" w:rsidR="006130C5" w:rsidRPr="00F80846" w:rsidRDefault="006130C5" w:rsidP="006130C5">
            <w:pPr>
              <w:pStyle w:val="ListParagraph"/>
              <w:numPr>
                <w:ilvl w:val="0"/>
                <w:numId w:val="42"/>
              </w:numPr>
              <w:spacing w:after="0" w:line="240" w:lineRule="auto"/>
              <w:ind w:left="810" w:right="1721"/>
              <w:jc w:val="both"/>
              <w:rPr>
                <w:rFonts w:ascii="Calibri" w:hAnsi="Calibri" w:cs="Calibri"/>
                <w:sz w:val="24"/>
                <w:lang w:val="ro-RO"/>
              </w:rPr>
            </w:pPr>
            <w:r w:rsidRPr="00F80846">
              <w:rPr>
                <w:rFonts w:ascii="Calibri" w:hAnsi="Calibri" w:cs="Calibri"/>
                <w:sz w:val="24"/>
                <w:lang w:val="ro-RO"/>
              </w:rPr>
              <w:t xml:space="preserve">Operațiile disponibile asupra șabloanelor (minimal): </w:t>
            </w:r>
          </w:p>
          <w:p w14:paraId="0129DC72" w14:textId="77777777" w:rsidR="006130C5" w:rsidRPr="00F80846" w:rsidRDefault="006130C5" w:rsidP="006130C5">
            <w:pPr>
              <w:pStyle w:val="ListParagraph"/>
              <w:numPr>
                <w:ilvl w:val="0"/>
                <w:numId w:val="69"/>
              </w:numPr>
              <w:spacing w:after="0" w:line="240" w:lineRule="auto"/>
              <w:ind w:left="1168" w:right="30"/>
              <w:jc w:val="both"/>
              <w:rPr>
                <w:rFonts w:ascii="Calibri" w:hAnsi="Calibri" w:cs="Calibri"/>
                <w:sz w:val="24"/>
                <w:lang w:val="ro-RO"/>
              </w:rPr>
            </w:pPr>
            <w:r w:rsidRPr="00F80846">
              <w:rPr>
                <w:rFonts w:ascii="Calibri" w:hAnsi="Calibri" w:cs="Calibri"/>
                <w:sz w:val="24"/>
                <w:lang w:val="ro-RO"/>
              </w:rPr>
              <w:t xml:space="preserve">Vizualizare; </w:t>
            </w:r>
          </w:p>
          <w:p w14:paraId="367CC68F" w14:textId="77777777" w:rsidR="006130C5" w:rsidRPr="00F80846" w:rsidRDefault="006130C5" w:rsidP="006130C5">
            <w:pPr>
              <w:pStyle w:val="ListParagraph"/>
              <w:numPr>
                <w:ilvl w:val="0"/>
                <w:numId w:val="69"/>
              </w:numPr>
              <w:spacing w:after="0" w:line="240" w:lineRule="auto"/>
              <w:ind w:left="1168" w:right="30"/>
              <w:jc w:val="both"/>
              <w:rPr>
                <w:rFonts w:ascii="Calibri" w:hAnsi="Calibri" w:cs="Calibri"/>
                <w:sz w:val="24"/>
                <w:lang w:val="ro-RO"/>
              </w:rPr>
            </w:pPr>
            <w:r w:rsidRPr="00F80846">
              <w:rPr>
                <w:rFonts w:ascii="Calibri" w:hAnsi="Calibri" w:cs="Calibri"/>
                <w:sz w:val="24"/>
                <w:lang w:val="ro-RO"/>
              </w:rPr>
              <w:t>Modificare (cu reținerea istoricului tipului de document pe perioade de timp);</w:t>
            </w:r>
          </w:p>
          <w:p w14:paraId="6CAB28CB" w14:textId="77777777" w:rsidR="006130C5" w:rsidRPr="00F80846" w:rsidRDefault="006130C5" w:rsidP="006130C5">
            <w:pPr>
              <w:pStyle w:val="ListParagraph"/>
              <w:numPr>
                <w:ilvl w:val="0"/>
                <w:numId w:val="69"/>
              </w:numPr>
              <w:spacing w:after="0" w:line="240" w:lineRule="auto"/>
              <w:ind w:left="1168" w:right="30"/>
              <w:jc w:val="both"/>
              <w:rPr>
                <w:rFonts w:ascii="Calibri" w:hAnsi="Calibri" w:cs="Calibri"/>
                <w:sz w:val="24"/>
                <w:lang w:val="ro-RO"/>
              </w:rPr>
            </w:pPr>
            <w:r w:rsidRPr="00F80846">
              <w:rPr>
                <w:rFonts w:ascii="Calibri" w:hAnsi="Calibri" w:cs="Calibri"/>
                <w:sz w:val="24"/>
                <w:lang w:val="ro-RO"/>
              </w:rPr>
              <w:t xml:space="preserve">Adăugare; </w:t>
            </w:r>
          </w:p>
          <w:p w14:paraId="6993AEF6" w14:textId="70E06C64" w:rsidR="006130C5" w:rsidRPr="00F80846" w:rsidRDefault="006130C5" w:rsidP="006130C5">
            <w:pPr>
              <w:pStyle w:val="ListParagraph"/>
              <w:numPr>
                <w:ilvl w:val="0"/>
                <w:numId w:val="69"/>
              </w:numPr>
              <w:spacing w:after="0" w:line="240" w:lineRule="auto"/>
              <w:ind w:left="1168" w:right="30"/>
              <w:jc w:val="both"/>
              <w:rPr>
                <w:rFonts w:ascii="Calibri" w:hAnsi="Calibri" w:cs="Calibri"/>
                <w:sz w:val="24"/>
                <w:lang w:val="ro-RO"/>
              </w:rPr>
            </w:pPr>
            <w:r w:rsidRPr="00F80846">
              <w:rPr>
                <w:rFonts w:ascii="Calibri" w:hAnsi="Calibri" w:cs="Calibri"/>
                <w:sz w:val="24"/>
                <w:lang w:val="ro-RO"/>
              </w:rPr>
              <w:lastRenderedPageBreak/>
              <w:t>Ștergere.</w:t>
            </w:r>
          </w:p>
          <w:p w14:paraId="61ABF60C" w14:textId="77777777" w:rsidR="006130C5" w:rsidRPr="00F80846" w:rsidRDefault="006130C5" w:rsidP="006130C5">
            <w:pPr>
              <w:pStyle w:val="ListParagraph"/>
              <w:numPr>
                <w:ilvl w:val="0"/>
                <w:numId w:val="42"/>
              </w:numPr>
              <w:spacing w:after="0" w:line="240" w:lineRule="auto"/>
              <w:ind w:left="810" w:right="28"/>
              <w:jc w:val="both"/>
              <w:rPr>
                <w:rFonts w:ascii="Calibri" w:hAnsi="Calibri" w:cs="Calibri"/>
                <w:sz w:val="24"/>
                <w:lang w:val="ro-RO"/>
              </w:rPr>
            </w:pPr>
            <w:r w:rsidRPr="00F80846">
              <w:rPr>
                <w:rFonts w:ascii="Calibri" w:hAnsi="Calibri" w:cs="Calibri"/>
                <w:sz w:val="24"/>
                <w:lang w:val="ro-RO"/>
              </w:rPr>
              <w:t>Interfețele trebuie să poată permite filtrarea documentelor pe tipuri de documente.</w:t>
            </w:r>
          </w:p>
          <w:p w14:paraId="1D0B0CAB" w14:textId="77777777" w:rsidR="006130C5" w:rsidRPr="00F80846" w:rsidRDefault="006130C5" w:rsidP="006130C5">
            <w:pPr>
              <w:pStyle w:val="ListParagraph"/>
              <w:numPr>
                <w:ilvl w:val="0"/>
                <w:numId w:val="42"/>
              </w:numPr>
              <w:spacing w:after="0" w:line="240" w:lineRule="auto"/>
              <w:ind w:left="810" w:right="28"/>
              <w:jc w:val="both"/>
              <w:rPr>
                <w:rFonts w:ascii="Calibri" w:hAnsi="Calibri" w:cs="Calibri"/>
                <w:sz w:val="24"/>
                <w:lang w:val="ro-RO"/>
              </w:rPr>
            </w:pPr>
            <w:r w:rsidRPr="00F80846">
              <w:rPr>
                <w:rFonts w:ascii="Calibri" w:hAnsi="Calibri" w:cs="Calibri"/>
                <w:sz w:val="24"/>
                <w:lang w:val="ro-RO"/>
              </w:rPr>
              <w:t>Interfețele trebuie să permită urmarirea poziției pe fluxul de procesare unde a ajuns cererea solicitantului.</w:t>
            </w:r>
          </w:p>
          <w:p w14:paraId="4BF1BB96" w14:textId="77777777" w:rsidR="006130C5" w:rsidRPr="00F80846" w:rsidRDefault="006130C5" w:rsidP="006130C5">
            <w:pPr>
              <w:pStyle w:val="ListParagraph"/>
              <w:numPr>
                <w:ilvl w:val="0"/>
                <w:numId w:val="42"/>
              </w:numPr>
              <w:spacing w:after="0" w:line="240" w:lineRule="auto"/>
              <w:ind w:left="810" w:right="28"/>
              <w:jc w:val="both"/>
              <w:rPr>
                <w:rFonts w:ascii="Calibri" w:hAnsi="Calibri" w:cs="Calibri"/>
                <w:sz w:val="24"/>
                <w:lang w:val="ro-RO"/>
              </w:rPr>
            </w:pPr>
            <w:r w:rsidRPr="00F80846">
              <w:rPr>
                <w:rFonts w:ascii="Calibri" w:hAnsi="Calibri" w:cs="Calibri"/>
                <w:sz w:val="24"/>
                <w:lang w:val="ro-RO"/>
              </w:rPr>
              <w:t>Interfețele trebuie să permită filtrarea și ordonarea documentelor în funcție de prioritate, vechime, termene de expirare etc.</w:t>
            </w:r>
          </w:p>
          <w:p w14:paraId="13B63D91" w14:textId="77777777" w:rsidR="006130C5" w:rsidRPr="00F80846" w:rsidRDefault="006130C5" w:rsidP="006130C5">
            <w:pPr>
              <w:pStyle w:val="ListParagraph"/>
              <w:numPr>
                <w:ilvl w:val="0"/>
                <w:numId w:val="42"/>
              </w:numPr>
              <w:spacing w:after="0" w:line="240" w:lineRule="auto"/>
              <w:ind w:left="810" w:right="28"/>
              <w:jc w:val="both"/>
              <w:rPr>
                <w:rFonts w:ascii="Calibri" w:hAnsi="Calibri" w:cs="Calibri"/>
                <w:sz w:val="24"/>
                <w:lang w:val="ro-RO"/>
              </w:rPr>
            </w:pPr>
            <w:r w:rsidRPr="00F80846">
              <w:rPr>
                <w:rFonts w:ascii="Calibri" w:hAnsi="Calibri" w:cs="Calibri"/>
                <w:sz w:val="24"/>
                <w:lang w:val="ro-RO"/>
              </w:rPr>
              <w:t>Aplicația trebuie să permită urmărirea încasării taxelor de emitere autorizație.</w:t>
            </w:r>
          </w:p>
          <w:p w14:paraId="51648F82" w14:textId="77777777" w:rsidR="006130C5" w:rsidRPr="00F80846" w:rsidRDefault="006130C5" w:rsidP="006130C5">
            <w:pPr>
              <w:pStyle w:val="ListParagraph"/>
              <w:numPr>
                <w:ilvl w:val="0"/>
                <w:numId w:val="42"/>
              </w:numPr>
              <w:spacing w:after="0" w:line="240" w:lineRule="auto"/>
              <w:ind w:left="810" w:right="28"/>
              <w:jc w:val="both"/>
              <w:rPr>
                <w:rFonts w:ascii="Calibri" w:hAnsi="Calibri" w:cs="Calibri"/>
                <w:sz w:val="24"/>
                <w:lang w:val="ro-RO"/>
              </w:rPr>
            </w:pPr>
            <w:r w:rsidRPr="00F80846">
              <w:rPr>
                <w:rFonts w:ascii="Calibri" w:hAnsi="Calibri" w:cs="Calibri"/>
                <w:sz w:val="24"/>
                <w:lang w:val="ro-RO"/>
              </w:rPr>
              <w:t>Aplicația trebuie să asigure/să permită, fără a se limita doar la acestea, următoarele:</w:t>
            </w:r>
          </w:p>
          <w:p w14:paraId="19E25209" w14:textId="77777777" w:rsidR="006130C5" w:rsidRPr="00F80846" w:rsidRDefault="006130C5" w:rsidP="006130C5">
            <w:pPr>
              <w:pStyle w:val="ListParagraph"/>
              <w:numPr>
                <w:ilvl w:val="0"/>
                <w:numId w:val="70"/>
              </w:numPr>
              <w:spacing w:after="0" w:line="240" w:lineRule="auto"/>
              <w:ind w:right="28" w:hanging="249"/>
              <w:jc w:val="both"/>
              <w:rPr>
                <w:rFonts w:ascii="Calibri" w:hAnsi="Calibri" w:cs="Calibri"/>
                <w:sz w:val="24"/>
                <w:lang w:val="ro-RO"/>
              </w:rPr>
            </w:pPr>
            <w:r w:rsidRPr="00F80846">
              <w:rPr>
                <w:rFonts w:ascii="Calibri" w:hAnsi="Calibri" w:cs="Calibri"/>
                <w:sz w:val="24"/>
                <w:lang w:val="ro-RO"/>
              </w:rPr>
              <w:t>Reținerea datei de depunere a cererii, valabilitatea autorizațiilor/avizelor și să atenționeze apropierea termenului de expirare;</w:t>
            </w:r>
          </w:p>
          <w:p w14:paraId="1A71D4A6" w14:textId="77777777" w:rsidR="006130C5" w:rsidRPr="00F80846" w:rsidRDefault="006130C5" w:rsidP="006130C5">
            <w:pPr>
              <w:pStyle w:val="ListParagraph"/>
              <w:numPr>
                <w:ilvl w:val="0"/>
                <w:numId w:val="70"/>
              </w:numPr>
              <w:spacing w:after="0" w:line="240" w:lineRule="auto"/>
              <w:ind w:right="28" w:hanging="249"/>
              <w:jc w:val="both"/>
              <w:rPr>
                <w:rFonts w:ascii="Calibri" w:hAnsi="Calibri" w:cs="Calibri"/>
                <w:sz w:val="24"/>
                <w:lang w:val="ro-RO"/>
              </w:rPr>
            </w:pPr>
            <w:r w:rsidRPr="00F80846">
              <w:rPr>
                <w:rFonts w:ascii="Calibri" w:hAnsi="Calibri" w:cs="Calibri"/>
                <w:sz w:val="24"/>
                <w:lang w:val="ro-RO"/>
              </w:rPr>
              <w:t>Localizarea pe hartă într-un sistem GIS al locațiilor pentru care s-au emis sau se solicită autorizații;</w:t>
            </w:r>
          </w:p>
          <w:p w14:paraId="1BF7B2AF" w14:textId="77777777" w:rsidR="006130C5" w:rsidRPr="00F80846" w:rsidRDefault="006130C5" w:rsidP="006130C5">
            <w:pPr>
              <w:pStyle w:val="ListParagraph"/>
              <w:numPr>
                <w:ilvl w:val="0"/>
                <w:numId w:val="70"/>
              </w:numPr>
              <w:spacing w:after="0" w:line="240" w:lineRule="auto"/>
              <w:ind w:right="28" w:hanging="249"/>
              <w:jc w:val="both"/>
              <w:rPr>
                <w:rFonts w:ascii="Calibri" w:hAnsi="Calibri" w:cs="Calibri"/>
                <w:sz w:val="24"/>
                <w:lang w:val="ro-RO"/>
              </w:rPr>
            </w:pPr>
            <w:r w:rsidRPr="00F80846">
              <w:rPr>
                <w:rFonts w:ascii="Calibri" w:hAnsi="Calibri" w:cs="Calibri"/>
                <w:sz w:val="24"/>
                <w:lang w:val="ro-RO"/>
              </w:rPr>
              <w:t>Căutarea pentru Autorizații/Avize emise, după filtre precum:</w:t>
            </w:r>
          </w:p>
          <w:p w14:paraId="2693B17E" w14:textId="77777777" w:rsidR="006130C5" w:rsidRPr="00F80846" w:rsidRDefault="006130C5" w:rsidP="006130C5">
            <w:pPr>
              <w:pStyle w:val="ListParagraph"/>
              <w:numPr>
                <w:ilvl w:val="0"/>
                <w:numId w:val="71"/>
              </w:numPr>
              <w:spacing w:after="0" w:line="240" w:lineRule="auto"/>
              <w:ind w:left="1593" w:right="28"/>
              <w:jc w:val="both"/>
              <w:rPr>
                <w:rFonts w:ascii="Calibri" w:hAnsi="Calibri" w:cs="Calibri"/>
                <w:sz w:val="24"/>
                <w:lang w:val="ro-RO"/>
              </w:rPr>
            </w:pPr>
            <w:r w:rsidRPr="00F80846">
              <w:rPr>
                <w:rFonts w:ascii="Calibri" w:hAnsi="Calibri" w:cs="Calibri"/>
                <w:sz w:val="24"/>
                <w:lang w:val="ro-RO"/>
              </w:rPr>
              <w:t>Perioadă emitere;</w:t>
            </w:r>
          </w:p>
          <w:p w14:paraId="07797F2B" w14:textId="77777777" w:rsidR="006130C5" w:rsidRPr="00F80846" w:rsidRDefault="006130C5" w:rsidP="006130C5">
            <w:pPr>
              <w:pStyle w:val="ListParagraph"/>
              <w:numPr>
                <w:ilvl w:val="0"/>
                <w:numId w:val="71"/>
              </w:numPr>
              <w:spacing w:after="0" w:line="240" w:lineRule="auto"/>
              <w:ind w:left="1593" w:right="28"/>
              <w:jc w:val="both"/>
              <w:rPr>
                <w:rFonts w:ascii="Calibri" w:hAnsi="Calibri" w:cs="Calibri"/>
                <w:sz w:val="24"/>
                <w:lang w:val="ro-RO"/>
              </w:rPr>
            </w:pPr>
            <w:r w:rsidRPr="00F80846">
              <w:rPr>
                <w:rFonts w:ascii="Calibri" w:hAnsi="Calibri" w:cs="Calibri"/>
                <w:sz w:val="24"/>
                <w:lang w:val="ro-RO"/>
              </w:rPr>
              <w:t>Solicitant;</w:t>
            </w:r>
          </w:p>
          <w:p w14:paraId="6A73EB4C" w14:textId="172F2A61" w:rsidR="006130C5" w:rsidRPr="00F80846" w:rsidRDefault="006130C5" w:rsidP="006130C5">
            <w:pPr>
              <w:pStyle w:val="ListParagraph"/>
              <w:numPr>
                <w:ilvl w:val="0"/>
                <w:numId w:val="71"/>
              </w:numPr>
              <w:spacing w:after="0" w:line="240" w:lineRule="auto"/>
              <w:ind w:left="1593" w:right="28"/>
              <w:jc w:val="both"/>
              <w:rPr>
                <w:rFonts w:ascii="Calibri" w:hAnsi="Calibri" w:cs="Calibri"/>
                <w:sz w:val="24"/>
                <w:lang w:val="ro-RO"/>
              </w:rPr>
            </w:pPr>
            <w:r w:rsidRPr="00F80846">
              <w:rPr>
                <w:rFonts w:ascii="Calibri" w:hAnsi="Calibri" w:cs="Calibri"/>
                <w:sz w:val="24"/>
                <w:lang w:val="ro-RO"/>
              </w:rPr>
              <w:t>Alte filtre, cu posibilitate de memorare a condițiilor de filtrare și de utilizare ulterioară ținand cont de utilizatorul care le-a creat;</w:t>
            </w:r>
          </w:p>
          <w:p w14:paraId="7C16B672" w14:textId="77777777" w:rsidR="006130C5" w:rsidRPr="00F80846" w:rsidRDefault="006130C5" w:rsidP="006130C5">
            <w:pPr>
              <w:pStyle w:val="ListParagraph"/>
              <w:numPr>
                <w:ilvl w:val="0"/>
                <w:numId w:val="66"/>
              </w:numPr>
              <w:spacing w:after="0" w:line="240" w:lineRule="auto"/>
              <w:ind w:left="1260" w:right="28" w:hanging="270"/>
              <w:jc w:val="both"/>
              <w:rPr>
                <w:rFonts w:ascii="Calibri" w:hAnsi="Calibri" w:cs="Calibri"/>
                <w:sz w:val="24"/>
                <w:lang w:val="ro-RO"/>
              </w:rPr>
            </w:pPr>
            <w:r w:rsidRPr="00F80846">
              <w:rPr>
                <w:rFonts w:ascii="Calibri" w:hAnsi="Calibri" w:cs="Calibri"/>
                <w:sz w:val="24"/>
                <w:lang w:val="ro-RO"/>
              </w:rPr>
              <w:t>Calculul taxei pentru emiterea certificatului de urbanism;</w:t>
            </w:r>
          </w:p>
          <w:p w14:paraId="0E622C94" w14:textId="77777777" w:rsidR="006130C5" w:rsidRPr="00F80846" w:rsidRDefault="006130C5" w:rsidP="006130C5">
            <w:pPr>
              <w:numPr>
                <w:ilvl w:val="0"/>
                <w:numId w:val="66"/>
              </w:numPr>
              <w:spacing w:after="0" w:line="240" w:lineRule="auto"/>
              <w:ind w:left="1260" w:right="28" w:hanging="270"/>
              <w:jc w:val="both"/>
              <w:rPr>
                <w:rFonts w:ascii="Calibri" w:hAnsi="Calibri" w:cs="Calibri"/>
                <w:sz w:val="24"/>
                <w:lang w:val="ro-RO"/>
              </w:rPr>
            </w:pPr>
            <w:r w:rsidRPr="00F80846">
              <w:rPr>
                <w:rFonts w:ascii="Calibri" w:hAnsi="Calibri" w:cs="Calibri"/>
                <w:sz w:val="24"/>
                <w:lang w:val="ro-RO"/>
              </w:rPr>
              <w:t>Înscrierea, tipărirea, editarea, căutarea autorizațiilor de construire/desființare cu toate datele cerute de legislație;</w:t>
            </w:r>
          </w:p>
          <w:p w14:paraId="6754D24D" w14:textId="77777777" w:rsidR="006130C5" w:rsidRPr="00F80846" w:rsidRDefault="006130C5" w:rsidP="006130C5">
            <w:pPr>
              <w:numPr>
                <w:ilvl w:val="0"/>
                <w:numId w:val="66"/>
              </w:numPr>
              <w:spacing w:after="0" w:line="240" w:lineRule="auto"/>
              <w:ind w:left="1260" w:right="28" w:hanging="270"/>
              <w:jc w:val="both"/>
              <w:rPr>
                <w:rFonts w:ascii="Calibri" w:hAnsi="Calibri" w:cs="Calibri"/>
                <w:sz w:val="24"/>
                <w:lang w:val="ro-RO"/>
              </w:rPr>
            </w:pPr>
            <w:r w:rsidRPr="00F80846">
              <w:rPr>
                <w:rFonts w:ascii="Calibri" w:hAnsi="Calibri" w:cs="Calibri"/>
                <w:sz w:val="24"/>
                <w:lang w:val="ro-RO"/>
              </w:rPr>
              <w:t>Calculul taxei autorizației de construire;</w:t>
            </w:r>
          </w:p>
          <w:p w14:paraId="3C14B814" w14:textId="77777777" w:rsidR="006130C5" w:rsidRPr="00F80846" w:rsidRDefault="006130C5" w:rsidP="006130C5">
            <w:pPr>
              <w:numPr>
                <w:ilvl w:val="0"/>
                <w:numId w:val="66"/>
              </w:numPr>
              <w:spacing w:after="0" w:line="240" w:lineRule="auto"/>
              <w:ind w:left="1260" w:right="28" w:hanging="270"/>
              <w:jc w:val="both"/>
              <w:rPr>
                <w:rFonts w:ascii="Calibri" w:hAnsi="Calibri" w:cs="Calibri"/>
                <w:sz w:val="24"/>
                <w:lang w:val="ro-RO"/>
              </w:rPr>
            </w:pPr>
            <w:r w:rsidRPr="00F80846">
              <w:rPr>
                <w:rFonts w:ascii="Calibri" w:hAnsi="Calibri" w:cs="Calibri"/>
                <w:sz w:val="24"/>
                <w:lang w:val="ro-RO"/>
              </w:rPr>
              <w:t xml:space="preserve">Regularizarea taxei pentru acordarea </w:t>
            </w:r>
            <w:r w:rsidRPr="00F80846">
              <w:rPr>
                <w:rFonts w:ascii="Calibri" w:hAnsi="Calibri" w:cs="Calibri"/>
                <w:sz w:val="24"/>
                <w:lang w:val="ro-RO"/>
              </w:rPr>
              <w:lastRenderedPageBreak/>
              <w:t>autorizației de construire;</w:t>
            </w:r>
          </w:p>
          <w:p w14:paraId="01E6A485" w14:textId="77777777" w:rsidR="006130C5" w:rsidRPr="00F80846" w:rsidRDefault="006130C5" w:rsidP="006130C5">
            <w:pPr>
              <w:numPr>
                <w:ilvl w:val="0"/>
                <w:numId w:val="66"/>
              </w:numPr>
              <w:spacing w:after="0" w:line="240" w:lineRule="auto"/>
              <w:ind w:left="1260" w:right="28" w:hanging="270"/>
              <w:jc w:val="both"/>
              <w:rPr>
                <w:rFonts w:ascii="Calibri" w:hAnsi="Calibri" w:cs="Calibri"/>
                <w:sz w:val="24"/>
                <w:lang w:val="ro-RO"/>
              </w:rPr>
            </w:pPr>
            <w:r w:rsidRPr="00F80846">
              <w:rPr>
                <w:rFonts w:ascii="Calibri" w:hAnsi="Calibri" w:cs="Calibri"/>
                <w:sz w:val="24"/>
                <w:lang w:val="ro-RO"/>
              </w:rPr>
              <w:t>Alocarea automată de numere de înregistrare pentru înscrisurile emise;</w:t>
            </w:r>
          </w:p>
          <w:p w14:paraId="08424036" w14:textId="77777777" w:rsidR="006130C5" w:rsidRPr="00F80846" w:rsidRDefault="006130C5" w:rsidP="006130C5">
            <w:pPr>
              <w:numPr>
                <w:ilvl w:val="0"/>
                <w:numId w:val="66"/>
              </w:numPr>
              <w:spacing w:after="0" w:line="240" w:lineRule="auto"/>
              <w:ind w:left="1260" w:right="28" w:hanging="270"/>
              <w:jc w:val="both"/>
              <w:rPr>
                <w:rFonts w:ascii="Calibri" w:hAnsi="Calibri" w:cs="Calibri"/>
                <w:sz w:val="24"/>
                <w:lang w:val="ro-RO"/>
              </w:rPr>
            </w:pPr>
            <w:r w:rsidRPr="00F80846">
              <w:rPr>
                <w:rFonts w:ascii="Calibri" w:hAnsi="Calibri" w:cs="Calibri"/>
                <w:sz w:val="24"/>
                <w:lang w:val="ro-RO"/>
              </w:rPr>
              <w:t>Evidența și înscrierea PV-urilor de recepție în sistem, în corelație cu autorizațiile aferente;</w:t>
            </w:r>
          </w:p>
          <w:p w14:paraId="70A60C71" w14:textId="77777777" w:rsidR="006130C5" w:rsidRPr="00F80846" w:rsidRDefault="006130C5" w:rsidP="006130C5">
            <w:pPr>
              <w:spacing w:after="0" w:line="240" w:lineRule="auto"/>
              <w:ind w:left="1260" w:right="28" w:hanging="353"/>
              <w:jc w:val="both"/>
              <w:rPr>
                <w:rFonts w:ascii="Calibri" w:hAnsi="Calibri" w:cs="Calibri"/>
                <w:sz w:val="24"/>
                <w:lang w:val="ro-RO"/>
              </w:rPr>
            </w:pPr>
            <w:r w:rsidRPr="00F80846">
              <w:rPr>
                <w:rFonts w:ascii="Calibri" w:hAnsi="Calibri" w:cs="Calibri"/>
                <w:sz w:val="24"/>
                <w:lang w:val="ro-RO"/>
              </w:rPr>
              <w:t>10. Evidența și înscrierea certificatelor de atestarea a edificării construcțiilor în sistem, în corelație cu procesele verbale de recepție;</w:t>
            </w:r>
          </w:p>
          <w:p w14:paraId="72E5D1D5" w14:textId="0EEE7A3D" w:rsidR="006130C5" w:rsidRPr="00F80846" w:rsidRDefault="006130C5" w:rsidP="006130C5">
            <w:pPr>
              <w:spacing w:after="0" w:line="240" w:lineRule="auto"/>
              <w:ind w:left="1260" w:right="130"/>
              <w:jc w:val="both"/>
              <w:rPr>
                <w:rFonts w:ascii="Calibri" w:hAnsi="Calibri" w:cs="Calibri"/>
                <w:sz w:val="24"/>
                <w:lang w:val="ro-RO"/>
              </w:rPr>
            </w:pPr>
            <w:r w:rsidRPr="00F80846">
              <w:rPr>
                <w:rFonts w:ascii="Calibri" w:hAnsi="Calibri" w:cs="Calibri"/>
                <w:sz w:val="24"/>
                <w:lang w:val="ro-RO"/>
              </w:rPr>
              <w:t>Aplicația trebuie să fie compatibilă cu legislația romană în vigoare și să permită modificări în acord cu evoluțiile legislative ulterioare, în principal prin parametrizare, fără a fi nevoie de modificarea codului.</w:t>
            </w:r>
          </w:p>
          <w:p w14:paraId="7E70CDD7" w14:textId="77777777" w:rsidR="006130C5" w:rsidRPr="00F80846" w:rsidRDefault="006130C5" w:rsidP="006130C5">
            <w:pPr>
              <w:spacing w:after="0" w:line="240" w:lineRule="auto"/>
              <w:ind w:left="1260" w:right="130"/>
              <w:jc w:val="both"/>
              <w:rPr>
                <w:rFonts w:ascii="Calibri" w:hAnsi="Calibri" w:cs="Calibri"/>
                <w:sz w:val="24"/>
                <w:lang w:val="ro-RO"/>
              </w:rPr>
            </w:pPr>
          </w:p>
          <w:p w14:paraId="75AFD056" w14:textId="77777777" w:rsidR="006130C5" w:rsidRPr="00F80846" w:rsidRDefault="006130C5" w:rsidP="006130C5">
            <w:pPr>
              <w:spacing w:after="0" w:line="240" w:lineRule="auto"/>
              <w:ind w:left="144"/>
              <w:jc w:val="both"/>
              <w:rPr>
                <w:rFonts w:ascii="Calibri" w:hAnsi="Calibri" w:cs="Calibri"/>
                <w:b/>
                <w:bCs/>
                <w:sz w:val="24"/>
                <w:lang w:val="ro-RO"/>
              </w:rPr>
            </w:pPr>
            <w:r w:rsidRPr="00F80846">
              <w:rPr>
                <w:rFonts w:ascii="Calibri" w:hAnsi="Calibri" w:cs="Calibri"/>
                <w:b/>
                <w:bCs/>
                <w:noProof/>
                <w:sz w:val="24"/>
                <w:lang w:val="ro-RO"/>
              </w:rPr>
              <w:t>WEB GIS:</w:t>
            </w:r>
          </w:p>
          <w:p w14:paraId="74D86C19" w14:textId="77777777" w:rsidR="006130C5" w:rsidRPr="00F80846" w:rsidRDefault="006130C5" w:rsidP="006130C5">
            <w:pPr>
              <w:spacing w:after="0" w:line="240" w:lineRule="auto"/>
              <w:ind w:left="1047" w:right="79" w:hanging="867"/>
              <w:jc w:val="both"/>
              <w:rPr>
                <w:rFonts w:ascii="Calibri" w:hAnsi="Calibri" w:cs="Calibri"/>
                <w:b/>
                <w:bCs/>
                <w:i/>
                <w:iCs/>
                <w:sz w:val="24"/>
                <w:lang w:val="ro-RO"/>
              </w:rPr>
            </w:pPr>
            <w:r w:rsidRPr="00F80846">
              <w:rPr>
                <w:rFonts w:ascii="Calibri" w:hAnsi="Calibri" w:cs="Calibri"/>
                <w:b/>
                <w:bCs/>
                <w:i/>
                <w:iCs/>
                <w:sz w:val="24"/>
                <w:lang w:val="ro-RO"/>
              </w:rPr>
              <w:t>Cerințe minimale aplicație WEB GIS:</w:t>
            </w:r>
          </w:p>
          <w:p w14:paraId="2DB7FAD6" w14:textId="77777777" w:rsidR="006130C5" w:rsidRPr="00F80846" w:rsidRDefault="006130C5" w:rsidP="006130C5">
            <w:pPr>
              <w:pStyle w:val="ListParagraph"/>
              <w:numPr>
                <w:ilvl w:val="0"/>
                <w:numId w:val="72"/>
              </w:numPr>
              <w:spacing w:after="0" w:line="240" w:lineRule="auto"/>
              <w:ind w:left="810" w:right="28"/>
              <w:jc w:val="both"/>
              <w:rPr>
                <w:rFonts w:ascii="Calibri" w:hAnsi="Calibri" w:cs="Calibri"/>
                <w:sz w:val="24"/>
                <w:lang w:val="ro-RO"/>
              </w:rPr>
            </w:pPr>
            <w:r w:rsidRPr="00F80846">
              <w:rPr>
                <w:rFonts w:ascii="Calibri" w:hAnsi="Calibri" w:cs="Calibri"/>
                <w:sz w:val="24"/>
                <w:lang w:val="ro-RO"/>
              </w:rPr>
              <w:t>Securizarea accesului la baza de date a sistemului integrat.</w:t>
            </w:r>
          </w:p>
          <w:p w14:paraId="061EB20C" w14:textId="77777777" w:rsidR="006130C5" w:rsidRPr="00F80846" w:rsidRDefault="006130C5" w:rsidP="006130C5">
            <w:pPr>
              <w:pStyle w:val="ListParagraph"/>
              <w:numPr>
                <w:ilvl w:val="0"/>
                <w:numId w:val="72"/>
              </w:numPr>
              <w:spacing w:after="0" w:line="240" w:lineRule="auto"/>
              <w:ind w:left="810" w:right="79"/>
              <w:jc w:val="both"/>
              <w:rPr>
                <w:rFonts w:ascii="Calibri" w:hAnsi="Calibri" w:cs="Calibri"/>
                <w:sz w:val="24"/>
                <w:lang w:val="ro-RO"/>
              </w:rPr>
            </w:pPr>
            <w:r w:rsidRPr="00F80846">
              <w:rPr>
                <w:rFonts w:ascii="Calibri" w:hAnsi="Calibri" w:cs="Calibri"/>
                <w:sz w:val="24"/>
                <w:lang w:val="ro-RO"/>
              </w:rPr>
              <w:t>Produsele software trebuie să asigure accesul utilizatorilor la sistem în mod securizat folosind mecanisme de autentificare și acordarea drepturilor, pe bază de roluri. Prin intermediul mecanismului propus se vor autentifica și autoriza în sistem utilizatorii definiți, în baza drepturilor de acces ce le-au fost alocate. După autentificare, fiecărui utilizator îi vor fi prezentate numai funcțiile pentru care este autorizat, în baza rolului deținut, excluzând posibilitatea de a apela în vreun fel alte funcții.</w:t>
            </w:r>
          </w:p>
          <w:p w14:paraId="62A122B7" w14:textId="77777777" w:rsidR="006130C5" w:rsidRPr="00F80846" w:rsidRDefault="006130C5" w:rsidP="006130C5">
            <w:pPr>
              <w:pStyle w:val="ListParagraph"/>
              <w:numPr>
                <w:ilvl w:val="0"/>
                <w:numId w:val="72"/>
              </w:numPr>
              <w:spacing w:after="0" w:line="240" w:lineRule="auto"/>
              <w:ind w:left="810" w:right="151"/>
              <w:jc w:val="both"/>
              <w:rPr>
                <w:rFonts w:ascii="Calibri" w:hAnsi="Calibri" w:cs="Calibri"/>
                <w:sz w:val="24"/>
                <w:lang w:val="ro-RO"/>
              </w:rPr>
            </w:pPr>
            <w:r w:rsidRPr="00F80846">
              <w:rPr>
                <w:rFonts w:ascii="Calibri" w:hAnsi="Calibri" w:cs="Calibri"/>
                <w:sz w:val="24"/>
                <w:lang w:val="ro-RO"/>
              </w:rPr>
              <w:t xml:space="preserve">Sistemul trebuie protejat împotriva încercărilor deliberate sau accidentale de </w:t>
            </w:r>
            <w:r w:rsidRPr="00F80846">
              <w:rPr>
                <w:rFonts w:ascii="Calibri" w:hAnsi="Calibri" w:cs="Calibri"/>
                <w:sz w:val="24"/>
                <w:lang w:val="ro-RO"/>
              </w:rPr>
              <w:lastRenderedPageBreak/>
              <w:t>acces neautorizat la datele pe care acesta le înmagazinează. Sistemul va trebui să aibă implementat un sistem de securitate care va trebui să permită următoarele facilități:</w:t>
            </w:r>
          </w:p>
          <w:p w14:paraId="1F1C616A" w14:textId="77777777" w:rsidR="006130C5" w:rsidRPr="00F80846" w:rsidRDefault="006130C5" w:rsidP="006130C5">
            <w:pPr>
              <w:pStyle w:val="ListParagraph"/>
              <w:numPr>
                <w:ilvl w:val="0"/>
                <w:numId w:val="73"/>
              </w:numPr>
              <w:spacing w:after="0" w:line="240" w:lineRule="auto"/>
              <w:ind w:left="1168" w:right="28"/>
              <w:jc w:val="both"/>
              <w:rPr>
                <w:rFonts w:ascii="Calibri" w:hAnsi="Calibri" w:cs="Calibri"/>
                <w:sz w:val="24"/>
                <w:lang w:val="ro-RO"/>
              </w:rPr>
            </w:pPr>
            <w:r w:rsidRPr="00F80846">
              <w:rPr>
                <w:rFonts w:ascii="Calibri" w:hAnsi="Calibri" w:cs="Calibri"/>
                <w:sz w:val="24"/>
                <w:lang w:val="ro-RO"/>
              </w:rPr>
              <w:t>Ierarhizarea în clase a utilizatorilor, conform unei politici de drepturi de acces adaptate și coerente prin gestionarea utilizatorilor și a drepturilor de acces - crearea de grupuri de acces și stabilirea drepturilor la nivel de grup sau la nivel individual (rezultatul fiind dat de reuniunea drepturilor de grup cu cele individuale);</w:t>
            </w:r>
          </w:p>
          <w:p w14:paraId="2DD50DD2" w14:textId="77777777" w:rsidR="006130C5" w:rsidRPr="00F80846" w:rsidRDefault="006130C5" w:rsidP="006130C5">
            <w:pPr>
              <w:pStyle w:val="ListParagraph"/>
              <w:numPr>
                <w:ilvl w:val="0"/>
                <w:numId w:val="73"/>
              </w:numPr>
              <w:spacing w:after="0" w:line="240" w:lineRule="auto"/>
              <w:ind w:left="1168" w:right="28"/>
              <w:jc w:val="both"/>
              <w:rPr>
                <w:rFonts w:ascii="Calibri" w:hAnsi="Calibri" w:cs="Calibri"/>
                <w:sz w:val="24"/>
                <w:lang w:val="ro-RO"/>
              </w:rPr>
            </w:pPr>
            <w:r w:rsidRPr="00F80846">
              <w:rPr>
                <w:rFonts w:ascii="Calibri" w:hAnsi="Calibri" w:cs="Calibri"/>
                <w:sz w:val="24"/>
                <w:lang w:val="ro-RO"/>
              </w:rPr>
              <w:t>Blocarea accesului direct la baza de date. Toate operațiile se vor face prin conectare la baza de date folosind aplicația;</w:t>
            </w:r>
          </w:p>
          <w:p w14:paraId="09ECD2EF" w14:textId="77777777" w:rsidR="006130C5" w:rsidRPr="00F80846" w:rsidRDefault="006130C5" w:rsidP="006130C5">
            <w:pPr>
              <w:pStyle w:val="ListParagraph"/>
              <w:numPr>
                <w:ilvl w:val="0"/>
                <w:numId w:val="73"/>
              </w:numPr>
              <w:spacing w:after="0" w:line="240" w:lineRule="auto"/>
              <w:ind w:left="1168" w:right="28"/>
              <w:jc w:val="both"/>
              <w:rPr>
                <w:rFonts w:ascii="Calibri" w:hAnsi="Calibri" w:cs="Calibri"/>
                <w:sz w:val="24"/>
                <w:lang w:val="ro-RO"/>
              </w:rPr>
            </w:pPr>
            <w:r w:rsidRPr="00F80846">
              <w:rPr>
                <w:rFonts w:ascii="Calibri" w:hAnsi="Calibri" w:cs="Calibri"/>
                <w:sz w:val="24"/>
                <w:lang w:val="ro-RO"/>
              </w:rPr>
              <w:t>Autentificarea utilizatorilor în aplicație trebuie să fie permisă de la orice punct de lucru din cadrul instituției;</w:t>
            </w:r>
          </w:p>
          <w:p w14:paraId="526D8BD9" w14:textId="77777777" w:rsidR="006130C5" w:rsidRPr="00F80846" w:rsidRDefault="006130C5" w:rsidP="006130C5">
            <w:pPr>
              <w:pStyle w:val="ListParagraph"/>
              <w:numPr>
                <w:ilvl w:val="0"/>
                <w:numId w:val="73"/>
              </w:numPr>
              <w:spacing w:after="0" w:line="240" w:lineRule="auto"/>
              <w:ind w:left="1168" w:right="28"/>
              <w:jc w:val="both"/>
              <w:rPr>
                <w:rFonts w:ascii="Calibri" w:hAnsi="Calibri" w:cs="Calibri"/>
                <w:sz w:val="24"/>
                <w:lang w:val="ro-RO"/>
              </w:rPr>
            </w:pPr>
            <w:r w:rsidRPr="00F80846">
              <w:rPr>
                <w:rFonts w:ascii="Calibri" w:hAnsi="Calibri" w:cs="Calibri"/>
                <w:sz w:val="24"/>
                <w:lang w:val="ro-RO"/>
              </w:rPr>
              <w:t>Sistemul informatic oferit trebuie să includă toate componentele necesare asigurării integrității și confidențialității datelor.</w:t>
            </w:r>
          </w:p>
          <w:p w14:paraId="6ECA0402" w14:textId="4B1A7E56" w:rsidR="006130C5" w:rsidRPr="00F80846" w:rsidRDefault="006130C5" w:rsidP="006130C5">
            <w:pPr>
              <w:pStyle w:val="ListParagraph"/>
              <w:numPr>
                <w:ilvl w:val="0"/>
                <w:numId w:val="73"/>
              </w:numPr>
              <w:spacing w:after="0" w:line="240" w:lineRule="auto"/>
              <w:ind w:left="1168" w:right="28"/>
              <w:jc w:val="both"/>
              <w:rPr>
                <w:rFonts w:ascii="Calibri" w:hAnsi="Calibri" w:cs="Calibri"/>
                <w:sz w:val="24"/>
                <w:lang w:val="ro-RO"/>
              </w:rPr>
            </w:pPr>
            <w:r w:rsidRPr="00F80846">
              <w:rPr>
                <w:rFonts w:ascii="Calibri" w:hAnsi="Calibri" w:cs="Calibri"/>
                <w:sz w:val="24"/>
                <w:lang w:val="ro-RO"/>
              </w:rPr>
              <w:t>Blocare acces la anumite layere în functie de permisiuni, atât pentru vizualizare hartă, cât și pentru interogare harta.</w:t>
            </w:r>
          </w:p>
          <w:p w14:paraId="5708AF78" w14:textId="77777777" w:rsidR="006130C5" w:rsidRPr="00F80846" w:rsidRDefault="006130C5" w:rsidP="006130C5">
            <w:pPr>
              <w:pStyle w:val="ListParagraph"/>
              <w:numPr>
                <w:ilvl w:val="0"/>
                <w:numId w:val="74"/>
              </w:numPr>
              <w:spacing w:after="0" w:line="240" w:lineRule="auto"/>
              <w:ind w:left="810" w:right="137"/>
              <w:jc w:val="both"/>
              <w:rPr>
                <w:rFonts w:ascii="Calibri" w:hAnsi="Calibri" w:cs="Calibri"/>
                <w:sz w:val="24"/>
                <w:lang w:val="ro-RO"/>
              </w:rPr>
            </w:pPr>
            <w:r w:rsidRPr="00F80846">
              <w:rPr>
                <w:rFonts w:ascii="Calibri" w:hAnsi="Calibri" w:cs="Calibri"/>
                <w:sz w:val="24"/>
                <w:lang w:val="ro-RO"/>
              </w:rPr>
              <w:t>Aplicația WEB GIS va putea fi folosită de un număr nelimitat de utilizatori ai beneficiarului, fără costuri suplimentare (de tipul cost per click pe hartă, consum de resurse) și pentru un număr nelimitat de utilizatori neautentificați aferenți portalului extern și fără costuri suplimentare (de tipul cost per click pe hartă, consum de resurse).</w:t>
            </w:r>
          </w:p>
          <w:p w14:paraId="03407A45" w14:textId="77777777" w:rsidR="006130C5" w:rsidRPr="00F80846" w:rsidRDefault="006130C5" w:rsidP="006130C5">
            <w:pPr>
              <w:pStyle w:val="ListParagraph"/>
              <w:numPr>
                <w:ilvl w:val="0"/>
                <w:numId w:val="74"/>
              </w:numPr>
              <w:spacing w:after="0" w:line="240" w:lineRule="auto"/>
              <w:ind w:left="810" w:right="79"/>
              <w:jc w:val="both"/>
              <w:rPr>
                <w:rFonts w:ascii="Calibri" w:hAnsi="Calibri" w:cs="Calibri"/>
                <w:sz w:val="24"/>
                <w:lang w:val="ro-RO"/>
              </w:rPr>
            </w:pPr>
            <w:r w:rsidRPr="00F80846">
              <w:rPr>
                <w:rFonts w:ascii="Calibri" w:hAnsi="Calibri" w:cs="Calibri"/>
                <w:sz w:val="24"/>
                <w:lang w:val="ro-RO"/>
              </w:rPr>
              <w:t xml:space="preserve">Aplicația WEB GIS trebuie să poata fi instalată pe mai multe tipuri de sisteme de operare, </w:t>
            </w:r>
            <w:r w:rsidRPr="00F80846">
              <w:rPr>
                <w:rFonts w:ascii="Calibri" w:hAnsi="Calibri" w:cs="Calibri"/>
                <w:sz w:val="24"/>
                <w:lang w:val="ro-RO"/>
              </w:rPr>
              <w:lastRenderedPageBreak/>
              <w:t>atât Windows cât și Linux sau alte asemenea. La fel și baza de date a aplicației.</w:t>
            </w:r>
          </w:p>
          <w:p w14:paraId="5B9F5D37" w14:textId="77777777" w:rsidR="006130C5" w:rsidRPr="00F80846" w:rsidRDefault="006130C5" w:rsidP="006130C5">
            <w:pPr>
              <w:pStyle w:val="ListParagraph"/>
              <w:spacing w:after="0" w:line="240" w:lineRule="auto"/>
              <w:ind w:left="810" w:right="79"/>
              <w:jc w:val="both"/>
              <w:rPr>
                <w:rFonts w:ascii="Calibri" w:hAnsi="Calibri" w:cs="Calibri"/>
                <w:sz w:val="24"/>
                <w:lang w:val="ro-RO"/>
              </w:rPr>
            </w:pPr>
          </w:p>
          <w:p w14:paraId="0BC7F103" w14:textId="77777777" w:rsidR="006130C5" w:rsidRPr="00F80846" w:rsidRDefault="006130C5" w:rsidP="006130C5">
            <w:pPr>
              <w:spacing w:after="0" w:line="240" w:lineRule="auto"/>
              <w:ind w:right="79" w:firstLine="317"/>
              <w:jc w:val="both"/>
              <w:rPr>
                <w:rFonts w:ascii="Calibri" w:hAnsi="Calibri" w:cs="Calibri"/>
                <w:b/>
                <w:bCs/>
                <w:i/>
                <w:iCs/>
                <w:sz w:val="24"/>
                <w:lang w:val="ro-RO"/>
              </w:rPr>
            </w:pPr>
            <w:r w:rsidRPr="00F80846">
              <w:rPr>
                <w:rFonts w:ascii="Calibri" w:hAnsi="Calibri" w:cs="Calibri"/>
                <w:b/>
                <w:bCs/>
                <w:i/>
                <w:iCs/>
                <w:sz w:val="24"/>
                <w:lang w:val="ro-RO"/>
              </w:rPr>
              <w:t>Cerințe generale ale aplicației Web Gis:</w:t>
            </w:r>
          </w:p>
          <w:p w14:paraId="610FA7E3" w14:textId="77777777" w:rsidR="006130C5" w:rsidRPr="00F80846" w:rsidRDefault="006130C5" w:rsidP="006130C5">
            <w:pPr>
              <w:pStyle w:val="ListParagraph"/>
              <w:numPr>
                <w:ilvl w:val="0"/>
                <w:numId w:val="75"/>
              </w:numPr>
              <w:spacing w:after="0" w:line="240" w:lineRule="auto"/>
              <w:ind w:left="743" w:right="28"/>
              <w:jc w:val="both"/>
              <w:rPr>
                <w:rFonts w:ascii="Calibri" w:hAnsi="Calibri" w:cs="Calibri"/>
                <w:sz w:val="24"/>
                <w:lang w:val="ro-RO"/>
              </w:rPr>
            </w:pPr>
            <w:r w:rsidRPr="00F80846">
              <w:rPr>
                <w:rFonts w:ascii="Calibri" w:hAnsi="Calibri" w:cs="Calibri"/>
                <w:sz w:val="24"/>
                <w:lang w:val="ro-RO"/>
              </w:rPr>
              <w:t xml:space="preserve">bara cu uneltele de bază specifice GIS, minim: zoom, pan, tool-tip; </w:t>
            </w:r>
          </w:p>
          <w:p w14:paraId="1C90FDAB" w14:textId="77777777" w:rsidR="006130C5" w:rsidRPr="00F80846" w:rsidRDefault="006130C5" w:rsidP="006130C5">
            <w:pPr>
              <w:pStyle w:val="ListParagraph"/>
              <w:numPr>
                <w:ilvl w:val="0"/>
                <w:numId w:val="75"/>
              </w:numPr>
              <w:spacing w:after="0" w:line="240" w:lineRule="auto"/>
              <w:ind w:left="743" w:right="28"/>
              <w:jc w:val="both"/>
              <w:rPr>
                <w:rFonts w:ascii="Calibri" w:hAnsi="Calibri" w:cs="Calibri"/>
                <w:sz w:val="24"/>
                <w:lang w:val="ro-RO"/>
              </w:rPr>
            </w:pPr>
            <w:r w:rsidRPr="00F80846">
              <w:rPr>
                <w:rFonts w:ascii="Calibri" w:hAnsi="Calibri" w:cs="Calibri"/>
                <w:sz w:val="24"/>
                <w:lang w:val="ro-RO"/>
              </w:rPr>
              <w:t xml:space="preserve">funcții de căutare; </w:t>
            </w:r>
          </w:p>
          <w:p w14:paraId="6CCD6DA6" w14:textId="77777777" w:rsidR="006130C5" w:rsidRPr="00F80846" w:rsidRDefault="006130C5" w:rsidP="006130C5">
            <w:pPr>
              <w:pStyle w:val="ListParagraph"/>
              <w:numPr>
                <w:ilvl w:val="0"/>
                <w:numId w:val="75"/>
              </w:numPr>
              <w:spacing w:after="0" w:line="240" w:lineRule="auto"/>
              <w:ind w:left="743" w:right="28"/>
              <w:jc w:val="both"/>
              <w:rPr>
                <w:rFonts w:ascii="Calibri" w:hAnsi="Calibri" w:cs="Calibri"/>
                <w:sz w:val="24"/>
                <w:lang w:val="ro-RO"/>
              </w:rPr>
            </w:pPr>
            <w:r w:rsidRPr="00F80846">
              <w:rPr>
                <w:rFonts w:ascii="Calibri" w:hAnsi="Calibri" w:cs="Calibri"/>
                <w:sz w:val="24"/>
                <w:lang w:val="ro-RO"/>
              </w:rPr>
              <w:t xml:space="preserve">legenda pentru obiectele (elementele) și straturile tematice afișate; </w:t>
            </w:r>
          </w:p>
          <w:p w14:paraId="129CF51B" w14:textId="77777777" w:rsidR="006130C5" w:rsidRPr="00F80846" w:rsidRDefault="006130C5" w:rsidP="006130C5">
            <w:pPr>
              <w:pStyle w:val="ListParagraph"/>
              <w:numPr>
                <w:ilvl w:val="0"/>
                <w:numId w:val="75"/>
              </w:numPr>
              <w:spacing w:after="0" w:line="240" w:lineRule="auto"/>
              <w:ind w:left="743" w:right="28"/>
              <w:jc w:val="both"/>
              <w:rPr>
                <w:rFonts w:ascii="Calibri" w:hAnsi="Calibri" w:cs="Calibri"/>
                <w:sz w:val="24"/>
                <w:lang w:val="ro-RO"/>
              </w:rPr>
            </w:pPr>
            <w:r w:rsidRPr="00F80846">
              <w:rPr>
                <w:rFonts w:ascii="Calibri" w:hAnsi="Calibri" w:cs="Calibri"/>
                <w:sz w:val="24"/>
                <w:lang w:val="ro-RO"/>
              </w:rPr>
              <w:t xml:space="preserve">posibilitatea de integrare și suprapunere automată cu date geospațiale disponibile în formate variate, printr-o interacțiune facilă; </w:t>
            </w:r>
          </w:p>
          <w:p w14:paraId="3F322FFE" w14:textId="77777777" w:rsidR="006130C5" w:rsidRPr="00F80846" w:rsidRDefault="006130C5" w:rsidP="006130C5">
            <w:pPr>
              <w:pStyle w:val="ListParagraph"/>
              <w:numPr>
                <w:ilvl w:val="0"/>
                <w:numId w:val="75"/>
              </w:numPr>
              <w:spacing w:after="0" w:line="240" w:lineRule="auto"/>
              <w:ind w:left="743" w:right="28"/>
              <w:jc w:val="both"/>
              <w:rPr>
                <w:rFonts w:ascii="Calibri" w:hAnsi="Calibri" w:cs="Calibri"/>
                <w:sz w:val="24"/>
                <w:lang w:val="ro-RO"/>
              </w:rPr>
            </w:pPr>
            <w:r w:rsidRPr="00F80846">
              <w:rPr>
                <w:rFonts w:ascii="Calibri" w:hAnsi="Calibri" w:cs="Calibri"/>
                <w:sz w:val="24"/>
                <w:lang w:val="ro-RO"/>
              </w:rPr>
              <w:t xml:space="preserve">să asigure funcționalitate «MapTip sau similar sau echivalent »-prin click să fie afișate o serie de informații alfanumerice setate de către administrator; </w:t>
            </w:r>
          </w:p>
          <w:p w14:paraId="42A24AC9" w14:textId="77777777" w:rsidR="006130C5" w:rsidRPr="00F80846" w:rsidRDefault="006130C5" w:rsidP="006130C5">
            <w:pPr>
              <w:pStyle w:val="ListParagraph"/>
              <w:numPr>
                <w:ilvl w:val="0"/>
                <w:numId w:val="75"/>
              </w:numPr>
              <w:spacing w:after="0" w:line="240" w:lineRule="auto"/>
              <w:ind w:left="743" w:right="28"/>
              <w:jc w:val="both"/>
              <w:rPr>
                <w:rFonts w:ascii="Calibri" w:hAnsi="Calibri" w:cs="Calibri"/>
                <w:sz w:val="24"/>
                <w:lang w:val="ro-RO"/>
              </w:rPr>
            </w:pPr>
            <w:r w:rsidRPr="00F80846">
              <w:rPr>
                <w:rFonts w:ascii="Calibri" w:hAnsi="Calibri" w:cs="Calibri"/>
                <w:sz w:val="24"/>
                <w:lang w:val="ro-RO"/>
              </w:rPr>
              <w:t xml:space="preserve">componentă publică construită pentru o interacțiune dinamică cu cetățeanul; </w:t>
            </w:r>
          </w:p>
          <w:p w14:paraId="79D2C370" w14:textId="3DF38782" w:rsidR="006130C5" w:rsidRPr="00F80846" w:rsidRDefault="006130C5" w:rsidP="006130C5">
            <w:pPr>
              <w:pStyle w:val="ListParagraph"/>
              <w:numPr>
                <w:ilvl w:val="0"/>
                <w:numId w:val="75"/>
              </w:numPr>
              <w:spacing w:after="0" w:line="240" w:lineRule="auto"/>
              <w:ind w:left="743" w:right="28"/>
              <w:jc w:val="both"/>
              <w:rPr>
                <w:rFonts w:ascii="Calibri" w:hAnsi="Calibri" w:cs="Calibri"/>
                <w:sz w:val="24"/>
                <w:lang w:val="ro-RO"/>
              </w:rPr>
            </w:pPr>
            <w:r w:rsidRPr="00F80846">
              <w:rPr>
                <w:rFonts w:ascii="Calibri" w:hAnsi="Calibri" w:cs="Calibri"/>
                <w:sz w:val="24"/>
                <w:lang w:val="ro-RO"/>
              </w:rPr>
              <w:t>integrarea cu portalul web al UAT-ului;</w:t>
            </w:r>
          </w:p>
          <w:p w14:paraId="25A09C38" w14:textId="77777777" w:rsidR="006130C5" w:rsidRPr="00F80846" w:rsidRDefault="006130C5" w:rsidP="006130C5">
            <w:pPr>
              <w:pStyle w:val="ListParagraph"/>
              <w:spacing w:after="0" w:line="240" w:lineRule="auto"/>
              <w:ind w:left="1710" w:right="28"/>
              <w:jc w:val="both"/>
              <w:rPr>
                <w:rFonts w:ascii="Calibri" w:hAnsi="Calibri" w:cs="Calibri"/>
                <w:sz w:val="24"/>
                <w:lang w:val="ro-RO"/>
              </w:rPr>
            </w:pPr>
          </w:p>
          <w:p w14:paraId="1D95E5D7" w14:textId="77777777" w:rsidR="006130C5" w:rsidRPr="00F80846" w:rsidRDefault="006130C5" w:rsidP="006130C5">
            <w:pPr>
              <w:spacing w:after="0" w:line="240" w:lineRule="auto"/>
              <w:ind w:left="1076" w:right="79" w:hanging="806"/>
              <w:jc w:val="both"/>
              <w:rPr>
                <w:rFonts w:ascii="Calibri" w:hAnsi="Calibri" w:cs="Calibri"/>
                <w:b/>
                <w:bCs/>
                <w:i/>
                <w:iCs/>
                <w:sz w:val="24"/>
                <w:lang w:val="ro-RO"/>
              </w:rPr>
            </w:pPr>
            <w:r w:rsidRPr="00F80846">
              <w:rPr>
                <w:rFonts w:ascii="Calibri" w:hAnsi="Calibri" w:cs="Calibri"/>
                <w:b/>
                <w:bCs/>
                <w:i/>
                <w:iCs/>
                <w:sz w:val="24"/>
                <w:lang w:val="ro-RO"/>
              </w:rPr>
              <w:t>Cerințe minimale:</w:t>
            </w:r>
          </w:p>
          <w:p w14:paraId="1A9F2640" w14:textId="77777777" w:rsidR="006130C5" w:rsidRPr="00F80846" w:rsidRDefault="006130C5" w:rsidP="006130C5">
            <w:pPr>
              <w:pStyle w:val="ListParagraph"/>
              <w:numPr>
                <w:ilvl w:val="0"/>
                <w:numId w:val="68"/>
              </w:numPr>
              <w:spacing w:after="0" w:line="240" w:lineRule="auto"/>
              <w:ind w:left="810" w:right="28"/>
              <w:jc w:val="both"/>
              <w:rPr>
                <w:rFonts w:ascii="Calibri" w:hAnsi="Calibri" w:cs="Calibri"/>
                <w:sz w:val="24"/>
                <w:lang w:val="ro-RO"/>
              </w:rPr>
            </w:pPr>
            <w:r w:rsidRPr="00F80846">
              <w:rPr>
                <w:rFonts w:ascii="Calibri" w:hAnsi="Calibri" w:cs="Calibri"/>
                <w:sz w:val="24"/>
                <w:lang w:val="ro-RO"/>
              </w:rPr>
              <w:t>Posibilitatea generării rapoartelor conform legislației în vigoare (lista certificatelor de urbanism emise sau prelungite, lista începere lucrări, lista PV de recepție la terminarea lucrărilor, lista autorizatiilor emise sau prelungite — enumerarea de mai sus este doar una exemplificativă, aplicația trebuind să gestioneze totalitatea rapoartelor pe care legislația le impune)</w:t>
            </w:r>
          </w:p>
          <w:p w14:paraId="668B211E" w14:textId="77777777" w:rsidR="006130C5" w:rsidRPr="00F80846" w:rsidRDefault="006130C5" w:rsidP="006130C5">
            <w:pPr>
              <w:pStyle w:val="ListParagraph"/>
              <w:numPr>
                <w:ilvl w:val="0"/>
                <w:numId w:val="68"/>
              </w:numPr>
              <w:spacing w:after="0" w:line="240" w:lineRule="auto"/>
              <w:ind w:left="810" w:right="28"/>
              <w:jc w:val="both"/>
              <w:rPr>
                <w:rFonts w:ascii="Calibri" w:hAnsi="Calibri" w:cs="Calibri"/>
                <w:sz w:val="24"/>
                <w:lang w:val="ro-RO"/>
              </w:rPr>
            </w:pPr>
            <w:r w:rsidRPr="00F80846">
              <w:rPr>
                <w:rFonts w:ascii="Calibri" w:hAnsi="Calibri" w:cs="Calibri"/>
                <w:sz w:val="24"/>
                <w:lang w:val="ro-RO"/>
              </w:rPr>
              <w:t>Posibilitatea de a exporta rezultatele unui raport specific în format Excel.</w:t>
            </w:r>
          </w:p>
          <w:p w14:paraId="02825AC3" w14:textId="77777777" w:rsidR="006130C5" w:rsidRPr="00F80846" w:rsidRDefault="006130C5" w:rsidP="006130C5">
            <w:pPr>
              <w:pStyle w:val="ListParagraph"/>
              <w:numPr>
                <w:ilvl w:val="0"/>
                <w:numId w:val="68"/>
              </w:numPr>
              <w:spacing w:after="0" w:line="240" w:lineRule="auto"/>
              <w:ind w:left="810" w:right="28"/>
              <w:jc w:val="both"/>
              <w:rPr>
                <w:rFonts w:ascii="Calibri" w:hAnsi="Calibri" w:cs="Calibri"/>
                <w:sz w:val="24"/>
                <w:lang w:val="ro-RO"/>
              </w:rPr>
            </w:pPr>
            <w:r w:rsidRPr="00F80846">
              <w:rPr>
                <w:rFonts w:ascii="Calibri" w:hAnsi="Calibri" w:cs="Calibri"/>
                <w:sz w:val="24"/>
                <w:lang w:val="ro-RO"/>
              </w:rPr>
              <w:t xml:space="preserve">Generarea, pe bază de criterii de selecție a informațiilor și a datelor care vor fi exportate în rapoarte, cu condiții de filtrare, ordonare etc </w:t>
            </w:r>
            <w:r w:rsidRPr="00F80846">
              <w:rPr>
                <w:rFonts w:ascii="Calibri" w:hAnsi="Calibri" w:cs="Calibri"/>
                <w:sz w:val="24"/>
                <w:lang w:val="ro-RO"/>
              </w:rPr>
              <w:lastRenderedPageBreak/>
              <w:t>a următoarelor rapoarte:</w:t>
            </w:r>
          </w:p>
          <w:p w14:paraId="0E98FB8F" w14:textId="77777777" w:rsidR="006130C5" w:rsidRPr="00F80846" w:rsidRDefault="006130C5" w:rsidP="006130C5">
            <w:pPr>
              <w:numPr>
                <w:ilvl w:val="1"/>
                <w:numId w:val="67"/>
              </w:numPr>
              <w:spacing w:after="0" w:line="240" w:lineRule="auto"/>
              <w:ind w:left="1310" w:right="28" w:hanging="238"/>
              <w:jc w:val="both"/>
              <w:rPr>
                <w:rFonts w:ascii="Calibri" w:hAnsi="Calibri" w:cs="Calibri"/>
                <w:sz w:val="24"/>
                <w:lang w:val="ro-RO"/>
              </w:rPr>
            </w:pPr>
            <w:r w:rsidRPr="00F80846">
              <w:rPr>
                <w:rFonts w:ascii="Calibri" w:hAnsi="Calibri" w:cs="Calibri"/>
                <w:sz w:val="24"/>
                <w:lang w:val="ro-RO"/>
              </w:rPr>
              <w:t>Registrul de certificate urbanism;</w:t>
            </w:r>
          </w:p>
          <w:p w14:paraId="65880B7F" w14:textId="77777777" w:rsidR="006130C5" w:rsidRPr="00F80846" w:rsidRDefault="006130C5" w:rsidP="006130C5">
            <w:pPr>
              <w:numPr>
                <w:ilvl w:val="1"/>
                <w:numId w:val="67"/>
              </w:numPr>
              <w:spacing w:after="0" w:line="240" w:lineRule="auto"/>
              <w:ind w:left="1310" w:right="28" w:hanging="238"/>
              <w:jc w:val="both"/>
              <w:rPr>
                <w:rFonts w:ascii="Calibri" w:hAnsi="Calibri" w:cs="Calibri"/>
                <w:sz w:val="24"/>
                <w:lang w:val="ro-RO"/>
              </w:rPr>
            </w:pPr>
            <w:r w:rsidRPr="00F80846">
              <w:rPr>
                <w:rFonts w:ascii="Calibri" w:hAnsi="Calibri" w:cs="Calibri"/>
                <w:sz w:val="24"/>
                <w:lang w:val="ro-RO"/>
              </w:rPr>
              <w:t>Registrul de autorizații construire/desfiintare;</w:t>
            </w:r>
          </w:p>
          <w:p w14:paraId="596AE62B" w14:textId="77777777" w:rsidR="006130C5" w:rsidRPr="00F80846" w:rsidRDefault="006130C5" w:rsidP="006130C5">
            <w:pPr>
              <w:numPr>
                <w:ilvl w:val="1"/>
                <w:numId w:val="67"/>
              </w:numPr>
              <w:spacing w:after="0" w:line="240" w:lineRule="auto"/>
              <w:ind w:left="1310" w:right="28" w:hanging="238"/>
              <w:jc w:val="both"/>
              <w:rPr>
                <w:rFonts w:ascii="Calibri" w:hAnsi="Calibri" w:cs="Calibri"/>
                <w:sz w:val="24"/>
                <w:lang w:val="ro-RO"/>
              </w:rPr>
            </w:pPr>
            <w:r w:rsidRPr="00F80846">
              <w:rPr>
                <w:rFonts w:ascii="Calibri" w:hAnsi="Calibri" w:cs="Calibri"/>
                <w:sz w:val="24"/>
                <w:lang w:val="ro-RO"/>
              </w:rPr>
              <w:t>Registrul de procese verbale de încheiere lucrări;</w:t>
            </w:r>
          </w:p>
          <w:p w14:paraId="2FDB2DF2" w14:textId="77777777" w:rsidR="006130C5" w:rsidRPr="00F80846" w:rsidRDefault="006130C5" w:rsidP="006130C5">
            <w:pPr>
              <w:numPr>
                <w:ilvl w:val="1"/>
                <w:numId w:val="67"/>
              </w:numPr>
              <w:spacing w:after="0" w:line="240" w:lineRule="auto"/>
              <w:ind w:left="1310" w:right="28" w:hanging="238"/>
              <w:jc w:val="both"/>
              <w:rPr>
                <w:rFonts w:ascii="Calibri" w:hAnsi="Calibri" w:cs="Calibri"/>
                <w:sz w:val="24"/>
                <w:lang w:val="ro-RO"/>
              </w:rPr>
            </w:pPr>
            <w:r w:rsidRPr="00F80846">
              <w:rPr>
                <w:rFonts w:ascii="Calibri" w:hAnsi="Calibri" w:cs="Calibri"/>
                <w:sz w:val="24"/>
                <w:lang w:val="ro-RO"/>
              </w:rPr>
              <w:t>Registrul anunțurilor de începere lucrări;</w:t>
            </w:r>
          </w:p>
          <w:p w14:paraId="5BA6A024" w14:textId="42FE4649" w:rsidR="006130C5" w:rsidRPr="00F80846" w:rsidRDefault="006130C5" w:rsidP="006130C5">
            <w:pPr>
              <w:numPr>
                <w:ilvl w:val="1"/>
                <w:numId w:val="67"/>
              </w:numPr>
              <w:spacing w:after="0" w:line="240" w:lineRule="auto"/>
              <w:ind w:left="1310" w:right="28" w:hanging="238"/>
              <w:jc w:val="both"/>
              <w:rPr>
                <w:rFonts w:ascii="Calibri" w:hAnsi="Calibri" w:cs="Calibri"/>
                <w:sz w:val="24"/>
                <w:lang w:val="ro-RO"/>
              </w:rPr>
            </w:pPr>
            <w:r w:rsidRPr="00F80846">
              <w:rPr>
                <w:rFonts w:ascii="Calibri" w:hAnsi="Calibri" w:cs="Calibri"/>
                <w:sz w:val="24"/>
                <w:lang w:val="ro-RO"/>
              </w:rPr>
              <w:t>Registrul anunțurilor de încheiere lucrări.</w:t>
            </w:r>
          </w:p>
          <w:p w14:paraId="79444D8A" w14:textId="77777777" w:rsidR="006130C5" w:rsidRPr="00F80846" w:rsidRDefault="006130C5" w:rsidP="006130C5">
            <w:pPr>
              <w:spacing w:after="0" w:line="240" w:lineRule="auto"/>
              <w:jc w:val="both"/>
              <w:rPr>
                <w:rFonts w:cstheme="minorHAnsi"/>
                <w:bCs/>
                <w:i/>
                <w:iCs/>
                <w:sz w:val="20"/>
                <w:szCs w:val="20"/>
                <w:lang w:val="ro-RO"/>
              </w:rPr>
            </w:pPr>
          </w:p>
        </w:tc>
        <w:tc>
          <w:tcPr>
            <w:tcW w:w="2216" w:type="dxa"/>
          </w:tcPr>
          <w:p w14:paraId="4C5F8E15" w14:textId="710FF846" w:rsidR="006130C5" w:rsidRPr="00F80846" w:rsidRDefault="006130C5" w:rsidP="006130C5">
            <w:pPr>
              <w:spacing w:after="0" w:line="240" w:lineRule="auto"/>
              <w:jc w:val="center"/>
              <w:rPr>
                <w:rFonts w:cstheme="minorHAnsi"/>
                <w:bCs/>
                <w:i/>
                <w:iCs/>
                <w:sz w:val="20"/>
                <w:szCs w:val="20"/>
                <w:highlight w:val="yellow"/>
                <w:lang w:val="ro-RO"/>
              </w:rPr>
            </w:pPr>
            <w:r>
              <w:rPr>
                <w:rFonts w:ascii="Calibri" w:hAnsi="Calibri" w:cs="Calibri"/>
                <w:color w:val="000000" w:themeColor="text1"/>
                <w:lang w:val="ro-RO"/>
              </w:rPr>
              <w:lastRenderedPageBreak/>
              <w:t>36</w:t>
            </w:r>
            <w:r w:rsidRPr="00F80846">
              <w:rPr>
                <w:rFonts w:ascii="Calibri" w:hAnsi="Calibri" w:cs="Calibri"/>
                <w:color w:val="000000" w:themeColor="text1"/>
                <w:lang w:val="ro-RO"/>
              </w:rPr>
              <w:t xml:space="preserve"> luni</w:t>
            </w:r>
          </w:p>
        </w:tc>
      </w:tr>
    </w:tbl>
    <w:p w14:paraId="082D6EBE" w14:textId="77777777" w:rsidR="006F48A3" w:rsidRPr="00F80846" w:rsidRDefault="006F48A3" w:rsidP="005C1A04">
      <w:pPr>
        <w:spacing w:after="0" w:line="240" w:lineRule="auto"/>
        <w:jc w:val="both"/>
        <w:rPr>
          <w:rFonts w:ascii="Times New Roman" w:hAnsi="Times New Roman" w:cs="Times New Roman"/>
          <w:b/>
          <w:bCs/>
          <w:highlight w:val="yellow"/>
          <w:lang w:val="ro-RO"/>
        </w:rPr>
      </w:pPr>
    </w:p>
    <w:p w14:paraId="7950EC3D" w14:textId="77777777" w:rsidR="006F48A3" w:rsidRPr="00F80846" w:rsidRDefault="006F48A3" w:rsidP="005C1A04">
      <w:pPr>
        <w:spacing w:after="0" w:line="240" w:lineRule="auto"/>
        <w:jc w:val="both"/>
        <w:rPr>
          <w:rFonts w:ascii="Times New Roman" w:hAnsi="Times New Roman" w:cs="Times New Roman"/>
          <w:b/>
          <w:bCs/>
          <w:highlight w:val="yellow"/>
          <w:lang w:val="ro-RO"/>
        </w:rPr>
      </w:pPr>
    </w:p>
    <w:p w14:paraId="56E9D040" w14:textId="77777777" w:rsidR="005C1A04" w:rsidRPr="00F80846" w:rsidRDefault="005C1A04" w:rsidP="005C1A04">
      <w:pPr>
        <w:spacing w:after="0" w:line="240" w:lineRule="auto"/>
        <w:jc w:val="both"/>
        <w:rPr>
          <w:rFonts w:ascii="Times New Roman" w:hAnsi="Times New Roman" w:cs="Times New Roman"/>
          <w:b/>
          <w:bCs/>
          <w:lang w:val="ro-RO"/>
        </w:rPr>
      </w:pPr>
    </w:p>
    <w:tbl>
      <w:tblPr>
        <w:tblW w:w="1424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4233"/>
        <w:gridCol w:w="1134"/>
        <w:gridCol w:w="1161"/>
        <w:gridCol w:w="1510"/>
        <w:gridCol w:w="2409"/>
        <w:gridCol w:w="3798"/>
      </w:tblGrid>
      <w:tr w:rsidR="00353AEE" w:rsidRPr="00F80846" w14:paraId="37EC663A" w14:textId="77777777" w:rsidTr="00353AEE">
        <w:trPr>
          <w:trHeight w:val="520"/>
          <w:jc w:val="center"/>
        </w:trPr>
        <w:tc>
          <w:tcPr>
            <w:tcW w:w="4233" w:type="dxa"/>
            <w:vAlign w:val="center"/>
          </w:tcPr>
          <w:p w14:paraId="51EB3F8F" w14:textId="26F6D9E8" w:rsidR="00353AEE" w:rsidRPr="00F80846" w:rsidRDefault="00353AEE" w:rsidP="00EC60F5">
            <w:pPr>
              <w:spacing w:after="0" w:line="240" w:lineRule="auto"/>
              <w:jc w:val="center"/>
              <w:rPr>
                <w:rFonts w:cstheme="minorHAnsi"/>
                <w:b/>
                <w:iCs/>
                <w:sz w:val="20"/>
                <w:szCs w:val="20"/>
                <w:lang w:val="ro-RO"/>
              </w:rPr>
            </w:pPr>
            <w:r w:rsidRPr="00F80846">
              <w:rPr>
                <w:rFonts w:cstheme="minorHAnsi"/>
                <w:b/>
                <w:iCs/>
                <w:sz w:val="20"/>
                <w:szCs w:val="20"/>
                <w:lang w:val="ro-RO"/>
              </w:rPr>
              <w:t>Denumire produs</w:t>
            </w:r>
          </w:p>
        </w:tc>
        <w:tc>
          <w:tcPr>
            <w:tcW w:w="1134" w:type="dxa"/>
            <w:vAlign w:val="center"/>
          </w:tcPr>
          <w:p w14:paraId="772152DF" w14:textId="407C65B1" w:rsidR="00353AEE" w:rsidRPr="00F80846" w:rsidRDefault="00353AEE" w:rsidP="00CF10EB">
            <w:pPr>
              <w:spacing w:after="0" w:line="240" w:lineRule="auto"/>
              <w:jc w:val="center"/>
              <w:rPr>
                <w:rFonts w:cstheme="minorHAnsi"/>
                <w:b/>
                <w:sz w:val="20"/>
                <w:szCs w:val="20"/>
                <w:lang w:val="ro-RO"/>
              </w:rPr>
            </w:pPr>
            <w:r w:rsidRPr="00F80846">
              <w:rPr>
                <w:rFonts w:cstheme="minorHAnsi"/>
                <w:b/>
                <w:iCs/>
                <w:sz w:val="20"/>
                <w:szCs w:val="20"/>
                <w:lang w:val="ro-RO"/>
              </w:rPr>
              <w:t>Cant.</w:t>
            </w:r>
          </w:p>
        </w:tc>
        <w:tc>
          <w:tcPr>
            <w:tcW w:w="1161" w:type="dxa"/>
            <w:vAlign w:val="center"/>
          </w:tcPr>
          <w:p w14:paraId="54753E21" w14:textId="77777777" w:rsidR="00353AEE" w:rsidRPr="00F80846" w:rsidRDefault="00353AEE" w:rsidP="00CF10EB">
            <w:pPr>
              <w:spacing w:after="0" w:line="240" w:lineRule="auto"/>
              <w:jc w:val="center"/>
              <w:rPr>
                <w:rFonts w:cstheme="minorHAnsi"/>
                <w:b/>
                <w:iCs/>
                <w:sz w:val="20"/>
                <w:szCs w:val="20"/>
                <w:lang w:val="ro-RO"/>
              </w:rPr>
            </w:pPr>
            <w:r w:rsidRPr="00F80846">
              <w:rPr>
                <w:rFonts w:cstheme="minorHAnsi"/>
                <w:b/>
                <w:iCs/>
                <w:sz w:val="20"/>
                <w:szCs w:val="20"/>
                <w:lang w:val="ro-RO"/>
              </w:rPr>
              <w:t>Unitate de măsură</w:t>
            </w:r>
          </w:p>
        </w:tc>
        <w:tc>
          <w:tcPr>
            <w:tcW w:w="1510" w:type="dxa"/>
            <w:shd w:val="clear" w:color="auto" w:fill="C6D9F1" w:themeFill="text2" w:themeFillTint="33"/>
          </w:tcPr>
          <w:p w14:paraId="422A9EEB" w14:textId="5755DC1B" w:rsidR="00353AEE" w:rsidRPr="00F80846" w:rsidRDefault="00353AEE" w:rsidP="00CF10EB">
            <w:pPr>
              <w:spacing w:after="0" w:line="240" w:lineRule="auto"/>
              <w:jc w:val="center"/>
              <w:rPr>
                <w:rFonts w:cstheme="minorHAnsi"/>
                <w:b/>
                <w:iCs/>
                <w:sz w:val="20"/>
                <w:szCs w:val="20"/>
                <w:lang w:val="ro-RO"/>
              </w:rPr>
            </w:pPr>
            <w:r w:rsidRPr="00F80846">
              <w:rPr>
                <w:rFonts w:cstheme="minorHAnsi"/>
                <w:b/>
                <w:iCs/>
                <w:sz w:val="20"/>
                <w:szCs w:val="20"/>
                <w:lang w:val="ro-RO"/>
              </w:rPr>
              <w:t>Termen de livrare propus</w:t>
            </w:r>
          </w:p>
        </w:tc>
        <w:tc>
          <w:tcPr>
            <w:tcW w:w="2409" w:type="dxa"/>
            <w:shd w:val="clear" w:color="auto" w:fill="C6D9F1" w:themeFill="text2" w:themeFillTint="33"/>
          </w:tcPr>
          <w:p w14:paraId="781F6586" w14:textId="465CCEF8" w:rsidR="00353AEE" w:rsidRPr="00F80846" w:rsidRDefault="009449D1" w:rsidP="00CF10EB">
            <w:pPr>
              <w:spacing w:after="0" w:line="240" w:lineRule="auto"/>
              <w:jc w:val="center"/>
              <w:rPr>
                <w:rFonts w:cstheme="minorHAnsi"/>
                <w:b/>
                <w:iCs/>
                <w:sz w:val="20"/>
                <w:szCs w:val="20"/>
                <w:lang w:val="ro-RO"/>
              </w:rPr>
            </w:pPr>
            <w:r w:rsidRPr="00F80846">
              <w:rPr>
                <w:rFonts w:cstheme="minorHAnsi"/>
                <w:b/>
                <w:iCs/>
                <w:sz w:val="20"/>
                <w:szCs w:val="20"/>
                <w:lang w:val="ro-RO"/>
              </w:rPr>
              <w:t>Informaţii</w:t>
            </w:r>
            <w:r w:rsidR="00353AEE" w:rsidRPr="00F80846">
              <w:rPr>
                <w:rFonts w:cstheme="minorHAnsi"/>
                <w:b/>
                <w:iCs/>
                <w:sz w:val="20"/>
                <w:szCs w:val="20"/>
                <w:lang w:val="ro-RO"/>
              </w:rPr>
              <w:t xml:space="preserve"> referitoare la </w:t>
            </w:r>
            <w:r w:rsidRPr="00F80846">
              <w:rPr>
                <w:rFonts w:cstheme="minorHAnsi"/>
                <w:b/>
                <w:iCs/>
                <w:sz w:val="20"/>
                <w:szCs w:val="20"/>
                <w:lang w:val="ro-RO"/>
              </w:rPr>
              <w:t>producător</w:t>
            </w:r>
          </w:p>
        </w:tc>
        <w:tc>
          <w:tcPr>
            <w:tcW w:w="3798" w:type="dxa"/>
            <w:shd w:val="clear" w:color="auto" w:fill="C6D9F1" w:themeFill="text2" w:themeFillTint="33"/>
          </w:tcPr>
          <w:p w14:paraId="6786C2CF" w14:textId="77777777" w:rsidR="00353AEE" w:rsidRPr="00F80846" w:rsidRDefault="00353AEE" w:rsidP="00CF10EB">
            <w:pPr>
              <w:spacing w:after="0" w:line="240" w:lineRule="auto"/>
              <w:jc w:val="center"/>
              <w:rPr>
                <w:rFonts w:cstheme="minorHAnsi"/>
                <w:b/>
                <w:iCs/>
                <w:sz w:val="20"/>
                <w:szCs w:val="20"/>
                <w:lang w:val="ro-RO"/>
              </w:rPr>
            </w:pPr>
            <w:r w:rsidRPr="00F80846">
              <w:rPr>
                <w:rFonts w:cstheme="minorHAnsi"/>
                <w:b/>
                <w:iCs/>
                <w:sz w:val="20"/>
                <w:szCs w:val="20"/>
                <w:lang w:val="ro-RO"/>
              </w:rPr>
              <w:t>Specificaţii tehnice / cerinte functionale propuse</w:t>
            </w:r>
          </w:p>
        </w:tc>
      </w:tr>
      <w:tr w:rsidR="00353AEE" w:rsidRPr="00F80846" w14:paraId="20108E83" w14:textId="77777777" w:rsidTr="00353AEE">
        <w:trPr>
          <w:trHeight w:val="200"/>
          <w:jc w:val="center"/>
        </w:trPr>
        <w:tc>
          <w:tcPr>
            <w:tcW w:w="4233" w:type="dxa"/>
          </w:tcPr>
          <w:p w14:paraId="0E716CC6" w14:textId="77777777" w:rsidR="00353AEE" w:rsidRPr="00F80846" w:rsidRDefault="00353AEE" w:rsidP="00CF10EB">
            <w:pPr>
              <w:pStyle w:val="ListParagraph"/>
              <w:numPr>
                <w:ilvl w:val="0"/>
                <w:numId w:val="1"/>
              </w:numPr>
              <w:spacing w:after="0" w:line="240" w:lineRule="auto"/>
              <w:jc w:val="center"/>
              <w:rPr>
                <w:rFonts w:cstheme="minorHAnsi"/>
                <w:b/>
                <w:iCs/>
                <w:sz w:val="20"/>
                <w:szCs w:val="20"/>
                <w:lang w:val="ro-RO"/>
              </w:rPr>
            </w:pPr>
          </w:p>
        </w:tc>
        <w:tc>
          <w:tcPr>
            <w:tcW w:w="1134" w:type="dxa"/>
            <w:vAlign w:val="center"/>
          </w:tcPr>
          <w:p w14:paraId="031A8F8C" w14:textId="40B5F8C2" w:rsidR="00353AEE" w:rsidRPr="00F80846" w:rsidRDefault="00353AEE" w:rsidP="00CF10EB">
            <w:pPr>
              <w:pStyle w:val="ListParagraph"/>
              <w:numPr>
                <w:ilvl w:val="0"/>
                <w:numId w:val="1"/>
              </w:numPr>
              <w:spacing w:after="0" w:line="240" w:lineRule="auto"/>
              <w:jc w:val="center"/>
              <w:rPr>
                <w:rFonts w:cstheme="minorHAnsi"/>
                <w:b/>
                <w:iCs/>
                <w:sz w:val="20"/>
                <w:szCs w:val="20"/>
                <w:lang w:val="ro-RO"/>
              </w:rPr>
            </w:pPr>
          </w:p>
        </w:tc>
        <w:tc>
          <w:tcPr>
            <w:tcW w:w="1161" w:type="dxa"/>
            <w:vAlign w:val="center"/>
          </w:tcPr>
          <w:p w14:paraId="2D01A47C" w14:textId="77777777" w:rsidR="00353AEE" w:rsidRPr="00F80846" w:rsidRDefault="00353AEE" w:rsidP="00CF10EB">
            <w:pPr>
              <w:pStyle w:val="ListParagraph"/>
              <w:numPr>
                <w:ilvl w:val="0"/>
                <w:numId w:val="1"/>
              </w:numPr>
              <w:spacing w:after="0" w:line="240" w:lineRule="auto"/>
              <w:jc w:val="center"/>
              <w:rPr>
                <w:rFonts w:cstheme="minorHAnsi"/>
                <w:b/>
                <w:iCs/>
                <w:sz w:val="20"/>
                <w:szCs w:val="20"/>
                <w:lang w:val="ro-RO"/>
              </w:rPr>
            </w:pPr>
          </w:p>
        </w:tc>
        <w:tc>
          <w:tcPr>
            <w:tcW w:w="1510" w:type="dxa"/>
            <w:shd w:val="clear" w:color="auto" w:fill="C6D9F1" w:themeFill="text2" w:themeFillTint="33"/>
          </w:tcPr>
          <w:p w14:paraId="4126F1D7" w14:textId="77777777" w:rsidR="00353AEE" w:rsidRPr="00F80846" w:rsidRDefault="00353AEE" w:rsidP="00CF10EB">
            <w:pPr>
              <w:pStyle w:val="ListParagraph"/>
              <w:numPr>
                <w:ilvl w:val="0"/>
                <w:numId w:val="1"/>
              </w:numPr>
              <w:spacing w:after="0" w:line="240" w:lineRule="auto"/>
              <w:jc w:val="center"/>
              <w:rPr>
                <w:rFonts w:cstheme="minorHAnsi"/>
                <w:b/>
                <w:iCs/>
                <w:sz w:val="20"/>
                <w:szCs w:val="20"/>
                <w:lang w:val="ro-RO"/>
              </w:rPr>
            </w:pPr>
          </w:p>
        </w:tc>
        <w:tc>
          <w:tcPr>
            <w:tcW w:w="2409" w:type="dxa"/>
            <w:shd w:val="clear" w:color="auto" w:fill="C6D9F1" w:themeFill="text2" w:themeFillTint="33"/>
          </w:tcPr>
          <w:p w14:paraId="0E18A1F2" w14:textId="77777777" w:rsidR="00353AEE" w:rsidRPr="00F80846" w:rsidRDefault="00353AEE" w:rsidP="00CF10EB">
            <w:pPr>
              <w:pStyle w:val="ListParagraph"/>
              <w:numPr>
                <w:ilvl w:val="0"/>
                <w:numId w:val="1"/>
              </w:numPr>
              <w:spacing w:after="0" w:line="240" w:lineRule="auto"/>
              <w:jc w:val="center"/>
              <w:rPr>
                <w:rFonts w:cstheme="minorHAnsi"/>
                <w:b/>
                <w:iCs/>
                <w:sz w:val="20"/>
                <w:szCs w:val="20"/>
                <w:lang w:val="ro-RO"/>
              </w:rPr>
            </w:pPr>
          </w:p>
        </w:tc>
        <w:tc>
          <w:tcPr>
            <w:tcW w:w="3798" w:type="dxa"/>
            <w:shd w:val="clear" w:color="auto" w:fill="C6D9F1" w:themeFill="text2" w:themeFillTint="33"/>
          </w:tcPr>
          <w:p w14:paraId="62097669" w14:textId="77777777" w:rsidR="00353AEE" w:rsidRPr="00F80846" w:rsidRDefault="00353AEE" w:rsidP="00CF10EB">
            <w:pPr>
              <w:pStyle w:val="ListParagraph"/>
              <w:numPr>
                <w:ilvl w:val="0"/>
                <w:numId w:val="1"/>
              </w:numPr>
              <w:spacing w:after="0" w:line="240" w:lineRule="auto"/>
              <w:jc w:val="center"/>
              <w:rPr>
                <w:rFonts w:cstheme="minorHAnsi"/>
                <w:b/>
                <w:iCs/>
                <w:sz w:val="20"/>
                <w:szCs w:val="20"/>
                <w:lang w:val="ro-RO"/>
              </w:rPr>
            </w:pPr>
          </w:p>
        </w:tc>
      </w:tr>
      <w:tr w:rsidR="00353AEE" w:rsidRPr="00F80846" w14:paraId="4DF3556C" w14:textId="77777777" w:rsidTr="00F14BDE">
        <w:trPr>
          <w:trHeight w:val="261"/>
          <w:jc w:val="center"/>
        </w:trPr>
        <w:tc>
          <w:tcPr>
            <w:tcW w:w="4233" w:type="dxa"/>
            <w:vAlign w:val="center"/>
          </w:tcPr>
          <w:p w14:paraId="3E1F3A28" w14:textId="77777777" w:rsidR="00353AEE" w:rsidRPr="00F80846" w:rsidRDefault="00353AEE" w:rsidP="00F14BDE">
            <w:pPr>
              <w:spacing w:after="0" w:line="240" w:lineRule="auto"/>
              <w:jc w:val="center"/>
              <w:rPr>
                <w:rFonts w:cstheme="minorHAnsi"/>
                <w:bCs/>
                <w:i/>
                <w:sz w:val="20"/>
                <w:szCs w:val="20"/>
                <w:lang w:val="ro-RO"/>
              </w:rPr>
            </w:pPr>
          </w:p>
          <w:p w14:paraId="7D20227B" w14:textId="38485394" w:rsidR="00353AEE" w:rsidRPr="00F80846" w:rsidRDefault="00353AEE" w:rsidP="00F14BDE">
            <w:pPr>
              <w:spacing w:after="0" w:line="240" w:lineRule="auto"/>
              <w:jc w:val="center"/>
              <w:rPr>
                <w:rFonts w:cstheme="minorHAnsi"/>
                <w:bCs/>
                <w:i/>
                <w:sz w:val="20"/>
                <w:szCs w:val="20"/>
                <w:lang w:val="ro-RO"/>
              </w:rPr>
            </w:pPr>
            <w:r w:rsidRPr="00F80846">
              <w:rPr>
                <w:rFonts w:cstheme="minorHAnsi"/>
                <w:bCs/>
                <w:i/>
                <w:sz w:val="20"/>
                <w:szCs w:val="20"/>
                <w:lang w:val="ro-RO"/>
              </w:rPr>
              <w:t>se introduce denumirea produsului conform</w:t>
            </w:r>
          </w:p>
          <w:p w14:paraId="6A25A4CE" w14:textId="6FC0E5BC" w:rsidR="00353AEE" w:rsidRPr="00F80846" w:rsidRDefault="00353AEE" w:rsidP="00F14BDE">
            <w:pPr>
              <w:spacing w:after="0" w:line="240" w:lineRule="auto"/>
              <w:jc w:val="center"/>
              <w:rPr>
                <w:rFonts w:cstheme="minorHAnsi"/>
                <w:bCs/>
                <w:i/>
                <w:sz w:val="20"/>
                <w:szCs w:val="20"/>
                <w:lang w:val="ro-RO"/>
              </w:rPr>
            </w:pPr>
            <w:r w:rsidRPr="00F80846">
              <w:rPr>
                <w:rFonts w:cstheme="minorHAnsi"/>
                <w:bCs/>
                <w:i/>
                <w:sz w:val="20"/>
                <w:szCs w:val="20"/>
                <w:lang w:val="ro-RO"/>
              </w:rPr>
              <w:t>Caiet de sarcini – cap. 3.5.1.</w:t>
            </w:r>
            <w:r w:rsidR="007A1577" w:rsidRPr="00F80846">
              <w:rPr>
                <w:rFonts w:cstheme="minorHAnsi"/>
                <w:bCs/>
                <w:i/>
                <w:sz w:val="20"/>
                <w:szCs w:val="20"/>
                <w:lang w:val="ro-RO"/>
              </w:rPr>
              <w:t xml:space="preserve"> </w:t>
            </w:r>
          </w:p>
        </w:tc>
        <w:tc>
          <w:tcPr>
            <w:tcW w:w="1134" w:type="dxa"/>
            <w:vAlign w:val="center"/>
          </w:tcPr>
          <w:p w14:paraId="3637EE70" w14:textId="604A8736" w:rsidR="00353AEE" w:rsidRPr="00F80846" w:rsidRDefault="00353AEE" w:rsidP="00CF10EB">
            <w:pPr>
              <w:spacing w:after="0" w:line="240" w:lineRule="auto"/>
              <w:jc w:val="center"/>
              <w:rPr>
                <w:rFonts w:cstheme="minorHAnsi"/>
                <w:bCs/>
                <w:i/>
                <w:sz w:val="20"/>
                <w:szCs w:val="20"/>
                <w:lang w:val="ro-RO"/>
              </w:rPr>
            </w:pPr>
            <w:r w:rsidRPr="00F80846">
              <w:rPr>
                <w:rFonts w:cstheme="minorHAnsi"/>
                <w:bCs/>
                <w:i/>
                <w:sz w:val="20"/>
                <w:szCs w:val="20"/>
                <w:lang w:val="ro-RO"/>
              </w:rPr>
              <w:t>se introduce cantitatea</w:t>
            </w:r>
          </w:p>
        </w:tc>
        <w:tc>
          <w:tcPr>
            <w:tcW w:w="1161" w:type="dxa"/>
            <w:vAlign w:val="center"/>
          </w:tcPr>
          <w:p w14:paraId="1AC31708" w14:textId="674A1F31" w:rsidR="00353AEE" w:rsidRPr="00F80846" w:rsidRDefault="00353AEE" w:rsidP="00CF10EB">
            <w:pPr>
              <w:spacing w:after="0" w:line="240" w:lineRule="auto"/>
              <w:jc w:val="center"/>
              <w:rPr>
                <w:rFonts w:cstheme="minorHAnsi"/>
                <w:bCs/>
                <w:i/>
                <w:sz w:val="20"/>
                <w:szCs w:val="20"/>
                <w:lang w:val="ro-RO"/>
              </w:rPr>
            </w:pPr>
            <w:r w:rsidRPr="00F80846">
              <w:rPr>
                <w:rFonts w:cstheme="minorHAnsi"/>
                <w:bCs/>
                <w:i/>
                <w:sz w:val="20"/>
                <w:szCs w:val="20"/>
                <w:lang w:val="ro-RO"/>
              </w:rPr>
              <w:t>se introduce unitatea de măsură</w:t>
            </w:r>
          </w:p>
        </w:tc>
        <w:tc>
          <w:tcPr>
            <w:tcW w:w="1510" w:type="dxa"/>
            <w:shd w:val="clear" w:color="auto" w:fill="C6D9F1" w:themeFill="text2" w:themeFillTint="33"/>
            <w:vAlign w:val="center"/>
          </w:tcPr>
          <w:p w14:paraId="516B28F4" w14:textId="21BC7ABE" w:rsidR="00353AEE" w:rsidRPr="00F80846" w:rsidRDefault="00353AEE" w:rsidP="00CF10EB">
            <w:pPr>
              <w:spacing w:after="0" w:line="240" w:lineRule="auto"/>
              <w:jc w:val="center"/>
              <w:rPr>
                <w:rFonts w:cstheme="minorHAnsi"/>
                <w:bCs/>
                <w:i/>
                <w:iCs/>
                <w:sz w:val="20"/>
                <w:szCs w:val="20"/>
                <w:highlight w:val="lightGray"/>
                <w:lang w:val="ro-RO"/>
              </w:rPr>
            </w:pPr>
            <w:r w:rsidRPr="00F80846">
              <w:rPr>
                <w:rFonts w:cstheme="minorHAnsi"/>
                <w:bCs/>
                <w:i/>
                <w:iCs/>
                <w:sz w:val="20"/>
                <w:szCs w:val="20"/>
                <w:highlight w:val="lightGray"/>
                <w:lang w:val="ro-RO"/>
              </w:rPr>
              <w:t>[Ofertantul introduce termenul de livrare propus]</w:t>
            </w:r>
          </w:p>
        </w:tc>
        <w:tc>
          <w:tcPr>
            <w:tcW w:w="2409" w:type="dxa"/>
            <w:shd w:val="clear" w:color="auto" w:fill="C6D9F1" w:themeFill="text2" w:themeFillTint="33"/>
            <w:vAlign w:val="center"/>
          </w:tcPr>
          <w:p w14:paraId="170F060A" w14:textId="03D1474C" w:rsidR="00353AEE" w:rsidRPr="00F80846" w:rsidRDefault="00353AEE" w:rsidP="00CF10EB">
            <w:pPr>
              <w:spacing w:after="0" w:line="240" w:lineRule="auto"/>
              <w:jc w:val="center"/>
              <w:rPr>
                <w:rFonts w:cstheme="minorHAnsi"/>
                <w:bCs/>
                <w:i/>
                <w:iCs/>
                <w:sz w:val="20"/>
                <w:szCs w:val="20"/>
                <w:highlight w:val="lightGray"/>
                <w:lang w:val="ro-RO"/>
              </w:rPr>
            </w:pPr>
            <w:r w:rsidRPr="00F80846">
              <w:rPr>
                <w:rFonts w:cstheme="minorHAnsi"/>
                <w:bCs/>
                <w:i/>
                <w:iCs/>
                <w:sz w:val="20"/>
                <w:szCs w:val="20"/>
                <w:highlight w:val="lightGray"/>
                <w:lang w:val="ro-RO"/>
              </w:rPr>
              <w:t>[Ofertantul introduce denumirea producătorului si date de contact ale acestuia]</w:t>
            </w:r>
          </w:p>
        </w:tc>
        <w:tc>
          <w:tcPr>
            <w:tcW w:w="3798" w:type="dxa"/>
            <w:shd w:val="clear" w:color="auto" w:fill="C6D9F1" w:themeFill="text2" w:themeFillTint="33"/>
            <w:vAlign w:val="center"/>
          </w:tcPr>
          <w:p w14:paraId="3667689A" w14:textId="5EADFC3A" w:rsidR="00353AEE" w:rsidRPr="00F80846" w:rsidRDefault="00353AEE" w:rsidP="00CF10EB">
            <w:pPr>
              <w:spacing w:after="0" w:line="240" w:lineRule="auto"/>
              <w:jc w:val="center"/>
              <w:rPr>
                <w:rFonts w:cstheme="minorHAnsi"/>
                <w:bCs/>
                <w:i/>
                <w:iCs/>
                <w:sz w:val="20"/>
                <w:szCs w:val="20"/>
                <w:lang w:val="ro-RO"/>
              </w:rPr>
            </w:pPr>
            <w:r w:rsidRPr="00F80846">
              <w:rPr>
                <w:rFonts w:cstheme="minorHAnsi"/>
                <w:bCs/>
                <w:i/>
                <w:iCs/>
                <w:sz w:val="20"/>
                <w:szCs w:val="20"/>
                <w:highlight w:val="lightGray"/>
                <w:lang w:val="ro-RO"/>
              </w:rPr>
              <w:t>[Ofertantul  va indica dacă produsele propuse corespund cu specificaţiile tehnice / cerințele functionale minime solicitate, precizând  “DA”/”NU” pentru a indica corespondenţa]</w:t>
            </w:r>
          </w:p>
          <w:p w14:paraId="3824B3E9" w14:textId="04198431" w:rsidR="00353AEE" w:rsidRPr="00F80846" w:rsidRDefault="00353AEE" w:rsidP="00CF10EB">
            <w:pPr>
              <w:spacing w:after="0" w:line="240" w:lineRule="auto"/>
              <w:jc w:val="center"/>
              <w:rPr>
                <w:rFonts w:cstheme="minorHAnsi"/>
                <w:sz w:val="20"/>
                <w:szCs w:val="20"/>
                <w:lang w:val="ro-RO"/>
              </w:rPr>
            </w:pPr>
            <w:r w:rsidRPr="00F80846">
              <w:rPr>
                <w:rFonts w:cstheme="minorHAnsi"/>
                <w:bCs/>
                <w:iCs/>
                <w:sz w:val="20"/>
                <w:szCs w:val="20"/>
                <w:lang w:val="ro-RO"/>
              </w:rPr>
              <w:t xml:space="preserve">DA  </w:t>
            </w:r>
            <w:r w:rsidRPr="00F80846">
              <w:rPr>
                <w:rStyle w:val="Style3"/>
                <w:rFonts w:ascii="Segoe UI Symbol" w:eastAsia="MS Gothic" w:hAnsi="Segoe UI Symbol" w:cs="Segoe UI Symbol"/>
                <w:sz w:val="20"/>
                <w:szCs w:val="20"/>
                <w:bdr w:val="none" w:sz="0" w:space="0" w:color="auto"/>
                <w:lang w:val="ro-RO"/>
              </w:rPr>
              <w:t>☐</w:t>
            </w:r>
            <w:r w:rsidRPr="00F80846">
              <w:rPr>
                <w:rFonts w:cstheme="minorHAnsi"/>
                <w:bCs/>
                <w:iCs/>
                <w:sz w:val="20"/>
                <w:szCs w:val="20"/>
                <w:lang w:val="ro-RO"/>
              </w:rPr>
              <w:t xml:space="preserve"> NU</w:t>
            </w:r>
            <w:r w:rsidRPr="00F80846">
              <w:rPr>
                <w:rFonts w:cstheme="minorHAnsi"/>
                <w:bCs/>
                <w:i/>
                <w:iCs/>
                <w:sz w:val="20"/>
                <w:szCs w:val="20"/>
                <w:lang w:val="ro-RO"/>
              </w:rPr>
              <w:t xml:space="preserve"> </w:t>
            </w:r>
            <w:r w:rsidRPr="00F80846">
              <w:rPr>
                <w:rStyle w:val="Style3"/>
                <w:rFonts w:ascii="Segoe UI Symbol" w:eastAsia="MS Gothic" w:hAnsi="Segoe UI Symbol" w:cs="Segoe UI Symbol"/>
                <w:sz w:val="20"/>
                <w:szCs w:val="20"/>
                <w:bdr w:val="none" w:sz="0" w:space="0" w:color="auto"/>
                <w:lang w:val="ro-RO"/>
              </w:rPr>
              <w:t>☐</w:t>
            </w:r>
            <w:r w:rsidRPr="00F80846">
              <w:rPr>
                <w:rFonts w:cstheme="minorHAnsi"/>
                <w:sz w:val="20"/>
                <w:szCs w:val="20"/>
                <w:lang w:val="ro-RO"/>
              </w:rPr>
              <w:t xml:space="preserve"> </w:t>
            </w:r>
            <w:r w:rsidRPr="00F80846">
              <w:rPr>
                <w:rFonts w:cstheme="minorHAnsi"/>
                <w:bCs/>
                <w:iCs/>
                <w:sz w:val="20"/>
                <w:szCs w:val="20"/>
                <w:lang w:val="ro-RO"/>
              </w:rPr>
              <w:t xml:space="preserve"> </w:t>
            </w:r>
          </w:p>
          <w:p w14:paraId="7316D4EC" w14:textId="3D1CB26B" w:rsidR="00353AEE" w:rsidRPr="00F80846" w:rsidRDefault="00353AEE" w:rsidP="00CF10EB">
            <w:pPr>
              <w:spacing w:after="0" w:line="240" w:lineRule="auto"/>
              <w:jc w:val="center"/>
              <w:rPr>
                <w:rFonts w:cstheme="minorHAnsi"/>
                <w:sz w:val="20"/>
                <w:szCs w:val="20"/>
                <w:lang w:val="ro-RO"/>
              </w:rPr>
            </w:pPr>
            <w:r w:rsidRPr="00F80846">
              <w:rPr>
                <w:rFonts w:cstheme="minorHAnsi"/>
                <w:sz w:val="20"/>
                <w:szCs w:val="20"/>
                <w:lang w:val="ro-RO"/>
              </w:rPr>
              <w:t xml:space="preserve">Referința în oferta: </w:t>
            </w:r>
            <w:r w:rsidRPr="00F80846">
              <w:rPr>
                <w:rFonts w:cstheme="minorHAnsi"/>
                <w:i/>
                <w:sz w:val="20"/>
                <w:szCs w:val="20"/>
                <w:highlight w:val="lightGray"/>
                <w:lang w:val="ro-RO"/>
              </w:rPr>
              <w:t>[introduceți pagina din oferta unde se regasesc informatiile pentru a demonstra corespondenta]</w:t>
            </w:r>
          </w:p>
        </w:tc>
      </w:tr>
      <w:tr w:rsidR="00E03F11" w:rsidRPr="00F80846" w14:paraId="682C6FFF" w14:textId="77777777" w:rsidTr="00E03F11">
        <w:trPr>
          <w:trHeight w:val="819"/>
          <w:jc w:val="center"/>
        </w:trPr>
        <w:tc>
          <w:tcPr>
            <w:tcW w:w="4233" w:type="dxa"/>
            <w:vAlign w:val="center"/>
          </w:tcPr>
          <w:p w14:paraId="53E010BE" w14:textId="77777777" w:rsidR="00E03F11" w:rsidRPr="00F80846" w:rsidRDefault="00E03F11" w:rsidP="00E03F11">
            <w:pPr>
              <w:spacing w:after="0" w:line="240" w:lineRule="auto"/>
              <w:jc w:val="center"/>
              <w:rPr>
                <w:rFonts w:cstheme="minorHAnsi"/>
                <w:bCs/>
                <w:i/>
                <w:sz w:val="20"/>
                <w:szCs w:val="20"/>
                <w:lang w:val="ro-RO"/>
              </w:rPr>
            </w:pPr>
          </w:p>
          <w:p w14:paraId="55EF1BAB" w14:textId="77777777" w:rsidR="00E03F11" w:rsidRPr="00F80846" w:rsidRDefault="00E03F11" w:rsidP="00E03F11">
            <w:pPr>
              <w:spacing w:after="0" w:line="240" w:lineRule="auto"/>
              <w:jc w:val="center"/>
              <w:rPr>
                <w:rFonts w:cstheme="minorHAnsi"/>
                <w:bCs/>
                <w:i/>
                <w:sz w:val="20"/>
                <w:szCs w:val="20"/>
                <w:lang w:val="ro-RO"/>
              </w:rPr>
            </w:pPr>
            <w:r w:rsidRPr="00F80846">
              <w:rPr>
                <w:rFonts w:cstheme="minorHAnsi"/>
                <w:bCs/>
                <w:i/>
                <w:sz w:val="20"/>
                <w:szCs w:val="20"/>
                <w:lang w:val="ro-RO"/>
              </w:rPr>
              <w:t>se introduce denumirea produsului conform</w:t>
            </w:r>
          </w:p>
          <w:p w14:paraId="44BC8401" w14:textId="5105565F" w:rsidR="00E03F11" w:rsidRPr="00F80846" w:rsidRDefault="00E03F11" w:rsidP="00E03F11">
            <w:pPr>
              <w:spacing w:after="0" w:line="240" w:lineRule="auto"/>
              <w:jc w:val="center"/>
              <w:rPr>
                <w:rFonts w:cstheme="minorHAnsi"/>
                <w:bCs/>
                <w:i/>
                <w:sz w:val="20"/>
                <w:szCs w:val="20"/>
                <w:lang w:val="ro-RO"/>
              </w:rPr>
            </w:pPr>
            <w:r w:rsidRPr="00F80846">
              <w:rPr>
                <w:rFonts w:cstheme="minorHAnsi"/>
                <w:bCs/>
                <w:i/>
                <w:sz w:val="20"/>
                <w:szCs w:val="20"/>
                <w:lang w:val="ro-RO"/>
              </w:rPr>
              <w:t>Caiet de sarcini – cap. 3.5.1.</w:t>
            </w:r>
          </w:p>
        </w:tc>
        <w:tc>
          <w:tcPr>
            <w:tcW w:w="1134" w:type="dxa"/>
            <w:vAlign w:val="center"/>
          </w:tcPr>
          <w:p w14:paraId="0F20FB53" w14:textId="54CF5FE4" w:rsidR="00E03F11" w:rsidRPr="00F80846" w:rsidRDefault="00E03F11" w:rsidP="00E03F11">
            <w:pPr>
              <w:spacing w:after="0" w:line="240" w:lineRule="auto"/>
              <w:jc w:val="center"/>
              <w:rPr>
                <w:rFonts w:cstheme="minorHAnsi"/>
                <w:bCs/>
                <w:iCs/>
                <w:sz w:val="20"/>
                <w:szCs w:val="20"/>
                <w:lang w:val="ro-RO"/>
              </w:rPr>
            </w:pPr>
            <w:r w:rsidRPr="00F80846">
              <w:rPr>
                <w:rFonts w:cstheme="minorHAnsi"/>
                <w:bCs/>
                <w:i/>
                <w:sz w:val="20"/>
                <w:szCs w:val="20"/>
                <w:lang w:val="ro-RO"/>
              </w:rPr>
              <w:t>se introduce cantitatea</w:t>
            </w:r>
          </w:p>
        </w:tc>
        <w:tc>
          <w:tcPr>
            <w:tcW w:w="1161" w:type="dxa"/>
            <w:vAlign w:val="center"/>
          </w:tcPr>
          <w:p w14:paraId="7F565446" w14:textId="329E7E74" w:rsidR="00E03F11" w:rsidRPr="00F80846" w:rsidRDefault="00E03F11" w:rsidP="00E03F11">
            <w:pPr>
              <w:spacing w:after="0" w:line="240" w:lineRule="auto"/>
              <w:jc w:val="center"/>
              <w:rPr>
                <w:rFonts w:cstheme="minorHAnsi"/>
                <w:bCs/>
                <w:iCs/>
                <w:sz w:val="20"/>
                <w:szCs w:val="20"/>
                <w:lang w:val="ro-RO"/>
              </w:rPr>
            </w:pPr>
            <w:r w:rsidRPr="00F80846">
              <w:rPr>
                <w:rFonts w:cstheme="minorHAnsi"/>
                <w:bCs/>
                <w:i/>
                <w:sz w:val="20"/>
                <w:szCs w:val="20"/>
                <w:lang w:val="ro-RO"/>
              </w:rPr>
              <w:t>se introduce unitatea de măsură</w:t>
            </w:r>
          </w:p>
        </w:tc>
        <w:tc>
          <w:tcPr>
            <w:tcW w:w="1510" w:type="dxa"/>
            <w:shd w:val="clear" w:color="auto" w:fill="C6D9F1" w:themeFill="text2" w:themeFillTint="33"/>
            <w:vAlign w:val="center"/>
          </w:tcPr>
          <w:p w14:paraId="50C863E1" w14:textId="0565ECB4" w:rsidR="00E03F11" w:rsidRPr="00F80846" w:rsidRDefault="00E03F11" w:rsidP="00E03F11">
            <w:pPr>
              <w:spacing w:after="0" w:line="240" w:lineRule="auto"/>
              <w:jc w:val="center"/>
              <w:rPr>
                <w:rFonts w:cstheme="minorHAnsi"/>
                <w:bCs/>
                <w:i/>
                <w:iCs/>
                <w:sz w:val="20"/>
                <w:szCs w:val="20"/>
                <w:highlight w:val="lightGray"/>
                <w:lang w:val="ro-RO"/>
              </w:rPr>
            </w:pPr>
            <w:r w:rsidRPr="00F80846">
              <w:rPr>
                <w:rFonts w:cstheme="minorHAnsi"/>
                <w:bCs/>
                <w:i/>
                <w:iCs/>
                <w:sz w:val="20"/>
                <w:szCs w:val="20"/>
                <w:highlight w:val="lightGray"/>
                <w:lang w:val="ro-RO"/>
              </w:rPr>
              <w:t>[Ofertantul introduce termenul de livrare propus]</w:t>
            </w:r>
          </w:p>
        </w:tc>
        <w:tc>
          <w:tcPr>
            <w:tcW w:w="2409" w:type="dxa"/>
            <w:shd w:val="clear" w:color="auto" w:fill="C6D9F1" w:themeFill="text2" w:themeFillTint="33"/>
            <w:vAlign w:val="center"/>
          </w:tcPr>
          <w:p w14:paraId="32AC8535" w14:textId="32367096" w:rsidR="00E03F11" w:rsidRPr="00F80846" w:rsidRDefault="00E03F11" w:rsidP="00E03F11">
            <w:pPr>
              <w:spacing w:after="0" w:line="240" w:lineRule="auto"/>
              <w:jc w:val="center"/>
              <w:rPr>
                <w:rFonts w:cstheme="minorHAnsi"/>
                <w:bCs/>
                <w:i/>
                <w:iCs/>
                <w:sz w:val="20"/>
                <w:szCs w:val="20"/>
                <w:highlight w:val="lightGray"/>
                <w:lang w:val="ro-RO"/>
              </w:rPr>
            </w:pPr>
            <w:r w:rsidRPr="00F80846">
              <w:rPr>
                <w:rFonts w:cstheme="minorHAnsi"/>
                <w:bCs/>
                <w:i/>
                <w:iCs/>
                <w:sz w:val="20"/>
                <w:szCs w:val="20"/>
                <w:highlight w:val="lightGray"/>
                <w:lang w:val="ro-RO"/>
              </w:rPr>
              <w:t>[Ofertantul introduce denumirea producătorului si date de contact ale acestuia]</w:t>
            </w:r>
          </w:p>
        </w:tc>
        <w:tc>
          <w:tcPr>
            <w:tcW w:w="3798" w:type="dxa"/>
            <w:shd w:val="clear" w:color="auto" w:fill="C6D9F1" w:themeFill="text2" w:themeFillTint="33"/>
            <w:vAlign w:val="center"/>
          </w:tcPr>
          <w:p w14:paraId="6D89F0FF" w14:textId="77777777" w:rsidR="00E03F11" w:rsidRPr="00F80846" w:rsidRDefault="00E03F11" w:rsidP="00E03F11">
            <w:pPr>
              <w:spacing w:after="0" w:line="240" w:lineRule="auto"/>
              <w:jc w:val="center"/>
              <w:rPr>
                <w:rFonts w:cstheme="minorHAnsi"/>
                <w:bCs/>
                <w:i/>
                <w:iCs/>
                <w:sz w:val="20"/>
                <w:szCs w:val="20"/>
                <w:lang w:val="ro-RO"/>
              </w:rPr>
            </w:pPr>
            <w:r w:rsidRPr="00F80846">
              <w:rPr>
                <w:rFonts w:cstheme="minorHAnsi"/>
                <w:bCs/>
                <w:i/>
                <w:iCs/>
                <w:sz w:val="20"/>
                <w:szCs w:val="20"/>
                <w:highlight w:val="lightGray"/>
                <w:lang w:val="ro-RO"/>
              </w:rPr>
              <w:t>[Ofertantul  va indica dacă produsele propuse corespund cu specificaţiile tehnice / cerințele functionale minime solicitate, precizând  “DA”/”NU” pentru a indica corespondenţa]</w:t>
            </w:r>
          </w:p>
          <w:p w14:paraId="5FEF63EA" w14:textId="77777777" w:rsidR="00E03F11" w:rsidRPr="00F80846" w:rsidRDefault="00E03F11" w:rsidP="00E03F11">
            <w:pPr>
              <w:spacing w:after="0" w:line="240" w:lineRule="auto"/>
              <w:jc w:val="center"/>
              <w:rPr>
                <w:rFonts w:cstheme="minorHAnsi"/>
                <w:sz w:val="20"/>
                <w:szCs w:val="20"/>
                <w:lang w:val="ro-RO"/>
              </w:rPr>
            </w:pPr>
            <w:r w:rsidRPr="00F80846">
              <w:rPr>
                <w:rFonts w:cstheme="minorHAnsi"/>
                <w:bCs/>
                <w:iCs/>
                <w:sz w:val="20"/>
                <w:szCs w:val="20"/>
                <w:lang w:val="ro-RO"/>
              </w:rPr>
              <w:t xml:space="preserve">DA  </w:t>
            </w:r>
            <w:r w:rsidRPr="00F80846">
              <w:rPr>
                <w:rStyle w:val="Style3"/>
                <w:rFonts w:ascii="Segoe UI Symbol" w:eastAsia="MS Gothic" w:hAnsi="Segoe UI Symbol" w:cs="Segoe UI Symbol"/>
                <w:sz w:val="20"/>
                <w:szCs w:val="20"/>
                <w:bdr w:val="none" w:sz="0" w:space="0" w:color="auto"/>
                <w:lang w:val="ro-RO"/>
              </w:rPr>
              <w:t>☐</w:t>
            </w:r>
            <w:r w:rsidRPr="00F80846">
              <w:rPr>
                <w:rFonts w:cstheme="minorHAnsi"/>
                <w:bCs/>
                <w:iCs/>
                <w:sz w:val="20"/>
                <w:szCs w:val="20"/>
                <w:lang w:val="ro-RO"/>
              </w:rPr>
              <w:t xml:space="preserve"> NU</w:t>
            </w:r>
            <w:r w:rsidRPr="00F80846">
              <w:rPr>
                <w:rFonts w:cstheme="minorHAnsi"/>
                <w:bCs/>
                <w:i/>
                <w:iCs/>
                <w:sz w:val="20"/>
                <w:szCs w:val="20"/>
                <w:lang w:val="ro-RO"/>
              </w:rPr>
              <w:t xml:space="preserve"> </w:t>
            </w:r>
            <w:r w:rsidRPr="00F80846">
              <w:rPr>
                <w:rStyle w:val="Style3"/>
                <w:rFonts w:ascii="Segoe UI Symbol" w:eastAsia="MS Gothic" w:hAnsi="Segoe UI Symbol" w:cs="Segoe UI Symbol"/>
                <w:sz w:val="20"/>
                <w:szCs w:val="20"/>
                <w:bdr w:val="none" w:sz="0" w:space="0" w:color="auto"/>
                <w:lang w:val="ro-RO"/>
              </w:rPr>
              <w:t>☐</w:t>
            </w:r>
            <w:r w:rsidRPr="00F80846">
              <w:rPr>
                <w:rFonts w:cstheme="minorHAnsi"/>
                <w:sz w:val="20"/>
                <w:szCs w:val="20"/>
                <w:lang w:val="ro-RO"/>
              </w:rPr>
              <w:t xml:space="preserve"> </w:t>
            </w:r>
            <w:r w:rsidRPr="00F80846">
              <w:rPr>
                <w:rFonts w:cstheme="minorHAnsi"/>
                <w:bCs/>
                <w:iCs/>
                <w:sz w:val="20"/>
                <w:szCs w:val="20"/>
                <w:lang w:val="ro-RO"/>
              </w:rPr>
              <w:t xml:space="preserve"> </w:t>
            </w:r>
          </w:p>
          <w:p w14:paraId="1F7F0D42" w14:textId="7DD8FCD1" w:rsidR="00E03F11" w:rsidRPr="00F80846" w:rsidRDefault="00E03F11" w:rsidP="00E03F11">
            <w:pPr>
              <w:spacing w:after="0" w:line="240" w:lineRule="auto"/>
              <w:jc w:val="center"/>
              <w:rPr>
                <w:rFonts w:cstheme="minorHAnsi"/>
                <w:bCs/>
                <w:i/>
                <w:iCs/>
                <w:sz w:val="20"/>
                <w:szCs w:val="20"/>
                <w:highlight w:val="lightGray"/>
                <w:lang w:val="ro-RO"/>
              </w:rPr>
            </w:pPr>
            <w:r w:rsidRPr="00F80846">
              <w:rPr>
                <w:rFonts w:cstheme="minorHAnsi"/>
                <w:sz w:val="20"/>
                <w:szCs w:val="20"/>
                <w:lang w:val="ro-RO"/>
              </w:rPr>
              <w:t xml:space="preserve">Referința în oferta: </w:t>
            </w:r>
            <w:r w:rsidRPr="00F80846">
              <w:rPr>
                <w:rFonts w:cstheme="minorHAnsi"/>
                <w:i/>
                <w:sz w:val="20"/>
                <w:szCs w:val="20"/>
                <w:highlight w:val="lightGray"/>
                <w:lang w:val="ro-RO"/>
              </w:rPr>
              <w:t>[introduceți pagina din oferta unde se regasesc informatiile pentru a demonstra corespondenta]</w:t>
            </w:r>
          </w:p>
        </w:tc>
      </w:tr>
      <w:tr w:rsidR="00E03F11" w:rsidRPr="00F80846" w14:paraId="12640DE7" w14:textId="77777777" w:rsidTr="00E03F11">
        <w:trPr>
          <w:trHeight w:val="819"/>
          <w:jc w:val="center"/>
        </w:trPr>
        <w:tc>
          <w:tcPr>
            <w:tcW w:w="4233" w:type="dxa"/>
            <w:vAlign w:val="center"/>
          </w:tcPr>
          <w:p w14:paraId="0DAE80EC" w14:textId="5023B50F" w:rsidR="00E03F11" w:rsidRPr="00F80846" w:rsidRDefault="00E03F11" w:rsidP="00E03F11">
            <w:pPr>
              <w:spacing w:after="0" w:line="240" w:lineRule="auto"/>
              <w:jc w:val="center"/>
              <w:rPr>
                <w:rFonts w:cstheme="minorHAnsi"/>
                <w:bCs/>
                <w:i/>
                <w:sz w:val="20"/>
                <w:szCs w:val="20"/>
                <w:lang w:val="ro-RO"/>
              </w:rPr>
            </w:pPr>
            <w:r w:rsidRPr="00F80846">
              <w:rPr>
                <w:rFonts w:cstheme="minorHAnsi"/>
                <w:bCs/>
                <w:i/>
                <w:sz w:val="20"/>
                <w:szCs w:val="20"/>
                <w:lang w:val="ro-RO"/>
              </w:rPr>
              <w:t>----</w:t>
            </w:r>
          </w:p>
        </w:tc>
        <w:tc>
          <w:tcPr>
            <w:tcW w:w="1134" w:type="dxa"/>
            <w:vAlign w:val="center"/>
          </w:tcPr>
          <w:p w14:paraId="7A948A3D" w14:textId="52C79A38" w:rsidR="00E03F11" w:rsidRPr="00F80846" w:rsidRDefault="007F6ABB" w:rsidP="00E03F11">
            <w:pPr>
              <w:spacing w:after="0" w:line="240" w:lineRule="auto"/>
              <w:jc w:val="center"/>
              <w:rPr>
                <w:rFonts w:cstheme="minorHAnsi"/>
                <w:bCs/>
                <w:iCs/>
                <w:sz w:val="20"/>
                <w:szCs w:val="20"/>
                <w:lang w:val="ro-RO"/>
              </w:rPr>
            </w:pPr>
            <w:r w:rsidRPr="00F80846">
              <w:rPr>
                <w:rFonts w:cstheme="minorHAnsi"/>
                <w:bCs/>
                <w:iCs/>
                <w:sz w:val="20"/>
                <w:szCs w:val="20"/>
                <w:lang w:val="ro-RO"/>
              </w:rPr>
              <w:t>---</w:t>
            </w:r>
          </w:p>
        </w:tc>
        <w:tc>
          <w:tcPr>
            <w:tcW w:w="1161" w:type="dxa"/>
            <w:vAlign w:val="center"/>
          </w:tcPr>
          <w:p w14:paraId="2F884251" w14:textId="3167B135" w:rsidR="00E03F11" w:rsidRPr="00F80846" w:rsidRDefault="007F6ABB" w:rsidP="00E03F11">
            <w:pPr>
              <w:spacing w:after="0" w:line="240" w:lineRule="auto"/>
              <w:jc w:val="center"/>
              <w:rPr>
                <w:rFonts w:cstheme="minorHAnsi"/>
                <w:bCs/>
                <w:iCs/>
                <w:sz w:val="20"/>
                <w:szCs w:val="20"/>
                <w:lang w:val="ro-RO"/>
              </w:rPr>
            </w:pPr>
            <w:r w:rsidRPr="00F80846">
              <w:rPr>
                <w:rFonts w:cstheme="minorHAnsi"/>
                <w:bCs/>
                <w:iCs/>
                <w:sz w:val="20"/>
                <w:szCs w:val="20"/>
                <w:lang w:val="ro-RO"/>
              </w:rPr>
              <w:t>---</w:t>
            </w:r>
          </w:p>
        </w:tc>
        <w:tc>
          <w:tcPr>
            <w:tcW w:w="1510" w:type="dxa"/>
            <w:shd w:val="clear" w:color="auto" w:fill="C6D9F1" w:themeFill="text2" w:themeFillTint="33"/>
            <w:vAlign w:val="center"/>
          </w:tcPr>
          <w:p w14:paraId="1964F685" w14:textId="5AD08E23" w:rsidR="00E03F11" w:rsidRPr="00F80846" w:rsidRDefault="007F6ABB" w:rsidP="00E03F11">
            <w:pPr>
              <w:spacing w:after="0" w:line="240" w:lineRule="auto"/>
              <w:jc w:val="center"/>
              <w:rPr>
                <w:rFonts w:cstheme="minorHAnsi"/>
                <w:bCs/>
                <w:i/>
                <w:iCs/>
                <w:sz w:val="20"/>
                <w:szCs w:val="20"/>
                <w:highlight w:val="lightGray"/>
                <w:lang w:val="ro-RO"/>
              </w:rPr>
            </w:pPr>
            <w:r w:rsidRPr="00F80846">
              <w:rPr>
                <w:rFonts w:cstheme="minorHAnsi"/>
                <w:bCs/>
                <w:i/>
                <w:iCs/>
                <w:sz w:val="20"/>
                <w:szCs w:val="20"/>
                <w:highlight w:val="lightGray"/>
                <w:lang w:val="ro-RO"/>
              </w:rPr>
              <w:t>---</w:t>
            </w:r>
          </w:p>
        </w:tc>
        <w:tc>
          <w:tcPr>
            <w:tcW w:w="2409" w:type="dxa"/>
            <w:shd w:val="clear" w:color="auto" w:fill="C6D9F1" w:themeFill="text2" w:themeFillTint="33"/>
            <w:vAlign w:val="center"/>
          </w:tcPr>
          <w:p w14:paraId="5151FEAB" w14:textId="06E7C2F4" w:rsidR="00E03F11" w:rsidRPr="00F80846" w:rsidRDefault="007F6ABB" w:rsidP="00E03F11">
            <w:pPr>
              <w:spacing w:after="0" w:line="240" w:lineRule="auto"/>
              <w:jc w:val="center"/>
              <w:rPr>
                <w:rFonts w:cstheme="minorHAnsi"/>
                <w:bCs/>
                <w:i/>
                <w:iCs/>
                <w:sz w:val="20"/>
                <w:szCs w:val="20"/>
                <w:highlight w:val="lightGray"/>
                <w:lang w:val="ro-RO"/>
              </w:rPr>
            </w:pPr>
            <w:r w:rsidRPr="00F80846">
              <w:rPr>
                <w:rFonts w:cstheme="minorHAnsi"/>
                <w:bCs/>
                <w:i/>
                <w:iCs/>
                <w:sz w:val="20"/>
                <w:szCs w:val="20"/>
                <w:highlight w:val="lightGray"/>
                <w:lang w:val="ro-RO"/>
              </w:rPr>
              <w:t>---</w:t>
            </w:r>
          </w:p>
        </w:tc>
        <w:tc>
          <w:tcPr>
            <w:tcW w:w="3798" w:type="dxa"/>
            <w:shd w:val="clear" w:color="auto" w:fill="C6D9F1" w:themeFill="text2" w:themeFillTint="33"/>
            <w:vAlign w:val="center"/>
          </w:tcPr>
          <w:p w14:paraId="51A3C25B" w14:textId="6DB9B045" w:rsidR="00E03F11" w:rsidRPr="00F80846" w:rsidRDefault="007F6ABB" w:rsidP="00E03F11">
            <w:pPr>
              <w:spacing w:after="0" w:line="240" w:lineRule="auto"/>
              <w:jc w:val="center"/>
              <w:rPr>
                <w:rFonts w:cstheme="minorHAnsi"/>
                <w:bCs/>
                <w:i/>
                <w:iCs/>
                <w:sz w:val="20"/>
                <w:szCs w:val="20"/>
                <w:highlight w:val="lightGray"/>
                <w:lang w:val="ro-RO"/>
              </w:rPr>
            </w:pPr>
            <w:r w:rsidRPr="00F80846">
              <w:rPr>
                <w:rFonts w:cstheme="minorHAnsi"/>
                <w:bCs/>
                <w:i/>
                <w:iCs/>
                <w:sz w:val="20"/>
                <w:szCs w:val="20"/>
                <w:highlight w:val="lightGray"/>
                <w:lang w:val="ro-RO"/>
              </w:rPr>
              <w:t>---</w:t>
            </w:r>
          </w:p>
        </w:tc>
      </w:tr>
    </w:tbl>
    <w:p w14:paraId="66880B1F" w14:textId="77777777" w:rsidR="0093408D" w:rsidRPr="00F80846" w:rsidRDefault="0093408D" w:rsidP="00BE3A5A">
      <w:pPr>
        <w:spacing w:after="0"/>
        <w:ind w:firstLine="1418"/>
        <w:rPr>
          <w:b/>
          <w:bCs/>
          <w:color w:val="0070C0"/>
          <w:lang w:val="ro-RO"/>
        </w:rPr>
      </w:pPr>
    </w:p>
    <w:p w14:paraId="32B0001F" w14:textId="68B5AD06" w:rsidR="006A115D" w:rsidRDefault="006A115D" w:rsidP="006A115D">
      <w:pPr>
        <w:pStyle w:val="Heading3"/>
        <w:tabs>
          <w:tab w:val="clear" w:pos="1440"/>
          <w:tab w:val="num" w:pos="567"/>
        </w:tabs>
        <w:spacing w:before="0" w:line="240" w:lineRule="auto"/>
        <w:ind w:left="567" w:hanging="567"/>
        <w:rPr>
          <w:rFonts w:asciiTheme="minorHAnsi" w:eastAsia="Calibri" w:hAnsiTheme="minorHAnsi" w:cstheme="minorHAnsi"/>
          <w:color w:val="auto"/>
          <w:lang w:val="ro-RO"/>
        </w:rPr>
      </w:pPr>
      <w:r>
        <w:rPr>
          <w:rFonts w:asciiTheme="minorHAnsi" w:eastAsia="Calibri" w:hAnsiTheme="minorHAnsi" w:cstheme="minorHAnsi"/>
          <w:color w:val="auto"/>
          <w:lang w:val="ro-RO"/>
        </w:rPr>
        <w:lastRenderedPageBreak/>
        <w:t xml:space="preserve">Disponibilitate </w:t>
      </w:r>
    </w:p>
    <w:p w14:paraId="689BB06E" w14:textId="09E3959C" w:rsidR="006A115D" w:rsidRDefault="006A115D" w:rsidP="006A115D">
      <w:pPr>
        <w:spacing w:after="0" w:line="240" w:lineRule="auto"/>
        <w:jc w:val="both"/>
        <w:rPr>
          <w:rFonts w:cstheme="minorHAnsi"/>
          <w:lang w:val="ro-RO"/>
        </w:rPr>
      </w:pPr>
      <w:r w:rsidRPr="00F80846">
        <w:rPr>
          <w:rFonts w:cstheme="minorHAnsi"/>
          <w:lang w:val="ro-RO"/>
        </w:rPr>
        <w:t xml:space="preserve">Ofertantul va prezenta modalitatea de îndeplinire a cerinţelor referitoare la </w:t>
      </w:r>
      <w:r>
        <w:rPr>
          <w:rFonts w:cstheme="minorHAnsi"/>
          <w:highlight w:val="lightGray"/>
          <w:lang w:val="ro-RO"/>
        </w:rPr>
        <w:t>disponibilitatea produselor</w:t>
      </w:r>
      <w:r w:rsidRPr="00F80846">
        <w:rPr>
          <w:rFonts w:cstheme="minorHAnsi"/>
          <w:lang w:val="ro-RO"/>
        </w:rPr>
        <w:t xml:space="preserve"> </w:t>
      </w:r>
      <w:r w:rsidRPr="00F80846">
        <w:rPr>
          <w:rFonts w:eastAsia="Calibri" w:cstheme="minorHAnsi"/>
          <w:lang w:val="ro-RO"/>
        </w:rPr>
        <w:t>în contextul cerinţelor incluse în Caietul de Sarcini, prin prezentarea activităților și a modalității efective de realizare a acestora pentru a demonstra atingerea obiectivelor asociate Contractului.</w:t>
      </w:r>
    </w:p>
    <w:p w14:paraId="59F3CA4C" w14:textId="77777777" w:rsidR="006A115D" w:rsidRPr="006A115D" w:rsidRDefault="006A115D" w:rsidP="006A115D">
      <w:pPr>
        <w:spacing w:after="0" w:line="240" w:lineRule="auto"/>
        <w:jc w:val="both"/>
        <w:rPr>
          <w:rFonts w:cstheme="minorHAnsi"/>
          <w:lang w:val="ro-RO"/>
        </w:rPr>
      </w:pPr>
    </w:p>
    <w:p w14:paraId="5279536D" w14:textId="145F0D1F" w:rsidR="003B0705" w:rsidRPr="00F80846" w:rsidRDefault="003B0705" w:rsidP="005F58E9">
      <w:pPr>
        <w:pStyle w:val="Heading3"/>
        <w:tabs>
          <w:tab w:val="clear" w:pos="1440"/>
          <w:tab w:val="num" w:pos="567"/>
        </w:tabs>
        <w:spacing w:before="0" w:line="240" w:lineRule="auto"/>
        <w:ind w:left="567" w:hanging="567"/>
        <w:rPr>
          <w:rFonts w:asciiTheme="minorHAnsi" w:eastAsia="Calibri" w:hAnsiTheme="minorHAnsi" w:cstheme="minorHAnsi"/>
          <w:color w:val="auto"/>
          <w:lang w:val="ro-RO"/>
        </w:rPr>
      </w:pPr>
      <w:r w:rsidRPr="00F80846">
        <w:rPr>
          <w:rFonts w:asciiTheme="minorHAnsi" w:eastAsia="Calibri" w:hAnsiTheme="minorHAnsi" w:cstheme="minorHAnsi"/>
          <w:color w:val="auto"/>
          <w:lang w:val="ro-RO"/>
        </w:rPr>
        <w:t>Garan</w:t>
      </w:r>
      <w:r w:rsidR="00D87B69" w:rsidRPr="00F80846">
        <w:rPr>
          <w:rFonts w:asciiTheme="minorHAnsi" w:eastAsia="Calibri" w:hAnsiTheme="minorHAnsi" w:cstheme="minorHAnsi"/>
          <w:color w:val="auto"/>
          <w:lang w:val="ro-RO"/>
        </w:rPr>
        <w:t>ț</w:t>
      </w:r>
      <w:r w:rsidRPr="00F80846">
        <w:rPr>
          <w:rFonts w:asciiTheme="minorHAnsi" w:eastAsia="Calibri" w:hAnsiTheme="minorHAnsi" w:cstheme="minorHAnsi"/>
          <w:color w:val="auto"/>
          <w:lang w:val="ro-RO"/>
        </w:rPr>
        <w:t>ie</w:t>
      </w:r>
    </w:p>
    <w:p w14:paraId="13825504" w14:textId="224A2072" w:rsidR="003B0705" w:rsidRPr="00F80846" w:rsidRDefault="003B0705" w:rsidP="00CF10EB">
      <w:pPr>
        <w:spacing w:after="0" w:line="240" w:lineRule="auto"/>
        <w:jc w:val="both"/>
        <w:rPr>
          <w:rFonts w:cstheme="minorHAnsi"/>
          <w:lang w:val="ro-RO"/>
        </w:rPr>
      </w:pPr>
      <w:r w:rsidRPr="00F80846">
        <w:rPr>
          <w:rFonts w:cstheme="minorHAnsi"/>
          <w:lang w:val="ro-RO"/>
        </w:rPr>
        <w:t xml:space="preserve">Ofertantul va prezenta modalitatea de </w:t>
      </w:r>
      <w:r w:rsidR="00D3228A" w:rsidRPr="00F80846">
        <w:rPr>
          <w:rFonts w:cstheme="minorHAnsi"/>
          <w:lang w:val="ro-RO"/>
        </w:rPr>
        <w:t>îndeplinire</w:t>
      </w:r>
      <w:r w:rsidRPr="00F80846">
        <w:rPr>
          <w:rFonts w:cstheme="minorHAnsi"/>
          <w:lang w:val="ro-RO"/>
        </w:rPr>
        <w:t xml:space="preserve"> a </w:t>
      </w:r>
      <w:r w:rsidR="00D3228A" w:rsidRPr="00F80846">
        <w:rPr>
          <w:rFonts w:cstheme="minorHAnsi"/>
          <w:lang w:val="ro-RO"/>
        </w:rPr>
        <w:t>cerinţelor</w:t>
      </w:r>
      <w:r w:rsidRPr="00F80846">
        <w:rPr>
          <w:rFonts w:cstheme="minorHAnsi"/>
          <w:lang w:val="ro-RO"/>
        </w:rPr>
        <w:t xml:space="preserve"> referitoare la </w:t>
      </w:r>
      <w:r w:rsidRPr="00F80846">
        <w:rPr>
          <w:rFonts w:cstheme="minorHAnsi"/>
          <w:highlight w:val="lightGray"/>
          <w:lang w:val="ro-RO"/>
        </w:rPr>
        <w:t>garan</w:t>
      </w:r>
      <w:r w:rsidR="00BD1F52" w:rsidRPr="00F80846">
        <w:rPr>
          <w:rFonts w:cstheme="minorHAnsi"/>
          <w:highlight w:val="lightGray"/>
          <w:lang w:val="ro-RO"/>
        </w:rPr>
        <w:t>ț</w:t>
      </w:r>
      <w:r w:rsidRPr="00F80846">
        <w:rPr>
          <w:rFonts w:cstheme="minorHAnsi"/>
          <w:highlight w:val="lightGray"/>
          <w:lang w:val="ro-RO"/>
        </w:rPr>
        <w:t xml:space="preserve">ie </w:t>
      </w:r>
      <w:r w:rsidR="00BD1F52" w:rsidRPr="00F80846">
        <w:rPr>
          <w:rFonts w:cstheme="minorHAnsi"/>
          <w:highlight w:val="lightGray"/>
          <w:lang w:val="ro-RO"/>
        </w:rPr>
        <w:t>ș</w:t>
      </w:r>
      <w:r w:rsidRPr="00F80846">
        <w:rPr>
          <w:rFonts w:cstheme="minorHAnsi"/>
          <w:highlight w:val="lightGray"/>
          <w:lang w:val="ro-RO"/>
        </w:rPr>
        <w:t xml:space="preserve">i remedierea defectelor </w:t>
      </w:r>
      <w:r w:rsidR="00BD1F52" w:rsidRPr="00F80846">
        <w:rPr>
          <w:rFonts w:cstheme="minorHAnsi"/>
          <w:highlight w:val="lightGray"/>
          <w:lang w:val="ro-RO"/>
        </w:rPr>
        <w:t>apărute</w:t>
      </w:r>
      <w:r w:rsidRPr="00F80846">
        <w:rPr>
          <w:rFonts w:cstheme="minorHAnsi"/>
          <w:highlight w:val="lightGray"/>
          <w:lang w:val="ro-RO"/>
        </w:rPr>
        <w:t xml:space="preserve"> </w:t>
      </w:r>
      <w:r w:rsidR="00BD1F52" w:rsidRPr="00F80846">
        <w:rPr>
          <w:rFonts w:cstheme="minorHAnsi"/>
          <w:highlight w:val="lightGray"/>
          <w:lang w:val="ro-RO"/>
        </w:rPr>
        <w:t>î</w:t>
      </w:r>
      <w:r w:rsidRPr="00F80846">
        <w:rPr>
          <w:rFonts w:cstheme="minorHAnsi"/>
          <w:highlight w:val="lightGray"/>
          <w:lang w:val="ro-RO"/>
        </w:rPr>
        <w:t>n perioada de garan</w:t>
      </w:r>
      <w:r w:rsidR="00BD1F52" w:rsidRPr="00F80846">
        <w:rPr>
          <w:rFonts w:cstheme="minorHAnsi"/>
          <w:highlight w:val="lightGray"/>
          <w:lang w:val="ro-RO"/>
        </w:rPr>
        <w:t>ț</w:t>
      </w:r>
      <w:r w:rsidRPr="00F80846">
        <w:rPr>
          <w:rFonts w:cstheme="minorHAnsi"/>
          <w:highlight w:val="lightGray"/>
          <w:lang w:val="ro-RO"/>
        </w:rPr>
        <w:t>ie</w:t>
      </w:r>
      <w:r w:rsidRPr="00F80846">
        <w:rPr>
          <w:rFonts w:cstheme="minorHAnsi"/>
          <w:lang w:val="ro-RO"/>
        </w:rPr>
        <w:t xml:space="preserve"> </w:t>
      </w:r>
      <w:r w:rsidRPr="00F80846">
        <w:rPr>
          <w:rFonts w:eastAsia="Calibri" w:cstheme="minorHAnsi"/>
          <w:lang w:val="ro-RO"/>
        </w:rPr>
        <w:t xml:space="preserve">în contextul </w:t>
      </w:r>
      <w:r w:rsidR="00BD1F52" w:rsidRPr="00F80846">
        <w:rPr>
          <w:rFonts w:eastAsia="Calibri" w:cstheme="minorHAnsi"/>
          <w:lang w:val="ro-RO"/>
        </w:rPr>
        <w:t>cerinţelor</w:t>
      </w:r>
      <w:r w:rsidRPr="00F80846">
        <w:rPr>
          <w:rFonts w:eastAsia="Calibri" w:cstheme="minorHAnsi"/>
          <w:lang w:val="ro-RO"/>
        </w:rPr>
        <w:t xml:space="preserve"> incluse </w:t>
      </w:r>
      <w:r w:rsidR="00BD1F52" w:rsidRPr="00F80846">
        <w:rPr>
          <w:rFonts w:eastAsia="Calibri" w:cstheme="minorHAnsi"/>
          <w:lang w:val="ro-RO"/>
        </w:rPr>
        <w:t>î</w:t>
      </w:r>
      <w:r w:rsidRPr="00F80846">
        <w:rPr>
          <w:rFonts w:eastAsia="Calibri" w:cstheme="minorHAnsi"/>
          <w:lang w:val="ro-RO"/>
        </w:rPr>
        <w:t>n Caietul de Sarcini, prin prezentarea activităților și a modalității efective de realizare a acestora pentru a demonstra atingerea obiectivelor asociate Contractului.</w:t>
      </w:r>
    </w:p>
    <w:p w14:paraId="0A043AD2" w14:textId="77777777" w:rsidR="003B0705" w:rsidRPr="00F80846" w:rsidRDefault="003B0705" w:rsidP="00CF10EB">
      <w:pPr>
        <w:spacing w:after="0" w:line="240" w:lineRule="auto"/>
        <w:rPr>
          <w:rFonts w:cstheme="minorHAnsi"/>
          <w:lang w:val="ro-RO"/>
        </w:rPr>
      </w:pPr>
    </w:p>
    <w:p w14:paraId="5F513EE3" w14:textId="77777777" w:rsidR="00C0251D" w:rsidRPr="00F80846" w:rsidRDefault="00C0251D" w:rsidP="005F58E9">
      <w:pPr>
        <w:pStyle w:val="Heading3"/>
        <w:tabs>
          <w:tab w:val="clear" w:pos="1440"/>
        </w:tabs>
        <w:spacing w:before="0" w:line="240" w:lineRule="auto"/>
        <w:ind w:left="567" w:hanging="567"/>
        <w:rPr>
          <w:rFonts w:asciiTheme="minorHAnsi" w:eastAsia="Calibri" w:hAnsiTheme="minorHAnsi" w:cstheme="minorHAnsi"/>
          <w:color w:val="auto"/>
          <w:lang w:val="ro-RO"/>
        </w:rPr>
      </w:pPr>
      <w:r w:rsidRPr="00F80846">
        <w:rPr>
          <w:rFonts w:asciiTheme="minorHAnsi" w:eastAsia="Calibri" w:hAnsiTheme="minorHAnsi" w:cstheme="minorHAnsi"/>
          <w:color w:val="auto"/>
          <w:lang w:val="ro-RO"/>
        </w:rPr>
        <w:t>Livrare</w:t>
      </w:r>
    </w:p>
    <w:p w14:paraId="4AE677EF" w14:textId="4B382F72" w:rsidR="00C0251D" w:rsidRPr="00F80846" w:rsidRDefault="00C0251D" w:rsidP="00CF10EB">
      <w:pPr>
        <w:spacing w:after="0" w:line="240" w:lineRule="auto"/>
        <w:jc w:val="both"/>
        <w:rPr>
          <w:rFonts w:eastAsia="Calibri" w:cstheme="minorHAnsi"/>
          <w:lang w:val="ro-RO"/>
        </w:rPr>
      </w:pPr>
      <w:r w:rsidRPr="00F80846">
        <w:rPr>
          <w:rFonts w:cstheme="minorHAnsi"/>
          <w:lang w:val="ro-RO"/>
        </w:rPr>
        <w:t xml:space="preserve">Ofertantul va prezenta modalitatea de </w:t>
      </w:r>
      <w:r w:rsidR="00BD1F52" w:rsidRPr="00F80846">
        <w:rPr>
          <w:rFonts w:cstheme="minorHAnsi"/>
          <w:lang w:val="ro-RO"/>
        </w:rPr>
        <w:t>îndeplinire</w:t>
      </w:r>
      <w:r w:rsidRPr="00F80846">
        <w:rPr>
          <w:rFonts w:cstheme="minorHAnsi"/>
          <w:lang w:val="ro-RO"/>
        </w:rPr>
        <w:t xml:space="preserve"> a </w:t>
      </w:r>
      <w:r w:rsidR="00BD1F52" w:rsidRPr="00F80846">
        <w:rPr>
          <w:rFonts w:cstheme="minorHAnsi"/>
          <w:lang w:val="ro-RO"/>
        </w:rPr>
        <w:t>cerinţelor</w:t>
      </w:r>
      <w:r w:rsidRPr="00F80846">
        <w:rPr>
          <w:rFonts w:cstheme="minorHAnsi"/>
          <w:lang w:val="ro-RO"/>
        </w:rPr>
        <w:t xml:space="preserve"> referitoare la </w:t>
      </w:r>
      <w:r w:rsidRPr="00F80846">
        <w:rPr>
          <w:rFonts w:cstheme="minorHAnsi"/>
          <w:highlight w:val="lightGray"/>
          <w:lang w:val="ro-RO"/>
        </w:rPr>
        <w:t>livrare</w:t>
      </w:r>
      <w:r w:rsidRPr="00F80846">
        <w:rPr>
          <w:rFonts w:cstheme="minorHAnsi"/>
          <w:lang w:val="ro-RO"/>
        </w:rPr>
        <w:t xml:space="preserve"> </w:t>
      </w:r>
      <w:r w:rsidRPr="00F80846">
        <w:rPr>
          <w:rFonts w:eastAsia="Calibri" w:cstheme="minorHAnsi"/>
          <w:lang w:val="ro-RO"/>
        </w:rPr>
        <w:t xml:space="preserve">în contextul responsabilităților și </w:t>
      </w:r>
      <w:r w:rsidR="00BD1F52" w:rsidRPr="00F80846">
        <w:rPr>
          <w:rFonts w:eastAsia="Calibri" w:cstheme="minorHAnsi"/>
          <w:lang w:val="ro-RO"/>
        </w:rPr>
        <w:t>cerinţelor</w:t>
      </w:r>
      <w:r w:rsidRPr="00F80846">
        <w:rPr>
          <w:rFonts w:eastAsia="Calibri" w:cstheme="minorHAnsi"/>
          <w:lang w:val="ro-RO"/>
        </w:rPr>
        <w:t xml:space="preserve"> incluse </w:t>
      </w:r>
      <w:r w:rsidR="00BD1F52" w:rsidRPr="00F80846">
        <w:rPr>
          <w:rFonts w:eastAsia="Calibri" w:cstheme="minorHAnsi"/>
          <w:lang w:val="ro-RO"/>
        </w:rPr>
        <w:t>î</w:t>
      </w:r>
      <w:r w:rsidRPr="00F80846">
        <w:rPr>
          <w:rFonts w:eastAsia="Calibri" w:cstheme="minorHAnsi"/>
          <w:lang w:val="ro-RO"/>
        </w:rPr>
        <w:t xml:space="preserve">n Caietul de Sarcini, prin prezentarea activităților și a modalității efective de realizare a acestora pentru a demonstra atingerea obiectivelor asociate Contractului </w:t>
      </w:r>
      <w:r w:rsidR="00BD1F52" w:rsidRPr="00F80846">
        <w:rPr>
          <w:rFonts w:eastAsia="Calibri" w:cstheme="minorHAnsi"/>
          <w:highlight w:val="lightGray"/>
          <w:lang w:val="ro-RO"/>
        </w:rPr>
        <w:t>ș</w:t>
      </w:r>
      <w:r w:rsidRPr="00F80846">
        <w:rPr>
          <w:rFonts w:eastAsia="Calibri" w:cstheme="minorHAnsi"/>
          <w:highlight w:val="lightGray"/>
          <w:lang w:val="ro-RO"/>
        </w:rPr>
        <w:t xml:space="preserve">i </w:t>
      </w:r>
      <w:r w:rsidR="00BD1F52" w:rsidRPr="00F80846">
        <w:rPr>
          <w:rFonts w:eastAsia="Calibri" w:cstheme="minorHAnsi"/>
          <w:highlight w:val="lightGray"/>
          <w:lang w:val="ro-RO"/>
        </w:rPr>
        <w:t>încadrarea</w:t>
      </w:r>
      <w:r w:rsidRPr="00F80846">
        <w:rPr>
          <w:rFonts w:eastAsia="Calibri" w:cstheme="minorHAnsi"/>
          <w:highlight w:val="lightGray"/>
          <w:lang w:val="ro-RO"/>
        </w:rPr>
        <w:t xml:space="preserve"> </w:t>
      </w:r>
      <w:r w:rsidR="00BD1F52" w:rsidRPr="00F80846">
        <w:rPr>
          <w:rFonts w:eastAsia="Calibri" w:cstheme="minorHAnsi"/>
          <w:highlight w:val="lightGray"/>
          <w:lang w:val="ro-RO"/>
        </w:rPr>
        <w:t>î</w:t>
      </w:r>
      <w:r w:rsidRPr="00F80846">
        <w:rPr>
          <w:rFonts w:eastAsia="Calibri" w:cstheme="minorHAnsi"/>
          <w:highlight w:val="lightGray"/>
          <w:lang w:val="ro-RO"/>
        </w:rPr>
        <w:t>n termenul de livrare specificat.</w:t>
      </w:r>
    </w:p>
    <w:p w14:paraId="07F154E3" w14:textId="77777777" w:rsidR="00122662" w:rsidRPr="00F80846" w:rsidRDefault="00122662" w:rsidP="00CF10EB">
      <w:pPr>
        <w:spacing w:after="0" w:line="240" w:lineRule="auto"/>
        <w:rPr>
          <w:rFonts w:cstheme="minorHAnsi"/>
          <w:i/>
          <w:lang w:val="ro-RO"/>
        </w:rPr>
      </w:pPr>
    </w:p>
    <w:p w14:paraId="7FF76585" w14:textId="77777777" w:rsidR="00122662" w:rsidRPr="00F80846" w:rsidRDefault="00122662" w:rsidP="00CF10EB">
      <w:pPr>
        <w:spacing w:after="0" w:line="240" w:lineRule="auto"/>
        <w:rPr>
          <w:rFonts w:cstheme="minorHAnsi"/>
          <w:i/>
          <w:lang w:val="ro-RO"/>
        </w:rPr>
      </w:pPr>
    </w:p>
    <w:p w14:paraId="6292C681" w14:textId="4A97DD94" w:rsidR="00256E1F" w:rsidRPr="00256E1F" w:rsidRDefault="0024281A" w:rsidP="00256E1F">
      <w:pPr>
        <w:pStyle w:val="Heading1"/>
        <w:tabs>
          <w:tab w:val="clear" w:pos="1440"/>
          <w:tab w:val="num" w:pos="567"/>
        </w:tabs>
        <w:spacing w:before="0" w:line="240" w:lineRule="auto"/>
        <w:ind w:left="567" w:hanging="567"/>
        <w:rPr>
          <w:rFonts w:asciiTheme="minorHAnsi" w:eastAsia="Calibri" w:hAnsiTheme="minorHAnsi" w:cstheme="minorHAnsi"/>
          <w:color w:val="auto"/>
          <w:sz w:val="22"/>
          <w:szCs w:val="22"/>
          <w:lang w:val="ro-RO"/>
        </w:rPr>
      </w:pPr>
      <w:r w:rsidRPr="00F80846">
        <w:rPr>
          <w:rFonts w:asciiTheme="minorHAnsi" w:eastAsia="Calibri" w:hAnsiTheme="minorHAnsi" w:cstheme="minorHAnsi"/>
          <w:color w:val="auto"/>
          <w:sz w:val="22"/>
          <w:szCs w:val="22"/>
          <w:lang w:val="ro-RO"/>
        </w:rPr>
        <w:t xml:space="preserve">Modalitatea de </w:t>
      </w:r>
      <w:r w:rsidR="00BD1F52" w:rsidRPr="00F80846">
        <w:rPr>
          <w:rFonts w:asciiTheme="minorHAnsi" w:eastAsia="Calibri" w:hAnsiTheme="minorHAnsi" w:cstheme="minorHAnsi"/>
          <w:color w:val="auto"/>
          <w:sz w:val="22"/>
          <w:szCs w:val="22"/>
          <w:lang w:val="ro-RO"/>
        </w:rPr>
        <w:t>îndeplinire</w:t>
      </w:r>
      <w:r w:rsidRPr="00F80846">
        <w:rPr>
          <w:rFonts w:asciiTheme="minorHAnsi" w:eastAsia="Calibri" w:hAnsiTheme="minorHAnsi" w:cstheme="minorHAnsi"/>
          <w:color w:val="auto"/>
          <w:sz w:val="22"/>
          <w:szCs w:val="22"/>
          <w:lang w:val="ro-RO"/>
        </w:rPr>
        <w:t xml:space="preserve">/realizare a </w:t>
      </w:r>
      <w:r w:rsidR="00BD1F52" w:rsidRPr="00F80846">
        <w:rPr>
          <w:rFonts w:asciiTheme="minorHAnsi" w:eastAsia="Calibri" w:hAnsiTheme="minorHAnsi" w:cstheme="minorHAnsi"/>
          <w:color w:val="auto"/>
          <w:sz w:val="22"/>
          <w:szCs w:val="22"/>
          <w:lang w:val="ro-RO"/>
        </w:rPr>
        <w:t>opera</w:t>
      </w:r>
      <w:r w:rsidR="00AD6552">
        <w:rPr>
          <w:rFonts w:asciiTheme="minorHAnsi" w:eastAsia="Calibri" w:hAnsiTheme="minorHAnsi" w:cstheme="minorHAnsi"/>
          <w:color w:val="auto"/>
          <w:sz w:val="22"/>
          <w:szCs w:val="22"/>
          <w:lang w:val="ro-RO"/>
        </w:rPr>
        <w:t>ț</w:t>
      </w:r>
      <w:r w:rsidR="00BD1F52" w:rsidRPr="00F80846">
        <w:rPr>
          <w:rFonts w:asciiTheme="minorHAnsi" w:eastAsia="Calibri" w:hAnsiTheme="minorHAnsi" w:cstheme="minorHAnsi"/>
          <w:color w:val="auto"/>
          <w:sz w:val="22"/>
          <w:szCs w:val="22"/>
          <w:lang w:val="ro-RO"/>
        </w:rPr>
        <w:t>iunilor</w:t>
      </w:r>
      <w:r w:rsidR="00D947A6" w:rsidRPr="00F80846">
        <w:rPr>
          <w:rFonts w:asciiTheme="minorHAnsi" w:eastAsia="Calibri" w:hAnsiTheme="minorHAnsi" w:cstheme="minorHAnsi"/>
          <w:color w:val="auto"/>
          <w:sz w:val="22"/>
          <w:szCs w:val="22"/>
          <w:lang w:val="ro-RO"/>
        </w:rPr>
        <w:t xml:space="preserve"> cu titlu accesoriu</w:t>
      </w:r>
    </w:p>
    <w:p w14:paraId="72A26094" w14:textId="77777777" w:rsidR="00256E1F" w:rsidRPr="00F80846" w:rsidRDefault="00256E1F" w:rsidP="00256E1F">
      <w:pPr>
        <w:pStyle w:val="Heading3"/>
        <w:numPr>
          <w:ilvl w:val="1"/>
          <w:numId w:val="2"/>
        </w:numPr>
        <w:tabs>
          <w:tab w:val="clear" w:pos="1440"/>
          <w:tab w:val="num" w:pos="567"/>
        </w:tabs>
        <w:spacing w:before="0" w:line="240" w:lineRule="auto"/>
        <w:ind w:left="567" w:hanging="567"/>
        <w:rPr>
          <w:rFonts w:asciiTheme="minorHAnsi" w:eastAsia="Calibri" w:hAnsiTheme="minorHAnsi" w:cstheme="minorHAnsi"/>
          <w:color w:val="auto"/>
          <w:lang w:val="ro-RO"/>
        </w:rPr>
      </w:pPr>
      <w:r w:rsidRPr="00F80846">
        <w:rPr>
          <w:rFonts w:asciiTheme="minorHAnsi" w:eastAsia="Calibri" w:hAnsiTheme="minorHAnsi" w:cstheme="minorHAnsi"/>
          <w:color w:val="auto"/>
          <w:lang w:val="ro-RO"/>
        </w:rPr>
        <w:t>Instalare, testare, punere in funcțiune</w:t>
      </w:r>
    </w:p>
    <w:p w14:paraId="5A5FFCF5" w14:textId="77777777" w:rsidR="00256E1F" w:rsidRPr="00F80846" w:rsidRDefault="00256E1F" w:rsidP="00256E1F">
      <w:pPr>
        <w:spacing w:after="0" w:line="240" w:lineRule="auto"/>
        <w:jc w:val="both"/>
        <w:rPr>
          <w:rFonts w:eastAsia="Calibri" w:cstheme="minorHAnsi"/>
          <w:lang w:val="ro-RO"/>
        </w:rPr>
      </w:pPr>
      <w:r w:rsidRPr="00F80846">
        <w:rPr>
          <w:rFonts w:cstheme="minorHAnsi"/>
          <w:lang w:val="ro-RO"/>
        </w:rPr>
        <w:t xml:space="preserve">Ofertantul va prezenta modalitatea de îndeplinire a cerinţelor referitoare la instalare, testare și punere în funcţiune, </w:t>
      </w:r>
      <w:r w:rsidRPr="00F80846">
        <w:rPr>
          <w:rFonts w:eastAsia="Calibri" w:cstheme="minorHAnsi"/>
          <w:lang w:val="ro-RO"/>
        </w:rPr>
        <w:t>în contextul responsabilităților și cerinţelor incluse în Caietul de Sarcini, prin prezentarea activităților și a modalității efective de realizare a acestora pentru a demonstra atingerea obiectivelor asociate Contractului.</w:t>
      </w:r>
    </w:p>
    <w:p w14:paraId="2F783220" w14:textId="77777777" w:rsidR="00256E1F" w:rsidRPr="00F80846" w:rsidRDefault="00256E1F" w:rsidP="00256E1F">
      <w:pPr>
        <w:widowControl w:val="0"/>
        <w:tabs>
          <w:tab w:val="left" w:pos="0"/>
        </w:tabs>
        <w:autoSpaceDE w:val="0"/>
        <w:autoSpaceDN w:val="0"/>
        <w:spacing w:after="0" w:line="240" w:lineRule="auto"/>
        <w:jc w:val="both"/>
        <w:rPr>
          <w:rFonts w:cstheme="minorHAnsi"/>
          <w:bCs/>
          <w:i/>
          <w:iCs/>
          <w:color w:val="FF0000"/>
          <w:lang w:val="ro-RO"/>
        </w:rPr>
      </w:pPr>
    </w:p>
    <w:p w14:paraId="3127B76A" w14:textId="77777777" w:rsidR="00256E1F" w:rsidRPr="00F80846" w:rsidRDefault="00256E1F" w:rsidP="00256E1F">
      <w:pPr>
        <w:pStyle w:val="Heading1"/>
        <w:numPr>
          <w:ilvl w:val="1"/>
          <w:numId w:val="2"/>
        </w:numPr>
        <w:tabs>
          <w:tab w:val="clear" w:pos="1440"/>
          <w:tab w:val="num" w:pos="567"/>
        </w:tabs>
        <w:spacing w:before="0" w:line="360" w:lineRule="exact"/>
        <w:ind w:left="567" w:hanging="567"/>
        <w:rPr>
          <w:rFonts w:asciiTheme="minorHAnsi" w:eastAsia="Calibri" w:hAnsiTheme="minorHAnsi" w:cstheme="minorHAnsi"/>
          <w:color w:val="auto"/>
          <w:sz w:val="22"/>
          <w:szCs w:val="22"/>
          <w:lang w:val="ro-RO"/>
        </w:rPr>
      </w:pPr>
      <w:r w:rsidRPr="00F80846">
        <w:rPr>
          <w:rFonts w:asciiTheme="minorHAnsi" w:eastAsia="Calibri" w:hAnsiTheme="minorHAnsi" w:cstheme="minorHAnsi"/>
          <w:color w:val="auto"/>
          <w:sz w:val="22"/>
          <w:szCs w:val="22"/>
          <w:lang w:val="ro-RO"/>
        </w:rPr>
        <w:t>Instruire personal pentru utilizare</w:t>
      </w:r>
    </w:p>
    <w:p w14:paraId="5BB4236A" w14:textId="77777777" w:rsidR="00256E1F" w:rsidRDefault="00256E1F" w:rsidP="00256E1F">
      <w:pPr>
        <w:spacing w:after="0" w:line="240" w:lineRule="auto"/>
        <w:jc w:val="both"/>
        <w:rPr>
          <w:rFonts w:cstheme="minorHAnsi"/>
          <w:lang w:val="ro-RO"/>
        </w:rPr>
      </w:pPr>
      <w:r w:rsidRPr="00F80846">
        <w:rPr>
          <w:rFonts w:cstheme="minorHAnsi"/>
          <w:lang w:val="ro-RO"/>
        </w:rPr>
        <w:t xml:space="preserve">Ofertantul va prezenta modalitatea de îndeplinire a cerințelor referitoare la </w:t>
      </w:r>
      <w:r w:rsidRPr="00256E1F">
        <w:rPr>
          <w:rFonts w:cstheme="minorHAnsi"/>
          <w:highlight w:val="lightGray"/>
          <w:lang w:val="ro-RO"/>
        </w:rPr>
        <w:t>instruirea personalului pentru utilizare,</w:t>
      </w:r>
      <w:r w:rsidRPr="00F80846">
        <w:rPr>
          <w:rFonts w:cstheme="minorHAnsi"/>
          <w:lang w:val="ro-RO"/>
        </w:rPr>
        <w:t xml:space="preserve"> </w:t>
      </w:r>
      <w:r w:rsidRPr="00F80846">
        <w:rPr>
          <w:rFonts w:eastAsia="Calibri" w:cstheme="minorHAnsi"/>
          <w:lang w:val="ro-RO"/>
        </w:rPr>
        <w:t>în contextul responsabilităților și cerințelor incluse în  Caietul de Sarcini, prin prezentarea activităților și a modalității efective de realizare a acestora pentru a demonstra atingerea obiectivelor asociate Contractului.</w:t>
      </w:r>
    </w:p>
    <w:p w14:paraId="3914EBAF" w14:textId="77777777" w:rsidR="00256E1F" w:rsidRPr="00256E1F" w:rsidRDefault="00256E1F" w:rsidP="00256E1F">
      <w:pPr>
        <w:rPr>
          <w:lang w:val="ro-RO"/>
        </w:rPr>
      </w:pPr>
    </w:p>
    <w:p w14:paraId="25A228A3" w14:textId="0AE2F055" w:rsidR="00256E1F" w:rsidRPr="00256E1F" w:rsidRDefault="00256E1F" w:rsidP="00256E1F">
      <w:pPr>
        <w:pStyle w:val="Heading1"/>
        <w:tabs>
          <w:tab w:val="clear" w:pos="1440"/>
          <w:tab w:val="num" w:pos="567"/>
        </w:tabs>
        <w:spacing w:before="0" w:line="240" w:lineRule="auto"/>
        <w:ind w:left="567" w:hanging="567"/>
        <w:rPr>
          <w:rFonts w:asciiTheme="minorHAnsi" w:eastAsia="Calibri" w:hAnsiTheme="minorHAnsi" w:cstheme="minorHAnsi"/>
          <w:color w:val="auto"/>
          <w:sz w:val="22"/>
          <w:szCs w:val="22"/>
          <w:lang w:val="ro-RO"/>
        </w:rPr>
      </w:pPr>
      <w:r>
        <w:rPr>
          <w:rFonts w:asciiTheme="minorHAnsi" w:eastAsia="Calibri" w:hAnsiTheme="minorHAnsi" w:cstheme="minorHAnsi"/>
          <w:color w:val="auto"/>
          <w:sz w:val="22"/>
          <w:szCs w:val="22"/>
          <w:lang w:val="ro-RO"/>
        </w:rPr>
        <w:t>Servicii de mentenanță</w:t>
      </w:r>
      <w:r w:rsidRPr="00256E1F">
        <w:rPr>
          <w:rFonts w:asciiTheme="minorHAnsi" w:eastAsia="Calibri" w:hAnsiTheme="minorHAnsi" w:cstheme="minorHAnsi"/>
          <w:color w:val="auto"/>
          <w:sz w:val="22"/>
          <w:szCs w:val="22"/>
          <w:lang w:val="ro-RO"/>
        </w:rPr>
        <w:t xml:space="preserve">  </w:t>
      </w:r>
    </w:p>
    <w:p w14:paraId="6B007A31" w14:textId="11C82636" w:rsidR="00256E1F" w:rsidRDefault="00256E1F" w:rsidP="00256E1F">
      <w:pPr>
        <w:pStyle w:val="Heading1"/>
        <w:numPr>
          <w:ilvl w:val="1"/>
          <w:numId w:val="2"/>
        </w:numPr>
        <w:tabs>
          <w:tab w:val="clear" w:pos="1440"/>
          <w:tab w:val="num" w:pos="567"/>
        </w:tabs>
        <w:spacing w:before="0" w:line="360" w:lineRule="exact"/>
        <w:rPr>
          <w:rFonts w:asciiTheme="minorHAnsi" w:eastAsia="Calibri" w:hAnsiTheme="minorHAnsi" w:cstheme="minorHAnsi"/>
          <w:color w:val="auto"/>
          <w:sz w:val="22"/>
          <w:szCs w:val="22"/>
          <w:lang w:val="ro-RO"/>
        </w:rPr>
      </w:pPr>
      <w:r>
        <w:rPr>
          <w:rFonts w:asciiTheme="minorHAnsi" w:eastAsia="Calibri" w:hAnsiTheme="minorHAnsi" w:cstheme="minorHAnsi"/>
          <w:color w:val="auto"/>
          <w:sz w:val="22"/>
          <w:szCs w:val="22"/>
          <w:lang w:val="ro-RO"/>
        </w:rPr>
        <w:t>Mentenanța corectivă în perioada de garanție</w:t>
      </w:r>
    </w:p>
    <w:p w14:paraId="35DA56AF" w14:textId="59E73449" w:rsidR="00256E1F" w:rsidRPr="00F80846" w:rsidRDefault="00256E1F" w:rsidP="00256E1F">
      <w:pPr>
        <w:spacing w:after="0" w:line="240" w:lineRule="auto"/>
        <w:jc w:val="both"/>
        <w:rPr>
          <w:rFonts w:cstheme="minorHAnsi"/>
          <w:lang w:val="ro-RO"/>
        </w:rPr>
      </w:pPr>
      <w:r w:rsidRPr="00F80846">
        <w:rPr>
          <w:rFonts w:cstheme="minorHAnsi"/>
          <w:lang w:val="ro-RO"/>
        </w:rPr>
        <w:t xml:space="preserve">Ofertantul va prezenta modalitatea de îndeplinire a cerințelor referitoare la mentenanța </w:t>
      </w:r>
      <w:r>
        <w:rPr>
          <w:rFonts w:cstheme="minorHAnsi"/>
          <w:lang w:val="ro-RO"/>
        </w:rPr>
        <w:t>corectivă</w:t>
      </w:r>
      <w:r w:rsidRPr="00F80846">
        <w:rPr>
          <w:rFonts w:cstheme="minorHAnsi"/>
          <w:lang w:val="ro-RO"/>
        </w:rPr>
        <w:t>, în contextul responsabilităților și cerințelor incluse în Caietul de Sarcini, prin prezentarea activităților și a modalității efective de realizare a acestora pentru a demonstra atingerea obiectivelor asociate Contractului.</w:t>
      </w:r>
    </w:p>
    <w:p w14:paraId="043D11A3" w14:textId="77777777" w:rsidR="00256E1F" w:rsidRPr="00256E1F" w:rsidRDefault="00256E1F" w:rsidP="00256E1F">
      <w:pPr>
        <w:rPr>
          <w:lang w:val="ro-RO"/>
        </w:rPr>
      </w:pPr>
    </w:p>
    <w:p w14:paraId="753F973A" w14:textId="0C5CA882" w:rsidR="000B19F8" w:rsidRPr="00F80846" w:rsidRDefault="00BD1F52" w:rsidP="00256E1F">
      <w:pPr>
        <w:pStyle w:val="Heading1"/>
        <w:numPr>
          <w:ilvl w:val="1"/>
          <w:numId w:val="2"/>
        </w:numPr>
        <w:tabs>
          <w:tab w:val="clear" w:pos="1440"/>
          <w:tab w:val="num" w:pos="567"/>
        </w:tabs>
        <w:spacing w:before="0" w:line="360" w:lineRule="exact"/>
        <w:rPr>
          <w:rFonts w:asciiTheme="minorHAnsi" w:eastAsia="Calibri" w:hAnsiTheme="minorHAnsi" w:cstheme="minorHAnsi"/>
          <w:color w:val="auto"/>
          <w:sz w:val="22"/>
          <w:szCs w:val="22"/>
          <w:lang w:val="ro-RO"/>
        </w:rPr>
      </w:pPr>
      <w:r w:rsidRPr="00F80846">
        <w:rPr>
          <w:rFonts w:asciiTheme="minorHAnsi" w:eastAsia="Calibri" w:hAnsiTheme="minorHAnsi" w:cstheme="minorHAnsi"/>
          <w:color w:val="auto"/>
          <w:sz w:val="22"/>
          <w:szCs w:val="22"/>
          <w:lang w:val="ro-RO"/>
        </w:rPr>
        <w:lastRenderedPageBreak/>
        <w:t>Mentenanța</w:t>
      </w:r>
      <w:r w:rsidR="00D3228A" w:rsidRPr="00F80846">
        <w:rPr>
          <w:rFonts w:asciiTheme="minorHAnsi" w:eastAsia="Calibri" w:hAnsiTheme="minorHAnsi" w:cstheme="minorHAnsi"/>
          <w:color w:val="auto"/>
          <w:sz w:val="22"/>
          <w:szCs w:val="22"/>
          <w:lang w:val="ro-RO"/>
        </w:rPr>
        <w:t xml:space="preserve"> </w:t>
      </w:r>
      <w:r w:rsidR="000B19F8" w:rsidRPr="00F80846">
        <w:rPr>
          <w:rFonts w:asciiTheme="minorHAnsi" w:eastAsia="Calibri" w:hAnsiTheme="minorHAnsi" w:cstheme="minorHAnsi"/>
          <w:color w:val="auto"/>
          <w:sz w:val="22"/>
          <w:szCs w:val="22"/>
          <w:lang w:val="ro-RO"/>
        </w:rPr>
        <w:t>preventivă</w:t>
      </w:r>
      <w:r w:rsidR="00D3228A" w:rsidRPr="00F80846">
        <w:rPr>
          <w:rFonts w:asciiTheme="minorHAnsi" w:eastAsia="Calibri" w:hAnsiTheme="minorHAnsi" w:cstheme="minorHAnsi"/>
          <w:color w:val="auto"/>
          <w:sz w:val="22"/>
          <w:szCs w:val="22"/>
          <w:lang w:val="ro-RO"/>
        </w:rPr>
        <w:t xml:space="preserve"> în perioada de garanție</w:t>
      </w:r>
    </w:p>
    <w:p w14:paraId="7EC368D6" w14:textId="77777777" w:rsidR="000B19F8" w:rsidRPr="00F80846" w:rsidRDefault="000B19F8" w:rsidP="000B19F8">
      <w:pPr>
        <w:spacing w:after="0" w:line="240" w:lineRule="auto"/>
        <w:jc w:val="both"/>
        <w:rPr>
          <w:rFonts w:cstheme="minorHAnsi"/>
          <w:lang w:val="ro-RO"/>
        </w:rPr>
      </w:pPr>
      <w:r w:rsidRPr="00F80846">
        <w:rPr>
          <w:rFonts w:cstheme="minorHAnsi"/>
          <w:lang w:val="ro-RO"/>
        </w:rPr>
        <w:t>Ofertantul va prezenta modalitatea de îndeplinire a cerințelor referitoare la mentenanța preventivă, în contextul responsabilităților și cerințelor incluse în Caietul de Sarcini, prin prezentarea activităților și a modalității efective de realizare a acestora pentru a demonstra atingerea obiectivelor asociate Contractului.</w:t>
      </w:r>
    </w:p>
    <w:p w14:paraId="0F19E15A" w14:textId="77777777" w:rsidR="000B19F8" w:rsidRPr="00F80846" w:rsidRDefault="000B19F8" w:rsidP="000B19F8">
      <w:pPr>
        <w:spacing w:after="0" w:line="240" w:lineRule="auto"/>
        <w:jc w:val="both"/>
        <w:rPr>
          <w:rFonts w:cstheme="minorHAnsi"/>
          <w:lang w:val="ro-RO"/>
        </w:rPr>
      </w:pPr>
    </w:p>
    <w:p w14:paraId="55CA94CA" w14:textId="628AD075" w:rsidR="00D3228A" w:rsidRPr="00F80846" w:rsidRDefault="000B19F8" w:rsidP="00D76CD5">
      <w:pPr>
        <w:pStyle w:val="Heading1"/>
        <w:numPr>
          <w:ilvl w:val="1"/>
          <w:numId w:val="2"/>
        </w:numPr>
        <w:tabs>
          <w:tab w:val="clear" w:pos="1440"/>
          <w:tab w:val="num" w:pos="567"/>
        </w:tabs>
        <w:spacing w:before="0" w:line="360" w:lineRule="exact"/>
        <w:ind w:left="567" w:hanging="567"/>
        <w:rPr>
          <w:rFonts w:asciiTheme="minorHAnsi" w:eastAsia="Calibri" w:hAnsiTheme="minorHAnsi" w:cstheme="minorHAnsi"/>
          <w:color w:val="auto"/>
          <w:sz w:val="22"/>
          <w:szCs w:val="22"/>
          <w:lang w:val="ro-RO"/>
        </w:rPr>
      </w:pPr>
      <w:r w:rsidRPr="00F80846">
        <w:rPr>
          <w:rFonts w:asciiTheme="minorHAnsi" w:eastAsia="Calibri" w:hAnsiTheme="minorHAnsi" w:cstheme="minorHAnsi"/>
          <w:color w:val="auto"/>
          <w:sz w:val="22"/>
          <w:szCs w:val="22"/>
          <w:lang w:val="ro-RO"/>
        </w:rPr>
        <w:t>Suport tehnic</w:t>
      </w:r>
      <w:r w:rsidR="00D3228A" w:rsidRPr="00F80846">
        <w:rPr>
          <w:rFonts w:asciiTheme="minorHAnsi" w:eastAsia="Calibri" w:hAnsiTheme="minorHAnsi" w:cstheme="minorHAnsi"/>
          <w:color w:val="auto"/>
          <w:sz w:val="22"/>
          <w:szCs w:val="22"/>
          <w:lang w:val="ro-RO"/>
        </w:rPr>
        <w:t xml:space="preserve"> </w:t>
      </w:r>
    </w:p>
    <w:p w14:paraId="2D7D17F4" w14:textId="1407C19D" w:rsidR="000B19F8" w:rsidRPr="00F80846" w:rsidRDefault="000B19F8" w:rsidP="00DA0D1F">
      <w:pPr>
        <w:spacing w:after="0" w:line="240" w:lineRule="auto"/>
        <w:jc w:val="both"/>
        <w:rPr>
          <w:rFonts w:cstheme="minorHAnsi"/>
          <w:lang w:val="ro-RO"/>
        </w:rPr>
      </w:pPr>
      <w:r w:rsidRPr="00F80846">
        <w:rPr>
          <w:rFonts w:cstheme="minorHAnsi"/>
          <w:lang w:val="ro-RO"/>
        </w:rPr>
        <w:t>Ofertantul va prezenta modalitatea de îndeplinire a cerințelor referitoare la suportul tehnic, în contextul responsabilităților și cerințelor incluse în Caietul de Sarcini, prin prezentarea activităților și a modalității efective de realizare a acestora pentru a demonstra atingerea obiectivelor asociate Contractului.</w:t>
      </w:r>
    </w:p>
    <w:p w14:paraId="4ACF4A62" w14:textId="77777777" w:rsidR="00DA0D1F" w:rsidRPr="00F80846" w:rsidRDefault="00DA0D1F" w:rsidP="00DA0D1F">
      <w:pPr>
        <w:spacing w:after="0" w:line="240" w:lineRule="auto"/>
        <w:jc w:val="both"/>
        <w:rPr>
          <w:rFonts w:cstheme="minorHAnsi"/>
          <w:lang w:val="ro-RO"/>
        </w:rPr>
      </w:pPr>
    </w:p>
    <w:p w14:paraId="74481268" w14:textId="77777777" w:rsidR="00D3228A" w:rsidRPr="00F80846" w:rsidRDefault="00D3228A" w:rsidP="00427A6C">
      <w:pPr>
        <w:widowControl w:val="0"/>
        <w:tabs>
          <w:tab w:val="left" w:pos="0"/>
        </w:tabs>
        <w:autoSpaceDE w:val="0"/>
        <w:autoSpaceDN w:val="0"/>
        <w:spacing w:after="0" w:line="240" w:lineRule="auto"/>
        <w:jc w:val="both"/>
        <w:rPr>
          <w:rFonts w:cstheme="minorHAnsi"/>
          <w:bCs/>
          <w:i/>
          <w:iCs/>
          <w:color w:val="FF0000"/>
          <w:lang w:val="ro-RO"/>
        </w:rPr>
      </w:pPr>
    </w:p>
    <w:p w14:paraId="243BB401" w14:textId="3DC82ABC" w:rsidR="00AD22D1" w:rsidRPr="00F80846" w:rsidRDefault="00256E1F" w:rsidP="00AD22D1">
      <w:pPr>
        <w:pStyle w:val="Heading1"/>
        <w:tabs>
          <w:tab w:val="clear" w:pos="1440"/>
          <w:tab w:val="num" w:pos="567"/>
        </w:tabs>
        <w:spacing w:before="0" w:line="240" w:lineRule="auto"/>
        <w:ind w:left="567" w:hanging="567"/>
        <w:rPr>
          <w:rFonts w:asciiTheme="minorHAnsi" w:eastAsia="Calibri" w:hAnsiTheme="minorHAnsi" w:cstheme="minorHAnsi"/>
          <w:color w:val="auto"/>
          <w:sz w:val="22"/>
          <w:szCs w:val="22"/>
          <w:lang w:val="ro-RO"/>
        </w:rPr>
      </w:pPr>
      <w:r>
        <w:rPr>
          <w:rFonts w:asciiTheme="minorHAnsi" w:eastAsia="Calibri" w:hAnsiTheme="minorHAnsi" w:cstheme="minorHAnsi"/>
          <w:color w:val="auto"/>
          <w:sz w:val="22"/>
          <w:szCs w:val="22"/>
          <w:lang w:val="ro-RO"/>
        </w:rPr>
        <w:t>Factori de evaluare – componenta tehnică</w:t>
      </w:r>
    </w:p>
    <w:p w14:paraId="41401BFF" w14:textId="39AEFD22" w:rsidR="00297EC3" w:rsidRDefault="00297EC3" w:rsidP="00297EC3">
      <w:pPr>
        <w:pStyle w:val="ListParagraph"/>
        <w:numPr>
          <w:ilvl w:val="1"/>
          <w:numId w:val="2"/>
        </w:numPr>
        <w:tabs>
          <w:tab w:val="clear" w:pos="1440"/>
          <w:tab w:val="num" w:pos="709"/>
        </w:tabs>
        <w:spacing w:after="0" w:line="240" w:lineRule="auto"/>
        <w:ind w:left="709" w:hanging="709"/>
        <w:jc w:val="both"/>
        <w:rPr>
          <w:b/>
          <w:bCs/>
        </w:rPr>
      </w:pPr>
      <w:proofErr w:type="spellStart"/>
      <w:r w:rsidRPr="00297EC3">
        <w:rPr>
          <w:b/>
          <w:bCs/>
        </w:rPr>
        <w:t>Metodologia</w:t>
      </w:r>
      <w:proofErr w:type="spellEnd"/>
      <w:r w:rsidRPr="00297EC3">
        <w:rPr>
          <w:b/>
          <w:bCs/>
        </w:rPr>
        <w:t xml:space="preserve"> de </w:t>
      </w:r>
      <w:proofErr w:type="spellStart"/>
      <w:r w:rsidRPr="00297EC3">
        <w:rPr>
          <w:b/>
          <w:bCs/>
        </w:rPr>
        <w:t>implementare</w:t>
      </w:r>
      <w:proofErr w:type="spellEnd"/>
    </w:p>
    <w:p w14:paraId="665A4C5A" w14:textId="77777777" w:rsidR="00297EC3" w:rsidRPr="00297EC3" w:rsidRDefault="00297EC3" w:rsidP="00297EC3">
      <w:pPr>
        <w:shd w:val="clear" w:color="auto" w:fill="D9D9D9" w:themeFill="background1" w:themeFillShade="D9"/>
        <w:spacing w:line="240" w:lineRule="auto"/>
        <w:jc w:val="both"/>
        <w:rPr>
          <w:i/>
          <w:iCs/>
        </w:rPr>
      </w:pPr>
      <w:r w:rsidRPr="00297EC3">
        <w:rPr>
          <w:i/>
          <w:iCs/>
        </w:rPr>
        <w:t xml:space="preserve">Se </w:t>
      </w:r>
      <w:proofErr w:type="spellStart"/>
      <w:r w:rsidRPr="00297EC3">
        <w:rPr>
          <w:i/>
          <w:iCs/>
        </w:rPr>
        <w:t>evaluează</w:t>
      </w:r>
      <w:proofErr w:type="spellEnd"/>
      <w:r w:rsidRPr="00297EC3">
        <w:rPr>
          <w:i/>
          <w:iCs/>
        </w:rPr>
        <w:t xml:space="preserve"> </w:t>
      </w:r>
      <w:proofErr w:type="spellStart"/>
      <w:r w:rsidRPr="00297EC3">
        <w:rPr>
          <w:i/>
          <w:iCs/>
        </w:rPr>
        <w:t>metodologia</w:t>
      </w:r>
      <w:proofErr w:type="spellEnd"/>
      <w:r w:rsidRPr="00297EC3">
        <w:rPr>
          <w:i/>
          <w:iCs/>
        </w:rPr>
        <w:t xml:space="preserve"> </w:t>
      </w:r>
      <w:proofErr w:type="spellStart"/>
      <w:r w:rsidRPr="00297EC3">
        <w:rPr>
          <w:i/>
          <w:iCs/>
        </w:rPr>
        <w:t>propusă</w:t>
      </w:r>
      <w:proofErr w:type="spellEnd"/>
      <w:r w:rsidRPr="00297EC3">
        <w:rPr>
          <w:i/>
          <w:iCs/>
        </w:rPr>
        <w:t xml:space="preserve"> de </w:t>
      </w:r>
      <w:proofErr w:type="spellStart"/>
      <w:r w:rsidRPr="00297EC3">
        <w:rPr>
          <w:i/>
          <w:iCs/>
        </w:rPr>
        <w:t>ofertant</w:t>
      </w:r>
      <w:proofErr w:type="spellEnd"/>
      <w:r w:rsidRPr="00297EC3">
        <w:rPr>
          <w:i/>
          <w:iCs/>
        </w:rPr>
        <w:t xml:space="preserve"> </w:t>
      </w:r>
      <w:proofErr w:type="spellStart"/>
      <w:r w:rsidRPr="00297EC3">
        <w:rPr>
          <w:i/>
          <w:iCs/>
        </w:rPr>
        <w:t>pentru</w:t>
      </w:r>
      <w:proofErr w:type="spellEnd"/>
      <w:r w:rsidRPr="00297EC3">
        <w:rPr>
          <w:i/>
          <w:iCs/>
        </w:rPr>
        <w:t xml:space="preserve"> </w:t>
      </w:r>
      <w:proofErr w:type="spellStart"/>
      <w:r w:rsidRPr="00297EC3">
        <w:rPr>
          <w:i/>
          <w:iCs/>
        </w:rPr>
        <w:t>implementarea</w:t>
      </w:r>
      <w:proofErr w:type="spellEnd"/>
      <w:r w:rsidRPr="00297EC3">
        <w:rPr>
          <w:i/>
          <w:iCs/>
        </w:rPr>
        <w:t xml:space="preserve"> </w:t>
      </w:r>
      <w:proofErr w:type="spellStart"/>
      <w:r w:rsidRPr="00297EC3">
        <w:rPr>
          <w:i/>
          <w:iCs/>
        </w:rPr>
        <w:t>sistemului</w:t>
      </w:r>
      <w:proofErr w:type="spellEnd"/>
      <w:r w:rsidRPr="00297EC3">
        <w:rPr>
          <w:i/>
          <w:iCs/>
        </w:rPr>
        <w:t xml:space="preserve"> informatic, </w:t>
      </w:r>
      <w:proofErr w:type="spellStart"/>
      <w:r w:rsidRPr="00297EC3">
        <w:rPr>
          <w:i/>
          <w:iCs/>
        </w:rPr>
        <w:t>respectiv</w:t>
      </w:r>
      <w:proofErr w:type="spellEnd"/>
      <w:r w:rsidRPr="00297EC3">
        <w:rPr>
          <w:i/>
          <w:iCs/>
        </w:rPr>
        <w:t xml:space="preserve"> </w:t>
      </w:r>
      <w:proofErr w:type="spellStart"/>
      <w:r w:rsidRPr="00297EC3">
        <w:rPr>
          <w:i/>
          <w:iCs/>
        </w:rPr>
        <w:t>modul</w:t>
      </w:r>
      <w:proofErr w:type="spellEnd"/>
      <w:r w:rsidRPr="00297EC3">
        <w:rPr>
          <w:i/>
          <w:iCs/>
        </w:rPr>
        <w:t xml:space="preserve"> de </w:t>
      </w:r>
      <w:proofErr w:type="spellStart"/>
      <w:r w:rsidRPr="00297EC3">
        <w:rPr>
          <w:i/>
          <w:iCs/>
        </w:rPr>
        <w:t>planificare</w:t>
      </w:r>
      <w:proofErr w:type="spellEnd"/>
      <w:r w:rsidRPr="00297EC3">
        <w:rPr>
          <w:i/>
          <w:iCs/>
        </w:rPr>
        <w:t xml:space="preserve"> </w:t>
      </w:r>
      <w:proofErr w:type="spellStart"/>
      <w:r w:rsidRPr="00297EC3">
        <w:rPr>
          <w:i/>
          <w:iCs/>
        </w:rPr>
        <w:t>și</w:t>
      </w:r>
      <w:proofErr w:type="spellEnd"/>
      <w:r w:rsidRPr="00297EC3">
        <w:rPr>
          <w:i/>
          <w:iCs/>
        </w:rPr>
        <w:t xml:space="preserve"> </w:t>
      </w:r>
      <w:proofErr w:type="spellStart"/>
      <w:r w:rsidRPr="00297EC3">
        <w:rPr>
          <w:i/>
          <w:iCs/>
        </w:rPr>
        <w:t>organizare</w:t>
      </w:r>
      <w:proofErr w:type="spellEnd"/>
      <w:r w:rsidRPr="00297EC3">
        <w:rPr>
          <w:i/>
          <w:iCs/>
        </w:rPr>
        <w:t xml:space="preserve"> </w:t>
      </w:r>
      <w:proofErr w:type="gramStart"/>
      <w:r w:rsidRPr="00297EC3">
        <w:rPr>
          <w:i/>
          <w:iCs/>
        </w:rPr>
        <w:t>a</w:t>
      </w:r>
      <w:proofErr w:type="gramEnd"/>
      <w:r w:rsidRPr="00297EC3">
        <w:rPr>
          <w:i/>
          <w:iCs/>
        </w:rPr>
        <w:t xml:space="preserve"> </w:t>
      </w:r>
      <w:proofErr w:type="spellStart"/>
      <w:r w:rsidRPr="00297EC3">
        <w:rPr>
          <w:i/>
          <w:iCs/>
        </w:rPr>
        <w:t>activităților</w:t>
      </w:r>
      <w:proofErr w:type="spellEnd"/>
      <w:r w:rsidRPr="00297EC3">
        <w:rPr>
          <w:i/>
          <w:iCs/>
        </w:rPr>
        <w:t xml:space="preserve"> </w:t>
      </w:r>
      <w:proofErr w:type="spellStart"/>
      <w:r w:rsidRPr="00297EC3">
        <w:rPr>
          <w:i/>
          <w:iCs/>
        </w:rPr>
        <w:t>necesare</w:t>
      </w:r>
      <w:proofErr w:type="spellEnd"/>
      <w:r w:rsidRPr="00297EC3">
        <w:rPr>
          <w:i/>
          <w:iCs/>
        </w:rPr>
        <w:t xml:space="preserve"> </w:t>
      </w:r>
      <w:proofErr w:type="spellStart"/>
      <w:r w:rsidRPr="00297EC3">
        <w:rPr>
          <w:i/>
          <w:iCs/>
        </w:rPr>
        <w:t>pentru</w:t>
      </w:r>
      <w:proofErr w:type="spellEnd"/>
      <w:r w:rsidRPr="00297EC3">
        <w:rPr>
          <w:i/>
          <w:iCs/>
        </w:rPr>
        <w:t xml:space="preserve"> </w:t>
      </w:r>
      <w:proofErr w:type="spellStart"/>
      <w:r w:rsidRPr="00297EC3">
        <w:rPr>
          <w:i/>
          <w:iCs/>
        </w:rPr>
        <w:t>instalarea</w:t>
      </w:r>
      <w:proofErr w:type="spellEnd"/>
      <w:r w:rsidRPr="00297EC3">
        <w:rPr>
          <w:i/>
          <w:iCs/>
        </w:rPr>
        <w:t xml:space="preserve">, </w:t>
      </w:r>
      <w:proofErr w:type="spellStart"/>
      <w:r w:rsidRPr="00297EC3">
        <w:rPr>
          <w:i/>
          <w:iCs/>
        </w:rPr>
        <w:t>configurarea</w:t>
      </w:r>
      <w:proofErr w:type="spellEnd"/>
      <w:r w:rsidRPr="00297EC3">
        <w:rPr>
          <w:i/>
          <w:iCs/>
        </w:rPr>
        <w:t xml:space="preserve">, </w:t>
      </w:r>
      <w:proofErr w:type="spellStart"/>
      <w:r w:rsidRPr="00297EC3">
        <w:rPr>
          <w:i/>
          <w:iCs/>
        </w:rPr>
        <w:t>testarea</w:t>
      </w:r>
      <w:proofErr w:type="spellEnd"/>
      <w:r w:rsidRPr="00297EC3">
        <w:rPr>
          <w:i/>
          <w:iCs/>
        </w:rPr>
        <w:t xml:space="preserve"> </w:t>
      </w:r>
      <w:proofErr w:type="spellStart"/>
      <w:r w:rsidRPr="00297EC3">
        <w:rPr>
          <w:i/>
          <w:iCs/>
        </w:rPr>
        <w:t>și</w:t>
      </w:r>
      <w:proofErr w:type="spellEnd"/>
      <w:r w:rsidRPr="00297EC3">
        <w:rPr>
          <w:i/>
          <w:iCs/>
        </w:rPr>
        <w:t xml:space="preserve"> </w:t>
      </w:r>
      <w:proofErr w:type="spellStart"/>
      <w:r w:rsidRPr="00297EC3">
        <w:rPr>
          <w:i/>
          <w:iCs/>
        </w:rPr>
        <w:t>punerea</w:t>
      </w:r>
      <w:proofErr w:type="spellEnd"/>
      <w:r w:rsidRPr="00297EC3">
        <w:rPr>
          <w:i/>
          <w:iCs/>
        </w:rPr>
        <w:t xml:space="preserve"> </w:t>
      </w:r>
      <w:proofErr w:type="spellStart"/>
      <w:r w:rsidRPr="00297EC3">
        <w:rPr>
          <w:i/>
          <w:iCs/>
        </w:rPr>
        <w:t>în</w:t>
      </w:r>
      <w:proofErr w:type="spellEnd"/>
      <w:r w:rsidRPr="00297EC3">
        <w:rPr>
          <w:i/>
          <w:iCs/>
        </w:rPr>
        <w:t xml:space="preserve"> </w:t>
      </w:r>
      <w:proofErr w:type="spellStart"/>
      <w:r w:rsidRPr="00297EC3">
        <w:rPr>
          <w:i/>
          <w:iCs/>
        </w:rPr>
        <w:t>funcțiune</w:t>
      </w:r>
      <w:proofErr w:type="spellEnd"/>
      <w:r w:rsidRPr="00297EC3">
        <w:rPr>
          <w:i/>
          <w:iCs/>
        </w:rPr>
        <w:t xml:space="preserve"> a </w:t>
      </w:r>
      <w:proofErr w:type="spellStart"/>
      <w:r w:rsidRPr="00297EC3">
        <w:rPr>
          <w:i/>
          <w:iCs/>
        </w:rPr>
        <w:t>sistemului</w:t>
      </w:r>
      <w:proofErr w:type="spellEnd"/>
      <w:r w:rsidRPr="00297EC3">
        <w:rPr>
          <w:i/>
          <w:iCs/>
        </w:rPr>
        <w:t>.</w:t>
      </w:r>
    </w:p>
    <w:p w14:paraId="31300DA9" w14:textId="77777777" w:rsidR="00297EC3" w:rsidRPr="00297EC3" w:rsidRDefault="00297EC3" w:rsidP="00297EC3">
      <w:pPr>
        <w:shd w:val="clear" w:color="auto" w:fill="D9D9D9" w:themeFill="background1" w:themeFillShade="D9"/>
        <w:spacing w:line="240" w:lineRule="auto"/>
        <w:jc w:val="both"/>
        <w:rPr>
          <w:i/>
          <w:iCs/>
        </w:rPr>
      </w:pPr>
      <w:proofErr w:type="spellStart"/>
      <w:r w:rsidRPr="00297EC3">
        <w:rPr>
          <w:i/>
          <w:iCs/>
        </w:rPr>
        <w:t>Comisia</w:t>
      </w:r>
      <w:proofErr w:type="spellEnd"/>
      <w:r w:rsidRPr="00297EC3">
        <w:rPr>
          <w:i/>
          <w:iCs/>
        </w:rPr>
        <w:t xml:space="preserve"> de </w:t>
      </w:r>
      <w:proofErr w:type="spellStart"/>
      <w:r w:rsidRPr="00297EC3">
        <w:rPr>
          <w:i/>
          <w:iCs/>
        </w:rPr>
        <w:t>evaluare</w:t>
      </w:r>
      <w:proofErr w:type="spellEnd"/>
      <w:r w:rsidRPr="00297EC3">
        <w:rPr>
          <w:i/>
          <w:iCs/>
        </w:rPr>
        <w:t xml:space="preserve"> </w:t>
      </w:r>
      <w:proofErr w:type="spellStart"/>
      <w:r w:rsidRPr="00297EC3">
        <w:rPr>
          <w:i/>
          <w:iCs/>
        </w:rPr>
        <w:t>va</w:t>
      </w:r>
      <w:proofErr w:type="spellEnd"/>
      <w:r w:rsidRPr="00297EC3">
        <w:rPr>
          <w:i/>
          <w:iCs/>
        </w:rPr>
        <w:t xml:space="preserve"> </w:t>
      </w:r>
      <w:proofErr w:type="spellStart"/>
      <w:r w:rsidRPr="00297EC3">
        <w:rPr>
          <w:i/>
          <w:iCs/>
        </w:rPr>
        <w:t>analiza</w:t>
      </w:r>
      <w:proofErr w:type="spellEnd"/>
      <w:r w:rsidRPr="00297EC3">
        <w:rPr>
          <w:i/>
          <w:iCs/>
        </w:rPr>
        <w:t xml:space="preserve"> </w:t>
      </w:r>
      <w:proofErr w:type="spellStart"/>
      <w:r w:rsidRPr="00297EC3">
        <w:rPr>
          <w:i/>
          <w:iCs/>
        </w:rPr>
        <w:t>documentul</w:t>
      </w:r>
      <w:proofErr w:type="spellEnd"/>
      <w:r w:rsidRPr="00297EC3">
        <w:rPr>
          <w:i/>
          <w:iCs/>
        </w:rPr>
        <w:t xml:space="preserve"> „</w:t>
      </w:r>
      <w:proofErr w:type="spellStart"/>
      <w:r w:rsidRPr="00297EC3">
        <w:rPr>
          <w:i/>
          <w:iCs/>
        </w:rPr>
        <w:t>Metodologia</w:t>
      </w:r>
      <w:proofErr w:type="spellEnd"/>
      <w:r w:rsidRPr="00297EC3">
        <w:rPr>
          <w:i/>
          <w:iCs/>
        </w:rPr>
        <w:t xml:space="preserve"> de </w:t>
      </w:r>
      <w:proofErr w:type="spellStart"/>
      <w:r w:rsidRPr="00297EC3">
        <w:rPr>
          <w:i/>
          <w:iCs/>
        </w:rPr>
        <w:t>implementare</w:t>
      </w:r>
      <w:proofErr w:type="spellEnd"/>
      <w:r w:rsidRPr="00297EC3">
        <w:rPr>
          <w:i/>
          <w:iCs/>
        </w:rPr>
        <w:t xml:space="preserve">” </w:t>
      </w:r>
      <w:proofErr w:type="spellStart"/>
      <w:r w:rsidRPr="00297EC3">
        <w:rPr>
          <w:i/>
          <w:iCs/>
        </w:rPr>
        <w:t>prezentat</w:t>
      </w:r>
      <w:proofErr w:type="spellEnd"/>
      <w:r w:rsidRPr="00297EC3">
        <w:rPr>
          <w:i/>
          <w:iCs/>
        </w:rPr>
        <w:t xml:space="preserve"> de </w:t>
      </w:r>
      <w:proofErr w:type="spellStart"/>
      <w:r w:rsidRPr="00297EC3">
        <w:rPr>
          <w:i/>
          <w:iCs/>
        </w:rPr>
        <w:t>ofertant</w:t>
      </w:r>
      <w:proofErr w:type="spellEnd"/>
      <w:r w:rsidRPr="00297EC3">
        <w:rPr>
          <w:i/>
          <w:iCs/>
        </w:rPr>
        <w:t xml:space="preserve"> </w:t>
      </w:r>
      <w:proofErr w:type="spellStart"/>
      <w:r w:rsidRPr="00297EC3">
        <w:rPr>
          <w:i/>
          <w:iCs/>
        </w:rPr>
        <w:t>și</w:t>
      </w:r>
      <w:proofErr w:type="spellEnd"/>
      <w:r w:rsidRPr="00297EC3">
        <w:rPr>
          <w:i/>
          <w:iCs/>
        </w:rPr>
        <w:t xml:space="preserve"> </w:t>
      </w:r>
      <w:proofErr w:type="spellStart"/>
      <w:r w:rsidRPr="00297EC3">
        <w:rPr>
          <w:i/>
          <w:iCs/>
        </w:rPr>
        <w:t>va</w:t>
      </w:r>
      <w:proofErr w:type="spellEnd"/>
      <w:r w:rsidRPr="00297EC3">
        <w:rPr>
          <w:i/>
          <w:iCs/>
        </w:rPr>
        <w:t xml:space="preserve"> </w:t>
      </w:r>
      <w:proofErr w:type="spellStart"/>
      <w:r w:rsidRPr="00297EC3">
        <w:rPr>
          <w:i/>
          <w:iCs/>
        </w:rPr>
        <w:t>acorda</w:t>
      </w:r>
      <w:proofErr w:type="spellEnd"/>
      <w:r w:rsidRPr="00297EC3">
        <w:rPr>
          <w:i/>
          <w:iCs/>
        </w:rPr>
        <w:t xml:space="preserve"> </w:t>
      </w:r>
      <w:proofErr w:type="spellStart"/>
      <w:r w:rsidRPr="00297EC3">
        <w:rPr>
          <w:i/>
          <w:iCs/>
        </w:rPr>
        <w:t>punctajul</w:t>
      </w:r>
      <w:proofErr w:type="spellEnd"/>
      <w:r w:rsidRPr="00297EC3">
        <w:rPr>
          <w:i/>
          <w:iCs/>
        </w:rPr>
        <w:t xml:space="preserve"> </w:t>
      </w:r>
      <w:proofErr w:type="spellStart"/>
      <w:r w:rsidRPr="00297EC3">
        <w:rPr>
          <w:i/>
          <w:iCs/>
        </w:rPr>
        <w:t>corespunzător</w:t>
      </w:r>
      <w:proofErr w:type="spellEnd"/>
      <w:r w:rsidRPr="00297EC3">
        <w:rPr>
          <w:i/>
          <w:iCs/>
        </w:rPr>
        <w:t xml:space="preserve"> </w:t>
      </w:r>
      <w:proofErr w:type="spellStart"/>
      <w:r w:rsidRPr="00297EC3">
        <w:rPr>
          <w:i/>
          <w:iCs/>
        </w:rPr>
        <w:t>nivelului</w:t>
      </w:r>
      <w:proofErr w:type="spellEnd"/>
      <w:r w:rsidRPr="00297EC3">
        <w:rPr>
          <w:i/>
          <w:iCs/>
        </w:rPr>
        <w:t xml:space="preserve"> de </w:t>
      </w:r>
      <w:proofErr w:type="spellStart"/>
      <w:r w:rsidRPr="00297EC3">
        <w:rPr>
          <w:i/>
          <w:iCs/>
        </w:rPr>
        <w:t>detaliere</w:t>
      </w:r>
      <w:proofErr w:type="spellEnd"/>
      <w:r w:rsidRPr="00297EC3">
        <w:rPr>
          <w:i/>
          <w:iCs/>
        </w:rPr>
        <w:t xml:space="preserve"> al </w:t>
      </w:r>
      <w:proofErr w:type="spellStart"/>
      <w:r w:rsidRPr="00297EC3">
        <w:rPr>
          <w:i/>
          <w:iCs/>
        </w:rPr>
        <w:t>informațiilor</w:t>
      </w:r>
      <w:proofErr w:type="spellEnd"/>
      <w:r w:rsidRPr="00297EC3">
        <w:rPr>
          <w:i/>
          <w:iCs/>
        </w:rPr>
        <w:t xml:space="preserve"> </w:t>
      </w:r>
      <w:proofErr w:type="spellStart"/>
      <w:r w:rsidRPr="00297EC3">
        <w:rPr>
          <w:i/>
          <w:iCs/>
        </w:rPr>
        <w:t>prezentate</w:t>
      </w:r>
      <w:proofErr w:type="spellEnd"/>
      <w:r w:rsidRPr="00297EC3">
        <w:rPr>
          <w:i/>
          <w:iCs/>
        </w:rPr>
        <w:t>.</w:t>
      </w:r>
    </w:p>
    <w:p w14:paraId="3E6C69AE" w14:textId="08E454B2" w:rsidR="00297EC3" w:rsidRDefault="00297EC3" w:rsidP="00297EC3">
      <w:pPr>
        <w:spacing w:line="240" w:lineRule="auto"/>
        <w:jc w:val="both"/>
      </w:pPr>
      <w:proofErr w:type="spellStart"/>
      <w:r>
        <w:t>Metodologia</w:t>
      </w:r>
      <w:proofErr w:type="spellEnd"/>
      <w:r>
        <w:t xml:space="preserve"> de </w:t>
      </w:r>
      <w:proofErr w:type="spellStart"/>
      <w:r>
        <w:t>implementare</w:t>
      </w:r>
      <w:proofErr w:type="spellEnd"/>
      <w:r>
        <w:t xml:space="preserve"> </w:t>
      </w:r>
      <w:proofErr w:type="spellStart"/>
      <w:r>
        <w:t>va</w:t>
      </w:r>
      <w:proofErr w:type="spellEnd"/>
      <w:r>
        <w:t xml:space="preserve"> fi </w:t>
      </w:r>
      <w:proofErr w:type="spellStart"/>
      <w:r>
        <w:t>prezentată</w:t>
      </w:r>
      <w:proofErr w:type="spellEnd"/>
      <w:r>
        <w:t xml:space="preserve"> </w:t>
      </w:r>
      <w:proofErr w:type="spellStart"/>
      <w:r>
        <w:t>într</w:t>
      </w:r>
      <w:proofErr w:type="spellEnd"/>
      <w:r>
        <w:t xml:space="preserve">-un document distinct din </w:t>
      </w:r>
      <w:proofErr w:type="spellStart"/>
      <w:r>
        <w:t>cadrul</w:t>
      </w:r>
      <w:proofErr w:type="spellEnd"/>
      <w:r>
        <w:t xml:space="preserve"> </w:t>
      </w:r>
      <w:proofErr w:type="spellStart"/>
      <w:r>
        <w:t>propunerii</w:t>
      </w:r>
      <w:proofErr w:type="spellEnd"/>
      <w:r>
        <w:t xml:space="preserve"> </w:t>
      </w:r>
      <w:proofErr w:type="spellStart"/>
      <w:r>
        <w:t>tehnice</w:t>
      </w:r>
      <w:proofErr w:type="spellEnd"/>
      <w:r>
        <w:t xml:space="preserve">, </w:t>
      </w:r>
      <w:proofErr w:type="spellStart"/>
      <w:r>
        <w:t>intitulat</w:t>
      </w:r>
      <w:proofErr w:type="spellEnd"/>
      <w:r>
        <w:t xml:space="preserve"> „</w:t>
      </w:r>
      <w:proofErr w:type="spellStart"/>
      <w:r>
        <w:t>Metodologia</w:t>
      </w:r>
      <w:proofErr w:type="spellEnd"/>
      <w:r>
        <w:t xml:space="preserve"> de </w:t>
      </w:r>
      <w:proofErr w:type="spellStart"/>
      <w:r>
        <w:t>implementare</w:t>
      </w:r>
      <w:proofErr w:type="spellEnd"/>
      <w:r>
        <w:t>”.</w:t>
      </w:r>
    </w:p>
    <w:p w14:paraId="601EFB1F" w14:textId="3A91E603" w:rsidR="00297EC3" w:rsidRPr="00297EC3" w:rsidRDefault="00297EC3" w:rsidP="00297EC3">
      <w:pPr>
        <w:pStyle w:val="Heading3"/>
        <w:numPr>
          <w:ilvl w:val="0"/>
          <w:numId w:val="0"/>
        </w:numPr>
        <w:spacing w:before="0" w:after="200" w:line="240" w:lineRule="auto"/>
        <w:ind w:left="1440" w:hanging="1440"/>
        <w:jc w:val="both"/>
        <w:rPr>
          <w:rFonts w:asciiTheme="minorHAnsi" w:hAnsiTheme="minorHAnsi" w:cstheme="minorHAnsi"/>
          <w:b w:val="0"/>
          <w:bCs w:val="0"/>
          <w:color w:val="000000" w:themeColor="text1"/>
        </w:rPr>
      </w:pPr>
      <w:proofErr w:type="spellStart"/>
      <w:r w:rsidRPr="00297EC3">
        <w:rPr>
          <w:rFonts w:asciiTheme="minorHAnsi" w:hAnsiTheme="minorHAnsi" w:cstheme="minorHAnsi"/>
          <w:b w:val="0"/>
          <w:bCs w:val="0"/>
          <w:color w:val="000000" w:themeColor="text1"/>
        </w:rPr>
        <w:t>Documente</w:t>
      </w:r>
      <w:proofErr w:type="spellEnd"/>
      <w:r w:rsidRPr="00297EC3">
        <w:rPr>
          <w:rFonts w:asciiTheme="minorHAnsi" w:hAnsiTheme="minorHAnsi" w:cstheme="minorHAnsi"/>
          <w:b w:val="0"/>
          <w:bCs w:val="0"/>
          <w:color w:val="000000" w:themeColor="text1"/>
        </w:rPr>
        <w:t xml:space="preserve"> justificative </w:t>
      </w:r>
      <w:proofErr w:type="spellStart"/>
      <w:r w:rsidRPr="00297EC3">
        <w:rPr>
          <w:rFonts w:asciiTheme="minorHAnsi" w:hAnsiTheme="minorHAnsi" w:cstheme="minorHAnsi"/>
          <w:b w:val="0"/>
          <w:bCs w:val="0"/>
          <w:color w:val="000000" w:themeColor="text1"/>
        </w:rPr>
        <w:t>pentru</w:t>
      </w:r>
      <w:proofErr w:type="spellEnd"/>
      <w:r w:rsidRPr="00297EC3">
        <w:rPr>
          <w:rFonts w:asciiTheme="minorHAnsi" w:hAnsiTheme="minorHAnsi" w:cstheme="minorHAnsi"/>
          <w:b w:val="0"/>
          <w:bCs w:val="0"/>
          <w:color w:val="000000" w:themeColor="text1"/>
        </w:rPr>
        <w:t xml:space="preserve"> </w:t>
      </w:r>
      <w:proofErr w:type="spellStart"/>
      <w:r w:rsidRPr="00297EC3">
        <w:rPr>
          <w:rFonts w:asciiTheme="minorHAnsi" w:hAnsiTheme="minorHAnsi" w:cstheme="minorHAnsi"/>
          <w:b w:val="0"/>
          <w:bCs w:val="0"/>
          <w:color w:val="000000" w:themeColor="text1"/>
        </w:rPr>
        <w:t>acordarea</w:t>
      </w:r>
      <w:proofErr w:type="spellEnd"/>
      <w:r w:rsidRPr="00297EC3">
        <w:rPr>
          <w:rFonts w:asciiTheme="minorHAnsi" w:hAnsiTheme="minorHAnsi" w:cstheme="minorHAnsi"/>
          <w:b w:val="0"/>
          <w:bCs w:val="0"/>
          <w:color w:val="000000" w:themeColor="text1"/>
        </w:rPr>
        <w:t xml:space="preserve"> </w:t>
      </w:r>
      <w:proofErr w:type="spellStart"/>
      <w:r w:rsidRPr="00297EC3">
        <w:rPr>
          <w:rFonts w:asciiTheme="minorHAnsi" w:hAnsiTheme="minorHAnsi" w:cstheme="minorHAnsi"/>
          <w:b w:val="0"/>
          <w:bCs w:val="0"/>
          <w:color w:val="000000" w:themeColor="text1"/>
        </w:rPr>
        <w:t>punctajului</w:t>
      </w:r>
      <w:proofErr w:type="spellEnd"/>
      <w:r>
        <w:rPr>
          <w:rFonts w:asciiTheme="minorHAnsi" w:hAnsiTheme="minorHAnsi" w:cstheme="minorHAnsi"/>
          <w:b w:val="0"/>
          <w:bCs w:val="0"/>
          <w:color w:val="000000" w:themeColor="text1"/>
        </w:rPr>
        <w:t>:</w:t>
      </w:r>
    </w:p>
    <w:p w14:paraId="1F94B5F8" w14:textId="77777777" w:rsidR="00297EC3" w:rsidRPr="00AD1BBA" w:rsidRDefault="00297EC3" w:rsidP="00297EC3">
      <w:pPr>
        <w:pStyle w:val="Heading4"/>
        <w:numPr>
          <w:ilvl w:val="0"/>
          <w:numId w:val="0"/>
        </w:numPr>
        <w:spacing w:before="0" w:line="240" w:lineRule="auto"/>
        <w:ind w:left="1440" w:hanging="1440"/>
        <w:jc w:val="both"/>
        <w:rPr>
          <w:rFonts w:asciiTheme="minorHAnsi" w:hAnsiTheme="minorHAnsi" w:cstheme="minorHAnsi"/>
          <w:color w:val="000000" w:themeColor="text1"/>
        </w:rPr>
      </w:pPr>
      <w:r w:rsidRPr="00AD1BBA">
        <w:rPr>
          <w:rFonts w:asciiTheme="minorHAnsi" w:hAnsiTheme="minorHAnsi" w:cstheme="minorHAnsi"/>
          <w:color w:val="000000" w:themeColor="text1"/>
        </w:rPr>
        <w:t xml:space="preserve">Nivel minim – 5 </w:t>
      </w:r>
      <w:proofErr w:type="spellStart"/>
      <w:r w:rsidRPr="00AD1BBA">
        <w:rPr>
          <w:rFonts w:asciiTheme="minorHAnsi" w:hAnsiTheme="minorHAnsi" w:cstheme="minorHAnsi"/>
          <w:color w:val="000000" w:themeColor="text1"/>
        </w:rPr>
        <w:t>puncte</w:t>
      </w:r>
      <w:proofErr w:type="spellEnd"/>
    </w:p>
    <w:p w14:paraId="2715BF8A" w14:textId="77777777" w:rsidR="00297EC3" w:rsidRPr="00AD1BBA" w:rsidRDefault="00297EC3" w:rsidP="00297EC3">
      <w:pPr>
        <w:spacing w:after="0" w:line="240" w:lineRule="auto"/>
        <w:jc w:val="both"/>
        <w:rPr>
          <w:rFonts w:cstheme="minorHAnsi"/>
          <w:color w:val="000000" w:themeColor="text1"/>
        </w:rPr>
      </w:pPr>
      <w:proofErr w:type="spellStart"/>
      <w:r w:rsidRPr="00AD1BBA">
        <w:rPr>
          <w:rFonts w:cstheme="minorHAnsi"/>
          <w:color w:val="000000" w:themeColor="text1"/>
        </w:rPr>
        <w:t>Pentru</w:t>
      </w:r>
      <w:proofErr w:type="spellEnd"/>
      <w:r w:rsidRPr="00AD1BBA">
        <w:rPr>
          <w:rFonts w:cstheme="minorHAnsi"/>
          <w:color w:val="000000" w:themeColor="text1"/>
        </w:rPr>
        <w:t xml:space="preserve"> </w:t>
      </w:r>
      <w:proofErr w:type="spellStart"/>
      <w:r w:rsidRPr="00AD1BBA">
        <w:rPr>
          <w:rFonts w:cstheme="minorHAnsi"/>
          <w:color w:val="000000" w:themeColor="text1"/>
        </w:rPr>
        <w:t>acordarea</w:t>
      </w:r>
      <w:proofErr w:type="spellEnd"/>
      <w:r w:rsidRPr="00AD1BBA">
        <w:rPr>
          <w:rFonts w:cstheme="minorHAnsi"/>
          <w:color w:val="000000" w:themeColor="text1"/>
        </w:rPr>
        <w:t xml:space="preserve"> </w:t>
      </w:r>
      <w:proofErr w:type="spellStart"/>
      <w:r w:rsidRPr="00AD1BBA">
        <w:rPr>
          <w:rFonts w:cstheme="minorHAnsi"/>
          <w:color w:val="000000" w:themeColor="text1"/>
        </w:rPr>
        <w:t>punctajului</w:t>
      </w:r>
      <w:proofErr w:type="spellEnd"/>
      <w:r w:rsidRPr="00AD1BBA">
        <w:rPr>
          <w:rFonts w:cstheme="minorHAnsi"/>
          <w:color w:val="000000" w:themeColor="text1"/>
        </w:rPr>
        <w:t xml:space="preserve"> de 5 </w:t>
      </w:r>
      <w:proofErr w:type="spellStart"/>
      <w:r w:rsidRPr="00AD1BBA">
        <w:rPr>
          <w:rFonts w:cstheme="minorHAnsi"/>
          <w:color w:val="000000" w:themeColor="text1"/>
        </w:rPr>
        <w:t>puncte</w:t>
      </w:r>
      <w:proofErr w:type="spellEnd"/>
      <w:r w:rsidRPr="00AD1BBA">
        <w:rPr>
          <w:rFonts w:cstheme="minorHAnsi"/>
          <w:color w:val="000000" w:themeColor="text1"/>
        </w:rPr>
        <w:t xml:space="preserve"> </w:t>
      </w:r>
      <w:proofErr w:type="spellStart"/>
      <w:r w:rsidRPr="00AD1BBA">
        <w:rPr>
          <w:rFonts w:cstheme="minorHAnsi"/>
          <w:color w:val="000000" w:themeColor="text1"/>
        </w:rPr>
        <w:t>ofertantul</w:t>
      </w:r>
      <w:proofErr w:type="spellEnd"/>
      <w:r w:rsidRPr="00AD1BBA">
        <w:rPr>
          <w:rFonts w:cstheme="minorHAnsi"/>
          <w:color w:val="000000" w:themeColor="text1"/>
        </w:rPr>
        <w:t xml:space="preserve"> </w:t>
      </w:r>
      <w:proofErr w:type="spellStart"/>
      <w:r w:rsidRPr="00AD1BBA">
        <w:rPr>
          <w:rFonts w:cstheme="minorHAnsi"/>
          <w:color w:val="000000" w:themeColor="text1"/>
        </w:rPr>
        <w:t>trebuie</w:t>
      </w:r>
      <w:proofErr w:type="spellEnd"/>
      <w:r w:rsidRPr="00AD1BBA">
        <w:rPr>
          <w:rFonts w:cstheme="minorHAnsi"/>
          <w:color w:val="000000" w:themeColor="text1"/>
        </w:rPr>
        <w:t xml:space="preserve"> </w:t>
      </w:r>
      <w:proofErr w:type="spellStart"/>
      <w:r w:rsidRPr="00AD1BBA">
        <w:rPr>
          <w:rFonts w:cstheme="minorHAnsi"/>
          <w:color w:val="000000" w:themeColor="text1"/>
        </w:rPr>
        <w:t>să</w:t>
      </w:r>
      <w:proofErr w:type="spellEnd"/>
      <w:r w:rsidRPr="00AD1BBA">
        <w:rPr>
          <w:rFonts w:cstheme="minorHAnsi"/>
          <w:color w:val="000000" w:themeColor="text1"/>
        </w:rPr>
        <w:t xml:space="preserve"> </w:t>
      </w:r>
      <w:proofErr w:type="spellStart"/>
      <w:r w:rsidRPr="00AD1BBA">
        <w:rPr>
          <w:rFonts w:cstheme="minorHAnsi"/>
          <w:color w:val="000000" w:themeColor="text1"/>
        </w:rPr>
        <w:t>prezinte</w:t>
      </w:r>
      <w:proofErr w:type="spellEnd"/>
      <w:r w:rsidRPr="00AD1BBA">
        <w:rPr>
          <w:rFonts w:cstheme="minorHAnsi"/>
          <w:color w:val="000000" w:themeColor="text1"/>
        </w:rPr>
        <w:t>:</w:t>
      </w:r>
    </w:p>
    <w:p w14:paraId="0861DFD0" w14:textId="77777777" w:rsidR="00297EC3" w:rsidRPr="00AD1BBA" w:rsidRDefault="00297EC3" w:rsidP="00297EC3">
      <w:pPr>
        <w:pStyle w:val="ListBullet"/>
        <w:tabs>
          <w:tab w:val="num" w:pos="360"/>
        </w:tabs>
        <w:spacing w:after="0" w:line="240" w:lineRule="auto"/>
        <w:ind w:left="360" w:hanging="360"/>
        <w:jc w:val="both"/>
        <w:rPr>
          <w:rFonts w:cstheme="minorHAnsi"/>
          <w:color w:val="000000" w:themeColor="text1"/>
        </w:rPr>
      </w:pPr>
      <w:proofErr w:type="spellStart"/>
      <w:r w:rsidRPr="00AD1BBA">
        <w:rPr>
          <w:rFonts w:cstheme="minorHAnsi"/>
          <w:color w:val="000000" w:themeColor="text1"/>
        </w:rPr>
        <w:t>Etapele</w:t>
      </w:r>
      <w:proofErr w:type="spellEnd"/>
      <w:r w:rsidRPr="00AD1BBA">
        <w:rPr>
          <w:rFonts w:cstheme="minorHAnsi"/>
          <w:color w:val="000000" w:themeColor="text1"/>
        </w:rPr>
        <w:t xml:space="preserve"> </w:t>
      </w:r>
      <w:proofErr w:type="spellStart"/>
      <w:r w:rsidRPr="00AD1BBA">
        <w:rPr>
          <w:rFonts w:cstheme="minorHAnsi"/>
          <w:color w:val="000000" w:themeColor="text1"/>
        </w:rPr>
        <w:t>implementării</w:t>
      </w:r>
      <w:proofErr w:type="spellEnd"/>
      <w:r w:rsidRPr="00AD1BBA">
        <w:rPr>
          <w:rFonts w:cstheme="minorHAnsi"/>
          <w:color w:val="000000" w:themeColor="text1"/>
        </w:rPr>
        <w:t xml:space="preserve"> </w:t>
      </w:r>
      <w:proofErr w:type="spellStart"/>
      <w:r w:rsidRPr="00AD1BBA">
        <w:rPr>
          <w:rFonts w:cstheme="minorHAnsi"/>
          <w:color w:val="000000" w:themeColor="text1"/>
        </w:rPr>
        <w:t>sistemului</w:t>
      </w:r>
      <w:proofErr w:type="spellEnd"/>
      <w:r w:rsidRPr="00AD1BBA">
        <w:rPr>
          <w:rFonts w:cstheme="minorHAnsi"/>
          <w:color w:val="000000" w:themeColor="text1"/>
        </w:rPr>
        <w:t xml:space="preserve"> (</w:t>
      </w:r>
      <w:proofErr w:type="spellStart"/>
      <w:r w:rsidRPr="00AD1BBA">
        <w:rPr>
          <w:rFonts w:cstheme="minorHAnsi"/>
          <w:color w:val="000000" w:themeColor="text1"/>
        </w:rPr>
        <w:t>analiză</w:t>
      </w:r>
      <w:proofErr w:type="spellEnd"/>
      <w:r w:rsidRPr="00AD1BBA">
        <w:rPr>
          <w:rFonts w:cstheme="minorHAnsi"/>
          <w:color w:val="000000" w:themeColor="text1"/>
        </w:rPr>
        <w:t xml:space="preserve"> </w:t>
      </w:r>
      <w:proofErr w:type="spellStart"/>
      <w:r w:rsidRPr="00AD1BBA">
        <w:rPr>
          <w:rFonts w:cstheme="minorHAnsi"/>
          <w:color w:val="000000" w:themeColor="text1"/>
        </w:rPr>
        <w:t>inițială</w:t>
      </w:r>
      <w:proofErr w:type="spellEnd"/>
      <w:r w:rsidRPr="00AD1BBA">
        <w:rPr>
          <w:rFonts w:cstheme="minorHAnsi"/>
          <w:color w:val="000000" w:themeColor="text1"/>
        </w:rPr>
        <w:t xml:space="preserve">, </w:t>
      </w:r>
      <w:proofErr w:type="spellStart"/>
      <w:r w:rsidRPr="00AD1BBA">
        <w:rPr>
          <w:rFonts w:cstheme="minorHAnsi"/>
          <w:color w:val="000000" w:themeColor="text1"/>
        </w:rPr>
        <w:t>instalare</w:t>
      </w:r>
      <w:proofErr w:type="spellEnd"/>
      <w:r w:rsidRPr="00AD1BBA">
        <w:rPr>
          <w:rFonts w:cstheme="minorHAnsi"/>
          <w:color w:val="000000" w:themeColor="text1"/>
        </w:rPr>
        <w:t xml:space="preserve"> </w:t>
      </w:r>
      <w:proofErr w:type="spellStart"/>
      <w:r w:rsidRPr="00AD1BBA">
        <w:rPr>
          <w:rFonts w:cstheme="minorHAnsi"/>
          <w:color w:val="000000" w:themeColor="text1"/>
        </w:rPr>
        <w:t>și</w:t>
      </w:r>
      <w:proofErr w:type="spellEnd"/>
      <w:r w:rsidRPr="00AD1BBA">
        <w:rPr>
          <w:rFonts w:cstheme="minorHAnsi"/>
          <w:color w:val="000000" w:themeColor="text1"/>
        </w:rPr>
        <w:t xml:space="preserve"> </w:t>
      </w:r>
      <w:proofErr w:type="spellStart"/>
      <w:r w:rsidRPr="00AD1BBA">
        <w:rPr>
          <w:rFonts w:cstheme="minorHAnsi"/>
          <w:color w:val="000000" w:themeColor="text1"/>
        </w:rPr>
        <w:t>configurare</w:t>
      </w:r>
      <w:proofErr w:type="spellEnd"/>
      <w:r w:rsidRPr="00AD1BBA">
        <w:rPr>
          <w:rFonts w:cstheme="minorHAnsi"/>
          <w:color w:val="000000" w:themeColor="text1"/>
        </w:rPr>
        <w:t xml:space="preserve">, </w:t>
      </w:r>
      <w:proofErr w:type="spellStart"/>
      <w:r w:rsidRPr="00AD1BBA">
        <w:rPr>
          <w:rFonts w:cstheme="minorHAnsi"/>
          <w:color w:val="000000" w:themeColor="text1"/>
        </w:rPr>
        <w:t>testare</w:t>
      </w:r>
      <w:proofErr w:type="spellEnd"/>
      <w:r w:rsidRPr="00AD1BBA">
        <w:rPr>
          <w:rFonts w:cstheme="minorHAnsi"/>
          <w:color w:val="000000" w:themeColor="text1"/>
        </w:rPr>
        <w:t xml:space="preserve">, </w:t>
      </w:r>
      <w:proofErr w:type="spellStart"/>
      <w:r w:rsidRPr="00AD1BBA">
        <w:rPr>
          <w:rFonts w:cstheme="minorHAnsi"/>
          <w:color w:val="000000" w:themeColor="text1"/>
        </w:rPr>
        <w:t>punere</w:t>
      </w:r>
      <w:proofErr w:type="spellEnd"/>
      <w:r w:rsidRPr="00AD1BBA">
        <w:rPr>
          <w:rFonts w:cstheme="minorHAnsi"/>
          <w:color w:val="000000" w:themeColor="text1"/>
        </w:rPr>
        <w:t xml:space="preserve"> </w:t>
      </w:r>
      <w:proofErr w:type="spellStart"/>
      <w:r w:rsidRPr="00AD1BBA">
        <w:rPr>
          <w:rFonts w:cstheme="minorHAnsi"/>
          <w:color w:val="000000" w:themeColor="text1"/>
        </w:rPr>
        <w:t>în</w:t>
      </w:r>
      <w:proofErr w:type="spellEnd"/>
      <w:r w:rsidRPr="00AD1BBA">
        <w:rPr>
          <w:rFonts w:cstheme="minorHAnsi"/>
          <w:color w:val="000000" w:themeColor="text1"/>
        </w:rPr>
        <w:t xml:space="preserve"> </w:t>
      </w:r>
      <w:proofErr w:type="spellStart"/>
      <w:r w:rsidRPr="00AD1BBA">
        <w:rPr>
          <w:rFonts w:cstheme="minorHAnsi"/>
          <w:color w:val="000000" w:themeColor="text1"/>
        </w:rPr>
        <w:t>producție</w:t>
      </w:r>
      <w:proofErr w:type="spellEnd"/>
      <w:r w:rsidRPr="00AD1BBA">
        <w:rPr>
          <w:rFonts w:cstheme="minorHAnsi"/>
          <w:color w:val="000000" w:themeColor="text1"/>
        </w:rPr>
        <w:t>);</w:t>
      </w:r>
    </w:p>
    <w:p w14:paraId="2DD3D766" w14:textId="77777777" w:rsidR="00297EC3" w:rsidRPr="00AD1BBA" w:rsidRDefault="00297EC3" w:rsidP="00297EC3">
      <w:pPr>
        <w:pStyle w:val="ListBullet"/>
        <w:tabs>
          <w:tab w:val="num" w:pos="360"/>
        </w:tabs>
        <w:spacing w:after="0" w:line="240" w:lineRule="auto"/>
        <w:ind w:left="360" w:hanging="360"/>
        <w:jc w:val="both"/>
        <w:rPr>
          <w:rFonts w:cstheme="minorHAnsi"/>
          <w:color w:val="000000" w:themeColor="text1"/>
        </w:rPr>
      </w:pPr>
      <w:proofErr w:type="spellStart"/>
      <w:r w:rsidRPr="00AD1BBA">
        <w:rPr>
          <w:rFonts w:cstheme="minorHAnsi"/>
          <w:color w:val="000000" w:themeColor="text1"/>
        </w:rPr>
        <w:t>Activitățile</w:t>
      </w:r>
      <w:proofErr w:type="spellEnd"/>
      <w:r w:rsidRPr="00AD1BBA">
        <w:rPr>
          <w:rFonts w:cstheme="minorHAnsi"/>
          <w:color w:val="000000" w:themeColor="text1"/>
        </w:rPr>
        <w:t xml:space="preserve"> </w:t>
      </w:r>
      <w:proofErr w:type="spellStart"/>
      <w:r w:rsidRPr="00AD1BBA">
        <w:rPr>
          <w:rFonts w:cstheme="minorHAnsi"/>
          <w:color w:val="000000" w:themeColor="text1"/>
        </w:rPr>
        <w:t>principale</w:t>
      </w:r>
      <w:proofErr w:type="spellEnd"/>
      <w:r w:rsidRPr="00AD1BBA">
        <w:rPr>
          <w:rFonts w:cstheme="minorHAnsi"/>
          <w:color w:val="000000" w:themeColor="text1"/>
        </w:rPr>
        <w:t xml:space="preserve"> </w:t>
      </w:r>
      <w:proofErr w:type="spellStart"/>
      <w:r w:rsidRPr="00AD1BBA">
        <w:rPr>
          <w:rFonts w:cstheme="minorHAnsi"/>
          <w:color w:val="000000" w:themeColor="text1"/>
        </w:rPr>
        <w:t>aferente</w:t>
      </w:r>
      <w:proofErr w:type="spellEnd"/>
      <w:r w:rsidRPr="00AD1BBA">
        <w:rPr>
          <w:rFonts w:cstheme="minorHAnsi"/>
          <w:color w:val="000000" w:themeColor="text1"/>
        </w:rPr>
        <w:t xml:space="preserve"> </w:t>
      </w:r>
      <w:proofErr w:type="spellStart"/>
      <w:r w:rsidRPr="00AD1BBA">
        <w:rPr>
          <w:rFonts w:cstheme="minorHAnsi"/>
          <w:color w:val="000000" w:themeColor="text1"/>
        </w:rPr>
        <w:t>fiecărei</w:t>
      </w:r>
      <w:proofErr w:type="spellEnd"/>
      <w:r w:rsidRPr="00AD1BBA">
        <w:rPr>
          <w:rFonts w:cstheme="minorHAnsi"/>
          <w:color w:val="000000" w:themeColor="text1"/>
        </w:rPr>
        <w:t xml:space="preserve"> </w:t>
      </w:r>
      <w:proofErr w:type="spellStart"/>
      <w:r w:rsidRPr="00AD1BBA">
        <w:rPr>
          <w:rFonts w:cstheme="minorHAnsi"/>
          <w:color w:val="000000" w:themeColor="text1"/>
        </w:rPr>
        <w:t>etape</w:t>
      </w:r>
      <w:proofErr w:type="spellEnd"/>
      <w:r w:rsidRPr="00AD1BBA">
        <w:rPr>
          <w:rFonts w:cstheme="minorHAnsi"/>
          <w:color w:val="000000" w:themeColor="text1"/>
        </w:rPr>
        <w:t>;</w:t>
      </w:r>
    </w:p>
    <w:p w14:paraId="32FB3DAC" w14:textId="77777777" w:rsidR="00297EC3" w:rsidRPr="00AD1BBA" w:rsidRDefault="00297EC3" w:rsidP="00297EC3">
      <w:pPr>
        <w:pStyle w:val="ListBullet"/>
        <w:tabs>
          <w:tab w:val="num" w:pos="360"/>
        </w:tabs>
        <w:spacing w:after="0" w:line="240" w:lineRule="auto"/>
        <w:ind w:left="360" w:hanging="360"/>
        <w:jc w:val="both"/>
        <w:rPr>
          <w:rFonts w:cstheme="minorHAnsi"/>
          <w:color w:val="000000" w:themeColor="text1"/>
        </w:rPr>
      </w:pPr>
      <w:proofErr w:type="spellStart"/>
      <w:r w:rsidRPr="00AD1BBA">
        <w:rPr>
          <w:rFonts w:cstheme="minorHAnsi"/>
          <w:color w:val="000000" w:themeColor="text1"/>
        </w:rPr>
        <w:t>Livrabilele</w:t>
      </w:r>
      <w:proofErr w:type="spellEnd"/>
      <w:r w:rsidRPr="00AD1BBA">
        <w:rPr>
          <w:rFonts w:cstheme="minorHAnsi"/>
          <w:color w:val="000000" w:themeColor="text1"/>
        </w:rPr>
        <w:t xml:space="preserve"> </w:t>
      </w:r>
      <w:proofErr w:type="spellStart"/>
      <w:r w:rsidRPr="00AD1BBA">
        <w:rPr>
          <w:rFonts w:cstheme="minorHAnsi"/>
          <w:color w:val="000000" w:themeColor="text1"/>
        </w:rPr>
        <w:t>rezultate</w:t>
      </w:r>
      <w:proofErr w:type="spellEnd"/>
      <w:r w:rsidRPr="00AD1BBA">
        <w:rPr>
          <w:rFonts w:cstheme="minorHAnsi"/>
          <w:color w:val="000000" w:themeColor="text1"/>
        </w:rPr>
        <w:t xml:space="preserve"> din </w:t>
      </w:r>
      <w:proofErr w:type="spellStart"/>
      <w:r w:rsidRPr="00AD1BBA">
        <w:rPr>
          <w:rFonts w:cstheme="minorHAnsi"/>
          <w:color w:val="000000" w:themeColor="text1"/>
        </w:rPr>
        <w:t>implementare</w:t>
      </w:r>
      <w:proofErr w:type="spellEnd"/>
      <w:r w:rsidRPr="00AD1BBA">
        <w:rPr>
          <w:rFonts w:cstheme="minorHAnsi"/>
          <w:color w:val="000000" w:themeColor="text1"/>
        </w:rPr>
        <w:t xml:space="preserve">, de </w:t>
      </w:r>
      <w:proofErr w:type="spellStart"/>
      <w:r w:rsidRPr="00AD1BBA">
        <w:rPr>
          <w:rFonts w:cstheme="minorHAnsi"/>
          <w:color w:val="000000" w:themeColor="text1"/>
        </w:rPr>
        <w:t>exemplu</w:t>
      </w:r>
      <w:proofErr w:type="spellEnd"/>
      <w:r w:rsidRPr="00AD1BBA">
        <w:rPr>
          <w:rFonts w:cstheme="minorHAnsi"/>
          <w:color w:val="000000" w:themeColor="text1"/>
        </w:rPr>
        <w:t xml:space="preserve"> </w:t>
      </w:r>
      <w:proofErr w:type="spellStart"/>
      <w:r w:rsidRPr="00AD1BBA">
        <w:rPr>
          <w:rFonts w:cstheme="minorHAnsi"/>
          <w:color w:val="000000" w:themeColor="text1"/>
        </w:rPr>
        <w:t>sistem</w:t>
      </w:r>
      <w:proofErr w:type="spellEnd"/>
      <w:r w:rsidRPr="00AD1BBA">
        <w:rPr>
          <w:rFonts w:cstheme="minorHAnsi"/>
          <w:color w:val="000000" w:themeColor="text1"/>
        </w:rPr>
        <w:t xml:space="preserve"> </w:t>
      </w:r>
      <w:proofErr w:type="spellStart"/>
      <w:r w:rsidRPr="00AD1BBA">
        <w:rPr>
          <w:rFonts w:cstheme="minorHAnsi"/>
          <w:color w:val="000000" w:themeColor="text1"/>
        </w:rPr>
        <w:t>configurat</w:t>
      </w:r>
      <w:proofErr w:type="spellEnd"/>
      <w:r w:rsidRPr="00AD1BBA">
        <w:rPr>
          <w:rFonts w:cstheme="minorHAnsi"/>
          <w:color w:val="000000" w:themeColor="text1"/>
        </w:rPr>
        <w:t xml:space="preserve">, </w:t>
      </w:r>
      <w:proofErr w:type="spellStart"/>
      <w:r w:rsidRPr="00AD1BBA">
        <w:rPr>
          <w:rFonts w:cstheme="minorHAnsi"/>
          <w:color w:val="000000" w:themeColor="text1"/>
        </w:rPr>
        <w:t>documentație</w:t>
      </w:r>
      <w:proofErr w:type="spellEnd"/>
      <w:r w:rsidRPr="00AD1BBA">
        <w:rPr>
          <w:rFonts w:cstheme="minorHAnsi"/>
          <w:color w:val="000000" w:themeColor="text1"/>
        </w:rPr>
        <w:t xml:space="preserve"> </w:t>
      </w:r>
      <w:proofErr w:type="spellStart"/>
      <w:r w:rsidRPr="00AD1BBA">
        <w:rPr>
          <w:rFonts w:cstheme="minorHAnsi"/>
          <w:color w:val="000000" w:themeColor="text1"/>
        </w:rPr>
        <w:t>tehnică</w:t>
      </w:r>
      <w:proofErr w:type="spellEnd"/>
      <w:r w:rsidRPr="00AD1BBA">
        <w:rPr>
          <w:rFonts w:cstheme="minorHAnsi"/>
          <w:color w:val="000000" w:themeColor="text1"/>
        </w:rPr>
        <w:t xml:space="preserve">, </w:t>
      </w:r>
      <w:proofErr w:type="spellStart"/>
      <w:r w:rsidRPr="00AD1BBA">
        <w:rPr>
          <w:rFonts w:cstheme="minorHAnsi"/>
          <w:color w:val="000000" w:themeColor="text1"/>
        </w:rPr>
        <w:t>documentație</w:t>
      </w:r>
      <w:proofErr w:type="spellEnd"/>
      <w:r w:rsidRPr="00AD1BBA">
        <w:rPr>
          <w:rFonts w:cstheme="minorHAnsi"/>
          <w:color w:val="000000" w:themeColor="text1"/>
        </w:rPr>
        <w:t xml:space="preserve"> de </w:t>
      </w:r>
      <w:proofErr w:type="spellStart"/>
      <w:r w:rsidRPr="00AD1BBA">
        <w:rPr>
          <w:rFonts w:cstheme="minorHAnsi"/>
          <w:color w:val="000000" w:themeColor="text1"/>
        </w:rPr>
        <w:t>utilizare</w:t>
      </w:r>
      <w:proofErr w:type="spellEnd"/>
      <w:r w:rsidRPr="00AD1BBA">
        <w:rPr>
          <w:rFonts w:cstheme="minorHAnsi"/>
          <w:color w:val="000000" w:themeColor="text1"/>
        </w:rPr>
        <w:t xml:space="preserve"> </w:t>
      </w:r>
      <w:proofErr w:type="spellStart"/>
      <w:r w:rsidRPr="00AD1BBA">
        <w:rPr>
          <w:rFonts w:cstheme="minorHAnsi"/>
          <w:color w:val="000000" w:themeColor="text1"/>
        </w:rPr>
        <w:t>sau</w:t>
      </w:r>
      <w:proofErr w:type="spellEnd"/>
      <w:r w:rsidRPr="00AD1BBA">
        <w:rPr>
          <w:rFonts w:cstheme="minorHAnsi"/>
          <w:color w:val="000000" w:themeColor="text1"/>
        </w:rPr>
        <w:t xml:space="preserve"> </w:t>
      </w:r>
      <w:proofErr w:type="spellStart"/>
      <w:r w:rsidRPr="00AD1BBA">
        <w:rPr>
          <w:rFonts w:cstheme="minorHAnsi"/>
          <w:color w:val="000000" w:themeColor="text1"/>
        </w:rPr>
        <w:t>rapoarte</w:t>
      </w:r>
      <w:proofErr w:type="spellEnd"/>
      <w:r w:rsidRPr="00AD1BBA">
        <w:rPr>
          <w:rFonts w:cstheme="minorHAnsi"/>
          <w:color w:val="000000" w:themeColor="text1"/>
        </w:rPr>
        <w:t xml:space="preserve"> de </w:t>
      </w:r>
      <w:proofErr w:type="spellStart"/>
      <w:r w:rsidRPr="00AD1BBA">
        <w:rPr>
          <w:rFonts w:cstheme="minorHAnsi"/>
          <w:color w:val="000000" w:themeColor="text1"/>
        </w:rPr>
        <w:t>implementare</w:t>
      </w:r>
      <w:proofErr w:type="spellEnd"/>
      <w:r w:rsidRPr="00AD1BBA">
        <w:rPr>
          <w:rFonts w:cstheme="minorHAnsi"/>
          <w:color w:val="000000" w:themeColor="text1"/>
        </w:rPr>
        <w:t>.</w:t>
      </w:r>
    </w:p>
    <w:p w14:paraId="6B79AC40" w14:textId="77777777" w:rsidR="00297EC3" w:rsidRDefault="00297EC3" w:rsidP="00297EC3">
      <w:pPr>
        <w:pStyle w:val="Heading4"/>
        <w:numPr>
          <w:ilvl w:val="0"/>
          <w:numId w:val="0"/>
        </w:numPr>
        <w:spacing w:before="0" w:line="240" w:lineRule="auto"/>
        <w:ind w:left="1440" w:hanging="1440"/>
        <w:jc w:val="both"/>
        <w:rPr>
          <w:rFonts w:asciiTheme="minorHAnsi" w:hAnsiTheme="minorHAnsi" w:cstheme="minorHAnsi"/>
          <w:color w:val="000000" w:themeColor="text1"/>
        </w:rPr>
      </w:pPr>
    </w:p>
    <w:p w14:paraId="35D1F901" w14:textId="77777777" w:rsidR="00297EC3" w:rsidRPr="00AD1BBA" w:rsidRDefault="00297EC3" w:rsidP="00297EC3">
      <w:pPr>
        <w:pStyle w:val="Heading4"/>
        <w:numPr>
          <w:ilvl w:val="0"/>
          <w:numId w:val="0"/>
        </w:numPr>
        <w:spacing w:before="0" w:line="240" w:lineRule="auto"/>
        <w:ind w:left="1440" w:hanging="1440"/>
        <w:jc w:val="both"/>
        <w:rPr>
          <w:rFonts w:asciiTheme="minorHAnsi" w:hAnsiTheme="minorHAnsi" w:cstheme="minorHAnsi"/>
          <w:color w:val="000000" w:themeColor="text1"/>
        </w:rPr>
      </w:pPr>
      <w:r w:rsidRPr="00AD1BBA">
        <w:rPr>
          <w:rFonts w:asciiTheme="minorHAnsi" w:hAnsiTheme="minorHAnsi" w:cstheme="minorHAnsi"/>
          <w:color w:val="000000" w:themeColor="text1"/>
        </w:rPr>
        <w:t xml:space="preserve">Nivel </w:t>
      </w:r>
      <w:proofErr w:type="spellStart"/>
      <w:r w:rsidRPr="00AD1BBA">
        <w:rPr>
          <w:rFonts w:asciiTheme="minorHAnsi" w:hAnsiTheme="minorHAnsi" w:cstheme="minorHAnsi"/>
          <w:color w:val="000000" w:themeColor="text1"/>
        </w:rPr>
        <w:t>mediu</w:t>
      </w:r>
      <w:proofErr w:type="spellEnd"/>
      <w:r w:rsidRPr="00AD1BBA">
        <w:rPr>
          <w:rFonts w:asciiTheme="minorHAnsi" w:hAnsiTheme="minorHAnsi" w:cstheme="minorHAnsi"/>
          <w:color w:val="000000" w:themeColor="text1"/>
        </w:rPr>
        <w:t xml:space="preserve"> – 10 </w:t>
      </w:r>
      <w:proofErr w:type="spellStart"/>
      <w:r w:rsidRPr="00AD1BBA">
        <w:rPr>
          <w:rFonts w:asciiTheme="minorHAnsi" w:hAnsiTheme="minorHAnsi" w:cstheme="minorHAnsi"/>
          <w:color w:val="000000" w:themeColor="text1"/>
        </w:rPr>
        <w:t>puncte</w:t>
      </w:r>
      <w:proofErr w:type="spellEnd"/>
    </w:p>
    <w:p w14:paraId="534A6877" w14:textId="77777777" w:rsidR="00297EC3" w:rsidRPr="00AD1BBA" w:rsidRDefault="00297EC3" w:rsidP="00297EC3">
      <w:pPr>
        <w:spacing w:after="0" w:line="240" w:lineRule="auto"/>
        <w:jc w:val="both"/>
        <w:rPr>
          <w:rFonts w:cstheme="minorHAnsi"/>
          <w:color w:val="000000" w:themeColor="text1"/>
        </w:rPr>
      </w:pPr>
      <w:proofErr w:type="spellStart"/>
      <w:r w:rsidRPr="00AD1BBA">
        <w:rPr>
          <w:rFonts w:cstheme="minorHAnsi"/>
          <w:color w:val="000000" w:themeColor="text1"/>
        </w:rPr>
        <w:t>Pentru</w:t>
      </w:r>
      <w:proofErr w:type="spellEnd"/>
      <w:r w:rsidRPr="00AD1BBA">
        <w:rPr>
          <w:rFonts w:cstheme="minorHAnsi"/>
          <w:color w:val="000000" w:themeColor="text1"/>
        </w:rPr>
        <w:t xml:space="preserve"> </w:t>
      </w:r>
      <w:proofErr w:type="spellStart"/>
      <w:r w:rsidRPr="00AD1BBA">
        <w:rPr>
          <w:rFonts w:cstheme="minorHAnsi"/>
          <w:color w:val="000000" w:themeColor="text1"/>
        </w:rPr>
        <w:t>acordarea</w:t>
      </w:r>
      <w:proofErr w:type="spellEnd"/>
      <w:r w:rsidRPr="00AD1BBA">
        <w:rPr>
          <w:rFonts w:cstheme="minorHAnsi"/>
          <w:color w:val="000000" w:themeColor="text1"/>
        </w:rPr>
        <w:t xml:space="preserve"> </w:t>
      </w:r>
      <w:proofErr w:type="spellStart"/>
      <w:r w:rsidRPr="00AD1BBA">
        <w:rPr>
          <w:rFonts w:cstheme="minorHAnsi"/>
          <w:color w:val="000000" w:themeColor="text1"/>
        </w:rPr>
        <w:t>punctajului</w:t>
      </w:r>
      <w:proofErr w:type="spellEnd"/>
      <w:r w:rsidRPr="00AD1BBA">
        <w:rPr>
          <w:rFonts w:cstheme="minorHAnsi"/>
          <w:color w:val="000000" w:themeColor="text1"/>
        </w:rPr>
        <w:t xml:space="preserve"> de 10 </w:t>
      </w:r>
      <w:proofErr w:type="spellStart"/>
      <w:r w:rsidRPr="00AD1BBA">
        <w:rPr>
          <w:rFonts w:cstheme="minorHAnsi"/>
          <w:color w:val="000000" w:themeColor="text1"/>
        </w:rPr>
        <w:t>puncte</w:t>
      </w:r>
      <w:proofErr w:type="spellEnd"/>
      <w:r w:rsidRPr="00AD1BBA">
        <w:rPr>
          <w:rFonts w:cstheme="minorHAnsi"/>
          <w:color w:val="000000" w:themeColor="text1"/>
        </w:rPr>
        <w:t xml:space="preserve"> </w:t>
      </w:r>
      <w:proofErr w:type="spellStart"/>
      <w:r w:rsidRPr="00AD1BBA">
        <w:rPr>
          <w:rFonts w:cstheme="minorHAnsi"/>
          <w:color w:val="000000" w:themeColor="text1"/>
        </w:rPr>
        <w:t>ofertantul</w:t>
      </w:r>
      <w:proofErr w:type="spellEnd"/>
      <w:r w:rsidRPr="00AD1BBA">
        <w:rPr>
          <w:rFonts w:cstheme="minorHAnsi"/>
          <w:color w:val="000000" w:themeColor="text1"/>
        </w:rPr>
        <w:t xml:space="preserve"> </w:t>
      </w:r>
      <w:proofErr w:type="spellStart"/>
      <w:r w:rsidRPr="00AD1BBA">
        <w:rPr>
          <w:rFonts w:cstheme="minorHAnsi"/>
          <w:color w:val="000000" w:themeColor="text1"/>
        </w:rPr>
        <w:t>trebuie</w:t>
      </w:r>
      <w:proofErr w:type="spellEnd"/>
      <w:r w:rsidRPr="00AD1BBA">
        <w:rPr>
          <w:rFonts w:cstheme="minorHAnsi"/>
          <w:color w:val="000000" w:themeColor="text1"/>
        </w:rPr>
        <w:t xml:space="preserve"> </w:t>
      </w:r>
      <w:proofErr w:type="spellStart"/>
      <w:r w:rsidRPr="00AD1BBA">
        <w:rPr>
          <w:rFonts w:cstheme="minorHAnsi"/>
          <w:color w:val="000000" w:themeColor="text1"/>
        </w:rPr>
        <w:t>să</w:t>
      </w:r>
      <w:proofErr w:type="spellEnd"/>
      <w:r w:rsidRPr="00AD1BBA">
        <w:rPr>
          <w:rFonts w:cstheme="minorHAnsi"/>
          <w:color w:val="000000" w:themeColor="text1"/>
        </w:rPr>
        <w:t xml:space="preserve"> </w:t>
      </w:r>
      <w:proofErr w:type="spellStart"/>
      <w:r w:rsidRPr="00AD1BBA">
        <w:rPr>
          <w:rFonts w:cstheme="minorHAnsi"/>
          <w:color w:val="000000" w:themeColor="text1"/>
        </w:rPr>
        <w:t>prezinte</w:t>
      </w:r>
      <w:proofErr w:type="spellEnd"/>
      <w:r w:rsidRPr="00AD1BBA">
        <w:rPr>
          <w:rFonts w:cstheme="minorHAnsi"/>
          <w:color w:val="000000" w:themeColor="text1"/>
        </w:rPr>
        <w:t>:</w:t>
      </w:r>
    </w:p>
    <w:p w14:paraId="6896738C" w14:textId="77777777" w:rsidR="00297EC3" w:rsidRPr="00AD1BBA" w:rsidRDefault="00297EC3" w:rsidP="00297EC3">
      <w:pPr>
        <w:pStyle w:val="ListBullet"/>
        <w:tabs>
          <w:tab w:val="num" w:pos="360"/>
        </w:tabs>
        <w:spacing w:after="0" w:line="240" w:lineRule="auto"/>
        <w:ind w:left="360" w:hanging="360"/>
        <w:jc w:val="both"/>
        <w:rPr>
          <w:rFonts w:cstheme="minorHAnsi"/>
          <w:color w:val="000000" w:themeColor="text1"/>
        </w:rPr>
      </w:pPr>
      <w:proofErr w:type="spellStart"/>
      <w:r w:rsidRPr="00AD1BBA">
        <w:rPr>
          <w:rFonts w:cstheme="minorHAnsi"/>
          <w:color w:val="000000" w:themeColor="text1"/>
        </w:rPr>
        <w:t>Toate</w:t>
      </w:r>
      <w:proofErr w:type="spellEnd"/>
      <w:r w:rsidRPr="00AD1BBA">
        <w:rPr>
          <w:rFonts w:cstheme="minorHAnsi"/>
          <w:color w:val="000000" w:themeColor="text1"/>
        </w:rPr>
        <w:t xml:space="preserve"> </w:t>
      </w:r>
      <w:proofErr w:type="spellStart"/>
      <w:r w:rsidRPr="00AD1BBA">
        <w:rPr>
          <w:rFonts w:cstheme="minorHAnsi"/>
          <w:color w:val="000000" w:themeColor="text1"/>
        </w:rPr>
        <w:t>elementele</w:t>
      </w:r>
      <w:proofErr w:type="spellEnd"/>
      <w:r w:rsidRPr="00AD1BBA">
        <w:rPr>
          <w:rFonts w:cstheme="minorHAnsi"/>
          <w:color w:val="000000" w:themeColor="text1"/>
        </w:rPr>
        <w:t xml:space="preserve"> </w:t>
      </w:r>
      <w:proofErr w:type="spellStart"/>
      <w:r w:rsidRPr="00AD1BBA">
        <w:rPr>
          <w:rFonts w:cstheme="minorHAnsi"/>
          <w:color w:val="000000" w:themeColor="text1"/>
        </w:rPr>
        <w:t>prevăzute</w:t>
      </w:r>
      <w:proofErr w:type="spellEnd"/>
      <w:r w:rsidRPr="00AD1BBA">
        <w:rPr>
          <w:rFonts w:cstheme="minorHAnsi"/>
          <w:color w:val="000000" w:themeColor="text1"/>
        </w:rPr>
        <w:t xml:space="preserve"> </w:t>
      </w:r>
      <w:proofErr w:type="spellStart"/>
      <w:r w:rsidRPr="00AD1BBA">
        <w:rPr>
          <w:rFonts w:cstheme="minorHAnsi"/>
          <w:color w:val="000000" w:themeColor="text1"/>
        </w:rPr>
        <w:t>pentru</w:t>
      </w:r>
      <w:proofErr w:type="spellEnd"/>
      <w:r w:rsidRPr="00AD1BBA">
        <w:rPr>
          <w:rFonts w:cstheme="minorHAnsi"/>
          <w:color w:val="000000" w:themeColor="text1"/>
        </w:rPr>
        <w:t xml:space="preserve"> </w:t>
      </w:r>
      <w:proofErr w:type="spellStart"/>
      <w:r w:rsidRPr="00AD1BBA">
        <w:rPr>
          <w:rFonts w:cstheme="minorHAnsi"/>
          <w:color w:val="000000" w:themeColor="text1"/>
        </w:rPr>
        <w:t>nivelul</w:t>
      </w:r>
      <w:proofErr w:type="spellEnd"/>
      <w:r w:rsidRPr="00AD1BBA">
        <w:rPr>
          <w:rFonts w:cstheme="minorHAnsi"/>
          <w:color w:val="000000" w:themeColor="text1"/>
        </w:rPr>
        <w:t xml:space="preserve"> minim;</w:t>
      </w:r>
    </w:p>
    <w:p w14:paraId="6EDBA549" w14:textId="77777777" w:rsidR="00297EC3" w:rsidRPr="00AD1BBA" w:rsidRDefault="00297EC3" w:rsidP="00297EC3">
      <w:pPr>
        <w:pStyle w:val="ListBullet"/>
        <w:tabs>
          <w:tab w:val="num" w:pos="360"/>
        </w:tabs>
        <w:spacing w:after="0" w:line="240" w:lineRule="auto"/>
        <w:ind w:left="360" w:hanging="360"/>
        <w:jc w:val="both"/>
        <w:rPr>
          <w:rFonts w:cstheme="minorHAnsi"/>
          <w:color w:val="000000" w:themeColor="text1"/>
        </w:rPr>
      </w:pPr>
      <w:proofErr w:type="spellStart"/>
      <w:r w:rsidRPr="00AD1BBA">
        <w:rPr>
          <w:rFonts w:cstheme="minorHAnsi"/>
          <w:color w:val="000000" w:themeColor="text1"/>
        </w:rPr>
        <w:t>Descrierea</w:t>
      </w:r>
      <w:proofErr w:type="spellEnd"/>
      <w:r w:rsidRPr="00AD1BBA">
        <w:rPr>
          <w:rFonts w:cstheme="minorHAnsi"/>
          <w:color w:val="000000" w:themeColor="text1"/>
        </w:rPr>
        <w:t xml:space="preserve"> </w:t>
      </w:r>
      <w:proofErr w:type="spellStart"/>
      <w:r w:rsidRPr="00AD1BBA">
        <w:rPr>
          <w:rFonts w:cstheme="minorHAnsi"/>
          <w:color w:val="000000" w:themeColor="text1"/>
        </w:rPr>
        <w:t>procedurilor</w:t>
      </w:r>
      <w:proofErr w:type="spellEnd"/>
      <w:r w:rsidRPr="00AD1BBA">
        <w:rPr>
          <w:rFonts w:cstheme="minorHAnsi"/>
          <w:color w:val="000000" w:themeColor="text1"/>
        </w:rPr>
        <w:t xml:space="preserve"> de </w:t>
      </w:r>
      <w:proofErr w:type="spellStart"/>
      <w:r w:rsidRPr="00AD1BBA">
        <w:rPr>
          <w:rFonts w:cstheme="minorHAnsi"/>
          <w:color w:val="000000" w:themeColor="text1"/>
        </w:rPr>
        <w:t>testare</w:t>
      </w:r>
      <w:proofErr w:type="spellEnd"/>
      <w:r w:rsidRPr="00AD1BBA">
        <w:rPr>
          <w:rFonts w:cstheme="minorHAnsi"/>
          <w:color w:val="000000" w:themeColor="text1"/>
        </w:rPr>
        <w:t xml:space="preserve"> </w:t>
      </w:r>
      <w:proofErr w:type="spellStart"/>
      <w:r w:rsidRPr="00AD1BBA">
        <w:rPr>
          <w:rFonts w:cstheme="minorHAnsi"/>
          <w:color w:val="000000" w:themeColor="text1"/>
        </w:rPr>
        <w:t>și</w:t>
      </w:r>
      <w:proofErr w:type="spellEnd"/>
      <w:r w:rsidRPr="00AD1BBA">
        <w:rPr>
          <w:rFonts w:cstheme="minorHAnsi"/>
          <w:color w:val="000000" w:themeColor="text1"/>
        </w:rPr>
        <w:t xml:space="preserve"> </w:t>
      </w:r>
      <w:proofErr w:type="spellStart"/>
      <w:r w:rsidRPr="00AD1BBA">
        <w:rPr>
          <w:rFonts w:cstheme="minorHAnsi"/>
          <w:color w:val="000000" w:themeColor="text1"/>
        </w:rPr>
        <w:t>validare</w:t>
      </w:r>
      <w:proofErr w:type="spellEnd"/>
      <w:r w:rsidRPr="00AD1BBA">
        <w:rPr>
          <w:rFonts w:cstheme="minorHAnsi"/>
          <w:color w:val="000000" w:themeColor="text1"/>
        </w:rPr>
        <w:t xml:space="preserve"> a </w:t>
      </w:r>
      <w:proofErr w:type="spellStart"/>
      <w:r w:rsidRPr="00AD1BBA">
        <w:rPr>
          <w:rFonts w:cstheme="minorHAnsi"/>
          <w:color w:val="000000" w:themeColor="text1"/>
        </w:rPr>
        <w:t>sistemului</w:t>
      </w:r>
      <w:proofErr w:type="spellEnd"/>
      <w:r w:rsidRPr="00AD1BBA">
        <w:rPr>
          <w:rFonts w:cstheme="minorHAnsi"/>
          <w:color w:val="000000" w:themeColor="text1"/>
        </w:rPr>
        <w:t xml:space="preserve">, </w:t>
      </w:r>
      <w:proofErr w:type="spellStart"/>
      <w:r w:rsidRPr="00AD1BBA">
        <w:rPr>
          <w:rFonts w:cstheme="minorHAnsi"/>
          <w:color w:val="000000" w:themeColor="text1"/>
        </w:rPr>
        <w:t>inclusiv</w:t>
      </w:r>
      <w:proofErr w:type="spellEnd"/>
      <w:r w:rsidRPr="00AD1BBA">
        <w:rPr>
          <w:rFonts w:cstheme="minorHAnsi"/>
          <w:color w:val="000000" w:themeColor="text1"/>
        </w:rPr>
        <w:t xml:space="preserve"> </w:t>
      </w:r>
      <w:proofErr w:type="spellStart"/>
      <w:r w:rsidRPr="00AD1BBA">
        <w:rPr>
          <w:rFonts w:cstheme="minorHAnsi"/>
          <w:color w:val="000000" w:themeColor="text1"/>
        </w:rPr>
        <w:t>testarea</w:t>
      </w:r>
      <w:proofErr w:type="spellEnd"/>
      <w:r w:rsidRPr="00AD1BBA">
        <w:rPr>
          <w:rFonts w:cstheme="minorHAnsi"/>
          <w:color w:val="000000" w:themeColor="text1"/>
        </w:rPr>
        <w:t xml:space="preserve"> </w:t>
      </w:r>
      <w:proofErr w:type="spellStart"/>
      <w:r w:rsidRPr="00AD1BBA">
        <w:rPr>
          <w:rFonts w:cstheme="minorHAnsi"/>
          <w:color w:val="000000" w:themeColor="text1"/>
        </w:rPr>
        <w:t>funcțională</w:t>
      </w:r>
      <w:proofErr w:type="spellEnd"/>
      <w:r w:rsidRPr="00AD1BBA">
        <w:rPr>
          <w:rFonts w:cstheme="minorHAnsi"/>
          <w:color w:val="000000" w:themeColor="text1"/>
        </w:rPr>
        <w:t xml:space="preserve"> </w:t>
      </w:r>
      <w:proofErr w:type="spellStart"/>
      <w:r w:rsidRPr="00AD1BBA">
        <w:rPr>
          <w:rFonts w:cstheme="minorHAnsi"/>
          <w:color w:val="000000" w:themeColor="text1"/>
        </w:rPr>
        <w:t>și</w:t>
      </w:r>
      <w:proofErr w:type="spellEnd"/>
      <w:r w:rsidRPr="00AD1BBA">
        <w:rPr>
          <w:rFonts w:cstheme="minorHAnsi"/>
          <w:color w:val="000000" w:themeColor="text1"/>
        </w:rPr>
        <w:t xml:space="preserve"> </w:t>
      </w:r>
      <w:proofErr w:type="spellStart"/>
      <w:r w:rsidRPr="00AD1BBA">
        <w:rPr>
          <w:rFonts w:cstheme="minorHAnsi"/>
          <w:color w:val="000000" w:themeColor="text1"/>
        </w:rPr>
        <w:t>procedura</w:t>
      </w:r>
      <w:proofErr w:type="spellEnd"/>
      <w:r w:rsidRPr="00AD1BBA">
        <w:rPr>
          <w:rFonts w:cstheme="minorHAnsi"/>
          <w:color w:val="000000" w:themeColor="text1"/>
        </w:rPr>
        <w:t xml:space="preserve"> de </w:t>
      </w:r>
      <w:proofErr w:type="spellStart"/>
      <w:r w:rsidRPr="00AD1BBA">
        <w:rPr>
          <w:rFonts w:cstheme="minorHAnsi"/>
          <w:color w:val="000000" w:themeColor="text1"/>
        </w:rPr>
        <w:t>acceptanță</w:t>
      </w:r>
      <w:proofErr w:type="spellEnd"/>
      <w:r w:rsidRPr="00AD1BBA">
        <w:rPr>
          <w:rFonts w:cstheme="minorHAnsi"/>
          <w:color w:val="000000" w:themeColor="text1"/>
        </w:rPr>
        <w:t>;</w:t>
      </w:r>
    </w:p>
    <w:p w14:paraId="7B60E324" w14:textId="77777777" w:rsidR="00297EC3" w:rsidRPr="00AD1BBA" w:rsidRDefault="00297EC3" w:rsidP="00297EC3">
      <w:pPr>
        <w:pStyle w:val="ListBullet"/>
        <w:tabs>
          <w:tab w:val="num" w:pos="360"/>
        </w:tabs>
        <w:spacing w:after="0" w:line="240" w:lineRule="auto"/>
        <w:ind w:left="360" w:hanging="360"/>
        <w:jc w:val="both"/>
        <w:rPr>
          <w:rFonts w:cstheme="minorHAnsi"/>
          <w:color w:val="000000" w:themeColor="text1"/>
        </w:rPr>
      </w:pPr>
      <w:proofErr w:type="spellStart"/>
      <w:r w:rsidRPr="00AD1BBA">
        <w:rPr>
          <w:rFonts w:cstheme="minorHAnsi"/>
          <w:color w:val="000000" w:themeColor="text1"/>
        </w:rPr>
        <w:t>Descrierea</w:t>
      </w:r>
      <w:proofErr w:type="spellEnd"/>
      <w:r w:rsidRPr="00AD1BBA">
        <w:rPr>
          <w:rFonts w:cstheme="minorHAnsi"/>
          <w:color w:val="000000" w:themeColor="text1"/>
        </w:rPr>
        <w:t xml:space="preserve"> </w:t>
      </w:r>
      <w:proofErr w:type="spellStart"/>
      <w:r w:rsidRPr="00AD1BBA">
        <w:rPr>
          <w:rFonts w:cstheme="minorHAnsi"/>
          <w:color w:val="000000" w:themeColor="text1"/>
        </w:rPr>
        <w:t>modului</w:t>
      </w:r>
      <w:proofErr w:type="spellEnd"/>
      <w:r w:rsidRPr="00AD1BBA">
        <w:rPr>
          <w:rFonts w:cstheme="minorHAnsi"/>
          <w:color w:val="000000" w:themeColor="text1"/>
        </w:rPr>
        <w:t xml:space="preserve"> de </w:t>
      </w:r>
      <w:proofErr w:type="spellStart"/>
      <w:r w:rsidRPr="00AD1BBA">
        <w:rPr>
          <w:rFonts w:cstheme="minorHAnsi"/>
          <w:color w:val="000000" w:themeColor="text1"/>
        </w:rPr>
        <w:t>instruire</w:t>
      </w:r>
      <w:proofErr w:type="spellEnd"/>
      <w:r w:rsidRPr="00AD1BBA">
        <w:rPr>
          <w:rFonts w:cstheme="minorHAnsi"/>
          <w:color w:val="000000" w:themeColor="text1"/>
        </w:rPr>
        <w:t xml:space="preserve"> a </w:t>
      </w:r>
      <w:proofErr w:type="spellStart"/>
      <w:r w:rsidRPr="00AD1BBA">
        <w:rPr>
          <w:rFonts w:cstheme="minorHAnsi"/>
          <w:color w:val="000000" w:themeColor="text1"/>
        </w:rPr>
        <w:t>utilizatorilor</w:t>
      </w:r>
      <w:proofErr w:type="spellEnd"/>
      <w:r w:rsidRPr="00AD1BBA">
        <w:rPr>
          <w:rFonts w:cstheme="minorHAnsi"/>
          <w:color w:val="000000" w:themeColor="text1"/>
        </w:rPr>
        <w:t xml:space="preserve"> </w:t>
      </w:r>
      <w:proofErr w:type="spellStart"/>
      <w:r w:rsidRPr="00AD1BBA">
        <w:rPr>
          <w:rFonts w:cstheme="minorHAnsi"/>
          <w:color w:val="000000" w:themeColor="text1"/>
        </w:rPr>
        <w:t>finali</w:t>
      </w:r>
      <w:proofErr w:type="spellEnd"/>
      <w:r w:rsidRPr="00AD1BBA">
        <w:rPr>
          <w:rFonts w:cstheme="minorHAnsi"/>
          <w:color w:val="000000" w:themeColor="text1"/>
        </w:rPr>
        <w:t xml:space="preserve"> (</w:t>
      </w:r>
      <w:proofErr w:type="spellStart"/>
      <w:r w:rsidRPr="00AD1BBA">
        <w:rPr>
          <w:rFonts w:cstheme="minorHAnsi"/>
          <w:color w:val="000000" w:themeColor="text1"/>
        </w:rPr>
        <w:t>tipuri</w:t>
      </w:r>
      <w:proofErr w:type="spellEnd"/>
      <w:r w:rsidRPr="00AD1BBA">
        <w:rPr>
          <w:rFonts w:cstheme="minorHAnsi"/>
          <w:color w:val="000000" w:themeColor="text1"/>
        </w:rPr>
        <w:t xml:space="preserve"> de </w:t>
      </w:r>
      <w:proofErr w:type="spellStart"/>
      <w:r w:rsidRPr="00AD1BBA">
        <w:rPr>
          <w:rFonts w:cstheme="minorHAnsi"/>
          <w:color w:val="000000" w:themeColor="text1"/>
        </w:rPr>
        <w:t>instruire</w:t>
      </w:r>
      <w:proofErr w:type="spellEnd"/>
      <w:r w:rsidRPr="00AD1BBA">
        <w:rPr>
          <w:rFonts w:cstheme="minorHAnsi"/>
          <w:color w:val="000000" w:themeColor="text1"/>
        </w:rPr>
        <w:t xml:space="preserve">, </w:t>
      </w:r>
      <w:proofErr w:type="spellStart"/>
      <w:r w:rsidRPr="00AD1BBA">
        <w:rPr>
          <w:rFonts w:cstheme="minorHAnsi"/>
          <w:color w:val="000000" w:themeColor="text1"/>
        </w:rPr>
        <w:t>număr</w:t>
      </w:r>
      <w:proofErr w:type="spellEnd"/>
      <w:r w:rsidRPr="00AD1BBA">
        <w:rPr>
          <w:rFonts w:cstheme="minorHAnsi"/>
          <w:color w:val="000000" w:themeColor="text1"/>
        </w:rPr>
        <w:t xml:space="preserve"> </w:t>
      </w:r>
      <w:proofErr w:type="spellStart"/>
      <w:r w:rsidRPr="00AD1BBA">
        <w:rPr>
          <w:rFonts w:cstheme="minorHAnsi"/>
          <w:color w:val="000000" w:themeColor="text1"/>
        </w:rPr>
        <w:t>estimat</w:t>
      </w:r>
      <w:proofErr w:type="spellEnd"/>
      <w:r w:rsidRPr="00AD1BBA">
        <w:rPr>
          <w:rFonts w:cstheme="minorHAnsi"/>
          <w:color w:val="000000" w:themeColor="text1"/>
        </w:rPr>
        <w:t xml:space="preserve"> de </w:t>
      </w:r>
      <w:proofErr w:type="spellStart"/>
      <w:r w:rsidRPr="00AD1BBA">
        <w:rPr>
          <w:rFonts w:cstheme="minorHAnsi"/>
          <w:color w:val="000000" w:themeColor="text1"/>
        </w:rPr>
        <w:t>sesiuni</w:t>
      </w:r>
      <w:proofErr w:type="spellEnd"/>
      <w:r w:rsidRPr="00AD1BBA">
        <w:rPr>
          <w:rFonts w:cstheme="minorHAnsi"/>
          <w:color w:val="000000" w:themeColor="text1"/>
        </w:rPr>
        <w:t xml:space="preserve">, </w:t>
      </w:r>
      <w:proofErr w:type="spellStart"/>
      <w:r w:rsidRPr="00AD1BBA">
        <w:rPr>
          <w:rFonts w:cstheme="minorHAnsi"/>
          <w:color w:val="000000" w:themeColor="text1"/>
        </w:rPr>
        <w:t>materiale</w:t>
      </w:r>
      <w:proofErr w:type="spellEnd"/>
      <w:r w:rsidRPr="00AD1BBA">
        <w:rPr>
          <w:rFonts w:cstheme="minorHAnsi"/>
          <w:color w:val="000000" w:themeColor="text1"/>
        </w:rPr>
        <w:t xml:space="preserve"> de </w:t>
      </w:r>
      <w:proofErr w:type="spellStart"/>
      <w:r w:rsidRPr="00AD1BBA">
        <w:rPr>
          <w:rFonts w:cstheme="minorHAnsi"/>
          <w:color w:val="000000" w:themeColor="text1"/>
        </w:rPr>
        <w:t>instruire</w:t>
      </w:r>
      <w:proofErr w:type="spellEnd"/>
      <w:r w:rsidRPr="00AD1BBA">
        <w:rPr>
          <w:rFonts w:cstheme="minorHAnsi"/>
          <w:color w:val="000000" w:themeColor="text1"/>
        </w:rPr>
        <w:t>).</w:t>
      </w:r>
    </w:p>
    <w:p w14:paraId="4EF6E56C" w14:textId="77777777" w:rsidR="00297EC3" w:rsidRDefault="00297EC3" w:rsidP="00297EC3">
      <w:pPr>
        <w:pStyle w:val="Heading4"/>
        <w:numPr>
          <w:ilvl w:val="0"/>
          <w:numId w:val="0"/>
        </w:numPr>
        <w:spacing w:before="0" w:line="240" w:lineRule="auto"/>
        <w:ind w:left="1440" w:hanging="1440"/>
        <w:jc w:val="both"/>
        <w:rPr>
          <w:rFonts w:asciiTheme="minorHAnsi" w:hAnsiTheme="minorHAnsi" w:cstheme="minorHAnsi"/>
          <w:color w:val="000000" w:themeColor="text1"/>
        </w:rPr>
      </w:pPr>
    </w:p>
    <w:p w14:paraId="70CC381F" w14:textId="77777777" w:rsidR="00297EC3" w:rsidRPr="00AD1BBA" w:rsidRDefault="00297EC3" w:rsidP="00297EC3">
      <w:pPr>
        <w:pStyle w:val="Heading4"/>
        <w:numPr>
          <w:ilvl w:val="0"/>
          <w:numId w:val="0"/>
        </w:numPr>
        <w:spacing w:before="0" w:line="240" w:lineRule="auto"/>
        <w:ind w:left="1440" w:hanging="1440"/>
        <w:jc w:val="both"/>
        <w:rPr>
          <w:rFonts w:asciiTheme="minorHAnsi" w:hAnsiTheme="minorHAnsi" w:cstheme="minorHAnsi"/>
          <w:color w:val="000000" w:themeColor="text1"/>
        </w:rPr>
      </w:pPr>
      <w:r w:rsidRPr="00AD1BBA">
        <w:rPr>
          <w:rFonts w:asciiTheme="minorHAnsi" w:hAnsiTheme="minorHAnsi" w:cstheme="minorHAnsi"/>
          <w:color w:val="000000" w:themeColor="text1"/>
        </w:rPr>
        <w:t xml:space="preserve">Nivel </w:t>
      </w:r>
      <w:proofErr w:type="spellStart"/>
      <w:r w:rsidRPr="00AD1BBA">
        <w:rPr>
          <w:rFonts w:asciiTheme="minorHAnsi" w:hAnsiTheme="minorHAnsi" w:cstheme="minorHAnsi"/>
          <w:color w:val="000000" w:themeColor="text1"/>
        </w:rPr>
        <w:t>avansat</w:t>
      </w:r>
      <w:proofErr w:type="spellEnd"/>
      <w:r w:rsidRPr="00AD1BBA">
        <w:rPr>
          <w:rFonts w:asciiTheme="minorHAnsi" w:hAnsiTheme="minorHAnsi" w:cstheme="minorHAnsi"/>
          <w:color w:val="000000" w:themeColor="text1"/>
        </w:rPr>
        <w:t xml:space="preserve"> – 15 </w:t>
      </w:r>
      <w:proofErr w:type="spellStart"/>
      <w:r w:rsidRPr="00AD1BBA">
        <w:rPr>
          <w:rFonts w:asciiTheme="minorHAnsi" w:hAnsiTheme="minorHAnsi" w:cstheme="minorHAnsi"/>
          <w:color w:val="000000" w:themeColor="text1"/>
        </w:rPr>
        <w:t>puncte</w:t>
      </w:r>
      <w:proofErr w:type="spellEnd"/>
    </w:p>
    <w:p w14:paraId="6591FFEF" w14:textId="77777777" w:rsidR="00297EC3" w:rsidRPr="00AD1BBA" w:rsidRDefault="00297EC3" w:rsidP="00297EC3">
      <w:pPr>
        <w:spacing w:after="0" w:line="240" w:lineRule="auto"/>
        <w:jc w:val="both"/>
        <w:rPr>
          <w:rFonts w:cstheme="minorHAnsi"/>
          <w:color w:val="000000" w:themeColor="text1"/>
        </w:rPr>
      </w:pPr>
      <w:proofErr w:type="spellStart"/>
      <w:r w:rsidRPr="00AD1BBA">
        <w:rPr>
          <w:rFonts w:cstheme="minorHAnsi"/>
          <w:color w:val="000000" w:themeColor="text1"/>
        </w:rPr>
        <w:t>Pentru</w:t>
      </w:r>
      <w:proofErr w:type="spellEnd"/>
      <w:r w:rsidRPr="00AD1BBA">
        <w:rPr>
          <w:rFonts w:cstheme="minorHAnsi"/>
          <w:color w:val="000000" w:themeColor="text1"/>
        </w:rPr>
        <w:t xml:space="preserve"> </w:t>
      </w:r>
      <w:proofErr w:type="spellStart"/>
      <w:r w:rsidRPr="00AD1BBA">
        <w:rPr>
          <w:rFonts w:cstheme="minorHAnsi"/>
          <w:color w:val="000000" w:themeColor="text1"/>
        </w:rPr>
        <w:t>acordarea</w:t>
      </w:r>
      <w:proofErr w:type="spellEnd"/>
      <w:r w:rsidRPr="00AD1BBA">
        <w:rPr>
          <w:rFonts w:cstheme="minorHAnsi"/>
          <w:color w:val="000000" w:themeColor="text1"/>
        </w:rPr>
        <w:t xml:space="preserve"> </w:t>
      </w:r>
      <w:proofErr w:type="spellStart"/>
      <w:r w:rsidRPr="00AD1BBA">
        <w:rPr>
          <w:rFonts w:cstheme="minorHAnsi"/>
          <w:color w:val="000000" w:themeColor="text1"/>
        </w:rPr>
        <w:t>punctajului</w:t>
      </w:r>
      <w:proofErr w:type="spellEnd"/>
      <w:r w:rsidRPr="00AD1BBA">
        <w:rPr>
          <w:rFonts w:cstheme="minorHAnsi"/>
          <w:color w:val="000000" w:themeColor="text1"/>
        </w:rPr>
        <w:t xml:space="preserve"> de 15 </w:t>
      </w:r>
      <w:proofErr w:type="spellStart"/>
      <w:r w:rsidRPr="00AD1BBA">
        <w:rPr>
          <w:rFonts w:cstheme="minorHAnsi"/>
          <w:color w:val="000000" w:themeColor="text1"/>
        </w:rPr>
        <w:t>puncte</w:t>
      </w:r>
      <w:proofErr w:type="spellEnd"/>
      <w:r w:rsidRPr="00AD1BBA">
        <w:rPr>
          <w:rFonts w:cstheme="minorHAnsi"/>
          <w:color w:val="000000" w:themeColor="text1"/>
        </w:rPr>
        <w:t xml:space="preserve"> </w:t>
      </w:r>
      <w:proofErr w:type="spellStart"/>
      <w:r w:rsidRPr="00AD1BBA">
        <w:rPr>
          <w:rFonts w:cstheme="minorHAnsi"/>
          <w:color w:val="000000" w:themeColor="text1"/>
        </w:rPr>
        <w:t>ofertantul</w:t>
      </w:r>
      <w:proofErr w:type="spellEnd"/>
      <w:r w:rsidRPr="00AD1BBA">
        <w:rPr>
          <w:rFonts w:cstheme="minorHAnsi"/>
          <w:color w:val="000000" w:themeColor="text1"/>
        </w:rPr>
        <w:t xml:space="preserve"> </w:t>
      </w:r>
      <w:proofErr w:type="spellStart"/>
      <w:r w:rsidRPr="00AD1BBA">
        <w:rPr>
          <w:rFonts w:cstheme="minorHAnsi"/>
          <w:color w:val="000000" w:themeColor="text1"/>
        </w:rPr>
        <w:t>trebuie</w:t>
      </w:r>
      <w:proofErr w:type="spellEnd"/>
      <w:r w:rsidRPr="00AD1BBA">
        <w:rPr>
          <w:rFonts w:cstheme="minorHAnsi"/>
          <w:color w:val="000000" w:themeColor="text1"/>
        </w:rPr>
        <w:t xml:space="preserve"> </w:t>
      </w:r>
      <w:proofErr w:type="spellStart"/>
      <w:r w:rsidRPr="00AD1BBA">
        <w:rPr>
          <w:rFonts w:cstheme="minorHAnsi"/>
          <w:color w:val="000000" w:themeColor="text1"/>
        </w:rPr>
        <w:t>să</w:t>
      </w:r>
      <w:proofErr w:type="spellEnd"/>
      <w:r w:rsidRPr="00AD1BBA">
        <w:rPr>
          <w:rFonts w:cstheme="minorHAnsi"/>
          <w:color w:val="000000" w:themeColor="text1"/>
        </w:rPr>
        <w:t xml:space="preserve"> </w:t>
      </w:r>
      <w:proofErr w:type="spellStart"/>
      <w:r w:rsidRPr="00AD1BBA">
        <w:rPr>
          <w:rFonts w:cstheme="minorHAnsi"/>
          <w:color w:val="000000" w:themeColor="text1"/>
        </w:rPr>
        <w:t>prezinte</w:t>
      </w:r>
      <w:proofErr w:type="spellEnd"/>
      <w:r w:rsidRPr="00AD1BBA">
        <w:rPr>
          <w:rFonts w:cstheme="minorHAnsi"/>
          <w:color w:val="000000" w:themeColor="text1"/>
        </w:rPr>
        <w:t>:</w:t>
      </w:r>
    </w:p>
    <w:p w14:paraId="2D146BA3" w14:textId="77777777" w:rsidR="00297EC3" w:rsidRPr="00AD1BBA" w:rsidRDefault="00297EC3" w:rsidP="00297EC3">
      <w:pPr>
        <w:pStyle w:val="ListBullet"/>
        <w:tabs>
          <w:tab w:val="num" w:pos="360"/>
        </w:tabs>
        <w:spacing w:after="0" w:line="240" w:lineRule="auto"/>
        <w:ind w:left="360" w:hanging="360"/>
        <w:jc w:val="both"/>
        <w:rPr>
          <w:rFonts w:cstheme="minorHAnsi"/>
          <w:color w:val="000000" w:themeColor="text1"/>
        </w:rPr>
      </w:pPr>
      <w:proofErr w:type="spellStart"/>
      <w:r w:rsidRPr="00AD1BBA">
        <w:rPr>
          <w:rFonts w:cstheme="minorHAnsi"/>
          <w:color w:val="000000" w:themeColor="text1"/>
        </w:rPr>
        <w:t>Toate</w:t>
      </w:r>
      <w:proofErr w:type="spellEnd"/>
      <w:r w:rsidRPr="00AD1BBA">
        <w:rPr>
          <w:rFonts w:cstheme="minorHAnsi"/>
          <w:color w:val="000000" w:themeColor="text1"/>
        </w:rPr>
        <w:t xml:space="preserve"> </w:t>
      </w:r>
      <w:proofErr w:type="spellStart"/>
      <w:r w:rsidRPr="00AD1BBA">
        <w:rPr>
          <w:rFonts w:cstheme="minorHAnsi"/>
          <w:color w:val="000000" w:themeColor="text1"/>
        </w:rPr>
        <w:t>elementele</w:t>
      </w:r>
      <w:proofErr w:type="spellEnd"/>
      <w:r w:rsidRPr="00AD1BBA">
        <w:rPr>
          <w:rFonts w:cstheme="minorHAnsi"/>
          <w:color w:val="000000" w:themeColor="text1"/>
        </w:rPr>
        <w:t xml:space="preserve"> </w:t>
      </w:r>
      <w:proofErr w:type="spellStart"/>
      <w:r w:rsidRPr="00AD1BBA">
        <w:rPr>
          <w:rFonts w:cstheme="minorHAnsi"/>
          <w:color w:val="000000" w:themeColor="text1"/>
        </w:rPr>
        <w:t>prevăzute</w:t>
      </w:r>
      <w:proofErr w:type="spellEnd"/>
      <w:r w:rsidRPr="00AD1BBA">
        <w:rPr>
          <w:rFonts w:cstheme="minorHAnsi"/>
          <w:color w:val="000000" w:themeColor="text1"/>
        </w:rPr>
        <w:t xml:space="preserve"> </w:t>
      </w:r>
      <w:proofErr w:type="spellStart"/>
      <w:r w:rsidRPr="00AD1BBA">
        <w:rPr>
          <w:rFonts w:cstheme="minorHAnsi"/>
          <w:color w:val="000000" w:themeColor="text1"/>
        </w:rPr>
        <w:t>pentru</w:t>
      </w:r>
      <w:proofErr w:type="spellEnd"/>
      <w:r w:rsidRPr="00AD1BBA">
        <w:rPr>
          <w:rFonts w:cstheme="minorHAnsi"/>
          <w:color w:val="000000" w:themeColor="text1"/>
        </w:rPr>
        <w:t xml:space="preserve"> </w:t>
      </w:r>
      <w:proofErr w:type="spellStart"/>
      <w:r w:rsidRPr="00AD1BBA">
        <w:rPr>
          <w:rFonts w:cstheme="minorHAnsi"/>
          <w:color w:val="000000" w:themeColor="text1"/>
        </w:rPr>
        <w:t>nivelul</w:t>
      </w:r>
      <w:proofErr w:type="spellEnd"/>
      <w:r w:rsidRPr="00AD1BBA">
        <w:rPr>
          <w:rFonts w:cstheme="minorHAnsi"/>
          <w:color w:val="000000" w:themeColor="text1"/>
        </w:rPr>
        <w:t xml:space="preserve"> </w:t>
      </w:r>
      <w:proofErr w:type="spellStart"/>
      <w:r w:rsidRPr="00AD1BBA">
        <w:rPr>
          <w:rFonts w:cstheme="minorHAnsi"/>
          <w:color w:val="000000" w:themeColor="text1"/>
        </w:rPr>
        <w:t>mediu</w:t>
      </w:r>
      <w:proofErr w:type="spellEnd"/>
      <w:r w:rsidRPr="00AD1BBA">
        <w:rPr>
          <w:rFonts w:cstheme="minorHAnsi"/>
          <w:color w:val="000000" w:themeColor="text1"/>
        </w:rPr>
        <w:t>;</w:t>
      </w:r>
    </w:p>
    <w:p w14:paraId="037210B4" w14:textId="77777777" w:rsidR="00297EC3" w:rsidRPr="00AD1BBA" w:rsidRDefault="00297EC3" w:rsidP="00297EC3">
      <w:pPr>
        <w:pStyle w:val="ListBullet"/>
        <w:tabs>
          <w:tab w:val="num" w:pos="360"/>
        </w:tabs>
        <w:spacing w:after="0" w:line="240" w:lineRule="auto"/>
        <w:ind w:left="360" w:hanging="360"/>
        <w:jc w:val="both"/>
        <w:rPr>
          <w:rFonts w:cstheme="minorHAnsi"/>
          <w:color w:val="000000" w:themeColor="text1"/>
        </w:rPr>
      </w:pPr>
      <w:proofErr w:type="spellStart"/>
      <w:r w:rsidRPr="00AD1BBA">
        <w:rPr>
          <w:rFonts w:cstheme="minorHAnsi"/>
          <w:color w:val="000000" w:themeColor="text1"/>
        </w:rPr>
        <w:t>Graficul</w:t>
      </w:r>
      <w:proofErr w:type="spellEnd"/>
      <w:r w:rsidRPr="00AD1BBA">
        <w:rPr>
          <w:rFonts w:cstheme="minorHAnsi"/>
          <w:color w:val="000000" w:themeColor="text1"/>
        </w:rPr>
        <w:t xml:space="preserve"> de </w:t>
      </w:r>
      <w:proofErr w:type="spellStart"/>
      <w:r w:rsidRPr="00AD1BBA">
        <w:rPr>
          <w:rFonts w:cstheme="minorHAnsi"/>
          <w:color w:val="000000" w:themeColor="text1"/>
        </w:rPr>
        <w:t>implementare</w:t>
      </w:r>
      <w:proofErr w:type="spellEnd"/>
      <w:r w:rsidRPr="00AD1BBA">
        <w:rPr>
          <w:rFonts w:cstheme="minorHAnsi"/>
          <w:color w:val="000000" w:themeColor="text1"/>
        </w:rPr>
        <w:t xml:space="preserve"> (</w:t>
      </w:r>
      <w:proofErr w:type="spellStart"/>
      <w:r w:rsidRPr="00AD1BBA">
        <w:rPr>
          <w:rFonts w:cstheme="minorHAnsi"/>
          <w:color w:val="000000" w:themeColor="text1"/>
        </w:rPr>
        <w:t>diagramă</w:t>
      </w:r>
      <w:proofErr w:type="spellEnd"/>
      <w:r w:rsidRPr="00AD1BBA">
        <w:rPr>
          <w:rFonts w:cstheme="minorHAnsi"/>
          <w:color w:val="000000" w:themeColor="text1"/>
        </w:rPr>
        <w:t xml:space="preserve"> Gantt </w:t>
      </w:r>
      <w:proofErr w:type="spellStart"/>
      <w:r w:rsidRPr="00AD1BBA">
        <w:rPr>
          <w:rFonts w:cstheme="minorHAnsi"/>
          <w:color w:val="000000" w:themeColor="text1"/>
        </w:rPr>
        <w:t>sau</w:t>
      </w:r>
      <w:proofErr w:type="spellEnd"/>
      <w:r w:rsidRPr="00AD1BBA">
        <w:rPr>
          <w:rFonts w:cstheme="minorHAnsi"/>
          <w:color w:val="000000" w:themeColor="text1"/>
        </w:rPr>
        <w:t xml:space="preserve"> calendar </w:t>
      </w:r>
      <w:proofErr w:type="spellStart"/>
      <w:r w:rsidRPr="00AD1BBA">
        <w:rPr>
          <w:rFonts w:cstheme="minorHAnsi"/>
          <w:color w:val="000000" w:themeColor="text1"/>
        </w:rPr>
        <w:t>detaliat</w:t>
      </w:r>
      <w:proofErr w:type="spellEnd"/>
      <w:r w:rsidRPr="00AD1BBA">
        <w:rPr>
          <w:rFonts w:cstheme="minorHAnsi"/>
          <w:color w:val="000000" w:themeColor="text1"/>
        </w:rPr>
        <w:t xml:space="preserve"> al </w:t>
      </w:r>
      <w:proofErr w:type="spellStart"/>
      <w:r w:rsidRPr="00AD1BBA">
        <w:rPr>
          <w:rFonts w:cstheme="minorHAnsi"/>
          <w:color w:val="000000" w:themeColor="text1"/>
        </w:rPr>
        <w:t>activităților</w:t>
      </w:r>
      <w:proofErr w:type="spellEnd"/>
      <w:r w:rsidRPr="00AD1BBA">
        <w:rPr>
          <w:rFonts w:cstheme="minorHAnsi"/>
          <w:color w:val="000000" w:themeColor="text1"/>
        </w:rPr>
        <w:t>);</w:t>
      </w:r>
    </w:p>
    <w:p w14:paraId="49F77D9E" w14:textId="77777777" w:rsidR="00297EC3" w:rsidRPr="00AD1BBA" w:rsidRDefault="00297EC3" w:rsidP="00297EC3">
      <w:pPr>
        <w:pStyle w:val="ListBullet"/>
        <w:tabs>
          <w:tab w:val="num" w:pos="360"/>
        </w:tabs>
        <w:spacing w:after="0" w:line="240" w:lineRule="auto"/>
        <w:ind w:left="360" w:hanging="360"/>
        <w:jc w:val="both"/>
        <w:rPr>
          <w:rFonts w:cstheme="minorHAnsi"/>
          <w:color w:val="000000" w:themeColor="text1"/>
        </w:rPr>
      </w:pPr>
      <w:proofErr w:type="spellStart"/>
      <w:r w:rsidRPr="00AD1BBA">
        <w:rPr>
          <w:rFonts w:cstheme="minorHAnsi"/>
          <w:color w:val="000000" w:themeColor="text1"/>
        </w:rPr>
        <w:lastRenderedPageBreak/>
        <w:t>Descrierea</w:t>
      </w:r>
      <w:proofErr w:type="spellEnd"/>
      <w:r w:rsidRPr="00AD1BBA">
        <w:rPr>
          <w:rFonts w:cstheme="minorHAnsi"/>
          <w:color w:val="000000" w:themeColor="text1"/>
        </w:rPr>
        <w:t xml:space="preserve"> </w:t>
      </w:r>
      <w:proofErr w:type="spellStart"/>
      <w:r w:rsidRPr="00AD1BBA">
        <w:rPr>
          <w:rFonts w:cstheme="minorHAnsi"/>
          <w:color w:val="000000" w:themeColor="text1"/>
        </w:rPr>
        <w:t>managementului</w:t>
      </w:r>
      <w:proofErr w:type="spellEnd"/>
      <w:r w:rsidRPr="00AD1BBA">
        <w:rPr>
          <w:rFonts w:cstheme="minorHAnsi"/>
          <w:color w:val="000000" w:themeColor="text1"/>
        </w:rPr>
        <w:t xml:space="preserve"> </w:t>
      </w:r>
      <w:proofErr w:type="spellStart"/>
      <w:r w:rsidRPr="00AD1BBA">
        <w:rPr>
          <w:rFonts w:cstheme="minorHAnsi"/>
          <w:color w:val="000000" w:themeColor="text1"/>
        </w:rPr>
        <w:t>riscurilor</w:t>
      </w:r>
      <w:proofErr w:type="spellEnd"/>
      <w:r w:rsidRPr="00AD1BBA">
        <w:rPr>
          <w:rFonts w:cstheme="minorHAnsi"/>
          <w:color w:val="000000" w:themeColor="text1"/>
        </w:rPr>
        <w:t xml:space="preserve"> </w:t>
      </w:r>
      <w:proofErr w:type="spellStart"/>
      <w:r w:rsidRPr="00AD1BBA">
        <w:rPr>
          <w:rFonts w:cstheme="minorHAnsi"/>
          <w:color w:val="000000" w:themeColor="text1"/>
        </w:rPr>
        <w:t>asociate</w:t>
      </w:r>
      <w:proofErr w:type="spellEnd"/>
      <w:r w:rsidRPr="00AD1BBA">
        <w:rPr>
          <w:rFonts w:cstheme="minorHAnsi"/>
          <w:color w:val="000000" w:themeColor="text1"/>
        </w:rPr>
        <w:t xml:space="preserve"> </w:t>
      </w:r>
      <w:proofErr w:type="spellStart"/>
      <w:r w:rsidRPr="00AD1BBA">
        <w:rPr>
          <w:rFonts w:cstheme="minorHAnsi"/>
          <w:color w:val="000000" w:themeColor="text1"/>
        </w:rPr>
        <w:t>procesului</w:t>
      </w:r>
      <w:proofErr w:type="spellEnd"/>
      <w:r w:rsidRPr="00AD1BBA">
        <w:rPr>
          <w:rFonts w:cstheme="minorHAnsi"/>
          <w:color w:val="000000" w:themeColor="text1"/>
        </w:rPr>
        <w:t xml:space="preserve"> de </w:t>
      </w:r>
      <w:proofErr w:type="spellStart"/>
      <w:r w:rsidRPr="00AD1BBA">
        <w:rPr>
          <w:rFonts w:cstheme="minorHAnsi"/>
          <w:color w:val="000000" w:themeColor="text1"/>
        </w:rPr>
        <w:t>implementare</w:t>
      </w:r>
      <w:proofErr w:type="spellEnd"/>
      <w:r w:rsidRPr="00AD1BBA">
        <w:rPr>
          <w:rFonts w:cstheme="minorHAnsi"/>
          <w:color w:val="000000" w:themeColor="text1"/>
        </w:rPr>
        <w:t xml:space="preserve"> </w:t>
      </w:r>
      <w:proofErr w:type="spellStart"/>
      <w:r w:rsidRPr="00AD1BBA">
        <w:rPr>
          <w:rFonts w:cstheme="minorHAnsi"/>
          <w:color w:val="000000" w:themeColor="text1"/>
        </w:rPr>
        <w:t>și</w:t>
      </w:r>
      <w:proofErr w:type="spellEnd"/>
      <w:r w:rsidRPr="00AD1BBA">
        <w:rPr>
          <w:rFonts w:cstheme="minorHAnsi"/>
          <w:color w:val="000000" w:themeColor="text1"/>
        </w:rPr>
        <w:t xml:space="preserve"> </w:t>
      </w:r>
      <w:proofErr w:type="spellStart"/>
      <w:r w:rsidRPr="00AD1BBA">
        <w:rPr>
          <w:rFonts w:cstheme="minorHAnsi"/>
          <w:color w:val="000000" w:themeColor="text1"/>
        </w:rPr>
        <w:t>măsurile</w:t>
      </w:r>
      <w:proofErr w:type="spellEnd"/>
      <w:r w:rsidRPr="00AD1BBA">
        <w:rPr>
          <w:rFonts w:cstheme="minorHAnsi"/>
          <w:color w:val="000000" w:themeColor="text1"/>
        </w:rPr>
        <w:t xml:space="preserve"> de </w:t>
      </w:r>
      <w:proofErr w:type="spellStart"/>
      <w:r w:rsidRPr="00AD1BBA">
        <w:rPr>
          <w:rFonts w:cstheme="minorHAnsi"/>
          <w:color w:val="000000" w:themeColor="text1"/>
        </w:rPr>
        <w:t>gestionare</w:t>
      </w:r>
      <w:proofErr w:type="spellEnd"/>
      <w:r w:rsidRPr="00AD1BBA">
        <w:rPr>
          <w:rFonts w:cstheme="minorHAnsi"/>
          <w:color w:val="000000" w:themeColor="text1"/>
        </w:rPr>
        <w:t xml:space="preserve"> </w:t>
      </w:r>
      <w:proofErr w:type="gramStart"/>
      <w:r w:rsidRPr="00AD1BBA">
        <w:rPr>
          <w:rFonts w:cstheme="minorHAnsi"/>
          <w:color w:val="000000" w:themeColor="text1"/>
        </w:rPr>
        <w:t>a</w:t>
      </w:r>
      <w:proofErr w:type="gramEnd"/>
      <w:r w:rsidRPr="00AD1BBA">
        <w:rPr>
          <w:rFonts w:cstheme="minorHAnsi"/>
          <w:color w:val="000000" w:themeColor="text1"/>
        </w:rPr>
        <w:t xml:space="preserve"> </w:t>
      </w:r>
      <w:proofErr w:type="spellStart"/>
      <w:r w:rsidRPr="00AD1BBA">
        <w:rPr>
          <w:rFonts w:cstheme="minorHAnsi"/>
          <w:color w:val="000000" w:themeColor="text1"/>
        </w:rPr>
        <w:t>acestora</w:t>
      </w:r>
      <w:proofErr w:type="spellEnd"/>
      <w:r w:rsidRPr="00AD1BBA">
        <w:rPr>
          <w:rFonts w:cstheme="minorHAnsi"/>
          <w:color w:val="000000" w:themeColor="text1"/>
        </w:rPr>
        <w:t>;</w:t>
      </w:r>
    </w:p>
    <w:p w14:paraId="369AE107" w14:textId="77777777" w:rsidR="00297EC3" w:rsidRPr="003854F4" w:rsidRDefault="00297EC3" w:rsidP="00297EC3">
      <w:pPr>
        <w:spacing w:after="0" w:line="240" w:lineRule="auto"/>
        <w:jc w:val="both"/>
        <w:rPr>
          <w:rFonts w:cstheme="minorHAnsi"/>
          <w:bCs/>
        </w:rPr>
      </w:pPr>
      <w:proofErr w:type="spellStart"/>
      <w:r w:rsidRPr="00AD1BBA">
        <w:rPr>
          <w:rFonts w:cstheme="minorHAnsi"/>
          <w:color w:val="000000" w:themeColor="text1"/>
        </w:rPr>
        <w:t>Descrierea</w:t>
      </w:r>
      <w:proofErr w:type="spellEnd"/>
      <w:r w:rsidRPr="00AD1BBA">
        <w:rPr>
          <w:rFonts w:cstheme="minorHAnsi"/>
          <w:color w:val="000000" w:themeColor="text1"/>
        </w:rPr>
        <w:t xml:space="preserve"> </w:t>
      </w:r>
      <w:proofErr w:type="spellStart"/>
      <w:r w:rsidRPr="00AD1BBA">
        <w:rPr>
          <w:rFonts w:cstheme="minorHAnsi"/>
          <w:color w:val="000000" w:themeColor="text1"/>
        </w:rPr>
        <w:t>procesului</w:t>
      </w:r>
      <w:proofErr w:type="spellEnd"/>
      <w:r w:rsidRPr="00AD1BBA">
        <w:rPr>
          <w:rFonts w:cstheme="minorHAnsi"/>
          <w:color w:val="000000" w:themeColor="text1"/>
        </w:rPr>
        <w:t xml:space="preserve"> de </w:t>
      </w:r>
      <w:proofErr w:type="spellStart"/>
      <w:r w:rsidRPr="00AD1BBA">
        <w:rPr>
          <w:rFonts w:cstheme="minorHAnsi"/>
          <w:color w:val="000000" w:themeColor="text1"/>
        </w:rPr>
        <w:t>migrare</w:t>
      </w:r>
      <w:proofErr w:type="spellEnd"/>
      <w:r w:rsidRPr="00AD1BBA">
        <w:rPr>
          <w:rFonts w:cstheme="minorHAnsi"/>
          <w:color w:val="000000" w:themeColor="text1"/>
        </w:rPr>
        <w:t xml:space="preserve"> a </w:t>
      </w:r>
      <w:proofErr w:type="spellStart"/>
      <w:r w:rsidRPr="00AD1BBA">
        <w:rPr>
          <w:rFonts w:cstheme="minorHAnsi"/>
          <w:color w:val="000000" w:themeColor="text1"/>
        </w:rPr>
        <w:t>datelor</w:t>
      </w:r>
      <w:proofErr w:type="spellEnd"/>
      <w:r w:rsidRPr="00AD1BBA">
        <w:rPr>
          <w:rFonts w:cstheme="minorHAnsi"/>
          <w:color w:val="000000" w:themeColor="text1"/>
        </w:rPr>
        <w:t xml:space="preserve">, </w:t>
      </w:r>
      <w:proofErr w:type="spellStart"/>
      <w:r w:rsidRPr="00AD1BBA">
        <w:rPr>
          <w:rFonts w:cstheme="minorHAnsi"/>
          <w:color w:val="000000" w:themeColor="text1"/>
        </w:rPr>
        <w:t>inclusiv</w:t>
      </w:r>
      <w:proofErr w:type="spellEnd"/>
      <w:r w:rsidRPr="00AD1BBA">
        <w:rPr>
          <w:rFonts w:cstheme="minorHAnsi"/>
          <w:color w:val="000000" w:themeColor="text1"/>
        </w:rPr>
        <w:t xml:space="preserve"> </w:t>
      </w:r>
      <w:proofErr w:type="spellStart"/>
      <w:r w:rsidRPr="00AD1BBA">
        <w:rPr>
          <w:rFonts w:cstheme="minorHAnsi"/>
          <w:color w:val="000000" w:themeColor="text1"/>
        </w:rPr>
        <w:t>verificarea</w:t>
      </w:r>
      <w:proofErr w:type="spellEnd"/>
      <w:r w:rsidRPr="00AD1BBA">
        <w:rPr>
          <w:rFonts w:cstheme="minorHAnsi"/>
          <w:color w:val="000000" w:themeColor="text1"/>
        </w:rPr>
        <w:t xml:space="preserve"> </w:t>
      </w:r>
      <w:proofErr w:type="spellStart"/>
      <w:r w:rsidRPr="00AD1BBA">
        <w:rPr>
          <w:rFonts w:cstheme="minorHAnsi"/>
          <w:color w:val="000000" w:themeColor="text1"/>
        </w:rPr>
        <w:t>și</w:t>
      </w:r>
      <w:proofErr w:type="spellEnd"/>
      <w:r w:rsidRPr="00AD1BBA">
        <w:rPr>
          <w:rFonts w:cstheme="minorHAnsi"/>
          <w:color w:val="000000" w:themeColor="text1"/>
        </w:rPr>
        <w:t xml:space="preserve"> </w:t>
      </w:r>
      <w:proofErr w:type="spellStart"/>
      <w:r w:rsidRPr="00AD1BBA">
        <w:rPr>
          <w:rFonts w:cstheme="minorHAnsi"/>
          <w:color w:val="000000" w:themeColor="text1"/>
        </w:rPr>
        <w:t>validarea</w:t>
      </w:r>
      <w:proofErr w:type="spellEnd"/>
      <w:r w:rsidRPr="00AD1BBA">
        <w:rPr>
          <w:rFonts w:cstheme="minorHAnsi"/>
          <w:color w:val="000000" w:themeColor="text1"/>
        </w:rPr>
        <w:t xml:space="preserve"> </w:t>
      </w:r>
      <w:proofErr w:type="spellStart"/>
      <w:r w:rsidRPr="00AD1BBA">
        <w:rPr>
          <w:rFonts w:cstheme="minorHAnsi"/>
          <w:color w:val="000000" w:themeColor="text1"/>
        </w:rPr>
        <w:t>datelor</w:t>
      </w:r>
      <w:proofErr w:type="spellEnd"/>
      <w:r w:rsidRPr="00AD1BBA">
        <w:rPr>
          <w:rFonts w:cstheme="minorHAnsi"/>
          <w:color w:val="000000" w:themeColor="text1"/>
        </w:rPr>
        <w:t xml:space="preserve"> migrate.</w:t>
      </w:r>
    </w:p>
    <w:p w14:paraId="3D46F60E" w14:textId="77777777" w:rsidR="00297EC3" w:rsidRPr="00955D44" w:rsidRDefault="00297EC3" w:rsidP="00955D44">
      <w:pPr>
        <w:tabs>
          <w:tab w:val="num" w:pos="709"/>
        </w:tabs>
        <w:spacing w:after="0" w:line="240" w:lineRule="auto"/>
        <w:jc w:val="both"/>
        <w:rPr>
          <w:b/>
          <w:bCs/>
        </w:rPr>
      </w:pPr>
    </w:p>
    <w:p w14:paraId="676D6FD5" w14:textId="65B18DC8" w:rsidR="00297EC3" w:rsidRDefault="00297EC3" w:rsidP="00297EC3">
      <w:pPr>
        <w:pStyle w:val="ListParagraph"/>
        <w:numPr>
          <w:ilvl w:val="1"/>
          <w:numId w:val="2"/>
        </w:numPr>
        <w:tabs>
          <w:tab w:val="clear" w:pos="1440"/>
          <w:tab w:val="num" w:pos="709"/>
        </w:tabs>
        <w:spacing w:after="0" w:line="240" w:lineRule="auto"/>
        <w:ind w:left="709" w:hanging="709"/>
        <w:jc w:val="both"/>
        <w:rPr>
          <w:b/>
          <w:bCs/>
        </w:rPr>
      </w:pPr>
      <w:proofErr w:type="spellStart"/>
      <w:r>
        <w:rPr>
          <w:b/>
          <w:bCs/>
        </w:rPr>
        <w:t>Servicii</w:t>
      </w:r>
      <w:proofErr w:type="spellEnd"/>
      <w:r>
        <w:rPr>
          <w:b/>
          <w:bCs/>
        </w:rPr>
        <w:t xml:space="preserve"> support </w:t>
      </w:r>
      <w:proofErr w:type="spellStart"/>
      <w:r>
        <w:rPr>
          <w:b/>
          <w:bCs/>
        </w:rPr>
        <w:t>și</w:t>
      </w:r>
      <w:proofErr w:type="spellEnd"/>
      <w:r>
        <w:rPr>
          <w:b/>
          <w:bCs/>
        </w:rPr>
        <w:t xml:space="preserve"> </w:t>
      </w:r>
      <w:proofErr w:type="spellStart"/>
      <w:r>
        <w:rPr>
          <w:b/>
          <w:bCs/>
        </w:rPr>
        <w:t>mentenanță</w:t>
      </w:r>
      <w:proofErr w:type="spellEnd"/>
    </w:p>
    <w:p w14:paraId="1273E472" w14:textId="77777777" w:rsidR="00297EC3" w:rsidRPr="00297EC3" w:rsidRDefault="00297EC3" w:rsidP="00297EC3">
      <w:pPr>
        <w:shd w:val="clear" w:color="auto" w:fill="D9D9D9" w:themeFill="background1" w:themeFillShade="D9"/>
        <w:spacing w:line="240" w:lineRule="auto"/>
        <w:rPr>
          <w:rFonts w:cstheme="minorHAnsi"/>
          <w:i/>
          <w:iCs/>
        </w:rPr>
      </w:pPr>
      <w:r w:rsidRPr="00297EC3">
        <w:rPr>
          <w:rFonts w:cstheme="minorHAnsi"/>
          <w:i/>
          <w:iCs/>
        </w:rPr>
        <w:t xml:space="preserve">Se </w:t>
      </w:r>
      <w:proofErr w:type="spellStart"/>
      <w:r w:rsidRPr="00297EC3">
        <w:rPr>
          <w:rFonts w:cstheme="minorHAnsi"/>
          <w:i/>
          <w:iCs/>
        </w:rPr>
        <w:t>evaluează</w:t>
      </w:r>
      <w:proofErr w:type="spellEnd"/>
      <w:r w:rsidRPr="00297EC3">
        <w:rPr>
          <w:rFonts w:cstheme="minorHAnsi"/>
          <w:i/>
          <w:iCs/>
        </w:rPr>
        <w:t xml:space="preserve"> </w:t>
      </w:r>
      <w:proofErr w:type="spellStart"/>
      <w:r w:rsidRPr="00297EC3">
        <w:rPr>
          <w:rFonts w:cstheme="minorHAnsi"/>
          <w:i/>
          <w:iCs/>
        </w:rPr>
        <w:t>nivelul</w:t>
      </w:r>
      <w:proofErr w:type="spellEnd"/>
      <w:r w:rsidRPr="00297EC3">
        <w:rPr>
          <w:rFonts w:cstheme="minorHAnsi"/>
          <w:i/>
          <w:iCs/>
        </w:rPr>
        <w:t xml:space="preserve"> </w:t>
      </w:r>
      <w:proofErr w:type="spellStart"/>
      <w:r w:rsidRPr="00297EC3">
        <w:rPr>
          <w:rFonts w:cstheme="minorHAnsi"/>
          <w:i/>
          <w:iCs/>
        </w:rPr>
        <w:t>serviciilor</w:t>
      </w:r>
      <w:proofErr w:type="spellEnd"/>
      <w:r w:rsidRPr="00297EC3">
        <w:rPr>
          <w:rFonts w:cstheme="minorHAnsi"/>
          <w:i/>
          <w:iCs/>
        </w:rPr>
        <w:t xml:space="preserve"> de </w:t>
      </w:r>
      <w:proofErr w:type="spellStart"/>
      <w:r w:rsidRPr="00297EC3">
        <w:rPr>
          <w:rFonts w:cstheme="minorHAnsi"/>
          <w:i/>
          <w:iCs/>
        </w:rPr>
        <w:t>suport</w:t>
      </w:r>
      <w:proofErr w:type="spellEnd"/>
      <w:r w:rsidRPr="00297EC3">
        <w:rPr>
          <w:rFonts w:cstheme="minorHAnsi"/>
          <w:i/>
          <w:iCs/>
        </w:rPr>
        <w:t xml:space="preserve"> </w:t>
      </w:r>
      <w:proofErr w:type="spellStart"/>
      <w:r w:rsidRPr="00297EC3">
        <w:rPr>
          <w:rFonts w:cstheme="minorHAnsi"/>
          <w:i/>
          <w:iCs/>
        </w:rPr>
        <w:t>tehnic</w:t>
      </w:r>
      <w:proofErr w:type="spellEnd"/>
      <w:r w:rsidRPr="00297EC3">
        <w:rPr>
          <w:rFonts w:cstheme="minorHAnsi"/>
          <w:i/>
          <w:iCs/>
        </w:rPr>
        <w:t xml:space="preserve"> </w:t>
      </w:r>
      <w:proofErr w:type="spellStart"/>
      <w:r w:rsidRPr="00297EC3">
        <w:rPr>
          <w:rFonts w:cstheme="minorHAnsi"/>
          <w:i/>
          <w:iCs/>
        </w:rPr>
        <w:t>oferite</w:t>
      </w:r>
      <w:proofErr w:type="spellEnd"/>
      <w:r w:rsidRPr="00297EC3">
        <w:rPr>
          <w:rFonts w:cstheme="minorHAnsi"/>
          <w:i/>
          <w:iCs/>
        </w:rPr>
        <w:t xml:space="preserve"> </w:t>
      </w:r>
      <w:proofErr w:type="spellStart"/>
      <w:r w:rsidRPr="00297EC3">
        <w:rPr>
          <w:rFonts w:cstheme="minorHAnsi"/>
          <w:i/>
          <w:iCs/>
        </w:rPr>
        <w:t>pentru</w:t>
      </w:r>
      <w:proofErr w:type="spellEnd"/>
      <w:r w:rsidRPr="00297EC3">
        <w:rPr>
          <w:rFonts w:cstheme="minorHAnsi"/>
          <w:i/>
          <w:iCs/>
        </w:rPr>
        <w:t xml:space="preserve"> </w:t>
      </w:r>
      <w:proofErr w:type="spellStart"/>
      <w:r w:rsidRPr="00297EC3">
        <w:rPr>
          <w:rFonts w:cstheme="minorHAnsi"/>
          <w:i/>
          <w:iCs/>
        </w:rPr>
        <w:t>exploatarea</w:t>
      </w:r>
      <w:proofErr w:type="spellEnd"/>
      <w:r w:rsidRPr="00297EC3">
        <w:rPr>
          <w:rFonts w:cstheme="minorHAnsi"/>
          <w:i/>
          <w:iCs/>
        </w:rPr>
        <w:t xml:space="preserve"> </w:t>
      </w:r>
      <w:proofErr w:type="spellStart"/>
      <w:r w:rsidRPr="00297EC3">
        <w:rPr>
          <w:rFonts w:cstheme="minorHAnsi"/>
          <w:i/>
          <w:iCs/>
        </w:rPr>
        <w:t>sistemului</w:t>
      </w:r>
      <w:proofErr w:type="spellEnd"/>
      <w:r w:rsidRPr="00297EC3">
        <w:rPr>
          <w:rFonts w:cstheme="minorHAnsi"/>
          <w:i/>
          <w:iCs/>
        </w:rPr>
        <w:t xml:space="preserve"> informatic, </w:t>
      </w:r>
      <w:proofErr w:type="spellStart"/>
      <w:r w:rsidRPr="00297EC3">
        <w:rPr>
          <w:rFonts w:cstheme="minorHAnsi"/>
          <w:i/>
          <w:iCs/>
        </w:rPr>
        <w:t>respectiv</w:t>
      </w:r>
      <w:proofErr w:type="spellEnd"/>
      <w:r w:rsidRPr="00297EC3">
        <w:rPr>
          <w:rFonts w:cstheme="minorHAnsi"/>
          <w:i/>
          <w:iCs/>
        </w:rPr>
        <w:t xml:space="preserve"> </w:t>
      </w:r>
      <w:proofErr w:type="spellStart"/>
      <w:r w:rsidRPr="00297EC3">
        <w:rPr>
          <w:rFonts w:cstheme="minorHAnsi"/>
          <w:i/>
          <w:iCs/>
        </w:rPr>
        <w:t>timpul</w:t>
      </w:r>
      <w:proofErr w:type="spellEnd"/>
      <w:r w:rsidRPr="00297EC3">
        <w:rPr>
          <w:rFonts w:cstheme="minorHAnsi"/>
          <w:i/>
          <w:iCs/>
        </w:rPr>
        <w:t xml:space="preserve"> de </w:t>
      </w:r>
      <w:proofErr w:type="spellStart"/>
      <w:r w:rsidRPr="00297EC3">
        <w:rPr>
          <w:rFonts w:cstheme="minorHAnsi"/>
          <w:i/>
          <w:iCs/>
        </w:rPr>
        <w:t>răspuns</w:t>
      </w:r>
      <w:proofErr w:type="spellEnd"/>
      <w:r w:rsidRPr="00297EC3">
        <w:rPr>
          <w:rFonts w:cstheme="minorHAnsi"/>
          <w:i/>
          <w:iCs/>
        </w:rPr>
        <w:t xml:space="preserve"> </w:t>
      </w:r>
      <w:proofErr w:type="spellStart"/>
      <w:r w:rsidRPr="00297EC3">
        <w:rPr>
          <w:rFonts w:cstheme="minorHAnsi"/>
          <w:i/>
          <w:iCs/>
        </w:rPr>
        <w:t>pentru</w:t>
      </w:r>
      <w:proofErr w:type="spellEnd"/>
      <w:r w:rsidRPr="00297EC3">
        <w:rPr>
          <w:rFonts w:cstheme="minorHAnsi"/>
          <w:i/>
          <w:iCs/>
        </w:rPr>
        <w:t xml:space="preserve"> </w:t>
      </w:r>
      <w:proofErr w:type="spellStart"/>
      <w:r w:rsidRPr="00297EC3">
        <w:rPr>
          <w:rFonts w:cstheme="minorHAnsi"/>
          <w:i/>
          <w:iCs/>
        </w:rPr>
        <w:t>incidente</w:t>
      </w:r>
      <w:proofErr w:type="spellEnd"/>
      <w:r w:rsidRPr="00297EC3">
        <w:rPr>
          <w:rFonts w:cstheme="minorHAnsi"/>
          <w:i/>
          <w:iCs/>
        </w:rPr>
        <w:t xml:space="preserve"> </w:t>
      </w:r>
      <w:proofErr w:type="spellStart"/>
      <w:r w:rsidRPr="00297EC3">
        <w:rPr>
          <w:rFonts w:cstheme="minorHAnsi"/>
          <w:i/>
          <w:iCs/>
        </w:rPr>
        <w:t>critice</w:t>
      </w:r>
      <w:proofErr w:type="spellEnd"/>
      <w:r w:rsidRPr="00297EC3">
        <w:rPr>
          <w:rFonts w:cstheme="minorHAnsi"/>
          <w:i/>
          <w:i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297EC3" w:rsidRPr="00AD1BBA" w14:paraId="01B87ACB" w14:textId="77777777" w:rsidTr="00297EC3">
        <w:trPr>
          <w:jc w:val="center"/>
        </w:trPr>
        <w:tc>
          <w:tcPr>
            <w:tcW w:w="4320" w:type="dxa"/>
            <w:vAlign w:val="center"/>
          </w:tcPr>
          <w:p w14:paraId="6360BD35" w14:textId="77777777" w:rsidR="00297EC3" w:rsidRPr="00AD1BBA" w:rsidRDefault="00297EC3" w:rsidP="003E4301">
            <w:pPr>
              <w:spacing w:after="0" w:line="240" w:lineRule="auto"/>
              <w:jc w:val="center"/>
              <w:rPr>
                <w:rFonts w:cstheme="minorHAnsi"/>
              </w:rPr>
            </w:pPr>
            <w:r w:rsidRPr="00AD1BBA">
              <w:rPr>
                <w:rFonts w:cstheme="minorHAnsi"/>
              </w:rPr>
              <w:t xml:space="preserve">Timp de </w:t>
            </w:r>
            <w:proofErr w:type="spellStart"/>
            <w:r w:rsidRPr="00AD1BBA">
              <w:rPr>
                <w:rFonts w:cstheme="minorHAnsi"/>
              </w:rPr>
              <w:t>răspuns</w:t>
            </w:r>
            <w:proofErr w:type="spellEnd"/>
            <w:r w:rsidRPr="00AD1BBA">
              <w:rPr>
                <w:rFonts w:cstheme="minorHAnsi"/>
              </w:rPr>
              <w:t xml:space="preserve"> </w:t>
            </w:r>
            <w:proofErr w:type="spellStart"/>
            <w:r w:rsidRPr="00AD1BBA">
              <w:rPr>
                <w:rFonts w:cstheme="minorHAnsi"/>
              </w:rPr>
              <w:t>pentru</w:t>
            </w:r>
            <w:proofErr w:type="spellEnd"/>
            <w:r w:rsidRPr="00AD1BBA">
              <w:rPr>
                <w:rFonts w:cstheme="minorHAnsi"/>
              </w:rPr>
              <w:t xml:space="preserve"> </w:t>
            </w:r>
            <w:proofErr w:type="spellStart"/>
            <w:r w:rsidRPr="00AD1BBA">
              <w:rPr>
                <w:rFonts w:cstheme="minorHAnsi"/>
              </w:rPr>
              <w:t>incidente</w:t>
            </w:r>
            <w:proofErr w:type="spellEnd"/>
            <w:r w:rsidRPr="00AD1BBA">
              <w:rPr>
                <w:rFonts w:cstheme="minorHAnsi"/>
              </w:rPr>
              <w:t xml:space="preserve"> </w:t>
            </w:r>
            <w:proofErr w:type="spellStart"/>
            <w:r w:rsidRPr="00AD1BBA">
              <w:rPr>
                <w:rFonts w:cstheme="minorHAnsi"/>
              </w:rPr>
              <w:t>critice</w:t>
            </w:r>
            <w:proofErr w:type="spellEnd"/>
          </w:p>
        </w:tc>
        <w:tc>
          <w:tcPr>
            <w:tcW w:w="4320" w:type="dxa"/>
            <w:vAlign w:val="center"/>
          </w:tcPr>
          <w:p w14:paraId="114791FE" w14:textId="77777777" w:rsidR="00297EC3" w:rsidRPr="00AD1BBA" w:rsidRDefault="00297EC3" w:rsidP="003E4301">
            <w:pPr>
              <w:spacing w:after="0" w:line="240" w:lineRule="auto"/>
              <w:jc w:val="center"/>
              <w:rPr>
                <w:rFonts w:cstheme="minorHAnsi"/>
              </w:rPr>
            </w:pPr>
            <w:proofErr w:type="spellStart"/>
            <w:r w:rsidRPr="00AD1BBA">
              <w:rPr>
                <w:rFonts w:cstheme="minorHAnsi"/>
              </w:rPr>
              <w:t>Punctaj</w:t>
            </w:r>
            <w:proofErr w:type="spellEnd"/>
          </w:p>
        </w:tc>
      </w:tr>
      <w:tr w:rsidR="00297EC3" w:rsidRPr="00AD1BBA" w14:paraId="1F0F8187" w14:textId="77777777" w:rsidTr="00297EC3">
        <w:trPr>
          <w:jc w:val="center"/>
        </w:trPr>
        <w:tc>
          <w:tcPr>
            <w:tcW w:w="4320" w:type="dxa"/>
          </w:tcPr>
          <w:p w14:paraId="1D4B7618" w14:textId="77777777" w:rsidR="00297EC3" w:rsidRPr="00AD1BBA" w:rsidRDefault="00297EC3" w:rsidP="003E4301">
            <w:pPr>
              <w:spacing w:after="0" w:line="240" w:lineRule="auto"/>
              <w:rPr>
                <w:rFonts w:cstheme="minorHAnsi"/>
              </w:rPr>
            </w:pPr>
            <w:r w:rsidRPr="00AD1BBA">
              <w:rPr>
                <w:rFonts w:cstheme="minorHAnsi"/>
              </w:rPr>
              <w:t xml:space="preserve">≤ </w:t>
            </w:r>
            <w:r>
              <w:rPr>
                <w:rFonts w:cstheme="minorHAnsi"/>
              </w:rPr>
              <w:t xml:space="preserve">30 </w:t>
            </w:r>
            <w:proofErr w:type="gramStart"/>
            <w:r>
              <w:rPr>
                <w:rFonts w:cstheme="minorHAnsi"/>
              </w:rPr>
              <w:t>minute</w:t>
            </w:r>
            <w:proofErr w:type="gramEnd"/>
          </w:p>
        </w:tc>
        <w:tc>
          <w:tcPr>
            <w:tcW w:w="4320" w:type="dxa"/>
          </w:tcPr>
          <w:p w14:paraId="72FE40F9" w14:textId="77777777" w:rsidR="00297EC3" w:rsidRPr="00AD1BBA" w:rsidRDefault="00297EC3" w:rsidP="003E4301">
            <w:pPr>
              <w:spacing w:after="0" w:line="240" w:lineRule="auto"/>
              <w:rPr>
                <w:rFonts w:cstheme="minorHAnsi"/>
              </w:rPr>
            </w:pPr>
            <w:r w:rsidRPr="00AD1BBA">
              <w:rPr>
                <w:rFonts w:cstheme="minorHAnsi"/>
              </w:rPr>
              <w:t xml:space="preserve">10 </w:t>
            </w:r>
            <w:proofErr w:type="spellStart"/>
            <w:r w:rsidRPr="00AD1BBA">
              <w:rPr>
                <w:rFonts w:cstheme="minorHAnsi"/>
              </w:rPr>
              <w:t>puncte</w:t>
            </w:r>
            <w:proofErr w:type="spellEnd"/>
          </w:p>
        </w:tc>
      </w:tr>
      <w:tr w:rsidR="00297EC3" w:rsidRPr="00AD1BBA" w14:paraId="15D937D6" w14:textId="77777777" w:rsidTr="00297EC3">
        <w:trPr>
          <w:jc w:val="center"/>
        </w:trPr>
        <w:tc>
          <w:tcPr>
            <w:tcW w:w="4320" w:type="dxa"/>
          </w:tcPr>
          <w:p w14:paraId="30E8CF44" w14:textId="77777777" w:rsidR="00297EC3" w:rsidRPr="00AD1BBA" w:rsidRDefault="00297EC3" w:rsidP="003E4301">
            <w:pPr>
              <w:spacing w:after="0" w:line="240" w:lineRule="auto"/>
              <w:rPr>
                <w:rFonts w:cstheme="minorHAnsi"/>
              </w:rPr>
            </w:pPr>
            <w:r w:rsidRPr="00AD1BBA">
              <w:rPr>
                <w:rFonts w:cstheme="minorHAnsi"/>
              </w:rPr>
              <w:t xml:space="preserve">≤ </w:t>
            </w:r>
            <w:r>
              <w:rPr>
                <w:rFonts w:cstheme="minorHAnsi"/>
              </w:rPr>
              <w:t xml:space="preserve">60 </w:t>
            </w:r>
            <w:proofErr w:type="gramStart"/>
            <w:r>
              <w:rPr>
                <w:rFonts w:cstheme="minorHAnsi"/>
              </w:rPr>
              <w:t>minute</w:t>
            </w:r>
            <w:proofErr w:type="gramEnd"/>
          </w:p>
        </w:tc>
        <w:tc>
          <w:tcPr>
            <w:tcW w:w="4320" w:type="dxa"/>
          </w:tcPr>
          <w:p w14:paraId="6E643885" w14:textId="77777777" w:rsidR="00297EC3" w:rsidRPr="00AD1BBA" w:rsidRDefault="00297EC3" w:rsidP="003E4301">
            <w:pPr>
              <w:spacing w:after="0" w:line="240" w:lineRule="auto"/>
              <w:rPr>
                <w:rFonts w:cstheme="minorHAnsi"/>
              </w:rPr>
            </w:pPr>
            <w:r w:rsidRPr="00AD1BBA">
              <w:rPr>
                <w:rFonts w:cstheme="minorHAnsi"/>
              </w:rPr>
              <w:t xml:space="preserve">7 </w:t>
            </w:r>
            <w:proofErr w:type="spellStart"/>
            <w:r w:rsidRPr="00AD1BBA">
              <w:rPr>
                <w:rFonts w:cstheme="minorHAnsi"/>
              </w:rPr>
              <w:t>puncte</w:t>
            </w:r>
            <w:proofErr w:type="spellEnd"/>
          </w:p>
        </w:tc>
      </w:tr>
      <w:tr w:rsidR="00297EC3" w:rsidRPr="00AD1BBA" w14:paraId="45FB8659" w14:textId="77777777" w:rsidTr="00297EC3">
        <w:trPr>
          <w:jc w:val="center"/>
        </w:trPr>
        <w:tc>
          <w:tcPr>
            <w:tcW w:w="4320" w:type="dxa"/>
          </w:tcPr>
          <w:p w14:paraId="493FC769" w14:textId="77777777" w:rsidR="00297EC3" w:rsidRPr="00AD1BBA" w:rsidRDefault="00297EC3" w:rsidP="003E4301">
            <w:pPr>
              <w:spacing w:after="0" w:line="240" w:lineRule="auto"/>
              <w:rPr>
                <w:rFonts w:cstheme="minorHAnsi"/>
              </w:rPr>
            </w:pPr>
            <w:r w:rsidRPr="00AD1BBA">
              <w:rPr>
                <w:rFonts w:cstheme="minorHAnsi"/>
              </w:rPr>
              <w:t xml:space="preserve">≤ </w:t>
            </w:r>
            <w:r>
              <w:rPr>
                <w:rFonts w:cstheme="minorHAnsi"/>
              </w:rPr>
              <w:t xml:space="preserve">90 </w:t>
            </w:r>
            <w:proofErr w:type="gramStart"/>
            <w:r>
              <w:rPr>
                <w:rFonts w:cstheme="minorHAnsi"/>
              </w:rPr>
              <w:t>minute</w:t>
            </w:r>
            <w:proofErr w:type="gramEnd"/>
          </w:p>
        </w:tc>
        <w:tc>
          <w:tcPr>
            <w:tcW w:w="4320" w:type="dxa"/>
          </w:tcPr>
          <w:p w14:paraId="2ED1E99A" w14:textId="77777777" w:rsidR="00297EC3" w:rsidRPr="00AD1BBA" w:rsidRDefault="00297EC3" w:rsidP="003E4301">
            <w:pPr>
              <w:spacing w:after="0" w:line="240" w:lineRule="auto"/>
              <w:rPr>
                <w:rFonts w:cstheme="minorHAnsi"/>
              </w:rPr>
            </w:pPr>
            <w:r w:rsidRPr="00AD1BBA">
              <w:rPr>
                <w:rFonts w:cstheme="minorHAnsi"/>
              </w:rPr>
              <w:t xml:space="preserve">4 </w:t>
            </w:r>
            <w:proofErr w:type="spellStart"/>
            <w:r w:rsidRPr="00AD1BBA">
              <w:rPr>
                <w:rFonts w:cstheme="minorHAnsi"/>
              </w:rPr>
              <w:t>puncte</w:t>
            </w:r>
            <w:proofErr w:type="spellEnd"/>
          </w:p>
        </w:tc>
      </w:tr>
      <w:tr w:rsidR="00297EC3" w:rsidRPr="00AD1BBA" w14:paraId="02F31FDF" w14:textId="77777777" w:rsidTr="00297EC3">
        <w:trPr>
          <w:jc w:val="center"/>
        </w:trPr>
        <w:tc>
          <w:tcPr>
            <w:tcW w:w="4320" w:type="dxa"/>
          </w:tcPr>
          <w:p w14:paraId="5D5DD028" w14:textId="77777777" w:rsidR="00297EC3" w:rsidRPr="00AD1BBA" w:rsidRDefault="00297EC3" w:rsidP="003E4301">
            <w:pPr>
              <w:spacing w:after="0" w:line="240" w:lineRule="auto"/>
              <w:rPr>
                <w:rFonts w:cstheme="minorHAnsi"/>
              </w:rPr>
            </w:pPr>
            <w:r w:rsidRPr="00AD1BBA">
              <w:rPr>
                <w:rFonts w:cstheme="minorHAnsi"/>
              </w:rPr>
              <w:t xml:space="preserve">≤ </w:t>
            </w:r>
            <w:r>
              <w:rPr>
                <w:rFonts w:cstheme="minorHAnsi"/>
              </w:rPr>
              <w:t xml:space="preserve">100 </w:t>
            </w:r>
            <w:proofErr w:type="gramStart"/>
            <w:r>
              <w:rPr>
                <w:rFonts w:cstheme="minorHAnsi"/>
              </w:rPr>
              <w:t>minute</w:t>
            </w:r>
            <w:proofErr w:type="gramEnd"/>
          </w:p>
        </w:tc>
        <w:tc>
          <w:tcPr>
            <w:tcW w:w="4320" w:type="dxa"/>
          </w:tcPr>
          <w:p w14:paraId="730787D6" w14:textId="77777777" w:rsidR="00297EC3" w:rsidRPr="00AD1BBA" w:rsidRDefault="00297EC3" w:rsidP="003E4301">
            <w:pPr>
              <w:spacing w:after="0" w:line="240" w:lineRule="auto"/>
              <w:rPr>
                <w:rFonts w:cstheme="minorHAnsi"/>
              </w:rPr>
            </w:pPr>
            <w:r w:rsidRPr="00AD1BBA">
              <w:rPr>
                <w:rFonts w:cstheme="minorHAnsi"/>
              </w:rPr>
              <w:t xml:space="preserve">2 </w:t>
            </w:r>
            <w:proofErr w:type="spellStart"/>
            <w:r w:rsidRPr="00AD1BBA">
              <w:rPr>
                <w:rFonts w:cstheme="minorHAnsi"/>
              </w:rPr>
              <w:t>puncte</w:t>
            </w:r>
            <w:proofErr w:type="spellEnd"/>
          </w:p>
        </w:tc>
      </w:tr>
      <w:tr w:rsidR="00297EC3" w:rsidRPr="00AD1BBA" w14:paraId="07A02B3E" w14:textId="77777777" w:rsidTr="00297EC3">
        <w:trPr>
          <w:jc w:val="center"/>
        </w:trPr>
        <w:tc>
          <w:tcPr>
            <w:tcW w:w="4320" w:type="dxa"/>
          </w:tcPr>
          <w:p w14:paraId="441A5C8B" w14:textId="77777777" w:rsidR="00297EC3" w:rsidRPr="00AD1BBA" w:rsidRDefault="00297EC3" w:rsidP="003E4301">
            <w:pPr>
              <w:spacing w:after="0" w:line="240" w:lineRule="auto"/>
              <w:rPr>
                <w:rFonts w:cstheme="minorHAnsi"/>
              </w:rPr>
            </w:pPr>
            <w:r>
              <w:rPr>
                <w:rFonts w:cstheme="minorHAnsi"/>
              </w:rPr>
              <w:t>120 minute (</w:t>
            </w:r>
            <w:r w:rsidRPr="00AD1BBA">
              <w:rPr>
                <w:rFonts w:cstheme="minorHAnsi"/>
              </w:rPr>
              <w:t>2 ore</w:t>
            </w:r>
            <w:r>
              <w:rPr>
                <w:rFonts w:cstheme="minorHAnsi"/>
              </w:rPr>
              <w:t>)</w:t>
            </w:r>
          </w:p>
        </w:tc>
        <w:tc>
          <w:tcPr>
            <w:tcW w:w="4320" w:type="dxa"/>
          </w:tcPr>
          <w:p w14:paraId="425D129F" w14:textId="77777777" w:rsidR="00297EC3" w:rsidRPr="00AD1BBA" w:rsidRDefault="00297EC3" w:rsidP="003E4301">
            <w:pPr>
              <w:spacing w:after="0" w:line="240" w:lineRule="auto"/>
              <w:rPr>
                <w:rFonts w:cstheme="minorHAnsi"/>
              </w:rPr>
            </w:pPr>
            <w:r w:rsidRPr="00AD1BBA">
              <w:rPr>
                <w:rFonts w:cstheme="minorHAnsi"/>
              </w:rPr>
              <w:t xml:space="preserve">0 </w:t>
            </w:r>
            <w:proofErr w:type="spellStart"/>
            <w:r w:rsidRPr="00AD1BBA">
              <w:rPr>
                <w:rFonts w:cstheme="minorHAnsi"/>
              </w:rPr>
              <w:t>puncte</w:t>
            </w:r>
            <w:proofErr w:type="spellEnd"/>
          </w:p>
        </w:tc>
      </w:tr>
    </w:tbl>
    <w:p w14:paraId="62C09BE5" w14:textId="66E3560B" w:rsidR="00297EC3" w:rsidRPr="00AD1BBA" w:rsidRDefault="00297EC3" w:rsidP="00297EC3">
      <w:pPr>
        <w:spacing w:line="240" w:lineRule="auto"/>
        <w:jc w:val="both"/>
        <w:rPr>
          <w:rFonts w:cstheme="minorHAnsi"/>
          <w:color w:val="000000" w:themeColor="text1"/>
        </w:rPr>
      </w:pPr>
      <w:proofErr w:type="spellStart"/>
      <w:r>
        <w:rPr>
          <w:rFonts w:cstheme="minorHAnsi"/>
          <w:color w:val="000000" w:themeColor="text1"/>
        </w:rPr>
        <w:t>Documente</w:t>
      </w:r>
      <w:proofErr w:type="spellEnd"/>
      <w:r>
        <w:rPr>
          <w:rFonts w:cstheme="minorHAnsi"/>
          <w:color w:val="000000" w:themeColor="text1"/>
        </w:rPr>
        <w:t xml:space="preserve"> justificative</w:t>
      </w:r>
      <w:r w:rsidRPr="00AD1BBA">
        <w:rPr>
          <w:rFonts w:cstheme="minorHAnsi"/>
          <w:color w:val="000000" w:themeColor="text1"/>
        </w:rPr>
        <w:t>:</w:t>
      </w:r>
    </w:p>
    <w:p w14:paraId="122986FF" w14:textId="77777777" w:rsidR="00297EC3" w:rsidRPr="00AD1BBA" w:rsidRDefault="00297EC3" w:rsidP="00297EC3">
      <w:pPr>
        <w:spacing w:line="240" w:lineRule="auto"/>
        <w:jc w:val="both"/>
        <w:rPr>
          <w:rFonts w:cstheme="minorHAnsi"/>
          <w:color w:val="000000" w:themeColor="text1"/>
        </w:rPr>
      </w:pPr>
      <w:proofErr w:type="spellStart"/>
      <w:r w:rsidRPr="00AD1BBA">
        <w:rPr>
          <w:rFonts w:cstheme="minorHAnsi"/>
          <w:color w:val="000000" w:themeColor="text1"/>
        </w:rPr>
        <w:t>Declarație</w:t>
      </w:r>
      <w:proofErr w:type="spellEnd"/>
      <w:r w:rsidRPr="00AD1BBA">
        <w:rPr>
          <w:rFonts w:cstheme="minorHAnsi"/>
          <w:color w:val="000000" w:themeColor="text1"/>
        </w:rPr>
        <w:t xml:space="preserve"> pe propria </w:t>
      </w:r>
      <w:proofErr w:type="spellStart"/>
      <w:r w:rsidRPr="00AD1BBA">
        <w:rPr>
          <w:rFonts w:cstheme="minorHAnsi"/>
          <w:color w:val="000000" w:themeColor="text1"/>
        </w:rPr>
        <w:t>răspundere</w:t>
      </w:r>
      <w:proofErr w:type="spellEnd"/>
      <w:r w:rsidRPr="00AD1BBA">
        <w:rPr>
          <w:rFonts w:cstheme="minorHAnsi"/>
          <w:color w:val="000000" w:themeColor="text1"/>
        </w:rPr>
        <w:t xml:space="preserve"> </w:t>
      </w:r>
      <w:proofErr w:type="spellStart"/>
      <w:r w:rsidRPr="00AD1BBA">
        <w:rPr>
          <w:rFonts w:cstheme="minorHAnsi"/>
          <w:color w:val="000000" w:themeColor="text1"/>
        </w:rPr>
        <w:t>privind</w:t>
      </w:r>
      <w:proofErr w:type="spellEnd"/>
      <w:r w:rsidRPr="00AD1BBA">
        <w:rPr>
          <w:rFonts w:cstheme="minorHAnsi"/>
          <w:color w:val="000000" w:themeColor="text1"/>
        </w:rPr>
        <w:t xml:space="preserve"> </w:t>
      </w:r>
      <w:proofErr w:type="spellStart"/>
      <w:r w:rsidRPr="00AD1BBA">
        <w:rPr>
          <w:rFonts w:cstheme="minorHAnsi"/>
          <w:color w:val="000000" w:themeColor="text1"/>
        </w:rPr>
        <w:t>nivelul</w:t>
      </w:r>
      <w:proofErr w:type="spellEnd"/>
      <w:r w:rsidRPr="00AD1BBA">
        <w:rPr>
          <w:rFonts w:cstheme="minorHAnsi"/>
          <w:color w:val="000000" w:themeColor="text1"/>
        </w:rPr>
        <w:t xml:space="preserve"> </w:t>
      </w:r>
      <w:proofErr w:type="spellStart"/>
      <w:r w:rsidRPr="00AD1BBA">
        <w:rPr>
          <w:rFonts w:cstheme="minorHAnsi"/>
          <w:color w:val="000000" w:themeColor="text1"/>
        </w:rPr>
        <w:t>serviciilor</w:t>
      </w:r>
      <w:proofErr w:type="spellEnd"/>
      <w:r w:rsidRPr="00AD1BBA">
        <w:rPr>
          <w:rFonts w:cstheme="minorHAnsi"/>
          <w:color w:val="000000" w:themeColor="text1"/>
        </w:rPr>
        <w:t xml:space="preserve"> de </w:t>
      </w:r>
      <w:proofErr w:type="spellStart"/>
      <w:r w:rsidRPr="00AD1BBA">
        <w:rPr>
          <w:rFonts w:cstheme="minorHAnsi"/>
          <w:color w:val="000000" w:themeColor="text1"/>
        </w:rPr>
        <w:t>suport</w:t>
      </w:r>
      <w:proofErr w:type="spellEnd"/>
      <w:r w:rsidRPr="00AD1BBA">
        <w:rPr>
          <w:rFonts w:cstheme="minorHAnsi"/>
          <w:color w:val="000000" w:themeColor="text1"/>
        </w:rPr>
        <w:t xml:space="preserve"> </w:t>
      </w:r>
      <w:proofErr w:type="spellStart"/>
      <w:r w:rsidRPr="00AD1BBA">
        <w:rPr>
          <w:rFonts w:cstheme="minorHAnsi"/>
          <w:color w:val="000000" w:themeColor="text1"/>
        </w:rPr>
        <w:t>și</w:t>
      </w:r>
      <w:proofErr w:type="spellEnd"/>
      <w:r w:rsidRPr="00AD1BBA">
        <w:rPr>
          <w:rFonts w:cstheme="minorHAnsi"/>
          <w:color w:val="000000" w:themeColor="text1"/>
        </w:rPr>
        <w:t xml:space="preserve"> </w:t>
      </w:r>
      <w:proofErr w:type="spellStart"/>
      <w:r w:rsidRPr="00AD1BBA">
        <w:rPr>
          <w:rFonts w:cstheme="minorHAnsi"/>
          <w:color w:val="000000" w:themeColor="text1"/>
        </w:rPr>
        <w:t>mentenanță</w:t>
      </w:r>
      <w:proofErr w:type="spellEnd"/>
      <w:r w:rsidRPr="00AD1BBA">
        <w:rPr>
          <w:rFonts w:cstheme="minorHAnsi"/>
          <w:color w:val="000000" w:themeColor="text1"/>
        </w:rPr>
        <w:t xml:space="preserve">, care </w:t>
      </w:r>
      <w:proofErr w:type="spellStart"/>
      <w:r w:rsidRPr="00AD1BBA">
        <w:rPr>
          <w:rFonts w:cstheme="minorHAnsi"/>
          <w:color w:val="000000" w:themeColor="text1"/>
        </w:rPr>
        <w:t>va</w:t>
      </w:r>
      <w:proofErr w:type="spellEnd"/>
      <w:r w:rsidRPr="00AD1BBA">
        <w:rPr>
          <w:rFonts w:cstheme="minorHAnsi"/>
          <w:color w:val="000000" w:themeColor="text1"/>
        </w:rPr>
        <w:t xml:space="preserve"> include </w:t>
      </w:r>
      <w:proofErr w:type="spellStart"/>
      <w:r w:rsidRPr="00AD1BBA">
        <w:rPr>
          <w:rFonts w:cstheme="minorHAnsi"/>
          <w:color w:val="000000" w:themeColor="text1"/>
        </w:rPr>
        <w:t>timpul</w:t>
      </w:r>
      <w:proofErr w:type="spellEnd"/>
      <w:r w:rsidRPr="00AD1BBA">
        <w:rPr>
          <w:rFonts w:cstheme="minorHAnsi"/>
          <w:color w:val="000000" w:themeColor="text1"/>
        </w:rPr>
        <w:t xml:space="preserve"> de </w:t>
      </w:r>
      <w:proofErr w:type="spellStart"/>
      <w:r w:rsidRPr="00AD1BBA">
        <w:rPr>
          <w:rFonts w:cstheme="minorHAnsi"/>
          <w:color w:val="000000" w:themeColor="text1"/>
        </w:rPr>
        <w:t>răspuns</w:t>
      </w:r>
      <w:proofErr w:type="spellEnd"/>
      <w:r w:rsidRPr="00AD1BBA">
        <w:rPr>
          <w:rFonts w:cstheme="minorHAnsi"/>
          <w:color w:val="000000" w:themeColor="text1"/>
        </w:rPr>
        <w:t xml:space="preserve"> </w:t>
      </w:r>
      <w:proofErr w:type="spellStart"/>
      <w:r w:rsidRPr="00AD1BBA">
        <w:rPr>
          <w:rFonts w:cstheme="minorHAnsi"/>
          <w:color w:val="000000" w:themeColor="text1"/>
        </w:rPr>
        <w:t>pentru</w:t>
      </w:r>
      <w:proofErr w:type="spellEnd"/>
      <w:r w:rsidRPr="00AD1BBA">
        <w:rPr>
          <w:rFonts w:cstheme="minorHAnsi"/>
          <w:color w:val="000000" w:themeColor="text1"/>
        </w:rPr>
        <w:t xml:space="preserve"> </w:t>
      </w:r>
      <w:proofErr w:type="spellStart"/>
      <w:r w:rsidRPr="00AD1BBA">
        <w:rPr>
          <w:rFonts w:cstheme="minorHAnsi"/>
          <w:color w:val="000000" w:themeColor="text1"/>
        </w:rPr>
        <w:t>incidente</w:t>
      </w:r>
      <w:proofErr w:type="spellEnd"/>
      <w:r w:rsidRPr="00AD1BBA">
        <w:rPr>
          <w:rFonts w:cstheme="minorHAnsi"/>
          <w:color w:val="000000" w:themeColor="text1"/>
        </w:rPr>
        <w:t xml:space="preserve"> </w:t>
      </w:r>
      <w:proofErr w:type="spellStart"/>
      <w:r w:rsidRPr="00AD1BBA">
        <w:rPr>
          <w:rFonts w:cstheme="minorHAnsi"/>
          <w:color w:val="000000" w:themeColor="text1"/>
        </w:rPr>
        <w:t>critice</w:t>
      </w:r>
      <w:proofErr w:type="spellEnd"/>
      <w:r w:rsidRPr="00AD1BBA">
        <w:rPr>
          <w:rFonts w:cstheme="minorHAnsi"/>
          <w:color w:val="000000" w:themeColor="text1"/>
        </w:rPr>
        <w:t xml:space="preserve">, </w:t>
      </w:r>
      <w:proofErr w:type="spellStart"/>
      <w:r w:rsidRPr="00AD1BBA">
        <w:rPr>
          <w:rFonts w:cstheme="minorHAnsi"/>
          <w:color w:val="000000" w:themeColor="text1"/>
        </w:rPr>
        <w:t>programul</w:t>
      </w:r>
      <w:proofErr w:type="spellEnd"/>
      <w:r w:rsidRPr="00AD1BBA">
        <w:rPr>
          <w:rFonts w:cstheme="minorHAnsi"/>
          <w:color w:val="000000" w:themeColor="text1"/>
        </w:rPr>
        <w:t xml:space="preserve"> </w:t>
      </w:r>
      <w:proofErr w:type="spellStart"/>
      <w:r w:rsidRPr="00AD1BBA">
        <w:rPr>
          <w:rFonts w:cstheme="minorHAnsi"/>
          <w:color w:val="000000" w:themeColor="text1"/>
        </w:rPr>
        <w:t>serviciului</w:t>
      </w:r>
      <w:proofErr w:type="spellEnd"/>
      <w:r w:rsidRPr="00AD1BBA">
        <w:rPr>
          <w:rFonts w:cstheme="minorHAnsi"/>
          <w:color w:val="000000" w:themeColor="text1"/>
        </w:rPr>
        <w:t xml:space="preserve"> de </w:t>
      </w:r>
      <w:proofErr w:type="spellStart"/>
      <w:r w:rsidRPr="00AD1BBA">
        <w:rPr>
          <w:rFonts w:cstheme="minorHAnsi"/>
          <w:color w:val="000000" w:themeColor="text1"/>
        </w:rPr>
        <w:t>suport</w:t>
      </w:r>
      <w:proofErr w:type="spellEnd"/>
      <w:r w:rsidRPr="00AD1BBA">
        <w:rPr>
          <w:rFonts w:cstheme="minorHAnsi"/>
          <w:color w:val="000000" w:themeColor="text1"/>
        </w:rPr>
        <w:t xml:space="preserve"> </w:t>
      </w:r>
      <w:proofErr w:type="spellStart"/>
      <w:r w:rsidRPr="00AD1BBA">
        <w:rPr>
          <w:rFonts w:cstheme="minorHAnsi"/>
          <w:color w:val="000000" w:themeColor="text1"/>
        </w:rPr>
        <w:t>și</w:t>
      </w:r>
      <w:proofErr w:type="spellEnd"/>
      <w:r w:rsidRPr="00AD1BBA">
        <w:rPr>
          <w:rFonts w:cstheme="minorHAnsi"/>
          <w:color w:val="000000" w:themeColor="text1"/>
        </w:rPr>
        <w:t xml:space="preserve"> </w:t>
      </w:r>
      <w:proofErr w:type="spellStart"/>
      <w:r w:rsidRPr="00AD1BBA">
        <w:rPr>
          <w:rFonts w:cstheme="minorHAnsi"/>
          <w:color w:val="000000" w:themeColor="text1"/>
        </w:rPr>
        <w:t>modalitatea</w:t>
      </w:r>
      <w:proofErr w:type="spellEnd"/>
      <w:r w:rsidRPr="00AD1BBA">
        <w:rPr>
          <w:rFonts w:cstheme="minorHAnsi"/>
          <w:color w:val="000000" w:themeColor="text1"/>
        </w:rPr>
        <w:t xml:space="preserve"> de </w:t>
      </w:r>
      <w:proofErr w:type="spellStart"/>
      <w:r w:rsidRPr="00AD1BBA">
        <w:rPr>
          <w:rFonts w:cstheme="minorHAnsi"/>
          <w:color w:val="000000" w:themeColor="text1"/>
        </w:rPr>
        <w:t>raportare</w:t>
      </w:r>
      <w:proofErr w:type="spellEnd"/>
      <w:r w:rsidRPr="00AD1BBA">
        <w:rPr>
          <w:rFonts w:cstheme="minorHAnsi"/>
          <w:color w:val="000000" w:themeColor="text1"/>
        </w:rPr>
        <w:t xml:space="preserve"> </w:t>
      </w:r>
      <w:proofErr w:type="gramStart"/>
      <w:r w:rsidRPr="00AD1BBA">
        <w:rPr>
          <w:rFonts w:cstheme="minorHAnsi"/>
          <w:color w:val="000000" w:themeColor="text1"/>
        </w:rPr>
        <w:t>a</w:t>
      </w:r>
      <w:proofErr w:type="gramEnd"/>
      <w:r w:rsidRPr="00AD1BBA">
        <w:rPr>
          <w:rFonts w:cstheme="minorHAnsi"/>
          <w:color w:val="000000" w:themeColor="text1"/>
        </w:rPr>
        <w:t xml:space="preserve"> </w:t>
      </w:r>
      <w:proofErr w:type="spellStart"/>
      <w:r w:rsidRPr="00AD1BBA">
        <w:rPr>
          <w:rFonts w:cstheme="minorHAnsi"/>
          <w:color w:val="000000" w:themeColor="text1"/>
        </w:rPr>
        <w:t>incidentelor</w:t>
      </w:r>
      <w:proofErr w:type="spellEnd"/>
      <w:r w:rsidRPr="00AD1BBA">
        <w:rPr>
          <w:rFonts w:cstheme="minorHAnsi"/>
          <w:color w:val="000000" w:themeColor="text1"/>
        </w:rPr>
        <w:t xml:space="preserve"> (</w:t>
      </w:r>
      <w:proofErr w:type="spellStart"/>
      <w:r w:rsidRPr="00AD1BBA">
        <w:rPr>
          <w:rFonts w:cstheme="minorHAnsi"/>
          <w:color w:val="000000" w:themeColor="text1"/>
        </w:rPr>
        <w:t>telefon</w:t>
      </w:r>
      <w:proofErr w:type="spellEnd"/>
      <w:r w:rsidRPr="00AD1BBA">
        <w:rPr>
          <w:rFonts w:cstheme="minorHAnsi"/>
          <w:color w:val="000000" w:themeColor="text1"/>
        </w:rPr>
        <w:t xml:space="preserve">, e-mail, </w:t>
      </w:r>
      <w:proofErr w:type="spellStart"/>
      <w:r w:rsidRPr="00AD1BBA">
        <w:rPr>
          <w:rFonts w:cstheme="minorHAnsi"/>
          <w:color w:val="000000" w:themeColor="text1"/>
        </w:rPr>
        <w:t>sistem</w:t>
      </w:r>
      <w:proofErr w:type="spellEnd"/>
      <w:r w:rsidRPr="00AD1BBA">
        <w:rPr>
          <w:rFonts w:cstheme="minorHAnsi"/>
          <w:color w:val="000000" w:themeColor="text1"/>
        </w:rPr>
        <w:t xml:space="preserve"> ticketing etc.).</w:t>
      </w:r>
    </w:p>
    <w:p w14:paraId="6D77B785" w14:textId="785A03AC" w:rsidR="00AD22D1" w:rsidRDefault="00297EC3" w:rsidP="00955D44">
      <w:pPr>
        <w:spacing w:line="240" w:lineRule="auto"/>
        <w:rPr>
          <w:rFonts w:cstheme="minorHAnsi"/>
        </w:rPr>
      </w:pPr>
      <w:proofErr w:type="spellStart"/>
      <w:r w:rsidRPr="00AD1BBA">
        <w:rPr>
          <w:rFonts w:cstheme="minorHAnsi"/>
          <w:color w:val="000000" w:themeColor="text1"/>
        </w:rPr>
        <w:t>Declarația</w:t>
      </w:r>
      <w:proofErr w:type="spellEnd"/>
      <w:r w:rsidRPr="00AD1BBA">
        <w:rPr>
          <w:rFonts w:cstheme="minorHAnsi"/>
          <w:color w:val="000000" w:themeColor="text1"/>
        </w:rPr>
        <w:t xml:space="preserve"> </w:t>
      </w:r>
      <w:proofErr w:type="spellStart"/>
      <w:r w:rsidRPr="00AD1BBA">
        <w:rPr>
          <w:rFonts w:cstheme="minorHAnsi"/>
          <w:color w:val="000000" w:themeColor="text1"/>
        </w:rPr>
        <w:t>va</w:t>
      </w:r>
      <w:proofErr w:type="spellEnd"/>
      <w:r w:rsidRPr="00AD1BBA">
        <w:rPr>
          <w:rFonts w:cstheme="minorHAnsi"/>
          <w:color w:val="000000" w:themeColor="text1"/>
        </w:rPr>
        <w:t xml:space="preserve"> fi </w:t>
      </w:r>
      <w:proofErr w:type="spellStart"/>
      <w:r w:rsidRPr="00AD1BBA">
        <w:rPr>
          <w:rFonts w:cstheme="minorHAnsi"/>
          <w:color w:val="000000" w:themeColor="text1"/>
        </w:rPr>
        <w:t>semnată</w:t>
      </w:r>
      <w:proofErr w:type="spellEnd"/>
      <w:r w:rsidRPr="00AD1BBA">
        <w:rPr>
          <w:rFonts w:cstheme="minorHAnsi"/>
          <w:color w:val="000000" w:themeColor="text1"/>
        </w:rPr>
        <w:t xml:space="preserve"> de </w:t>
      </w:r>
      <w:proofErr w:type="spellStart"/>
      <w:r w:rsidRPr="00AD1BBA">
        <w:rPr>
          <w:rFonts w:cstheme="minorHAnsi"/>
          <w:color w:val="000000" w:themeColor="text1"/>
        </w:rPr>
        <w:t>reprezentantul</w:t>
      </w:r>
      <w:proofErr w:type="spellEnd"/>
      <w:r w:rsidRPr="00AD1BBA">
        <w:rPr>
          <w:rFonts w:cstheme="minorHAnsi"/>
          <w:color w:val="000000" w:themeColor="text1"/>
        </w:rPr>
        <w:t xml:space="preserve"> legal al </w:t>
      </w:r>
      <w:proofErr w:type="spellStart"/>
      <w:r w:rsidRPr="00AD1BBA">
        <w:rPr>
          <w:rFonts w:cstheme="minorHAnsi"/>
          <w:color w:val="000000" w:themeColor="text1"/>
        </w:rPr>
        <w:t>ofertantului</w:t>
      </w:r>
      <w:proofErr w:type="spellEnd"/>
      <w:r w:rsidRPr="00AD1BBA">
        <w:rPr>
          <w:rFonts w:cstheme="minorHAnsi"/>
          <w:color w:val="000000" w:themeColor="text1"/>
        </w:rPr>
        <w:t xml:space="preserve">, </w:t>
      </w:r>
      <w:proofErr w:type="spellStart"/>
      <w:r w:rsidRPr="00AD1BBA">
        <w:rPr>
          <w:rFonts w:cstheme="minorHAnsi"/>
          <w:color w:val="000000" w:themeColor="text1"/>
        </w:rPr>
        <w:t>iar</w:t>
      </w:r>
      <w:proofErr w:type="spellEnd"/>
      <w:r w:rsidRPr="00AD1BBA">
        <w:rPr>
          <w:rFonts w:cstheme="minorHAnsi"/>
          <w:color w:val="000000" w:themeColor="text1"/>
        </w:rPr>
        <w:t xml:space="preserve"> </w:t>
      </w:r>
      <w:proofErr w:type="spellStart"/>
      <w:r w:rsidRPr="00AD1BBA">
        <w:rPr>
          <w:rFonts w:cstheme="minorHAnsi"/>
          <w:color w:val="000000" w:themeColor="text1"/>
        </w:rPr>
        <w:t>angajamentele</w:t>
      </w:r>
      <w:proofErr w:type="spellEnd"/>
      <w:r w:rsidRPr="00AD1BBA">
        <w:rPr>
          <w:rFonts w:cstheme="minorHAnsi"/>
          <w:color w:val="000000" w:themeColor="text1"/>
        </w:rPr>
        <w:t xml:space="preserve"> </w:t>
      </w:r>
      <w:proofErr w:type="spellStart"/>
      <w:r w:rsidRPr="00AD1BBA">
        <w:rPr>
          <w:rFonts w:cstheme="minorHAnsi"/>
          <w:color w:val="000000" w:themeColor="text1"/>
        </w:rPr>
        <w:t>asumate</w:t>
      </w:r>
      <w:proofErr w:type="spellEnd"/>
      <w:r w:rsidRPr="00AD1BBA">
        <w:rPr>
          <w:rFonts w:cstheme="minorHAnsi"/>
          <w:color w:val="000000" w:themeColor="text1"/>
        </w:rPr>
        <w:t xml:space="preserve"> </w:t>
      </w:r>
      <w:proofErr w:type="spellStart"/>
      <w:r w:rsidRPr="00AD1BBA">
        <w:rPr>
          <w:rFonts w:cstheme="minorHAnsi"/>
          <w:color w:val="000000" w:themeColor="text1"/>
        </w:rPr>
        <w:t>vor</w:t>
      </w:r>
      <w:proofErr w:type="spellEnd"/>
      <w:r w:rsidRPr="00AD1BBA">
        <w:rPr>
          <w:rFonts w:cstheme="minorHAnsi"/>
          <w:color w:val="000000" w:themeColor="text1"/>
        </w:rPr>
        <w:t xml:space="preserve"> face </w:t>
      </w:r>
      <w:proofErr w:type="spellStart"/>
      <w:r w:rsidRPr="00AD1BBA">
        <w:rPr>
          <w:rFonts w:cstheme="minorHAnsi"/>
          <w:color w:val="000000" w:themeColor="text1"/>
        </w:rPr>
        <w:t>parte</w:t>
      </w:r>
      <w:proofErr w:type="spellEnd"/>
      <w:r w:rsidRPr="00AD1BBA">
        <w:rPr>
          <w:rFonts w:cstheme="minorHAnsi"/>
          <w:color w:val="000000" w:themeColor="text1"/>
        </w:rPr>
        <w:t xml:space="preserve"> din </w:t>
      </w:r>
      <w:proofErr w:type="spellStart"/>
      <w:r w:rsidRPr="00AD1BBA">
        <w:rPr>
          <w:rFonts w:cstheme="minorHAnsi"/>
          <w:color w:val="000000" w:themeColor="text1"/>
        </w:rPr>
        <w:t>obligațiile</w:t>
      </w:r>
      <w:proofErr w:type="spellEnd"/>
      <w:r w:rsidRPr="00AD1BBA">
        <w:rPr>
          <w:rFonts w:cstheme="minorHAnsi"/>
          <w:color w:val="000000" w:themeColor="text1"/>
        </w:rPr>
        <w:t xml:space="preserve"> </w:t>
      </w:r>
      <w:proofErr w:type="spellStart"/>
      <w:r w:rsidRPr="00AD1BBA">
        <w:rPr>
          <w:rFonts w:cstheme="minorHAnsi"/>
          <w:color w:val="000000" w:themeColor="text1"/>
        </w:rPr>
        <w:t>contractuale</w:t>
      </w:r>
      <w:proofErr w:type="spellEnd"/>
      <w:r w:rsidRPr="00AD1BBA">
        <w:rPr>
          <w:rFonts w:cstheme="minorHAnsi"/>
          <w:color w:val="000000" w:themeColor="text1"/>
        </w:rPr>
        <w:t xml:space="preserve"> ale </w:t>
      </w:r>
      <w:proofErr w:type="spellStart"/>
      <w:r w:rsidRPr="00AD1BBA">
        <w:rPr>
          <w:rFonts w:cstheme="minorHAnsi"/>
          <w:color w:val="000000" w:themeColor="text1"/>
        </w:rPr>
        <w:t>ofertantului</w:t>
      </w:r>
      <w:proofErr w:type="spellEnd"/>
      <w:r w:rsidRPr="00AD1BBA">
        <w:rPr>
          <w:rFonts w:cstheme="minorHAnsi"/>
          <w:color w:val="000000" w:themeColor="text1"/>
        </w:rPr>
        <w:t xml:space="preserve"> </w:t>
      </w:r>
      <w:proofErr w:type="spellStart"/>
      <w:r w:rsidRPr="00AD1BBA">
        <w:rPr>
          <w:rFonts w:cstheme="minorHAnsi"/>
          <w:color w:val="000000" w:themeColor="text1"/>
        </w:rPr>
        <w:t>declarat</w:t>
      </w:r>
      <w:proofErr w:type="spellEnd"/>
      <w:r w:rsidRPr="00AD1BBA">
        <w:rPr>
          <w:rFonts w:cstheme="minorHAnsi"/>
          <w:color w:val="000000" w:themeColor="text1"/>
        </w:rPr>
        <w:t xml:space="preserve"> </w:t>
      </w:r>
      <w:proofErr w:type="spellStart"/>
      <w:r w:rsidRPr="00AD1BBA">
        <w:rPr>
          <w:rFonts w:cstheme="minorHAnsi"/>
          <w:color w:val="000000" w:themeColor="text1"/>
        </w:rPr>
        <w:t>câștigător</w:t>
      </w:r>
      <w:proofErr w:type="spellEnd"/>
      <w:r w:rsidRPr="00AD1BBA">
        <w:rPr>
          <w:rFonts w:cstheme="minorHAnsi"/>
          <w:color w:val="000000" w:themeColor="text1"/>
        </w:rPr>
        <w:t>.</w:t>
      </w:r>
    </w:p>
    <w:p w14:paraId="6770B288" w14:textId="77777777" w:rsidR="00955D44" w:rsidRPr="00955D44" w:rsidRDefault="00955D44" w:rsidP="00955D44">
      <w:pPr>
        <w:spacing w:line="240" w:lineRule="auto"/>
        <w:rPr>
          <w:rFonts w:cstheme="minorHAnsi"/>
        </w:rPr>
      </w:pPr>
    </w:p>
    <w:p w14:paraId="1340A782" w14:textId="19C2456E" w:rsidR="004E1871" w:rsidRPr="00F80846" w:rsidRDefault="004E1871" w:rsidP="00D76CD5">
      <w:pPr>
        <w:pStyle w:val="Heading1"/>
        <w:tabs>
          <w:tab w:val="clear" w:pos="1440"/>
          <w:tab w:val="num" w:pos="567"/>
        </w:tabs>
        <w:spacing w:before="0" w:line="240" w:lineRule="auto"/>
        <w:ind w:left="567" w:hanging="567"/>
        <w:rPr>
          <w:rFonts w:asciiTheme="minorHAnsi" w:eastAsia="Calibri" w:hAnsiTheme="minorHAnsi" w:cstheme="minorHAnsi"/>
          <w:color w:val="auto"/>
          <w:sz w:val="22"/>
          <w:szCs w:val="22"/>
          <w:lang w:val="ro-RO"/>
        </w:rPr>
      </w:pPr>
      <w:r w:rsidRPr="00F80846">
        <w:rPr>
          <w:rFonts w:asciiTheme="minorHAnsi" w:eastAsia="Calibri" w:hAnsiTheme="minorHAnsi" w:cstheme="minorHAnsi"/>
          <w:color w:val="auto"/>
          <w:sz w:val="22"/>
          <w:szCs w:val="22"/>
          <w:lang w:val="ro-RO"/>
        </w:rPr>
        <w:t>Managementul contractului</w:t>
      </w:r>
    </w:p>
    <w:p w14:paraId="3266D116" w14:textId="77777777" w:rsidR="00572408" w:rsidRPr="00F80846" w:rsidRDefault="00572408" w:rsidP="00CF10EB">
      <w:pPr>
        <w:widowControl w:val="0"/>
        <w:tabs>
          <w:tab w:val="left" w:pos="0"/>
        </w:tabs>
        <w:autoSpaceDE w:val="0"/>
        <w:autoSpaceDN w:val="0"/>
        <w:spacing w:after="0" w:line="240" w:lineRule="auto"/>
        <w:ind w:left="720"/>
        <w:jc w:val="both"/>
        <w:rPr>
          <w:rFonts w:cstheme="minorHAnsi"/>
          <w:bCs/>
          <w:i/>
          <w:iCs/>
          <w:color w:val="FF0000"/>
          <w:lang w:val="ro-RO"/>
        </w:rPr>
      </w:pPr>
    </w:p>
    <w:p w14:paraId="2D700EF0" w14:textId="67B421B9" w:rsidR="004E1871" w:rsidRPr="00F80846" w:rsidRDefault="004E1871" w:rsidP="0093408D">
      <w:pPr>
        <w:numPr>
          <w:ilvl w:val="0"/>
          <w:numId w:val="4"/>
        </w:numPr>
        <w:tabs>
          <w:tab w:val="left" w:pos="851"/>
        </w:tabs>
        <w:adjustRightInd w:val="0"/>
        <w:spacing w:after="0" w:line="240" w:lineRule="auto"/>
        <w:ind w:left="360"/>
        <w:contextualSpacing/>
        <w:jc w:val="both"/>
        <w:rPr>
          <w:rFonts w:eastAsia="Calibri" w:cstheme="minorHAnsi"/>
          <w:color w:val="000000"/>
          <w:lang w:val="ro-RO"/>
        </w:rPr>
      </w:pPr>
      <w:r w:rsidRPr="00F80846">
        <w:rPr>
          <w:rFonts w:eastAsia="Calibri" w:cstheme="minorHAnsi"/>
          <w:color w:val="000000"/>
          <w:lang w:val="ro-RO"/>
        </w:rPr>
        <w:t>Abordarea pentru organizarea și gestionarea activităților în cadrul Contractului, în cazul unei asocierii (</w:t>
      </w:r>
      <w:r w:rsidR="008C463F" w:rsidRPr="00F80846">
        <w:rPr>
          <w:rFonts w:eastAsia="Calibri" w:cstheme="minorHAnsi"/>
          <w:color w:val="000000"/>
          <w:lang w:val="ro-RO"/>
        </w:rPr>
        <w:t xml:space="preserve">se completează doar </w:t>
      </w:r>
      <w:r w:rsidRPr="00F80846">
        <w:rPr>
          <w:rFonts w:eastAsia="Calibri" w:cstheme="minorHAnsi"/>
          <w:color w:val="000000"/>
          <w:lang w:val="ro-RO"/>
        </w:rPr>
        <w:t>dacă Ofertantul este o asociere)</w:t>
      </w:r>
    </w:p>
    <w:p w14:paraId="3EF9CDC7" w14:textId="77777777" w:rsidR="004E1871" w:rsidRPr="00F80846" w:rsidRDefault="004E1871" w:rsidP="00CF10EB">
      <w:pPr>
        <w:tabs>
          <w:tab w:val="left" w:pos="851"/>
        </w:tabs>
        <w:adjustRightInd w:val="0"/>
        <w:spacing w:after="0" w:line="240" w:lineRule="auto"/>
        <w:contextualSpacing/>
        <w:jc w:val="both"/>
        <w:rPr>
          <w:rFonts w:eastAsia="Calibri" w:cstheme="minorHAnsi"/>
          <w:color w:val="000000"/>
          <w:lang w:val="ro-RO"/>
        </w:rPr>
      </w:pPr>
    </w:p>
    <w:p w14:paraId="105814CD" w14:textId="77777777" w:rsidR="004E1871" w:rsidRPr="00F80846" w:rsidRDefault="004E1871" w:rsidP="00CF10EB">
      <w:pPr>
        <w:tabs>
          <w:tab w:val="left" w:pos="851"/>
        </w:tabs>
        <w:adjustRightInd w:val="0"/>
        <w:spacing w:after="0" w:line="240" w:lineRule="auto"/>
        <w:contextualSpacing/>
        <w:jc w:val="both"/>
        <w:rPr>
          <w:rFonts w:cstheme="minorHAnsi"/>
          <w:i/>
          <w:color w:val="FF0000"/>
          <w:highlight w:val="lightGray"/>
          <w:lang w:val="ro-RO" w:eastAsia="en-GB"/>
        </w:rPr>
      </w:pPr>
      <w:r w:rsidRPr="00F80846">
        <w:rPr>
          <w:rFonts w:cstheme="minorHAnsi"/>
          <w:i/>
          <w:color w:val="FF0000"/>
          <w:highlight w:val="lightGray"/>
          <w:lang w:val="ro-RO" w:eastAsia="en-GB"/>
        </w:rPr>
        <w:t>[includeți aici informații despre:</w:t>
      </w:r>
    </w:p>
    <w:p w14:paraId="1E22B738" w14:textId="04A8B0FE" w:rsidR="00B0408E" w:rsidRPr="00F80846" w:rsidRDefault="00B0408E" w:rsidP="0093408D">
      <w:pPr>
        <w:pStyle w:val="ListParagraph"/>
        <w:numPr>
          <w:ilvl w:val="0"/>
          <w:numId w:val="5"/>
        </w:numPr>
        <w:tabs>
          <w:tab w:val="left" w:pos="851"/>
        </w:tabs>
        <w:adjustRightInd w:val="0"/>
        <w:spacing w:after="0" w:line="240" w:lineRule="auto"/>
        <w:jc w:val="both"/>
        <w:rPr>
          <w:rFonts w:cstheme="minorHAnsi"/>
          <w:i/>
          <w:color w:val="FF0000"/>
          <w:highlight w:val="lightGray"/>
          <w:lang w:val="ro-RO" w:eastAsia="en-GB"/>
        </w:rPr>
      </w:pPr>
      <w:r w:rsidRPr="00F80846">
        <w:rPr>
          <w:rFonts w:cstheme="minorHAnsi"/>
          <w:i/>
          <w:color w:val="FF0000"/>
          <w:highlight w:val="lightGray"/>
          <w:lang w:val="ro-RO" w:eastAsia="en-GB"/>
        </w:rPr>
        <w:t xml:space="preserve">Prioritizarea </w:t>
      </w:r>
      <w:r w:rsidR="00BD1F52" w:rsidRPr="00F80846">
        <w:rPr>
          <w:rFonts w:cstheme="minorHAnsi"/>
          <w:i/>
          <w:color w:val="FF0000"/>
          <w:highlight w:val="lightGray"/>
          <w:lang w:val="ro-RO" w:eastAsia="en-GB"/>
        </w:rPr>
        <w:t>activităţilor</w:t>
      </w:r>
      <w:r w:rsidRPr="00F80846">
        <w:rPr>
          <w:rFonts w:cstheme="minorHAnsi"/>
          <w:i/>
          <w:color w:val="FF0000"/>
          <w:highlight w:val="lightGray"/>
          <w:lang w:val="ro-RO" w:eastAsia="en-GB"/>
        </w:rPr>
        <w:t xml:space="preserve"> in cadrul contractului </w:t>
      </w:r>
      <w:r w:rsidR="00BD1F52" w:rsidRPr="00F80846">
        <w:rPr>
          <w:rFonts w:cstheme="minorHAnsi"/>
          <w:i/>
          <w:color w:val="FF0000"/>
          <w:highlight w:val="lightGray"/>
          <w:lang w:val="ro-RO" w:eastAsia="en-GB"/>
        </w:rPr>
        <w:t>după</w:t>
      </w:r>
      <w:r w:rsidRPr="00F80846">
        <w:rPr>
          <w:rFonts w:cstheme="minorHAnsi"/>
          <w:i/>
          <w:color w:val="FF0000"/>
          <w:highlight w:val="lightGray"/>
          <w:lang w:val="ro-RO" w:eastAsia="en-GB"/>
        </w:rPr>
        <w:t xml:space="preserve"> atribuire, din perspectiva ofertantului</w:t>
      </w:r>
    </w:p>
    <w:p w14:paraId="34DBA268" w14:textId="5A54A0A4" w:rsidR="004E1871" w:rsidRPr="00F80846" w:rsidRDefault="004E1871" w:rsidP="0093408D">
      <w:pPr>
        <w:pStyle w:val="ListParagraph"/>
        <w:numPr>
          <w:ilvl w:val="0"/>
          <w:numId w:val="5"/>
        </w:numPr>
        <w:tabs>
          <w:tab w:val="left" w:pos="851"/>
        </w:tabs>
        <w:adjustRightInd w:val="0"/>
        <w:spacing w:after="0" w:line="240" w:lineRule="auto"/>
        <w:jc w:val="both"/>
        <w:rPr>
          <w:rFonts w:cstheme="minorHAnsi"/>
          <w:i/>
          <w:color w:val="FF0000"/>
          <w:highlight w:val="lightGray"/>
          <w:lang w:val="ro-RO" w:eastAsia="en-GB"/>
        </w:rPr>
      </w:pPr>
      <w:r w:rsidRPr="00F80846">
        <w:rPr>
          <w:rFonts w:cstheme="minorHAnsi"/>
          <w:i/>
          <w:color w:val="FF0000"/>
          <w:highlight w:val="lightGray"/>
          <w:lang w:val="ro-RO" w:eastAsia="en-GB"/>
        </w:rPr>
        <w:t xml:space="preserve">Distribuția responsabilității pentru indeplinirea </w:t>
      </w:r>
      <w:r w:rsidR="00BD1F52" w:rsidRPr="00F80846">
        <w:rPr>
          <w:rFonts w:cstheme="minorHAnsi"/>
          <w:i/>
          <w:color w:val="FF0000"/>
          <w:highlight w:val="lightGray"/>
          <w:lang w:val="ro-RO" w:eastAsia="en-GB"/>
        </w:rPr>
        <w:t>obiectivelor</w:t>
      </w:r>
      <w:r w:rsidRPr="00F80846">
        <w:rPr>
          <w:rFonts w:cstheme="minorHAnsi"/>
          <w:i/>
          <w:color w:val="FF0000"/>
          <w:highlight w:val="lightGray"/>
          <w:lang w:val="ro-RO" w:eastAsia="en-GB"/>
        </w:rPr>
        <w:t xml:space="preserve"> contractului intre membrii asocierii]  </w:t>
      </w:r>
    </w:p>
    <w:p w14:paraId="68F2390F" w14:textId="77777777" w:rsidR="004E1871" w:rsidRPr="00F80846" w:rsidRDefault="004E1871" w:rsidP="0093408D">
      <w:pPr>
        <w:pStyle w:val="ListParagraph"/>
        <w:numPr>
          <w:ilvl w:val="0"/>
          <w:numId w:val="5"/>
        </w:numPr>
        <w:tabs>
          <w:tab w:val="left" w:pos="851"/>
        </w:tabs>
        <w:adjustRightInd w:val="0"/>
        <w:spacing w:after="0" w:line="240" w:lineRule="auto"/>
        <w:jc w:val="both"/>
        <w:rPr>
          <w:rFonts w:cstheme="minorHAnsi"/>
          <w:i/>
          <w:color w:val="FF0000"/>
          <w:highlight w:val="lightGray"/>
          <w:lang w:val="ro-RO" w:eastAsia="en-GB"/>
        </w:rPr>
      </w:pPr>
      <w:r w:rsidRPr="00F80846">
        <w:rPr>
          <w:rFonts w:cstheme="minorHAnsi"/>
          <w:i/>
          <w:color w:val="FF0000"/>
          <w:highlight w:val="lightGray"/>
          <w:lang w:val="ro-RO" w:eastAsia="en-GB"/>
        </w:rPr>
        <w:t>Datele de intrare pentru activități sau activități realizate efectiv de fiecare dintre membrii asocierii</w:t>
      </w:r>
    </w:p>
    <w:p w14:paraId="2F83E704" w14:textId="77777777" w:rsidR="004E1871" w:rsidRPr="00F80846" w:rsidRDefault="004E1871" w:rsidP="0093408D">
      <w:pPr>
        <w:pStyle w:val="ListParagraph"/>
        <w:numPr>
          <w:ilvl w:val="0"/>
          <w:numId w:val="5"/>
        </w:numPr>
        <w:tabs>
          <w:tab w:val="left" w:pos="851"/>
        </w:tabs>
        <w:adjustRightInd w:val="0"/>
        <w:spacing w:after="0" w:line="240" w:lineRule="auto"/>
        <w:jc w:val="both"/>
        <w:rPr>
          <w:rFonts w:cstheme="minorHAnsi"/>
          <w:i/>
          <w:color w:val="FF0000"/>
          <w:highlight w:val="lightGray"/>
          <w:lang w:val="ro-RO" w:eastAsia="en-GB"/>
        </w:rPr>
      </w:pPr>
      <w:r w:rsidRPr="00F80846">
        <w:rPr>
          <w:rFonts w:cstheme="minorHAnsi"/>
          <w:i/>
          <w:color w:val="FF0000"/>
          <w:highlight w:val="lightGray"/>
          <w:lang w:val="ro-RO" w:eastAsia="en-GB"/>
        </w:rPr>
        <w:t>Interacțiunea dintre activitățile/rezultatele realizate de fiecare membru al asocierii cu ceilalți membri ai asocierii pentru activitățile/rezultatele solicitate in cadrul Caietului de sarcini]</w:t>
      </w:r>
    </w:p>
    <w:p w14:paraId="724253E0" w14:textId="77777777" w:rsidR="004E1871" w:rsidRPr="00F80846" w:rsidRDefault="004E1871" w:rsidP="00CF10EB">
      <w:pPr>
        <w:tabs>
          <w:tab w:val="left" w:pos="851"/>
        </w:tabs>
        <w:adjustRightInd w:val="0"/>
        <w:spacing w:after="0" w:line="240" w:lineRule="auto"/>
        <w:ind w:left="360"/>
        <w:contextualSpacing/>
        <w:jc w:val="both"/>
        <w:rPr>
          <w:rFonts w:eastAsia="Calibri" w:cstheme="minorHAnsi"/>
          <w:color w:val="000000"/>
          <w:lang w:val="ro-RO"/>
        </w:rPr>
      </w:pPr>
    </w:p>
    <w:p w14:paraId="7598A6E4" w14:textId="77777777" w:rsidR="004E1871" w:rsidRPr="00F80846" w:rsidRDefault="004E1871" w:rsidP="0093408D">
      <w:pPr>
        <w:numPr>
          <w:ilvl w:val="0"/>
          <w:numId w:val="4"/>
        </w:numPr>
        <w:tabs>
          <w:tab w:val="left" w:pos="851"/>
        </w:tabs>
        <w:adjustRightInd w:val="0"/>
        <w:spacing w:after="0" w:line="240" w:lineRule="auto"/>
        <w:ind w:left="360"/>
        <w:contextualSpacing/>
        <w:jc w:val="both"/>
        <w:rPr>
          <w:rFonts w:eastAsia="Calibri" w:cstheme="minorHAnsi"/>
          <w:color w:val="000000"/>
          <w:lang w:val="ro-RO"/>
        </w:rPr>
      </w:pPr>
      <w:r w:rsidRPr="00F80846">
        <w:rPr>
          <w:rFonts w:eastAsia="Calibri" w:cstheme="minorHAnsi"/>
          <w:color w:val="000000"/>
          <w:lang w:val="ro-RO"/>
        </w:rPr>
        <w:t>Abordarea pentru managementul activității subcontractanților în cadrul activităților din Contract si următoarele informații (în cazul în care Ofertantul va utiliza subcontractanți pentru anumite activități din Contract):</w:t>
      </w:r>
    </w:p>
    <w:p w14:paraId="7C477608" w14:textId="4EA56145" w:rsidR="004E1871" w:rsidRPr="00F80846" w:rsidRDefault="004E1871" w:rsidP="0093408D">
      <w:pPr>
        <w:numPr>
          <w:ilvl w:val="1"/>
          <w:numId w:val="4"/>
        </w:numPr>
        <w:tabs>
          <w:tab w:val="left" w:pos="851"/>
        </w:tabs>
        <w:adjustRightInd w:val="0"/>
        <w:spacing w:after="0" w:line="240" w:lineRule="auto"/>
        <w:contextualSpacing/>
        <w:jc w:val="both"/>
        <w:rPr>
          <w:rFonts w:eastAsia="Calibri" w:cstheme="minorHAnsi"/>
          <w:color w:val="000000"/>
          <w:lang w:val="ro-RO"/>
        </w:rPr>
      </w:pPr>
      <w:r w:rsidRPr="00F80846">
        <w:rPr>
          <w:rFonts w:eastAsia="Calibri" w:cstheme="minorHAnsi"/>
          <w:color w:val="000000"/>
          <w:lang w:val="ro-RO"/>
        </w:rPr>
        <w:t xml:space="preserve">identificarea </w:t>
      </w:r>
      <w:r w:rsidR="00BD1F52" w:rsidRPr="00F80846">
        <w:rPr>
          <w:rFonts w:eastAsia="Calibri" w:cstheme="minorHAnsi"/>
          <w:color w:val="000000"/>
          <w:lang w:val="ro-RO"/>
        </w:rPr>
        <w:t>activităţilor</w:t>
      </w:r>
      <w:r w:rsidRPr="00F80846">
        <w:rPr>
          <w:rFonts w:eastAsia="Calibri" w:cstheme="minorHAnsi"/>
          <w:color w:val="000000"/>
          <w:lang w:val="ro-RO"/>
        </w:rPr>
        <w:t xml:space="preserve"> realizate de </w:t>
      </w:r>
      <w:r w:rsidR="00BD1F52" w:rsidRPr="00F80846">
        <w:rPr>
          <w:rFonts w:eastAsia="Calibri" w:cstheme="minorHAnsi"/>
          <w:color w:val="000000"/>
          <w:lang w:val="ro-RO"/>
        </w:rPr>
        <w:t>subcontractanţi</w:t>
      </w:r>
      <w:r w:rsidRPr="00F80846">
        <w:rPr>
          <w:rFonts w:eastAsia="Calibri" w:cstheme="minorHAnsi"/>
          <w:color w:val="000000"/>
          <w:lang w:val="ro-RO"/>
        </w:rPr>
        <w:t xml:space="preserve"> </w:t>
      </w:r>
    </w:p>
    <w:p w14:paraId="5C87FED3" w14:textId="5B80A7DD" w:rsidR="004E1871" w:rsidRPr="00F80846" w:rsidRDefault="004E1871" w:rsidP="0093408D">
      <w:pPr>
        <w:numPr>
          <w:ilvl w:val="1"/>
          <w:numId w:val="4"/>
        </w:numPr>
        <w:tabs>
          <w:tab w:val="left" w:pos="851"/>
        </w:tabs>
        <w:adjustRightInd w:val="0"/>
        <w:spacing w:after="0" w:line="240" w:lineRule="auto"/>
        <w:contextualSpacing/>
        <w:jc w:val="both"/>
        <w:rPr>
          <w:rFonts w:eastAsia="Calibri" w:cstheme="minorHAnsi"/>
          <w:color w:val="000000"/>
          <w:lang w:val="ro-RO"/>
        </w:rPr>
      </w:pPr>
      <w:r w:rsidRPr="00F80846">
        <w:rPr>
          <w:rFonts w:eastAsia="Calibri" w:cstheme="minorHAnsi"/>
          <w:color w:val="000000"/>
          <w:lang w:val="ro-RO"/>
        </w:rPr>
        <w:t xml:space="preserve">modalitatea de efectuare a </w:t>
      </w:r>
      <w:r w:rsidR="00BD1F52" w:rsidRPr="00F80846">
        <w:rPr>
          <w:rFonts w:eastAsia="Calibri" w:cstheme="minorHAnsi"/>
          <w:color w:val="000000"/>
          <w:lang w:val="ro-RO"/>
        </w:rPr>
        <w:t>plaților</w:t>
      </w:r>
      <w:r w:rsidRPr="00F80846">
        <w:rPr>
          <w:rFonts w:eastAsia="Calibri" w:cstheme="minorHAnsi"/>
          <w:color w:val="000000"/>
          <w:lang w:val="ro-RO"/>
        </w:rPr>
        <w:t xml:space="preserve"> catre </w:t>
      </w:r>
      <w:r w:rsidR="00BD1F52" w:rsidRPr="00F80846">
        <w:rPr>
          <w:rFonts w:eastAsia="Calibri" w:cstheme="minorHAnsi"/>
          <w:color w:val="000000"/>
          <w:lang w:val="ro-RO"/>
        </w:rPr>
        <w:t>subcontractanţi</w:t>
      </w:r>
      <w:r w:rsidRPr="00F80846">
        <w:rPr>
          <w:rFonts w:eastAsia="Calibri" w:cstheme="minorHAnsi"/>
          <w:color w:val="000000"/>
          <w:lang w:val="ro-RO"/>
        </w:rPr>
        <w:t xml:space="preserve"> </w:t>
      </w:r>
      <w:r w:rsidR="00BD1F52" w:rsidRPr="00F80846">
        <w:rPr>
          <w:rFonts w:eastAsia="Calibri" w:cstheme="minorHAnsi"/>
          <w:color w:val="000000"/>
          <w:lang w:val="ro-RO"/>
        </w:rPr>
        <w:t>î</w:t>
      </w:r>
      <w:r w:rsidRPr="00F80846">
        <w:rPr>
          <w:rFonts w:eastAsia="Calibri" w:cstheme="minorHAnsi"/>
          <w:color w:val="000000"/>
          <w:lang w:val="ro-RO"/>
        </w:rPr>
        <w:t>n cadrul Contractului.</w:t>
      </w:r>
    </w:p>
    <w:p w14:paraId="6847D079" w14:textId="30996E82" w:rsidR="004E1871" w:rsidRPr="00F80846" w:rsidRDefault="00BD1F52" w:rsidP="0093408D">
      <w:pPr>
        <w:numPr>
          <w:ilvl w:val="1"/>
          <w:numId w:val="4"/>
        </w:numPr>
        <w:tabs>
          <w:tab w:val="left" w:pos="851"/>
        </w:tabs>
        <w:adjustRightInd w:val="0"/>
        <w:spacing w:after="0" w:line="240" w:lineRule="auto"/>
        <w:contextualSpacing/>
        <w:jc w:val="both"/>
        <w:rPr>
          <w:rFonts w:eastAsia="Calibri" w:cstheme="minorHAnsi"/>
          <w:color w:val="000000"/>
          <w:lang w:val="ro-RO"/>
        </w:rPr>
      </w:pPr>
      <w:r w:rsidRPr="00F80846">
        <w:rPr>
          <w:rFonts w:cstheme="minorHAnsi"/>
          <w:iCs/>
          <w:highlight w:val="lightGray"/>
          <w:lang w:val="ro-RO"/>
        </w:rPr>
        <w:t>informaţii</w:t>
      </w:r>
      <w:r w:rsidR="004E1871" w:rsidRPr="00F80846">
        <w:rPr>
          <w:rFonts w:cstheme="minorHAnsi"/>
          <w:iCs/>
          <w:highlight w:val="lightGray"/>
          <w:lang w:val="ro-RO"/>
        </w:rPr>
        <w:t xml:space="preserve"> referitoare la </w:t>
      </w:r>
      <w:r w:rsidRPr="00F80846">
        <w:rPr>
          <w:rFonts w:cstheme="minorHAnsi"/>
          <w:iCs/>
          <w:highlight w:val="lightGray"/>
          <w:lang w:val="ro-RO"/>
        </w:rPr>
        <w:t>opţiunea</w:t>
      </w:r>
      <w:r w:rsidR="004E1871" w:rsidRPr="00F80846">
        <w:rPr>
          <w:rFonts w:cstheme="minorHAnsi"/>
          <w:iCs/>
          <w:highlight w:val="lightGray"/>
          <w:lang w:val="ro-RO"/>
        </w:rPr>
        <w:t xml:space="preserve"> de plata directa in raport cu prevederile art</w:t>
      </w:r>
      <w:r w:rsidR="00541FEE" w:rsidRPr="00F80846">
        <w:rPr>
          <w:rFonts w:cstheme="minorHAnsi"/>
          <w:iCs/>
          <w:highlight w:val="lightGray"/>
          <w:lang w:val="ro-RO"/>
        </w:rPr>
        <w:t>.</w:t>
      </w:r>
      <w:r w:rsidR="004E1871" w:rsidRPr="00F80846">
        <w:rPr>
          <w:rFonts w:cstheme="minorHAnsi"/>
          <w:iCs/>
          <w:highlight w:val="lightGray"/>
          <w:lang w:val="ro-RO"/>
        </w:rPr>
        <w:t xml:space="preserve"> 218 si </w:t>
      </w:r>
      <w:r w:rsidRPr="00F80846">
        <w:rPr>
          <w:rFonts w:cstheme="minorHAnsi"/>
          <w:iCs/>
          <w:highlight w:val="lightGray"/>
          <w:lang w:val="ro-RO"/>
        </w:rPr>
        <w:t>următoarele</w:t>
      </w:r>
      <w:r w:rsidR="004E1871" w:rsidRPr="00F80846">
        <w:rPr>
          <w:rFonts w:cstheme="minorHAnsi"/>
          <w:iCs/>
          <w:highlight w:val="lightGray"/>
          <w:lang w:val="ro-RO"/>
        </w:rPr>
        <w:t xml:space="preserve"> din Legea </w:t>
      </w:r>
      <w:r w:rsidRPr="00F80846">
        <w:rPr>
          <w:rFonts w:cstheme="minorHAnsi"/>
          <w:iCs/>
          <w:highlight w:val="lightGray"/>
          <w:lang w:val="ro-RO"/>
        </w:rPr>
        <w:t xml:space="preserve">nr. </w:t>
      </w:r>
      <w:r w:rsidR="004E1871" w:rsidRPr="00F80846">
        <w:rPr>
          <w:rFonts w:cstheme="minorHAnsi"/>
          <w:iCs/>
          <w:highlight w:val="lightGray"/>
          <w:lang w:val="ro-RO"/>
        </w:rPr>
        <w:t>98/2016</w:t>
      </w:r>
    </w:p>
    <w:p w14:paraId="4F688573" w14:textId="77777777" w:rsidR="004E1871" w:rsidRPr="00F80846" w:rsidRDefault="004E1871" w:rsidP="00CF10EB">
      <w:pPr>
        <w:tabs>
          <w:tab w:val="left" w:pos="0"/>
        </w:tabs>
        <w:spacing w:after="0" w:line="240" w:lineRule="auto"/>
        <w:jc w:val="both"/>
        <w:rPr>
          <w:rFonts w:cstheme="minorHAnsi"/>
          <w:lang w:val="ro-RO"/>
        </w:rPr>
      </w:pPr>
    </w:p>
    <w:p w14:paraId="6B67E8A0" w14:textId="6FF63991" w:rsidR="008C463F" w:rsidRPr="00F80846" w:rsidRDefault="004E1871" w:rsidP="008C463F">
      <w:pPr>
        <w:numPr>
          <w:ilvl w:val="0"/>
          <w:numId w:val="4"/>
        </w:numPr>
        <w:tabs>
          <w:tab w:val="left" w:pos="851"/>
        </w:tabs>
        <w:adjustRightInd w:val="0"/>
        <w:spacing w:after="0" w:line="240" w:lineRule="auto"/>
        <w:ind w:left="360"/>
        <w:contextualSpacing/>
        <w:jc w:val="both"/>
        <w:rPr>
          <w:rFonts w:eastAsia="Calibri" w:cstheme="minorHAnsi"/>
          <w:color w:val="000000"/>
          <w:lang w:val="ro-RO"/>
        </w:rPr>
      </w:pPr>
      <w:r w:rsidRPr="00F80846">
        <w:rPr>
          <w:rFonts w:cstheme="minorHAnsi"/>
          <w:bCs/>
          <w:iCs/>
          <w:lang w:val="ro-RO"/>
        </w:rPr>
        <w:t xml:space="preserve">Prezentarea modului de realizare a </w:t>
      </w:r>
      <w:r w:rsidR="00D76CD5" w:rsidRPr="00F80846">
        <w:rPr>
          <w:rFonts w:cstheme="minorHAnsi"/>
          <w:bCs/>
          <w:iCs/>
          <w:lang w:val="ro-RO"/>
        </w:rPr>
        <w:t>comunicării</w:t>
      </w:r>
      <w:r w:rsidRPr="00F80846">
        <w:rPr>
          <w:rFonts w:cstheme="minorHAnsi"/>
          <w:bCs/>
          <w:iCs/>
          <w:lang w:val="ro-RO"/>
        </w:rPr>
        <w:t xml:space="preserve"> dintre Ofertant si </w:t>
      </w:r>
      <w:r w:rsidR="00D76CD5" w:rsidRPr="00F80846">
        <w:rPr>
          <w:rFonts w:cstheme="minorHAnsi"/>
          <w:bCs/>
          <w:iCs/>
          <w:lang w:val="ro-RO"/>
        </w:rPr>
        <w:t>terț</w:t>
      </w:r>
      <w:r w:rsidRPr="00F80846">
        <w:rPr>
          <w:rFonts w:cstheme="minorHAnsi"/>
          <w:bCs/>
          <w:iCs/>
          <w:lang w:val="ro-RO"/>
        </w:rPr>
        <w:t>/</w:t>
      </w:r>
      <w:r w:rsidR="00D76CD5" w:rsidRPr="00F80846">
        <w:rPr>
          <w:rFonts w:cstheme="minorHAnsi"/>
          <w:bCs/>
          <w:iCs/>
          <w:lang w:val="ro-RO"/>
        </w:rPr>
        <w:t>terţi</w:t>
      </w:r>
      <w:r w:rsidRPr="00F80846">
        <w:rPr>
          <w:rFonts w:cstheme="minorHAnsi"/>
          <w:bCs/>
          <w:iCs/>
          <w:lang w:val="ro-RO"/>
        </w:rPr>
        <w:t xml:space="preserve"> </w:t>
      </w:r>
      <w:r w:rsidR="00D76CD5" w:rsidRPr="00F80846">
        <w:rPr>
          <w:rFonts w:cstheme="minorHAnsi"/>
          <w:bCs/>
          <w:iCs/>
          <w:lang w:val="ro-RO"/>
        </w:rPr>
        <w:t>susţinători</w:t>
      </w:r>
      <w:r w:rsidRPr="00F80846">
        <w:rPr>
          <w:rFonts w:cstheme="minorHAnsi"/>
          <w:bCs/>
          <w:iCs/>
          <w:lang w:val="ro-RO"/>
        </w:rPr>
        <w:t xml:space="preserve"> </w:t>
      </w:r>
      <w:r w:rsidR="00D76CD5" w:rsidRPr="00F80846">
        <w:rPr>
          <w:rFonts w:cstheme="minorHAnsi"/>
          <w:bCs/>
          <w:iCs/>
          <w:lang w:val="ro-RO"/>
        </w:rPr>
        <w:t>î</w:t>
      </w:r>
      <w:r w:rsidRPr="00F80846">
        <w:rPr>
          <w:rFonts w:cstheme="minorHAnsi"/>
          <w:bCs/>
          <w:iCs/>
          <w:lang w:val="ro-RO"/>
        </w:rPr>
        <w:t xml:space="preserve">n </w:t>
      </w:r>
      <w:r w:rsidR="00D76CD5" w:rsidRPr="00F80846">
        <w:rPr>
          <w:rFonts w:cstheme="minorHAnsi"/>
          <w:bCs/>
          <w:iCs/>
          <w:lang w:val="ro-RO"/>
        </w:rPr>
        <w:t>legătură</w:t>
      </w:r>
      <w:r w:rsidRPr="00F80846">
        <w:rPr>
          <w:rFonts w:cstheme="minorHAnsi"/>
          <w:bCs/>
          <w:iCs/>
          <w:lang w:val="ro-RO"/>
        </w:rPr>
        <w:t xml:space="preserve"> cu  executarea Contractului </w:t>
      </w:r>
      <w:r w:rsidR="008C463F" w:rsidRPr="00F80846">
        <w:rPr>
          <w:rFonts w:eastAsia="Calibri" w:cstheme="minorHAnsi"/>
          <w:color w:val="000000"/>
          <w:lang w:val="ro-RO"/>
        </w:rPr>
        <w:t>(se completează doar dacă Ofertantul are terț/terți susținători)</w:t>
      </w:r>
    </w:p>
    <w:p w14:paraId="28BF809A" w14:textId="77777777" w:rsidR="004E1871" w:rsidRPr="00F80846" w:rsidRDefault="004E1871" w:rsidP="004C624D">
      <w:pPr>
        <w:tabs>
          <w:tab w:val="left" w:pos="851"/>
        </w:tabs>
        <w:adjustRightInd w:val="0"/>
        <w:spacing w:after="0" w:line="240" w:lineRule="auto"/>
        <w:contextualSpacing/>
        <w:jc w:val="both"/>
        <w:rPr>
          <w:rFonts w:cstheme="minorHAnsi"/>
          <w:i/>
          <w:color w:val="FF0000"/>
          <w:highlight w:val="lightGray"/>
          <w:lang w:val="ro-RO" w:eastAsia="en-GB"/>
        </w:rPr>
      </w:pPr>
    </w:p>
    <w:p w14:paraId="55B54F83" w14:textId="37D05A7A" w:rsidR="004E1871" w:rsidRPr="00F80846" w:rsidRDefault="004E1871" w:rsidP="00CF10EB">
      <w:pPr>
        <w:tabs>
          <w:tab w:val="left" w:pos="851"/>
        </w:tabs>
        <w:adjustRightInd w:val="0"/>
        <w:spacing w:after="0" w:line="240" w:lineRule="auto"/>
        <w:ind w:left="360"/>
        <w:contextualSpacing/>
        <w:jc w:val="both"/>
        <w:rPr>
          <w:rFonts w:cstheme="minorHAnsi"/>
          <w:i/>
          <w:color w:val="FF0000"/>
          <w:highlight w:val="lightGray"/>
          <w:lang w:val="ro-RO" w:eastAsia="en-GB"/>
        </w:rPr>
      </w:pPr>
      <w:r w:rsidRPr="00F80846">
        <w:rPr>
          <w:rFonts w:cstheme="minorHAnsi"/>
          <w:i/>
          <w:color w:val="FF0000"/>
          <w:highlight w:val="lightGray"/>
          <w:lang w:val="ro-RO" w:eastAsia="en-GB"/>
        </w:rPr>
        <w:t>[</w:t>
      </w:r>
      <w:r w:rsidR="00BD1F52" w:rsidRPr="00F80846">
        <w:rPr>
          <w:rFonts w:cstheme="minorHAnsi"/>
          <w:i/>
          <w:color w:val="FF0000"/>
          <w:highlight w:val="lightGray"/>
          <w:lang w:val="ro-RO" w:eastAsia="en-GB"/>
        </w:rPr>
        <w:t>Î</w:t>
      </w:r>
      <w:r w:rsidRPr="00F80846">
        <w:rPr>
          <w:rFonts w:cstheme="minorHAnsi"/>
          <w:i/>
          <w:color w:val="FF0000"/>
          <w:highlight w:val="lightGray"/>
          <w:lang w:val="ro-RO" w:eastAsia="en-GB"/>
        </w:rPr>
        <w:t xml:space="preserve">n </w:t>
      </w:r>
      <w:r w:rsidR="00BD1F52" w:rsidRPr="00F80846">
        <w:rPr>
          <w:rFonts w:cstheme="minorHAnsi"/>
          <w:i/>
          <w:color w:val="FF0000"/>
          <w:highlight w:val="lightGray"/>
          <w:lang w:val="ro-RO" w:eastAsia="en-GB"/>
        </w:rPr>
        <w:t>situaţia</w:t>
      </w:r>
      <w:r w:rsidRPr="00F80846">
        <w:rPr>
          <w:rFonts w:cstheme="minorHAnsi"/>
          <w:i/>
          <w:color w:val="FF0000"/>
          <w:highlight w:val="lightGray"/>
          <w:lang w:val="ro-RO" w:eastAsia="en-GB"/>
        </w:rPr>
        <w:t xml:space="preserve"> </w:t>
      </w:r>
      <w:r w:rsidR="00BD1F52" w:rsidRPr="00F80846">
        <w:rPr>
          <w:rFonts w:cstheme="minorHAnsi"/>
          <w:i/>
          <w:color w:val="FF0000"/>
          <w:highlight w:val="lightGray"/>
          <w:lang w:val="ro-RO" w:eastAsia="en-GB"/>
        </w:rPr>
        <w:t>î</w:t>
      </w:r>
      <w:r w:rsidRPr="00F80846">
        <w:rPr>
          <w:rFonts w:cstheme="minorHAnsi"/>
          <w:i/>
          <w:color w:val="FF0000"/>
          <w:highlight w:val="lightGray"/>
          <w:lang w:val="ro-RO" w:eastAsia="en-GB"/>
        </w:rPr>
        <w:t xml:space="preserve">n care este aplicabil, </w:t>
      </w:r>
      <w:r w:rsidR="00BD1F52" w:rsidRPr="00F80846">
        <w:rPr>
          <w:rFonts w:cstheme="minorHAnsi"/>
          <w:i/>
          <w:color w:val="FF0000"/>
          <w:highlight w:val="lightGray"/>
          <w:lang w:val="ro-RO" w:eastAsia="en-GB"/>
        </w:rPr>
        <w:t>includeți</w:t>
      </w:r>
      <w:r w:rsidRPr="00F80846">
        <w:rPr>
          <w:rFonts w:cstheme="minorHAnsi"/>
          <w:i/>
          <w:color w:val="FF0000"/>
          <w:highlight w:val="lightGray"/>
          <w:lang w:val="ro-RO" w:eastAsia="en-GB"/>
        </w:rPr>
        <w:t xml:space="preserve"> aici </w:t>
      </w:r>
      <w:r w:rsidR="00BD1F52" w:rsidRPr="00F80846">
        <w:rPr>
          <w:rFonts w:cstheme="minorHAnsi"/>
          <w:i/>
          <w:color w:val="FF0000"/>
          <w:highlight w:val="lightGray"/>
          <w:lang w:val="ro-RO" w:eastAsia="en-GB"/>
        </w:rPr>
        <w:t>informaţii</w:t>
      </w:r>
      <w:r w:rsidRPr="00F80846">
        <w:rPr>
          <w:rFonts w:cstheme="minorHAnsi"/>
          <w:i/>
          <w:color w:val="FF0000"/>
          <w:highlight w:val="lightGray"/>
          <w:lang w:val="ro-RO" w:eastAsia="en-GB"/>
        </w:rPr>
        <w:t xml:space="preserve"> despre modalitatea de realizare a </w:t>
      </w:r>
      <w:r w:rsidR="00BD1F52" w:rsidRPr="00F80846">
        <w:rPr>
          <w:rFonts w:cstheme="minorHAnsi"/>
          <w:i/>
          <w:color w:val="FF0000"/>
          <w:highlight w:val="lightGray"/>
          <w:lang w:val="ro-RO" w:eastAsia="en-GB"/>
        </w:rPr>
        <w:t>comunicării</w:t>
      </w:r>
      <w:r w:rsidRPr="00F80846">
        <w:rPr>
          <w:rFonts w:cstheme="minorHAnsi"/>
          <w:i/>
          <w:color w:val="FF0000"/>
          <w:highlight w:val="lightGray"/>
          <w:lang w:val="ro-RO" w:eastAsia="en-GB"/>
        </w:rPr>
        <w:t xml:space="preserve"> cu </w:t>
      </w:r>
      <w:r w:rsidR="00BD1F52" w:rsidRPr="00F80846">
        <w:rPr>
          <w:rFonts w:cstheme="minorHAnsi"/>
          <w:i/>
          <w:color w:val="FF0000"/>
          <w:highlight w:val="lightGray"/>
          <w:lang w:val="ro-RO" w:eastAsia="en-GB"/>
        </w:rPr>
        <w:t>terțul</w:t>
      </w:r>
      <w:r w:rsidRPr="00F80846">
        <w:rPr>
          <w:rFonts w:cstheme="minorHAnsi"/>
          <w:i/>
          <w:color w:val="FF0000"/>
          <w:highlight w:val="lightGray"/>
          <w:lang w:val="ro-RO" w:eastAsia="en-GB"/>
        </w:rPr>
        <w:t>/</w:t>
      </w:r>
      <w:r w:rsidR="00BD1F52" w:rsidRPr="00F80846">
        <w:rPr>
          <w:rFonts w:cstheme="minorHAnsi"/>
          <w:i/>
          <w:color w:val="FF0000"/>
          <w:highlight w:val="lightGray"/>
          <w:lang w:val="ro-RO" w:eastAsia="en-GB"/>
        </w:rPr>
        <w:t>terții</w:t>
      </w:r>
      <w:r w:rsidRPr="00F80846">
        <w:rPr>
          <w:rFonts w:cstheme="minorHAnsi"/>
          <w:i/>
          <w:color w:val="FF0000"/>
          <w:highlight w:val="lightGray"/>
          <w:lang w:val="ro-RO" w:eastAsia="en-GB"/>
        </w:rPr>
        <w:t xml:space="preserve"> </w:t>
      </w:r>
      <w:r w:rsidR="004469B0" w:rsidRPr="00F80846">
        <w:rPr>
          <w:rFonts w:cstheme="minorHAnsi"/>
          <w:i/>
          <w:color w:val="FF0000"/>
          <w:highlight w:val="lightGray"/>
          <w:lang w:val="ro-RO" w:eastAsia="en-GB"/>
        </w:rPr>
        <w:t>susținători</w:t>
      </w:r>
      <w:r w:rsidRPr="00F80846">
        <w:rPr>
          <w:rFonts w:cstheme="minorHAnsi"/>
          <w:i/>
          <w:color w:val="FF0000"/>
          <w:highlight w:val="lightGray"/>
          <w:lang w:val="ro-RO" w:eastAsia="en-GB"/>
        </w:rPr>
        <w:t xml:space="preserve"> </w:t>
      </w:r>
      <w:r w:rsidR="00BD1F52" w:rsidRPr="00F80846">
        <w:rPr>
          <w:rFonts w:cstheme="minorHAnsi"/>
          <w:i/>
          <w:color w:val="FF0000"/>
          <w:highlight w:val="lightGray"/>
          <w:lang w:val="ro-RO" w:eastAsia="en-GB"/>
        </w:rPr>
        <w:t>î</w:t>
      </w:r>
      <w:r w:rsidRPr="00F80846">
        <w:rPr>
          <w:rFonts w:cstheme="minorHAnsi"/>
          <w:i/>
          <w:color w:val="FF0000"/>
          <w:highlight w:val="lightGray"/>
          <w:lang w:val="ro-RO" w:eastAsia="en-GB"/>
        </w:rPr>
        <w:t xml:space="preserve">n ceea ce </w:t>
      </w:r>
      <w:r w:rsidR="004469B0" w:rsidRPr="00F80846">
        <w:rPr>
          <w:rFonts w:cstheme="minorHAnsi"/>
          <w:i/>
          <w:color w:val="FF0000"/>
          <w:highlight w:val="lightGray"/>
          <w:lang w:val="ro-RO" w:eastAsia="en-GB"/>
        </w:rPr>
        <w:t>privește</w:t>
      </w:r>
      <w:r w:rsidRPr="00F80846">
        <w:rPr>
          <w:rFonts w:cstheme="minorHAnsi"/>
          <w:i/>
          <w:color w:val="FF0000"/>
          <w:highlight w:val="lightGray"/>
          <w:lang w:val="ro-RO" w:eastAsia="en-GB"/>
        </w:rPr>
        <w:t xml:space="preserve"> monitorizarea performan</w:t>
      </w:r>
      <w:r w:rsidR="00BD1F52" w:rsidRPr="00F80846">
        <w:rPr>
          <w:rFonts w:cstheme="minorHAnsi"/>
          <w:i/>
          <w:color w:val="FF0000"/>
          <w:highlight w:val="lightGray"/>
          <w:lang w:val="ro-RO" w:eastAsia="en-GB"/>
        </w:rPr>
        <w:t>ț</w:t>
      </w:r>
      <w:r w:rsidRPr="00F80846">
        <w:rPr>
          <w:rFonts w:cstheme="minorHAnsi"/>
          <w:i/>
          <w:color w:val="FF0000"/>
          <w:highlight w:val="lightGray"/>
          <w:lang w:val="ro-RO" w:eastAsia="en-GB"/>
        </w:rPr>
        <w:t xml:space="preserve">ei </w:t>
      </w:r>
      <w:r w:rsidR="00BD1F52" w:rsidRPr="00F80846">
        <w:rPr>
          <w:rFonts w:cstheme="minorHAnsi"/>
          <w:i/>
          <w:color w:val="FF0000"/>
          <w:highlight w:val="lightGray"/>
          <w:lang w:val="ro-RO" w:eastAsia="en-GB"/>
        </w:rPr>
        <w:t>î</w:t>
      </w:r>
      <w:r w:rsidRPr="00F80846">
        <w:rPr>
          <w:rFonts w:cstheme="minorHAnsi"/>
          <w:i/>
          <w:color w:val="FF0000"/>
          <w:highlight w:val="lightGray"/>
          <w:lang w:val="ro-RO" w:eastAsia="en-GB"/>
        </w:rPr>
        <w:t xml:space="preserve">n cadrul contractului </w:t>
      </w:r>
      <w:r w:rsidR="00BD1F52" w:rsidRPr="00F80846">
        <w:rPr>
          <w:rFonts w:cstheme="minorHAnsi"/>
          <w:i/>
          <w:color w:val="FF0000"/>
          <w:highlight w:val="lightGray"/>
          <w:lang w:val="ro-RO" w:eastAsia="en-GB"/>
        </w:rPr>
        <w:t>ș</w:t>
      </w:r>
      <w:r w:rsidRPr="00F80846">
        <w:rPr>
          <w:rFonts w:cstheme="minorHAnsi"/>
          <w:i/>
          <w:color w:val="FF0000"/>
          <w:highlight w:val="lightGray"/>
          <w:lang w:val="ro-RO" w:eastAsia="en-GB"/>
        </w:rPr>
        <w:t xml:space="preserve">i </w:t>
      </w:r>
      <w:r w:rsidR="00BD1F52" w:rsidRPr="00F80846">
        <w:rPr>
          <w:rFonts w:cstheme="minorHAnsi"/>
          <w:i/>
          <w:color w:val="FF0000"/>
          <w:highlight w:val="lightGray"/>
          <w:lang w:val="ro-RO" w:eastAsia="en-GB"/>
        </w:rPr>
        <w:t>î</w:t>
      </w:r>
      <w:r w:rsidRPr="00F80846">
        <w:rPr>
          <w:rFonts w:cstheme="minorHAnsi"/>
          <w:i/>
          <w:color w:val="FF0000"/>
          <w:highlight w:val="lightGray"/>
          <w:lang w:val="ro-RO" w:eastAsia="en-GB"/>
        </w:rPr>
        <w:t xml:space="preserve">n special </w:t>
      </w:r>
      <w:r w:rsidR="00BD1F52" w:rsidRPr="00F80846">
        <w:rPr>
          <w:rFonts w:cstheme="minorHAnsi"/>
          <w:i/>
          <w:color w:val="FF0000"/>
          <w:highlight w:val="lightGray"/>
          <w:lang w:val="ro-RO" w:eastAsia="en-GB"/>
        </w:rPr>
        <w:t>î</w:t>
      </w:r>
      <w:r w:rsidRPr="00F80846">
        <w:rPr>
          <w:rFonts w:cstheme="minorHAnsi"/>
          <w:i/>
          <w:color w:val="FF0000"/>
          <w:highlight w:val="lightGray"/>
          <w:lang w:val="ro-RO" w:eastAsia="en-GB"/>
        </w:rPr>
        <w:t>n situa</w:t>
      </w:r>
      <w:r w:rsidR="00BD1F52" w:rsidRPr="00F80846">
        <w:rPr>
          <w:rFonts w:cstheme="minorHAnsi"/>
          <w:i/>
          <w:color w:val="FF0000"/>
          <w:highlight w:val="lightGray"/>
          <w:lang w:val="ro-RO" w:eastAsia="en-GB"/>
        </w:rPr>
        <w:t>ț</w:t>
      </w:r>
      <w:r w:rsidRPr="00F80846">
        <w:rPr>
          <w:rFonts w:cstheme="minorHAnsi"/>
          <w:i/>
          <w:color w:val="FF0000"/>
          <w:highlight w:val="lightGray"/>
          <w:lang w:val="ro-RO" w:eastAsia="en-GB"/>
        </w:rPr>
        <w:t xml:space="preserve">ia </w:t>
      </w:r>
      <w:r w:rsidR="00BD1F52" w:rsidRPr="00F80846">
        <w:rPr>
          <w:rFonts w:cstheme="minorHAnsi"/>
          <w:i/>
          <w:color w:val="FF0000"/>
          <w:highlight w:val="lightGray"/>
          <w:lang w:val="ro-RO" w:eastAsia="en-GB"/>
        </w:rPr>
        <w:t>î</w:t>
      </w:r>
      <w:r w:rsidRPr="00F80846">
        <w:rPr>
          <w:rFonts w:cstheme="minorHAnsi"/>
          <w:i/>
          <w:color w:val="FF0000"/>
          <w:highlight w:val="lightGray"/>
          <w:lang w:val="ro-RO" w:eastAsia="en-GB"/>
        </w:rPr>
        <w:t xml:space="preserve">n care riscul de </w:t>
      </w:r>
      <w:r w:rsidR="00BD1F52" w:rsidRPr="00F80846">
        <w:rPr>
          <w:rFonts w:cstheme="minorHAnsi"/>
          <w:i/>
          <w:color w:val="FF0000"/>
          <w:highlight w:val="lightGray"/>
          <w:lang w:val="ro-RO" w:eastAsia="en-GB"/>
        </w:rPr>
        <w:t>dificultăți</w:t>
      </w:r>
      <w:r w:rsidRPr="00F80846">
        <w:rPr>
          <w:rFonts w:cstheme="minorHAnsi"/>
          <w:i/>
          <w:color w:val="FF0000"/>
          <w:highlight w:val="lightGray"/>
          <w:lang w:val="ro-RO" w:eastAsia="en-GB"/>
        </w:rPr>
        <w:t xml:space="preserve"> </w:t>
      </w:r>
      <w:r w:rsidR="00BD1F52" w:rsidRPr="00F80846">
        <w:rPr>
          <w:rFonts w:cstheme="minorHAnsi"/>
          <w:i/>
          <w:color w:val="FF0000"/>
          <w:highlight w:val="lightGray"/>
          <w:lang w:val="ro-RO" w:eastAsia="en-GB"/>
        </w:rPr>
        <w:t>î</w:t>
      </w:r>
      <w:r w:rsidRPr="00F80846">
        <w:rPr>
          <w:rFonts w:cstheme="minorHAnsi"/>
          <w:i/>
          <w:color w:val="FF0000"/>
          <w:highlight w:val="lightGray"/>
          <w:lang w:val="ro-RO" w:eastAsia="en-GB"/>
        </w:rPr>
        <w:t xml:space="preserve">n implementarea contractului se </w:t>
      </w:r>
      <w:r w:rsidR="00BD1F52" w:rsidRPr="00F80846">
        <w:rPr>
          <w:rFonts w:cstheme="minorHAnsi"/>
          <w:i/>
          <w:color w:val="FF0000"/>
          <w:highlight w:val="lightGray"/>
          <w:lang w:val="ro-RO" w:eastAsia="en-GB"/>
        </w:rPr>
        <w:t>materializează</w:t>
      </w:r>
      <w:r w:rsidRPr="00F80846">
        <w:rPr>
          <w:rFonts w:cstheme="minorHAnsi"/>
          <w:i/>
          <w:color w:val="FF0000"/>
          <w:highlight w:val="lightGray"/>
          <w:lang w:val="ro-RO" w:eastAsia="en-GB"/>
        </w:rPr>
        <w:t xml:space="preserve"> (chiar daca acest risc este considerat ipotetic de </w:t>
      </w:r>
      <w:r w:rsidR="004469B0" w:rsidRPr="00F80846">
        <w:rPr>
          <w:rFonts w:cstheme="minorHAnsi"/>
          <w:i/>
          <w:color w:val="FF0000"/>
          <w:highlight w:val="lightGray"/>
          <w:lang w:val="ro-RO" w:eastAsia="en-GB"/>
        </w:rPr>
        <w:t>către</w:t>
      </w:r>
      <w:r w:rsidRPr="00F80846">
        <w:rPr>
          <w:rFonts w:cstheme="minorHAnsi"/>
          <w:i/>
          <w:color w:val="FF0000"/>
          <w:highlight w:val="lightGray"/>
          <w:lang w:val="ro-RO" w:eastAsia="en-GB"/>
        </w:rPr>
        <w:t xml:space="preserve"> Ofertant) . </w:t>
      </w:r>
    </w:p>
    <w:p w14:paraId="6EFBE439" w14:textId="77777777" w:rsidR="0025246D" w:rsidRPr="00F80846" w:rsidRDefault="0025246D" w:rsidP="00CF10EB">
      <w:pPr>
        <w:spacing w:after="0" w:line="240" w:lineRule="auto"/>
        <w:jc w:val="both"/>
        <w:rPr>
          <w:rFonts w:cstheme="minorHAnsi"/>
          <w:b/>
          <w:lang w:val="ro-RO"/>
        </w:rPr>
      </w:pPr>
    </w:p>
    <w:p w14:paraId="7492D797" w14:textId="77777777" w:rsidR="00D76CD5" w:rsidRPr="00F80846" w:rsidRDefault="00D76CD5" w:rsidP="00D76CD5">
      <w:pPr>
        <w:tabs>
          <w:tab w:val="left" w:pos="0"/>
        </w:tabs>
        <w:spacing w:after="0" w:line="240" w:lineRule="auto"/>
        <w:jc w:val="both"/>
        <w:rPr>
          <w:rFonts w:cstheme="minorHAnsi"/>
          <w:lang w:val="ro-RO"/>
        </w:rPr>
      </w:pPr>
      <w:bookmarkStart w:id="0" w:name="_Toc476924764"/>
    </w:p>
    <w:p w14:paraId="31AD1F31" w14:textId="02E2B8FF" w:rsidR="004E1871" w:rsidRPr="00F80846" w:rsidRDefault="004E1871" w:rsidP="00D76CD5">
      <w:pPr>
        <w:pStyle w:val="Heading1"/>
        <w:tabs>
          <w:tab w:val="clear" w:pos="1440"/>
          <w:tab w:val="num" w:pos="567"/>
        </w:tabs>
        <w:spacing w:before="0" w:line="240" w:lineRule="auto"/>
        <w:ind w:left="567" w:hanging="567"/>
        <w:rPr>
          <w:rFonts w:asciiTheme="minorHAnsi" w:eastAsia="Calibri" w:hAnsiTheme="minorHAnsi" w:cstheme="minorHAnsi"/>
          <w:color w:val="auto"/>
          <w:sz w:val="22"/>
          <w:szCs w:val="22"/>
          <w:lang w:val="ro-RO"/>
        </w:rPr>
      </w:pPr>
      <w:r w:rsidRPr="00F80846">
        <w:rPr>
          <w:rFonts w:asciiTheme="minorHAnsi" w:eastAsia="Calibri" w:hAnsiTheme="minorHAnsi" w:cstheme="minorHAnsi"/>
          <w:color w:val="auto"/>
          <w:sz w:val="22"/>
          <w:szCs w:val="22"/>
          <w:lang w:val="ro-RO"/>
        </w:rPr>
        <w:t xml:space="preserve">Anexe la </w:t>
      </w:r>
      <w:r w:rsidR="00525C88" w:rsidRPr="00F80846">
        <w:rPr>
          <w:rFonts w:asciiTheme="minorHAnsi" w:eastAsia="Calibri" w:hAnsiTheme="minorHAnsi" w:cstheme="minorHAnsi"/>
          <w:color w:val="auto"/>
          <w:sz w:val="22"/>
          <w:szCs w:val="22"/>
          <w:lang w:val="ro-RO"/>
        </w:rPr>
        <w:t xml:space="preserve">formularul de </w:t>
      </w:r>
      <w:r w:rsidRPr="00F80846">
        <w:rPr>
          <w:rFonts w:asciiTheme="minorHAnsi" w:eastAsia="Calibri" w:hAnsiTheme="minorHAnsi" w:cstheme="minorHAnsi"/>
          <w:color w:val="auto"/>
          <w:sz w:val="22"/>
          <w:szCs w:val="22"/>
          <w:lang w:val="ro-RO"/>
        </w:rPr>
        <w:t>Propunerea Tehnic</w:t>
      </w:r>
      <w:bookmarkEnd w:id="0"/>
      <w:r w:rsidR="00BF4E83" w:rsidRPr="00F80846">
        <w:rPr>
          <w:rFonts w:asciiTheme="minorHAnsi" w:eastAsia="Calibri" w:hAnsiTheme="minorHAnsi" w:cstheme="minorHAnsi"/>
          <w:color w:val="auto"/>
          <w:sz w:val="22"/>
          <w:szCs w:val="22"/>
          <w:lang w:val="ro-RO"/>
        </w:rPr>
        <w:t>ă</w:t>
      </w:r>
      <w:r w:rsidRPr="00F80846">
        <w:rPr>
          <w:rFonts w:asciiTheme="minorHAnsi" w:eastAsia="Calibri" w:hAnsiTheme="minorHAnsi" w:cstheme="minorHAnsi"/>
          <w:color w:val="auto"/>
          <w:sz w:val="22"/>
          <w:szCs w:val="22"/>
          <w:lang w:val="ro-RO"/>
        </w:rPr>
        <w:t xml:space="preserve">  </w:t>
      </w:r>
    </w:p>
    <w:p w14:paraId="6C2CF7D4" w14:textId="2AB4B3DD" w:rsidR="001D3171" w:rsidRPr="006130C5" w:rsidRDefault="00A739A1" w:rsidP="005C1A04">
      <w:pPr>
        <w:pStyle w:val="ListParagraph"/>
        <w:numPr>
          <w:ilvl w:val="0"/>
          <w:numId w:val="8"/>
        </w:numPr>
        <w:spacing w:before="240" w:after="0" w:line="240" w:lineRule="auto"/>
        <w:jc w:val="both"/>
        <w:rPr>
          <w:rFonts w:cstheme="minorHAnsi"/>
          <w:i/>
          <w:lang w:val="ro-RO"/>
        </w:rPr>
      </w:pPr>
      <w:r w:rsidRPr="006130C5">
        <w:rPr>
          <w:rFonts w:cstheme="minorHAnsi"/>
          <w:i/>
          <w:lang w:val="ro-RO"/>
        </w:rPr>
        <w:t xml:space="preserve">Angajamentul </w:t>
      </w:r>
      <w:r w:rsidR="0025246D" w:rsidRPr="006130C5">
        <w:rPr>
          <w:rFonts w:cstheme="minorHAnsi"/>
          <w:i/>
          <w:lang w:val="ro-RO"/>
        </w:rPr>
        <w:t xml:space="preserve">ofertantului de a nu subcontracta serviciile sau lucrările conexe furnizării produselor </w:t>
      </w:r>
      <w:r w:rsidRPr="006130C5">
        <w:rPr>
          <w:rFonts w:cstheme="minorHAnsi"/>
          <w:i/>
          <w:lang w:val="ro-RO"/>
        </w:rPr>
        <w:t xml:space="preserve">ulterior emiterii comenzii de livrare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 document ce va fi semnat </w:t>
      </w:r>
      <w:r w:rsidR="0025246D" w:rsidRPr="006130C5">
        <w:rPr>
          <w:rFonts w:cstheme="minorHAnsi"/>
          <w:i/>
          <w:lang w:val="ro-RO"/>
        </w:rPr>
        <w:t>cu semnătură electronică</w:t>
      </w:r>
      <w:r w:rsidR="009449D1" w:rsidRPr="006130C5">
        <w:rPr>
          <w:rFonts w:cstheme="minorHAnsi"/>
          <w:i/>
          <w:lang w:val="ro-RO"/>
        </w:rPr>
        <w:t xml:space="preserve"> </w:t>
      </w:r>
      <w:r w:rsidR="009449D1" w:rsidRPr="006130C5">
        <w:rPr>
          <w:rFonts w:cstheme="minorHAnsi"/>
          <w:b/>
          <w:bCs/>
          <w:i/>
          <w:lang w:val="ro-RO"/>
        </w:rPr>
        <w:t>(Formular nr. 8)</w:t>
      </w:r>
      <w:r w:rsidRPr="006130C5">
        <w:rPr>
          <w:rFonts w:cstheme="minorHAnsi"/>
          <w:i/>
          <w:lang w:val="ro-RO"/>
        </w:rPr>
        <w:t>;</w:t>
      </w:r>
    </w:p>
    <w:p w14:paraId="63D3A143" w14:textId="0B546AAD" w:rsidR="001D3171" w:rsidRPr="006130C5" w:rsidRDefault="00A739A1" w:rsidP="005C1A04">
      <w:pPr>
        <w:pStyle w:val="ListParagraph"/>
        <w:numPr>
          <w:ilvl w:val="0"/>
          <w:numId w:val="8"/>
        </w:numPr>
        <w:spacing w:before="240" w:after="0" w:line="240" w:lineRule="auto"/>
        <w:jc w:val="both"/>
        <w:rPr>
          <w:rStyle w:val="Hyperlink"/>
          <w:rFonts w:cstheme="minorHAnsi"/>
          <w:i/>
          <w:color w:val="auto"/>
          <w:u w:val="none"/>
          <w:lang w:val="ro-RO"/>
        </w:rPr>
      </w:pPr>
      <w:r w:rsidRPr="006130C5">
        <w:rPr>
          <w:rFonts w:cstheme="minorHAnsi"/>
          <w:i/>
          <w:lang w:val="ro-RO"/>
        </w:rPr>
        <w:t>Declarație pe proprie răspundere a ofertantului din care să rezulte faptul că, la elaborarea ofertei, ofertantul a ținut cont de obligațiile referitoare la condițiile privind protecția muncii care sunt în vigoare în România, precum și că le va respecta în vederea implementării contractului</w:t>
      </w:r>
      <w:r w:rsidR="005B2AD6" w:rsidRPr="006130C5">
        <w:rPr>
          <w:rFonts w:cstheme="minorHAnsi"/>
          <w:i/>
          <w:lang w:val="ro-RO"/>
        </w:rPr>
        <w:t xml:space="preserve"> </w:t>
      </w:r>
      <w:r w:rsidR="005B2AD6" w:rsidRPr="006130C5">
        <w:rPr>
          <w:rFonts w:cstheme="minorHAnsi"/>
          <w:b/>
          <w:bCs/>
          <w:i/>
          <w:lang w:val="ro-RO"/>
        </w:rPr>
        <w:t>(Formularul nr. 9)</w:t>
      </w:r>
      <w:r w:rsidRPr="006130C5">
        <w:rPr>
          <w:rFonts w:cstheme="minorHAnsi"/>
          <w:i/>
          <w:lang w:val="ro-RO"/>
        </w:rPr>
        <w:t xml:space="preserve">. Informații detaliate privind reglementările care sunt în vigoare la nivel național și care se referă la condițiile privind sănătatea și securitatea muncii se pot obține de la Inspecția Muncii sau de pe site-ul: </w:t>
      </w:r>
      <w:hyperlink r:id="rId9" w:history="1">
        <w:r w:rsidR="001210D9" w:rsidRPr="006130C5">
          <w:rPr>
            <w:rStyle w:val="Hyperlink"/>
            <w:lang w:val="ro-RO"/>
          </w:rPr>
          <w:t>https://www.inspectiamuncii.ro/</w:t>
        </w:r>
      </w:hyperlink>
      <w:r w:rsidR="001D3171" w:rsidRPr="006130C5">
        <w:rPr>
          <w:rStyle w:val="Hyperlink"/>
          <w:lang w:val="ro-RO"/>
        </w:rPr>
        <w:t>;</w:t>
      </w:r>
    </w:p>
    <w:p w14:paraId="6451A3F0" w14:textId="38E13447" w:rsidR="005B2AD6" w:rsidRPr="006130C5" w:rsidRDefault="005B2AD6" w:rsidP="005B2AD6">
      <w:pPr>
        <w:pStyle w:val="ListParagraph"/>
        <w:numPr>
          <w:ilvl w:val="0"/>
          <w:numId w:val="8"/>
        </w:numPr>
        <w:spacing w:before="240" w:after="0" w:line="240" w:lineRule="auto"/>
        <w:jc w:val="both"/>
        <w:rPr>
          <w:rStyle w:val="Hyperlink"/>
          <w:rFonts w:cstheme="minorHAnsi"/>
          <w:i/>
          <w:color w:val="auto"/>
          <w:u w:val="none"/>
          <w:lang w:val="ro-RO"/>
        </w:rPr>
      </w:pPr>
      <w:r w:rsidRPr="006130C5">
        <w:rPr>
          <w:i/>
          <w:iCs/>
          <w:lang w:val="ro-RO"/>
        </w:rPr>
        <w:t xml:space="preserve">Declarație privind aplicarea principiului DNSH („Do no significant harm” – „A nu aduce prejudicii asupra mediului”) </w:t>
      </w:r>
      <w:r w:rsidRPr="006130C5">
        <w:rPr>
          <w:b/>
          <w:bCs/>
          <w:i/>
          <w:iCs/>
          <w:lang w:val="ro-RO"/>
        </w:rPr>
        <w:t>(Formularul nr. 10)</w:t>
      </w:r>
      <w:r w:rsidRPr="006130C5">
        <w:rPr>
          <w:i/>
          <w:iCs/>
          <w:lang w:val="ro-RO"/>
        </w:rPr>
        <w:t>;</w:t>
      </w:r>
    </w:p>
    <w:p w14:paraId="293391C6" w14:textId="3744FD23" w:rsidR="001D3171" w:rsidRPr="006130C5" w:rsidRDefault="001D3171" w:rsidP="005C1A04">
      <w:pPr>
        <w:pStyle w:val="ListParagraph"/>
        <w:numPr>
          <w:ilvl w:val="0"/>
          <w:numId w:val="8"/>
        </w:numPr>
        <w:spacing w:before="240" w:after="0" w:line="240" w:lineRule="auto"/>
        <w:jc w:val="both"/>
        <w:rPr>
          <w:rFonts w:cstheme="minorHAnsi"/>
          <w:i/>
          <w:lang w:val="ro-RO"/>
        </w:rPr>
      </w:pPr>
      <w:r w:rsidRPr="006130C5">
        <w:rPr>
          <w:i/>
          <w:iCs/>
          <w:lang w:val="ro-RO"/>
        </w:rPr>
        <w:t xml:space="preserve">Declaraţie privind perioada de garanție acordată produselor </w:t>
      </w:r>
      <w:r w:rsidRPr="006130C5">
        <w:rPr>
          <w:b/>
          <w:bCs/>
          <w:i/>
          <w:iCs/>
          <w:lang w:val="ro-RO"/>
        </w:rPr>
        <w:t xml:space="preserve">(Formularul nr. </w:t>
      </w:r>
      <w:r w:rsidR="005B2AD6" w:rsidRPr="006130C5">
        <w:rPr>
          <w:b/>
          <w:bCs/>
          <w:i/>
          <w:iCs/>
          <w:lang w:val="ro-RO"/>
        </w:rPr>
        <w:t>11</w:t>
      </w:r>
      <w:r w:rsidRPr="006130C5">
        <w:rPr>
          <w:b/>
          <w:bCs/>
          <w:i/>
          <w:iCs/>
          <w:lang w:val="ro-RO"/>
        </w:rPr>
        <w:t>)</w:t>
      </w:r>
      <w:r w:rsidRPr="006130C5">
        <w:rPr>
          <w:i/>
          <w:iCs/>
          <w:lang w:val="ro-RO"/>
        </w:rPr>
        <w:t>;</w:t>
      </w:r>
    </w:p>
    <w:p w14:paraId="4CE16335" w14:textId="18358FCA" w:rsidR="001D3171" w:rsidRPr="006130C5" w:rsidRDefault="001D3171" w:rsidP="005C1A04">
      <w:pPr>
        <w:pStyle w:val="ListParagraph"/>
        <w:numPr>
          <w:ilvl w:val="0"/>
          <w:numId w:val="8"/>
        </w:numPr>
        <w:spacing w:before="240" w:after="0" w:line="240" w:lineRule="auto"/>
        <w:jc w:val="both"/>
        <w:rPr>
          <w:rFonts w:cstheme="minorHAnsi"/>
          <w:i/>
          <w:lang w:val="ro-RO"/>
        </w:rPr>
      </w:pPr>
      <w:r w:rsidRPr="006130C5">
        <w:rPr>
          <w:i/>
          <w:iCs/>
          <w:lang w:val="ro-RO"/>
        </w:rPr>
        <w:t xml:space="preserve">Declaraţie cu privire la termenul de livrare al produselor </w:t>
      </w:r>
      <w:r w:rsidRPr="006130C5">
        <w:rPr>
          <w:b/>
          <w:bCs/>
          <w:i/>
          <w:iCs/>
          <w:lang w:val="ro-RO"/>
        </w:rPr>
        <w:t xml:space="preserve">(Formularul nr. </w:t>
      </w:r>
      <w:r w:rsidR="005B2AD6" w:rsidRPr="006130C5">
        <w:rPr>
          <w:b/>
          <w:bCs/>
          <w:i/>
          <w:iCs/>
          <w:lang w:val="ro-RO"/>
        </w:rPr>
        <w:t>1</w:t>
      </w:r>
      <w:r w:rsidR="00DA0D1F" w:rsidRPr="006130C5">
        <w:rPr>
          <w:b/>
          <w:bCs/>
          <w:i/>
          <w:iCs/>
          <w:lang w:val="ro-RO"/>
        </w:rPr>
        <w:t>2</w:t>
      </w:r>
      <w:r w:rsidRPr="006130C5">
        <w:rPr>
          <w:b/>
          <w:bCs/>
          <w:i/>
          <w:iCs/>
          <w:lang w:val="ro-RO"/>
        </w:rPr>
        <w:t>)</w:t>
      </w:r>
      <w:r w:rsidR="008357A5" w:rsidRPr="006130C5">
        <w:rPr>
          <w:i/>
          <w:iCs/>
          <w:lang w:val="ro-RO"/>
        </w:rPr>
        <w:t>;</w:t>
      </w:r>
    </w:p>
    <w:p w14:paraId="69356A8F" w14:textId="6177C6E6" w:rsidR="004E1871" w:rsidRPr="006130C5" w:rsidRDefault="000B19F8" w:rsidP="004C624D">
      <w:pPr>
        <w:pStyle w:val="ListParagraph"/>
        <w:numPr>
          <w:ilvl w:val="0"/>
          <w:numId w:val="8"/>
        </w:numPr>
        <w:spacing w:before="240" w:after="0" w:line="240" w:lineRule="auto"/>
        <w:jc w:val="both"/>
        <w:rPr>
          <w:rFonts w:cstheme="minorHAnsi"/>
          <w:i/>
          <w:lang w:val="ro-RO"/>
        </w:rPr>
      </w:pPr>
      <w:r w:rsidRPr="006130C5">
        <w:rPr>
          <w:rStyle w:val="Hyperlink"/>
          <w:i/>
          <w:iCs/>
          <w:color w:val="auto"/>
          <w:u w:val="none"/>
          <w:lang w:val="ro-RO"/>
        </w:rPr>
        <w:t xml:space="preserve">Propuneri privind clauzele contractuale (dacă este cazul) sau declarație privind acceptarea clauzelor contractuale </w:t>
      </w:r>
      <w:r w:rsidRPr="006130C5">
        <w:rPr>
          <w:rStyle w:val="Hyperlink"/>
          <w:b/>
          <w:bCs/>
          <w:i/>
          <w:iCs/>
          <w:color w:val="auto"/>
          <w:u w:val="none"/>
          <w:lang w:val="ro-RO"/>
        </w:rPr>
        <w:t>(Formularul nr. 1</w:t>
      </w:r>
      <w:r w:rsidR="00DA0D1F" w:rsidRPr="006130C5">
        <w:rPr>
          <w:rStyle w:val="Hyperlink"/>
          <w:b/>
          <w:bCs/>
          <w:i/>
          <w:iCs/>
          <w:color w:val="auto"/>
          <w:u w:val="none"/>
          <w:lang w:val="ro-RO"/>
        </w:rPr>
        <w:t>3</w:t>
      </w:r>
      <w:r w:rsidRPr="006130C5">
        <w:rPr>
          <w:rStyle w:val="Hyperlink"/>
          <w:b/>
          <w:bCs/>
          <w:i/>
          <w:iCs/>
          <w:color w:val="auto"/>
          <w:u w:val="none"/>
          <w:lang w:val="ro-RO"/>
        </w:rPr>
        <w:t>).</w:t>
      </w:r>
    </w:p>
    <w:sectPr w:rsidR="004E1871" w:rsidRPr="006130C5" w:rsidSect="006A14D8">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31529" w14:textId="77777777" w:rsidR="00AD352C" w:rsidRDefault="00AD352C" w:rsidP="0045199F">
      <w:pPr>
        <w:spacing w:after="0" w:line="240" w:lineRule="auto"/>
      </w:pPr>
      <w:r>
        <w:separator/>
      </w:r>
    </w:p>
  </w:endnote>
  <w:endnote w:type="continuationSeparator" w:id="0">
    <w:p w14:paraId="1A3062B6" w14:textId="77777777" w:rsidR="00AD352C" w:rsidRDefault="00AD352C"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an Gothic">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Content>
      <w:sdt>
        <w:sdtPr>
          <w:id w:val="860082579"/>
          <w:docPartObj>
            <w:docPartGallery w:val="Page Numbers (Top of Page)"/>
            <w:docPartUnique/>
          </w:docPartObj>
        </w:sdtPr>
        <w:sdtContent>
          <w:p w14:paraId="56D1BA74" w14:textId="77777777" w:rsidR="00AD2DAD" w:rsidRDefault="00AD2DAD">
            <w:pPr>
              <w:pStyle w:val="Footer"/>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15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507E0" w14:textId="77777777" w:rsidR="00AD352C" w:rsidRDefault="00AD352C" w:rsidP="0045199F">
      <w:pPr>
        <w:spacing w:after="0" w:line="240" w:lineRule="auto"/>
      </w:pPr>
      <w:r>
        <w:separator/>
      </w:r>
    </w:p>
  </w:footnote>
  <w:footnote w:type="continuationSeparator" w:id="0">
    <w:p w14:paraId="4DCE1DB4" w14:textId="77777777" w:rsidR="00AD352C" w:rsidRDefault="00AD352C" w:rsidP="00451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0" style="width:3.75pt;height:3pt" coordsize="" o:spt="100" o:bullet="t" adj="0,,0" path="" stroked="f">
        <v:stroke joinstyle="miter"/>
        <v:imagedata r:id="rId1" o:title="image114"/>
        <v:formulas/>
        <v:path o:connecttype="segments"/>
      </v:shape>
    </w:pict>
  </w:numPicBullet>
  <w:abstractNum w:abstractNumId="0" w15:restartNumberingAfterBreak="0">
    <w:nsid w:val="FFFFFF89"/>
    <w:multiLevelType w:val="singleLevel"/>
    <w:tmpl w:val="B58E94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E1F37"/>
    <w:multiLevelType w:val="hybridMultilevel"/>
    <w:tmpl w:val="469E9D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C4671C"/>
    <w:multiLevelType w:val="hybridMultilevel"/>
    <w:tmpl w:val="4BF45F32"/>
    <w:lvl w:ilvl="0" w:tplc="243EB6D8">
      <w:start w:val="1"/>
      <w:numFmt w:val="bullet"/>
      <w:lvlText w:val="•"/>
      <w:lvlPicBulletId w:val="0"/>
      <w:lvlJc w:val="left"/>
      <w:pPr>
        <w:ind w:left="972"/>
      </w:pPr>
      <w:rPr>
        <w:rFonts w:ascii="Malgan Gothic" w:eastAsia="Malgan Gothic" w:hAnsi="Malgan Gothic" w:cs="Malgan Gothic"/>
        <w:b w:val="0"/>
        <w:i w:val="0"/>
        <w:strike w:val="0"/>
        <w:dstrike w:val="0"/>
        <w:color w:val="000000"/>
        <w:sz w:val="22"/>
        <w:szCs w:val="22"/>
        <w:u w:val="none" w:color="000000"/>
        <w:bdr w:val="none" w:sz="0" w:space="0" w:color="auto"/>
        <w:shd w:val="clear" w:color="auto" w:fill="auto"/>
        <w:vertAlign w:val="baseline"/>
      </w:rPr>
    </w:lvl>
    <w:lvl w:ilvl="1" w:tplc="56567574">
      <w:start w:val="1"/>
      <w:numFmt w:val="lowerLetter"/>
      <w:lvlText w:val="%2)"/>
      <w:lvlJc w:val="left"/>
      <w:pPr>
        <w:ind w:left="1959"/>
      </w:pPr>
      <w:rPr>
        <w:rFonts w:ascii="Calibri" w:eastAsia="Malgan Gothic" w:hAnsi="Calibri" w:cs="Calibri" w:hint="default"/>
        <w:b w:val="0"/>
        <w:i w:val="0"/>
        <w:strike w:val="0"/>
        <w:dstrike w:val="0"/>
        <w:color w:val="000000"/>
        <w:sz w:val="24"/>
        <w:szCs w:val="24"/>
        <w:u w:val="none" w:color="000000"/>
        <w:bdr w:val="none" w:sz="0" w:space="0" w:color="auto"/>
        <w:shd w:val="clear" w:color="auto" w:fill="auto"/>
        <w:vertAlign w:val="baseline"/>
      </w:rPr>
    </w:lvl>
    <w:lvl w:ilvl="2" w:tplc="827EC248">
      <w:start w:val="1"/>
      <w:numFmt w:val="lowerRoman"/>
      <w:lvlText w:val="%3"/>
      <w:lvlJc w:val="left"/>
      <w:pPr>
        <w:ind w:left="2585"/>
      </w:pPr>
      <w:rPr>
        <w:rFonts w:ascii="Malgan Gothic" w:eastAsia="Malgan Gothic" w:hAnsi="Malgan Gothic" w:cs="Malgan Gothic"/>
        <w:b w:val="0"/>
        <w:i w:val="0"/>
        <w:strike w:val="0"/>
        <w:dstrike w:val="0"/>
        <w:color w:val="000000"/>
        <w:sz w:val="24"/>
        <w:szCs w:val="24"/>
        <w:u w:val="none" w:color="000000"/>
        <w:bdr w:val="none" w:sz="0" w:space="0" w:color="auto"/>
        <w:shd w:val="clear" w:color="auto" w:fill="auto"/>
        <w:vertAlign w:val="baseline"/>
      </w:rPr>
    </w:lvl>
    <w:lvl w:ilvl="3" w:tplc="C8F0164A">
      <w:start w:val="1"/>
      <w:numFmt w:val="decimal"/>
      <w:lvlText w:val="%4"/>
      <w:lvlJc w:val="left"/>
      <w:pPr>
        <w:ind w:left="3305"/>
      </w:pPr>
      <w:rPr>
        <w:rFonts w:ascii="Malgan Gothic" w:eastAsia="Malgan Gothic" w:hAnsi="Malgan Gothic" w:cs="Malgan Gothic"/>
        <w:b w:val="0"/>
        <w:i w:val="0"/>
        <w:strike w:val="0"/>
        <w:dstrike w:val="0"/>
        <w:color w:val="000000"/>
        <w:sz w:val="24"/>
        <w:szCs w:val="24"/>
        <w:u w:val="none" w:color="000000"/>
        <w:bdr w:val="none" w:sz="0" w:space="0" w:color="auto"/>
        <w:shd w:val="clear" w:color="auto" w:fill="auto"/>
        <w:vertAlign w:val="baseline"/>
      </w:rPr>
    </w:lvl>
    <w:lvl w:ilvl="4" w:tplc="69CE87AE">
      <w:start w:val="1"/>
      <w:numFmt w:val="lowerLetter"/>
      <w:lvlText w:val="%5"/>
      <w:lvlJc w:val="left"/>
      <w:pPr>
        <w:ind w:left="4025"/>
      </w:pPr>
      <w:rPr>
        <w:rFonts w:ascii="Malgan Gothic" w:eastAsia="Malgan Gothic" w:hAnsi="Malgan Gothic" w:cs="Malgan Gothic"/>
        <w:b w:val="0"/>
        <w:i w:val="0"/>
        <w:strike w:val="0"/>
        <w:dstrike w:val="0"/>
        <w:color w:val="000000"/>
        <w:sz w:val="24"/>
        <w:szCs w:val="24"/>
        <w:u w:val="none" w:color="000000"/>
        <w:bdr w:val="none" w:sz="0" w:space="0" w:color="auto"/>
        <w:shd w:val="clear" w:color="auto" w:fill="auto"/>
        <w:vertAlign w:val="baseline"/>
      </w:rPr>
    </w:lvl>
    <w:lvl w:ilvl="5" w:tplc="B8FE7244">
      <w:start w:val="1"/>
      <w:numFmt w:val="lowerRoman"/>
      <w:lvlText w:val="%6"/>
      <w:lvlJc w:val="left"/>
      <w:pPr>
        <w:ind w:left="4745"/>
      </w:pPr>
      <w:rPr>
        <w:rFonts w:ascii="Malgan Gothic" w:eastAsia="Malgan Gothic" w:hAnsi="Malgan Gothic" w:cs="Malgan Gothic"/>
        <w:b w:val="0"/>
        <w:i w:val="0"/>
        <w:strike w:val="0"/>
        <w:dstrike w:val="0"/>
        <w:color w:val="000000"/>
        <w:sz w:val="24"/>
        <w:szCs w:val="24"/>
        <w:u w:val="none" w:color="000000"/>
        <w:bdr w:val="none" w:sz="0" w:space="0" w:color="auto"/>
        <w:shd w:val="clear" w:color="auto" w:fill="auto"/>
        <w:vertAlign w:val="baseline"/>
      </w:rPr>
    </w:lvl>
    <w:lvl w:ilvl="6" w:tplc="2332B00E">
      <w:start w:val="1"/>
      <w:numFmt w:val="decimal"/>
      <w:lvlText w:val="%7"/>
      <w:lvlJc w:val="left"/>
      <w:pPr>
        <w:ind w:left="5465"/>
      </w:pPr>
      <w:rPr>
        <w:rFonts w:ascii="Malgan Gothic" w:eastAsia="Malgan Gothic" w:hAnsi="Malgan Gothic" w:cs="Malgan Gothic"/>
        <w:b w:val="0"/>
        <w:i w:val="0"/>
        <w:strike w:val="0"/>
        <w:dstrike w:val="0"/>
        <w:color w:val="000000"/>
        <w:sz w:val="24"/>
        <w:szCs w:val="24"/>
        <w:u w:val="none" w:color="000000"/>
        <w:bdr w:val="none" w:sz="0" w:space="0" w:color="auto"/>
        <w:shd w:val="clear" w:color="auto" w:fill="auto"/>
        <w:vertAlign w:val="baseline"/>
      </w:rPr>
    </w:lvl>
    <w:lvl w:ilvl="7" w:tplc="7654D94E">
      <w:start w:val="1"/>
      <w:numFmt w:val="lowerLetter"/>
      <w:lvlText w:val="%8"/>
      <w:lvlJc w:val="left"/>
      <w:pPr>
        <w:ind w:left="6185"/>
      </w:pPr>
      <w:rPr>
        <w:rFonts w:ascii="Malgan Gothic" w:eastAsia="Malgan Gothic" w:hAnsi="Malgan Gothic" w:cs="Malgan Gothic"/>
        <w:b w:val="0"/>
        <w:i w:val="0"/>
        <w:strike w:val="0"/>
        <w:dstrike w:val="0"/>
        <w:color w:val="000000"/>
        <w:sz w:val="24"/>
        <w:szCs w:val="24"/>
        <w:u w:val="none" w:color="000000"/>
        <w:bdr w:val="none" w:sz="0" w:space="0" w:color="auto"/>
        <w:shd w:val="clear" w:color="auto" w:fill="auto"/>
        <w:vertAlign w:val="baseline"/>
      </w:rPr>
    </w:lvl>
    <w:lvl w:ilvl="8" w:tplc="1A626F06">
      <w:start w:val="1"/>
      <w:numFmt w:val="lowerRoman"/>
      <w:lvlText w:val="%9"/>
      <w:lvlJc w:val="left"/>
      <w:pPr>
        <w:ind w:left="6905"/>
      </w:pPr>
      <w:rPr>
        <w:rFonts w:ascii="Malgan Gothic" w:eastAsia="Malgan Gothic" w:hAnsi="Malgan Gothic" w:cs="Malgan Gothic"/>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F62B5E"/>
    <w:multiLevelType w:val="hybridMultilevel"/>
    <w:tmpl w:val="C7FE12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EE5643"/>
    <w:multiLevelType w:val="hybridMultilevel"/>
    <w:tmpl w:val="66A66E9E"/>
    <w:lvl w:ilvl="0" w:tplc="0409000B">
      <w:start w:val="1"/>
      <w:numFmt w:val="bullet"/>
      <w:lvlText w:val=""/>
      <w:lvlJc w:val="left"/>
      <w:pPr>
        <w:ind w:left="1239" w:hanging="360"/>
      </w:pPr>
      <w:rPr>
        <w:rFonts w:ascii="Wingdings" w:hAnsi="Wingdings" w:hint="default"/>
      </w:rPr>
    </w:lvl>
    <w:lvl w:ilvl="1" w:tplc="04090003" w:tentative="1">
      <w:start w:val="1"/>
      <w:numFmt w:val="bullet"/>
      <w:lvlText w:val="o"/>
      <w:lvlJc w:val="left"/>
      <w:pPr>
        <w:ind w:left="1959" w:hanging="360"/>
      </w:pPr>
      <w:rPr>
        <w:rFonts w:ascii="Courier New" w:hAnsi="Courier New" w:cs="Courier New" w:hint="default"/>
      </w:rPr>
    </w:lvl>
    <w:lvl w:ilvl="2" w:tplc="04090005" w:tentative="1">
      <w:start w:val="1"/>
      <w:numFmt w:val="bullet"/>
      <w:lvlText w:val=""/>
      <w:lvlJc w:val="left"/>
      <w:pPr>
        <w:ind w:left="2679" w:hanging="360"/>
      </w:pPr>
      <w:rPr>
        <w:rFonts w:ascii="Wingdings" w:hAnsi="Wingdings" w:hint="default"/>
      </w:rPr>
    </w:lvl>
    <w:lvl w:ilvl="3" w:tplc="04090001" w:tentative="1">
      <w:start w:val="1"/>
      <w:numFmt w:val="bullet"/>
      <w:lvlText w:val=""/>
      <w:lvlJc w:val="left"/>
      <w:pPr>
        <w:ind w:left="3399" w:hanging="360"/>
      </w:pPr>
      <w:rPr>
        <w:rFonts w:ascii="Symbol" w:hAnsi="Symbol" w:hint="default"/>
      </w:rPr>
    </w:lvl>
    <w:lvl w:ilvl="4" w:tplc="04090003" w:tentative="1">
      <w:start w:val="1"/>
      <w:numFmt w:val="bullet"/>
      <w:lvlText w:val="o"/>
      <w:lvlJc w:val="left"/>
      <w:pPr>
        <w:ind w:left="4119" w:hanging="360"/>
      </w:pPr>
      <w:rPr>
        <w:rFonts w:ascii="Courier New" w:hAnsi="Courier New" w:cs="Courier New" w:hint="default"/>
      </w:rPr>
    </w:lvl>
    <w:lvl w:ilvl="5" w:tplc="04090005" w:tentative="1">
      <w:start w:val="1"/>
      <w:numFmt w:val="bullet"/>
      <w:lvlText w:val=""/>
      <w:lvlJc w:val="left"/>
      <w:pPr>
        <w:ind w:left="4839" w:hanging="360"/>
      </w:pPr>
      <w:rPr>
        <w:rFonts w:ascii="Wingdings" w:hAnsi="Wingdings" w:hint="default"/>
      </w:rPr>
    </w:lvl>
    <w:lvl w:ilvl="6" w:tplc="04090001" w:tentative="1">
      <w:start w:val="1"/>
      <w:numFmt w:val="bullet"/>
      <w:lvlText w:val=""/>
      <w:lvlJc w:val="left"/>
      <w:pPr>
        <w:ind w:left="5559" w:hanging="360"/>
      </w:pPr>
      <w:rPr>
        <w:rFonts w:ascii="Symbol" w:hAnsi="Symbol" w:hint="default"/>
      </w:rPr>
    </w:lvl>
    <w:lvl w:ilvl="7" w:tplc="04090003" w:tentative="1">
      <w:start w:val="1"/>
      <w:numFmt w:val="bullet"/>
      <w:lvlText w:val="o"/>
      <w:lvlJc w:val="left"/>
      <w:pPr>
        <w:ind w:left="6279" w:hanging="360"/>
      </w:pPr>
      <w:rPr>
        <w:rFonts w:ascii="Courier New" w:hAnsi="Courier New" w:cs="Courier New" w:hint="default"/>
      </w:rPr>
    </w:lvl>
    <w:lvl w:ilvl="8" w:tplc="04090005" w:tentative="1">
      <w:start w:val="1"/>
      <w:numFmt w:val="bullet"/>
      <w:lvlText w:val=""/>
      <w:lvlJc w:val="left"/>
      <w:pPr>
        <w:ind w:left="6999" w:hanging="360"/>
      </w:pPr>
      <w:rPr>
        <w:rFonts w:ascii="Wingdings" w:hAnsi="Wingdings" w:hint="default"/>
      </w:rPr>
    </w:lvl>
  </w:abstractNum>
  <w:abstractNum w:abstractNumId="5"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A2B3FA6"/>
    <w:multiLevelType w:val="hybridMultilevel"/>
    <w:tmpl w:val="BABA168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036EAE"/>
    <w:multiLevelType w:val="hybridMultilevel"/>
    <w:tmpl w:val="19343912"/>
    <w:lvl w:ilvl="0" w:tplc="0FD25AC6">
      <w:start w:val="1"/>
      <w:numFmt w:val="bullet"/>
      <w:lvlText w:val="-"/>
      <w:lvlJc w:val="left"/>
      <w:pPr>
        <w:ind w:left="1239" w:hanging="360"/>
      </w:pPr>
      <w:rPr>
        <w:rFonts w:ascii="Malgan Gothic" w:eastAsia="Malgan Gothic" w:hAnsi="Malgan Gothic" w:cs="Malgan Gothic"/>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959" w:hanging="360"/>
      </w:pPr>
      <w:rPr>
        <w:rFonts w:ascii="Courier New" w:hAnsi="Courier New" w:cs="Courier New" w:hint="default"/>
      </w:rPr>
    </w:lvl>
    <w:lvl w:ilvl="2" w:tplc="04090005" w:tentative="1">
      <w:start w:val="1"/>
      <w:numFmt w:val="bullet"/>
      <w:lvlText w:val=""/>
      <w:lvlJc w:val="left"/>
      <w:pPr>
        <w:ind w:left="2679" w:hanging="360"/>
      </w:pPr>
      <w:rPr>
        <w:rFonts w:ascii="Wingdings" w:hAnsi="Wingdings" w:hint="default"/>
      </w:rPr>
    </w:lvl>
    <w:lvl w:ilvl="3" w:tplc="04090001" w:tentative="1">
      <w:start w:val="1"/>
      <w:numFmt w:val="bullet"/>
      <w:lvlText w:val=""/>
      <w:lvlJc w:val="left"/>
      <w:pPr>
        <w:ind w:left="3399" w:hanging="360"/>
      </w:pPr>
      <w:rPr>
        <w:rFonts w:ascii="Symbol" w:hAnsi="Symbol" w:hint="default"/>
      </w:rPr>
    </w:lvl>
    <w:lvl w:ilvl="4" w:tplc="04090003" w:tentative="1">
      <w:start w:val="1"/>
      <w:numFmt w:val="bullet"/>
      <w:lvlText w:val="o"/>
      <w:lvlJc w:val="left"/>
      <w:pPr>
        <w:ind w:left="4119" w:hanging="360"/>
      </w:pPr>
      <w:rPr>
        <w:rFonts w:ascii="Courier New" w:hAnsi="Courier New" w:cs="Courier New" w:hint="default"/>
      </w:rPr>
    </w:lvl>
    <w:lvl w:ilvl="5" w:tplc="04090005" w:tentative="1">
      <w:start w:val="1"/>
      <w:numFmt w:val="bullet"/>
      <w:lvlText w:val=""/>
      <w:lvlJc w:val="left"/>
      <w:pPr>
        <w:ind w:left="4839" w:hanging="360"/>
      </w:pPr>
      <w:rPr>
        <w:rFonts w:ascii="Wingdings" w:hAnsi="Wingdings" w:hint="default"/>
      </w:rPr>
    </w:lvl>
    <w:lvl w:ilvl="6" w:tplc="04090001" w:tentative="1">
      <w:start w:val="1"/>
      <w:numFmt w:val="bullet"/>
      <w:lvlText w:val=""/>
      <w:lvlJc w:val="left"/>
      <w:pPr>
        <w:ind w:left="5559" w:hanging="360"/>
      </w:pPr>
      <w:rPr>
        <w:rFonts w:ascii="Symbol" w:hAnsi="Symbol" w:hint="default"/>
      </w:rPr>
    </w:lvl>
    <w:lvl w:ilvl="7" w:tplc="04090003" w:tentative="1">
      <w:start w:val="1"/>
      <w:numFmt w:val="bullet"/>
      <w:lvlText w:val="o"/>
      <w:lvlJc w:val="left"/>
      <w:pPr>
        <w:ind w:left="6279" w:hanging="360"/>
      </w:pPr>
      <w:rPr>
        <w:rFonts w:ascii="Courier New" w:hAnsi="Courier New" w:cs="Courier New" w:hint="default"/>
      </w:rPr>
    </w:lvl>
    <w:lvl w:ilvl="8" w:tplc="04090005" w:tentative="1">
      <w:start w:val="1"/>
      <w:numFmt w:val="bullet"/>
      <w:lvlText w:val=""/>
      <w:lvlJc w:val="left"/>
      <w:pPr>
        <w:ind w:left="6999" w:hanging="360"/>
      </w:pPr>
      <w:rPr>
        <w:rFonts w:ascii="Wingdings" w:hAnsi="Wingdings" w:hint="default"/>
      </w:rPr>
    </w:lvl>
  </w:abstractNum>
  <w:abstractNum w:abstractNumId="8" w15:restartNumberingAfterBreak="0">
    <w:nsid w:val="0E9B75D0"/>
    <w:multiLevelType w:val="hybridMultilevel"/>
    <w:tmpl w:val="BFD04A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113974EF"/>
    <w:multiLevelType w:val="hybridMultilevel"/>
    <w:tmpl w:val="A68270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797534"/>
    <w:multiLevelType w:val="hybridMultilevel"/>
    <w:tmpl w:val="0DAA7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464A0F"/>
    <w:multiLevelType w:val="hybridMultilevel"/>
    <w:tmpl w:val="A67C52A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2C70701"/>
    <w:multiLevelType w:val="hybridMultilevel"/>
    <w:tmpl w:val="B420B1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154B11C5"/>
    <w:multiLevelType w:val="hybridMultilevel"/>
    <w:tmpl w:val="65DE541C"/>
    <w:lvl w:ilvl="0" w:tplc="0409000B">
      <w:start w:val="1"/>
      <w:numFmt w:val="bullet"/>
      <w:lvlText w:val=""/>
      <w:lvlJc w:val="left"/>
      <w:pPr>
        <w:ind w:left="1764" w:hanging="360"/>
      </w:pPr>
      <w:rPr>
        <w:rFonts w:ascii="Wingdings" w:hAnsi="Wingdings" w:hint="default"/>
      </w:rPr>
    </w:lvl>
    <w:lvl w:ilvl="1" w:tplc="04090003" w:tentative="1">
      <w:start w:val="1"/>
      <w:numFmt w:val="bullet"/>
      <w:lvlText w:val="o"/>
      <w:lvlJc w:val="left"/>
      <w:pPr>
        <w:ind w:left="2484" w:hanging="360"/>
      </w:pPr>
      <w:rPr>
        <w:rFonts w:ascii="Courier New" w:hAnsi="Courier New" w:cs="Courier New" w:hint="default"/>
      </w:rPr>
    </w:lvl>
    <w:lvl w:ilvl="2" w:tplc="04090005" w:tentative="1">
      <w:start w:val="1"/>
      <w:numFmt w:val="bullet"/>
      <w:lvlText w:val=""/>
      <w:lvlJc w:val="left"/>
      <w:pPr>
        <w:ind w:left="3204" w:hanging="360"/>
      </w:pPr>
      <w:rPr>
        <w:rFonts w:ascii="Wingdings" w:hAnsi="Wingdings" w:hint="default"/>
      </w:rPr>
    </w:lvl>
    <w:lvl w:ilvl="3" w:tplc="04090001" w:tentative="1">
      <w:start w:val="1"/>
      <w:numFmt w:val="bullet"/>
      <w:lvlText w:val=""/>
      <w:lvlJc w:val="left"/>
      <w:pPr>
        <w:ind w:left="3924" w:hanging="360"/>
      </w:pPr>
      <w:rPr>
        <w:rFonts w:ascii="Symbol" w:hAnsi="Symbol" w:hint="default"/>
      </w:rPr>
    </w:lvl>
    <w:lvl w:ilvl="4" w:tplc="04090003" w:tentative="1">
      <w:start w:val="1"/>
      <w:numFmt w:val="bullet"/>
      <w:lvlText w:val="o"/>
      <w:lvlJc w:val="left"/>
      <w:pPr>
        <w:ind w:left="4644" w:hanging="360"/>
      </w:pPr>
      <w:rPr>
        <w:rFonts w:ascii="Courier New" w:hAnsi="Courier New" w:cs="Courier New" w:hint="default"/>
      </w:rPr>
    </w:lvl>
    <w:lvl w:ilvl="5" w:tplc="04090005" w:tentative="1">
      <w:start w:val="1"/>
      <w:numFmt w:val="bullet"/>
      <w:lvlText w:val=""/>
      <w:lvlJc w:val="left"/>
      <w:pPr>
        <w:ind w:left="5364" w:hanging="360"/>
      </w:pPr>
      <w:rPr>
        <w:rFonts w:ascii="Wingdings" w:hAnsi="Wingdings" w:hint="default"/>
      </w:rPr>
    </w:lvl>
    <w:lvl w:ilvl="6" w:tplc="04090001" w:tentative="1">
      <w:start w:val="1"/>
      <w:numFmt w:val="bullet"/>
      <w:lvlText w:val=""/>
      <w:lvlJc w:val="left"/>
      <w:pPr>
        <w:ind w:left="6084" w:hanging="360"/>
      </w:pPr>
      <w:rPr>
        <w:rFonts w:ascii="Symbol" w:hAnsi="Symbol" w:hint="default"/>
      </w:rPr>
    </w:lvl>
    <w:lvl w:ilvl="7" w:tplc="04090003" w:tentative="1">
      <w:start w:val="1"/>
      <w:numFmt w:val="bullet"/>
      <w:lvlText w:val="o"/>
      <w:lvlJc w:val="left"/>
      <w:pPr>
        <w:ind w:left="6804" w:hanging="360"/>
      </w:pPr>
      <w:rPr>
        <w:rFonts w:ascii="Courier New" w:hAnsi="Courier New" w:cs="Courier New" w:hint="default"/>
      </w:rPr>
    </w:lvl>
    <w:lvl w:ilvl="8" w:tplc="04090005" w:tentative="1">
      <w:start w:val="1"/>
      <w:numFmt w:val="bullet"/>
      <w:lvlText w:val=""/>
      <w:lvlJc w:val="left"/>
      <w:pPr>
        <w:ind w:left="7524" w:hanging="360"/>
      </w:pPr>
      <w:rPr>
        <w:rFonts w:ascii="Wingdings" w:hAnsi="Wingdings" w:hint="default"/>
      </w:rPr>
    </w:lvl>
  </w:abstractNum>
  <w:abstractNum w:abstractNumId="15" w15:restartNumberingAfterBreak="0">
    <w:nsid w:val="1571414B"/>
    <w:multiLevelType w:val="hybridMultilevel"/>
    <w:tmpl w:val="2AFA31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6405851"/>
    <w:multiLevelType w:val="multilevel"/>
    <w:tmpl w:val="EC284942"/>
    <w:lvl w:ilvl="0">
      <w:start w:val="1"/>
      <w:numFmt w:val="decimal"/>
      <w:lvlText w:val="%1."/>
      <w:lvlJc w:val="left"/>
      <w:pPr>
        <w:ind w:left="360" w:hanging="360"/>
      </w:pPr>
      <w:rPr>
        <w:rFonts w:hint="default"/>
      </w:rPr>
    </w:lvl>
    <w:lvl w:ilvl="1">
      <w:start w:val="9"/>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7" w15:restartNumberingAfterBreak="0">
    <w:nsid w:val="175A08F0"/>
    <w:multiLevelType w:val="hybridMultilevel"/>
    <w:tmpl w:val="3EF004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F06F37"/>
    <w:multiLevelType w:val="hybridMultilevel"/>
    <w:tmpl w:val="AAC83BF6"/>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20A63416"/>
    <w:multiLevelType w:val="hybridMultilevel"/>
    <w:tmpl w:val="DCF2D88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22A24B19"/>
    <w:multiLevelType w:val="hybridMultilevel"/>
    <w:tmpl w:val="C5803DF2"/>
    <w:lvl w:ilvl="0" w:tplc="0409000B">
      <w:start w:val="1"/>
      <w:numFmt w:val="bullet"/>
      <w:lvlText w:val=""/>
      <w:lvlJc w:val="left"/>
      <w:pPr>
        <w:ind w:left="1858" w:hanging="360"/>
      </w:pPr>
      <w:rPr>
        <w:rFonts w:ascii="Wingdings" w:hAnsi="Wingdings" w:hint="default"/>
      </w:rPr>
    </w:lvl>
    <w:lvl w:ilvl="1" w:tplc="04090003" w:tentative="1">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21" w15:restartNumberingAfterBreak="0">
    <w:nsid w:val="237A2CA6"/>
    <w:multiLevelType w:val="hybridMultilevel"/>
    <w:tmpl w:val="121E6CDC"/>
    <w:lvl w:ilvl="0" w:tplc="0409000B">
      <w:start w:val="1"/>
      <w:numFmt w:val="bullet"/>
      <w:lvlText w:val=""/>
      <w:lvlJc w:val="left"/>
      <w:pPr>
        <w:ind w:left="1757" w:hanging="360"/>
      </w:pPr>
      <w:rPr>
        <w:rFonts w:ascii="Wingdings" w:hAnsi="Wingdings" w:hint="default"/>
      </w:rPr>
    </w:lvl>
    <w:lvl w:ilvl="1" w:tplc="04090003" w:tentative="1">
      <w:start w:val="1"/>
      <w:numFmt w:val="bullet"/>
      <w:lvlText w:val="o"/>
      <w:lvlJc w:val="left"/>
      <w:pPr>
        <w:ind w:left="2477" w:hanging="360"/>
      </w:pPr>
      <w:rPr>
        <w:rFonts w:ascii="Courier New" w:hAnsi="Courier New" w:cs="Courier New" w:hint="default"/>
      </w:rPr>
    </w:lvl>
    <w:lvl w:ilvl="2" w:tplc="04090005" w:tentative="1">
      <w:start w:val="1"/>
      <w:numFmt w:val="bullet"/>
      <w:lvlText w:val=""/>
      <w:lvlJc w:val="left"/>
      <w:pPr>
        <w:ind w:left="3197" w:hanging="360"/>
      </w:pPr>
      <w:rPr>
        <w:rFonts w:ascii="Wingdings" w:hAnsi="Wingdings" w:hint="default"/>
      </w:rPr>
    </w:lvl>
    <w:lvl w:ilvl="3" w:tplc="04090001" w:tentative="1">
      <w:start w:val="1"/>
      <w:numFmt w:val="bullet"/>
      <w:lvlText w:val=""/>
      <w:lvlJc w:val="left"/>
      <w:pPr>
        <w:ind w:left="3917" w:hanging="360"/>
      </w:pPr>
      <w:rPr>
        <w:rFonts w:ascii="Symbol" w:hAnsi="Symbol" w:hint="default"/>
      </w:rPr>
    </w:lvl>
    <w:lvl w:ilvl="4" w:tplc="04090003" w:tentative="1">
      <w:start w:val="1"/>
      <w:numFmt w:val="bullet"/>
      <w:lvlText w:val="o"/>
      <w:lvlJc w:val="left"/>
      <w:pPr>
        <w:ind w:left="4637" w:hanging="360"/>
      </w:pPr>
      <w:rPr>
        <w:rFonts w:ascii="Courier New" w:hAnsi="Courier New" w:cs="Courier New" w:hint="default"/>
      </w:rPr>
    </w:lvl>
    <w:lvl w:ilvl="5" w:tplc="04090005" w:tentative="1">
      <w:start w:val="1"/>
      <w:numFmt w:val="bullet"/>
      <w:lvlText w:val=""/>
      <w:lvlJc w:val="left"/>
      <w:pPr>
        <w:ind w:left="5357" w:hanging="360"/>
      </w:pPr>
      <w:rPr>
        <w:rFonts w:ascii="Wingdings" w:hAnsi="Wingdings" w:hint="default"/>
      </w:rPr>
    </w:lvl>
    <w:lvl w:ilvl="6" w:tplc="04090001" w:tentative="1">
      <w:start w:val="1"/>
      <w:numFmt w:val="bullet"/>
      <w:lvlText w:val=""/>
      <w:lvlJc w:val="left"/>
      <w:pPr>
        <w:ind w:left="6077" w:hanging="360"/>
      </w:pPr>
      <w:rPr>
        <w:rFonts w:ascii="Symbol" w:hAnsi="Symbol" w:hint="default"/>
      </w:rPr>
    </w:lvl>
    <w:lvl w:ilvl="7" w:tplc="04090003" w:tentative="1">
      <w:start w:val="1"/>
      <w:numFmt w:val="bullet"/>
      <w:lvlText w:val="o"/>
      <w:lvlJc w:val="left"/>
      <w:pPr>
        <w:ind w:left="6797" w:hanging="360"/>
      </w:pPr>
      <w:rPr>
        <w:rFonts w:ascii="Courier New" w:hAnsi="Courier New" w:cs="Courier New" w:hint="default"/>
      </w:rPr>
    </w:lvl>
    <w:lvl w:ilvl="8" w:tplc="04090005" w:tentative="1">
      <w:start w:val="1"/>
      <w:numFmt w:val="bullet"/>
      <w:lvlText w:val=""/>
      <w:lvlJc w:val="left"/>
      <w:pPr>
        <w:ind w:left="7517" w:hanging="360"/>
      </w:pPr>
      <w:rPr>
        <w:rFonts w:ascii="Wingdings" w:hAnsi="Wingdings" w:hint="default"/>
      </w:rPr>
    </w:lvl>
  </w:abstractNum>
  <w:abstractNum w:abstractNumId="22" w15:restartNumberingAfterBreak="0">
    <w:nsid w:val="24AC0BAE"/>
    <w:multiLevelType w:val="hybridMultilevel"/>
    <w:tmpl w:val="018A6B64"/>
    <w:lvl w:ilvl="0" w:tplc="04090001">
      <w:start w:val="1"/>
      <w:numFmt w:val="bullet"/>
      <w:lvlText w:val=""/>
      <w:lvlJc w:val="left"/>
      <w:pPr>
        <w:ind w:left="1469" w:hanging="360"/>
      </w:pPr>
      <w:rPr>
        <w:rFonts w:ascii="Symbol" w:hAnsi="Symbol" w:hint="default"/>
      </w:rPr>
    </w:lvl>
    <w:lvl w:ilvl="1" w:tplc="04090003" w:tentative="1">
      <w:start w:val="1"/>
      <w:numFmt w:val="bullet"/>
      <w:lvlText w:val="o"/>
      <w:lvlJc w:val="left"/>
      <w:pPr>
        <w:ind w:left="2189" w:hanging="360"/>
      </w:pPr>
      <w:rPr>
        <w:rFonts w:ascii="Courier New" w:hAnsi="Courier New" w:cs="Courier New" w:hint="default"/>
      </w:rPr>
    </w:lvl>
    <w:lvl w:ilvl="2" w:tplc="04090005" w:tentative="1">
      <w:start w:val="1"/>
      <w:numFmt w:val="bullet"/>
      <w:lvlText w:val=""/>
      <w:lvlJc w:val="left"/>
      <w:pPr>
        <w:ind w:left="2909" w:hanging="360"/>
      </w:pPr>
      <w:rPr>
        <w:rFonts w:ascii="Wingdings" w:hAnsi="Wingdings" w:hint="default"/>
      </w:rPr>
    </w:lvl>
    <w:lvl w:ilvl="3" w:tplc="04090001" w:tentative="1">
      <w:start w:val="1"/>
      <w:numFmt w:val="bullet"/>
      <w:lvlText w:val=""/>
      <w:lvlJc w:val="left"/>
      <w:pPr>
        <w:ind w:left="3629" w:hanging="360"/>
      </w:pPr>
      <w:rPr>
        <w:rFonts w:ascii="Symbol" w:hAnsi="Symbol" w:hint="default"/>
      </w:rPr>
    </w:lvl>
    <w:lvl w:ilvl="4" w:tplc="04090003" w:tentative="1">
      <w:start w:val="1"/>
      <w:numFmt w:val="bullet"/>
      <w:lvlText w:val="o"/>
      <w:lvlJc w:val="left"/>
      <w:pPr>
        <w:ind w:left="4349" w:hanging="360"/>
      </w:pPr>
      <w:rPr>
        <w:rFonts w:ascii="Courier New" w:hAnsi="Courier New" w:cs="Courier New" w:hint="default"/>
      </w:rPr>
    </w:lvl>
    <w:lvl w:ilvl="5" w:tplc="04090005" w:tentative="1">
      <w:start w:val="1"/>
      <w:numFmt w:val="bullet"/>
      <w:lvlText w:val=""/>
      <w:lvlJc w:val="left"/>
      <w:pPr>
        <w:ind w:left="5069" w:hanging="360"/>
      </w:pPr>
      <w:rPr>
        <w:rFonts w:ascii="Wingdings" w:hAnsi="Wingdings" w:hint="default"/>
      </w:rPr>
    </w:lvl>
    <w:lvl w:ilvl="6" w:tplc="04090001" w:tentative="1">
      <w:start w:val="1"/>
      <w:numFmt w:val="bullet"/>
      <w:lvlText w:val=""/>
      <w:lvlJc w:val="left"/>
      <w:pPr>
        <w:ind w:left="5789" w:hanging="360"/>
      </w:pPr>
      <w:rPr>
        <w:rFonts w:ascii="Symbol" w:hAnsi="Symbol" w:hint="default"/>
      </w:rPr>
    </w:lvl>
    <w:lvl w:ilvl="7" w:tplc="04090003" w:tentative="1">
      <w:start w:val="1"/>
      <w:numFmt w:val="bullet"/>
      <w:lvlText w:val="o"/>
      <w:lvlJc w:val="left"/>
      <w:pPr>
        <w:ind w:left="6509" w:hanging="360"/>
      </w:pPr>
      <w:rPr>
        <w:rFonts w:ascii="Courier New" w:hAnsi="Courier New" w:cs="Courier New" w:hint="default"/>
      </w:rPr>
    </w:lvl>
    <w:lvl w:ilvl="8" w:tplc="04090005" w:tentative="1">
      <w:start w:val="1"/>
      <w:numFmt w:val="bullet"/>
      <w:lvlText w:val=""/>
      <w:lvlJc w:val="left"/>
      <w:pPr>
        <w:ind w:left="7229" w:hanging="360"/>
      </w:pPr>
      <w:rPr>
        <w:rFonts w:ascii="Wingdings" w:hAnsi="Wingdings" w:hint="default"/>
      </w:rPr>
    </w:lvl>
  </w:abstractNum>
  <w:abstractNum w:abstractNumId="23" w15:restartNumberingAfterBreak="0">
    <w:nsid w:val="27C85A68"/>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85E63DB"/>
    <w:multiLevelType w:val="hybridMultilevel"/>
    <w:tmpl w:val="1F08EB34"/>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15:restartNumberingAfterBreak="0">
    <w:nsid w:val="2A2474FE"/>
    <w:multiLevelType w:val="hybridMultilevel"/>
    <w:tmpl w:val="21B6CDF2"/>
    <w:lvl w:ilvl="0" w:tplc="F410B9AC">
      <w:start w:val="4"/>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27"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8" w15:restartNumberingAfterBreak="0">
    <w:nsid w:val="2CEE74BC"/>
    <w:multiLevelType w:val="hybridMultilevel"/>
    <w:tmpl w:val="F3C09584"/>
    <w:lvl w:ilvl="0" w:tplc="FFFFFFFF">
      <w:start w:val="1"/>
      <w:numFmt w:val="decimal"/>
      <w:lvlText w:val="%1."/>
      <w:lvlJc w:val="left"/>
      <w:pPr>
        <w:ind w:left="768" w:hanging="360"/>
      </w:p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29" w15:restartNumberingAfterBreak="0">
    <w:nsid w:val="30A13CF3"/>
    <w:multiLevelType w:val="hybridMultilevel"/>
    <w:tmpl w:val="A1DE5530"/>
    <w:lvl w:ilvl="0" w:tplc="0409000B">
      <w:start w:val="1"/>
      <w:numFmt w:val="bullet"/>
      <w:lvlText w:val=""/>
      <w:lvlJc w:val="left"/>
      <w:pPr>
        <w:ind w:left="1743" w:hanging="360"/>
      </w:pPr>
      <w:rPr>
        <w:rFonts w:ascii="Wingdings" w:hAnsi="Wingdings" w:hint="default"/>
      </w:rPr>
    </w:lvl>
    <w:lvl w:ilvl="1" w:tplc="04090003" w:tentative="1">
      <w:start w:val="1"/>
      <w:numFmt w:val="bullet"/>
      <w:lvlText w:val="o"/>
      <w:lvlJc w:val="left"/>
      <w:pPr>
        <w:ind w:left="2463" w:hanging="360"/>
      </w:pPr>
      <w:rPr>
        <w:rFonts w:ascii="Courier New" w:hAnsi="Courier New" w:cs="Courier New" w:hint="default"/>
      </w:rPr>
    </w:lvl>
    <w:lvl w:ilvl="2" w:tplc="04090005" w:tentative="1">
      <w:start w:val="1"/>
      <w:numFmt w:val="bullet"/>
      <w:lvlText w:val=""/>
      <w:lvlJc w:val="left"/>
      <w:pPr>
        <w:ind w:left="3183" w:hanging="360"/>
      </w:pPr>
      <w:rPr>
        <w:rFonts w:ascii="Wingdings" w:hAnsi="Wingdings" w:hint="default"/>
      </w:rPr>
    </w:lvl>
    <w:lvl w:ilvl="3" w:tplc="04090001" w:tentative="1">
      <w:start w:val="1"/>
      <w:numFmt w:val="bullet"/>
      <w:lvlText w:val=""/>
      <w:lvlJc w:val="left"/>
      <w:pPr>
        <w:ind w:left="3903" w:hanging="360"/>
      </w:pPr>
      <w:rPr>
        <w:rFonts w:ascii="Symbol" w:hAnsi="Symbol" w:hint="default"/>
      </w:rPr>
    </w:lvl>
    <w:lvl w:ilvl="4" w:tplc="04090003" w:tentative="1">
      <w:start w:val="1"/>
      <w:numFmt w:val="bullet"/>
      <w:lvlText w:val="o"/>
      <w:lvlJc w:val="left"/>
      <w:pPr>
        <w:ind w:left="4623" w:hanging="360"/>
      </w:pPr>
      <w:rPr>
        <w:rFonts w:ascii="Courier New" w:hAnsi="Courier New" w:cs="Courier New" w:hint="default"/>
      </w:rPr>
    </w:lvl>
    <w:lvl w:ilvl="5" w:tplc="04090005" w:tentative="1">
      <w:start w:val="1"/>
      <w:numFmt w:val="bullet"/>
      <w:lvlText w:val=""/>
      <w:lvlJc w:val="left"/>
      <w:pPr>
        <w:ind w:left="5343" w:hanging="360"/>
      </w:pPr>
      <w:rPr>
        <w:rFonts w:ascii="Wingdings" w:hAnsi="Wingdings" w:hint="default"/>
      </w:rPr>
    </w:lvl>
    <w:lvl w:ilvl="6" w:tplc="04090001" w:tentative="1">
      <w:start w:val="1"/>
      <w:numFmt w:val="bullet"/>
      <w:lvlText w:val=""/>
      <w:lvlJc w:val="left"/>
      <w:pPr>
        <w:ind w:left="6063" w:hanging="360"/>
      </w:pPr>
      <w:rPr>
        <w:rFonts w:ascii="Symbol" w:hAnsi="Symbol" w:hint="default"/>
      </w:rPr>
    </w:lvl>
    <w:lvl w:ilvl="7" w:tplc="04090003" w:tentative="1">
      <w:start w:val="1"/>
      <w:numFmt w:val="bullet"/>
      <w:lvlText w:val="o"/>
      <w:lvlJc w:val="left"/>
      <w:pPr>
        <w:ind w:left="6783" w:hanging="360"/>
      </w:pPr>
      <w:rPr>
        <w:rFonts w:ascii="Courier New" w:hAnsi="Courier New" w:cs="Courier New" w:hint="default"/>
      </w:rPr>
    </w:lvl>
    <w:lvl w:ilvl="8" w:tplc="04090005" w:tentative="1">
      <w:start w:val="1"/>
      <w:numFmt w:val="bullet"/>
      <w:lvlText w:val=""/>
      <w:lvlJc w:val="left"/>
      <w:pPr>
        <w:ind w:left="7503" w:hanging="360"/>
      </w:pPr>
      <w:rPr>
        <w:rFonts w:ascii="Wingdings" w:hAnsi="Wingdings" w:hint="default"/>
      </w:rPr>
    </w:lvl>
  </w:abstractNum>
  <w:abstractNum w:abstractNumId="30" w15:restartNumberingAfterBreak="0">
    <w:nsid w:val="316118EE"/>
    <w:multiLevelType w:val="hybridMultilevel"/>
    <w:tmpl w:val="F8B25F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19A2255"/>
    <w:multiLevelType w:val="hybridMultilevel"/>
    <w:tmpl w:val="778A5E0A"/>
    <w:lvl w:ilvl="0" w:tplc="0409000B">
      <w:start w:val="1"/>
      <w:numFmt w:val="bullet"/>
      <w:lvlText w:val=""/>
      <w:lvlJc w:val="left"/>
      <w:pPr>
        <w:ind w:left="1728" w:hanging="360"/>
      </w:pPr>
      <w:rPr>
        <w:rFonts w:ascii="Wingdings" w:hAnsi="Wingdings"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32" w15:restartNumberingAfterBreak="0">
    <w:nsid w:val="32E24543"/>
    <w:multiLevelType w:val="hybridMultilevel"/>
    <w:tmpl w:val="C518A95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6BD40A2"/>
    <w:multiLevelType w:val="hybridMultilevel"/>
    <w:tmpl w:val="6554B49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7795B99"/>
    <w:multiLevelType w:val="hybridMultilevel"/>
    <w:tmpl w:val="7A384C02"/>
    <w:lvl w:ilvl="0" w:tplc="04090001">
      <w:start w:val="1"/>
      <w:numFmt w:val="bullet"/>
      <w:lvlText w:val=""/>
      <w:lvlJc w:val="left"/>
      <w:pPr>
        <w:ind w:left="2707" w:hanging="360"/>
      </w:pPr>
      <w:rPr>
        <w:rFonts w:ascii="Symbol" w:hAnsi="Symbol"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35" w15:restartNumberingAfterBreak="0">
    <w:nsid w:val="3E2C4EB5"/>
    <w:multiLevelType w:val="hybridMultilevel"/>
    <w:tmpl w:val="88408A42"/>
    <w:lvl w:ilvl="0" w:tplc="04090001">
      <w:start w:val="1"/>
      <w:numFmt w:val="bullet"/>
      <w:lvlText w:val=""/>
      <w:lvlJc w:val="left"/>
      <w:pPr>
        <w:ind w:left="2492" w:hanging="360"/>
      </w:pPr>
      <w:rPr>
        <w:rFonts w:ascii="Symbol" w:hAnsi="Symbol" w:hint="default"/>
      </w:rPr>
    </w:lvl>
    <w:lvl w:ilvl="1" w:tplc="04090003" w:tentative="1">
      <w:start w:val="1"/>
      <w:numFmt w:val="bullet"/>
      <w:lvlText w:val="o"/>
      <w:lvlJc w:val="left"/>
      <w:pPr>
        <w:ind w:left="3212" w:hanging="360"/>
      </w:pPr>
      <w:rPr>
        <w:rFonts w:ascii="Courier New" w:hAnsi="Courier New" w:cs="Courier New" w:hint="default"/>
      </w:rPr>
    </w:lvl>
    <w:lvl w:ilvl="2" w:tplc="04090005" w:tentative="1">
      <w:start w:val="1"/>
      <w:numFmt w:val="bullet"/>
      <w:lvlText w:val=""/>
      <w:lvlJc w:val="left"/>
      <w:pPr>
        <w:ind w:left="3932" w:hanging="360"/>
      </w:pPr>
      <w:rPr>
        <w:rFonts w:ascii="Wingdings" w:hAnsi="Wingdings" w:hint="default"/>
      </w:rPr>
    </w:lvl>
    <w:lvl w:ilvl="3" w:tplc="04090001" w:tentative="1">
      <w:start w:val="1"/>
      <w:numFmt w:val="bullet"/>
      <w:lvlText w:val=""/>
      <w:lvlJc w:val="left"/>
      <w:pPr>
        <w:ind w:left="4652" w:hanging="360"/>
      </w:pPr>
      <w:rPr>
        <w:rFonts w:ascii="Symbol" w:hAnsi="Symbol" w:hint="default"/>
      </w:rPr>
    </w:lvl>
    <w:lvl w:ilvl="4" w:tplc="04090003" w:tentative="1">
      <w:start w:val="1"/>
      <w:numFmt w:val="bullet"/>
      <w:lvlText w:val="o"/>
      <w:lvlJc w:val="left"/>
      <w:pPr>
        <w:ind w:left="5372" w:hanging="360"/>
      </w:pPr>
      <w:rPr>
        <w:rFonts w:ascii="Courier New" w:hAnsi="Courier New" w:cs="Courier New" w:hint="default"/>
      </w:rPr>
    </w:lvl>
    <w:lvl w:ilvl="5" w:tplc="04090005" w:tentative="1">
      <w:start w:val="1"/>
      <w:numFmt w:val="bullet"/>
      <w:lvlText w:val=""/>
      <w:lvlJc w:val="left"/>
      <w:pPr>
        <w:ind w:left="6092" w:hanging="360"/>
      </w:pPr>
      <w:rPr>
        <w:rFonts w:ascii="Wingdings" w:hAnsi="Wingdings" w:hint="default"/>
      </w:rPr>
    </w:lvl>
    <w:lvl w:ilvl="6" w:tplc="04090001" w:tentative="1">
      <w:start w:val="1"/>
      <w:numFmt w:val="bullet"/>
      <w:lvlText w:val=""/>
      <w:lvlJc w:val="left"/>
      <w:pPr>
        <w:ind w:left="6812" w:hanging="360"/>
      </w:pPr>
      <w:rPr>
        <w:rFonts w:ascii="Symbol" w:hAnsi="Symbol" w:hint="default"/>
      </w:rPr>
    </w:lvl>
    <w:lvl w:ilvl="7" w:tplc="04090003" w:tentative="1">
      <w:start w:val="1"/>
      <w:numFmt w:val="bullet"/>
      <w:lvlText w:val="o"/>
      <w:lvlJc w:val="left"/>
      <w:pPr>
        <w:ind w:left="7532" w:hanging="360"/>
      </w:pPr>
      <w:rPr>
        <w:rFonts w:ascii="Courier New" w:hAnsi="Courier New" w:cs="Courier New" w:hint="default"/>
      </w:rPr>
    </w:lvl>
    <w:lvl w:ilvl="8" w:tplc="04090005" w:tentative="1">
      <w:start w:val="1"/>
      <w:numFmt w:val="bullet"/>
      <w:lvlText w:val=""/>
      <w:lvlJc w:val="left"/>
      <w:pPr>
        <w:ind w:left="8252" w:hanging="360"/>
      </w:pPr>
      <w:rPr>
        <w:rFonts w:ascii="Wingdings" w:hAnsi="Wingdings" w:hint="default"/>
      </w:rPr>
    </w:lvl>
  </w:abstractNum>
  <w:abstractNum w:abstractNumId="36" w15:restartNumberingAfterBreak="0">
    <w:nsid w:val="3ED36020"/>
    <w:multiLevelType w:val="hybridMultilevel"/>
    <w:tmpl w:val="8D4ADC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F0314CC"/>
    <w:multiLevelType w:val="hybridMultilevel"/>
    <w:tmpl w:val="3872D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9D2F9D"/>
    <w:multiLevelType w:val="hybridMultilevel"/>
    <w:tmpl w:val="EE0604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3D224E6"/>
    <w:multiLevelType w:val="hybridMultilevel"/>
    <w:tmpl w:val="BAA4B3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F70AAE"/>
    <w:multiLevelType w:val="hybridMultilevel"/>
    <w:tmpl w:val="F0F69320"/>
    <w:lvl w:ilvl="0" w:tplc="0409000B">
      <w:start w:val="1"/>
      <w:numFmt w:val="bullet"/>
      <w:lvlText w:val=""/>
      <w:lvlJc w:val="left"/>
      <w:pPr>
        <w:ind w:left="1505" w:hanging="360"/>
      </w:pPr>
      <w:rPr>
        <w:rFonts w:ascii="Wingdings" w:hAnsi="Wingdings"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41" w15:restartNumberingAfterBreak="0">
    <w:nsid w:val="46323DBF"/>
    <w:multiLevelType w:val="hybridMultilevel"/>
    <w:tmpl w:val="1CCAEAE8"/>
    <w:lvl w:ilvl="0" w:tplc="0409000B">
      <w:start w:val="1"/>
      <w:numFmt w:val="bullet"/>
      <w:lvlText w:val=""/>
      <w:lvlJc w:val="left"/>
      <w:pPr>
        <w:ind w:left="1793" w:hanging="360"/>
      </w:pPr>
      <w:rPr>
        <w:rFonts w:ascii="Wingdings" w:hAnsi="Wingdings" w:hint="default"/>
      </w:rPr>
    </w:lvl>
    <w:lvl w:ilvl="1" w:tplc="04090003" w:tentative="1">
      <w:start w:val="1"/>
      <w:numFmt w:val="bullet"/>
      <w:lvlText w:val="o"/>
      <w:lvlJc w:val="left"/>
      <w:pPr>
        <w:ind w:left="2513" w:hanging="360"/>
      </w:pPr>
      <w:rPr>
        <w:rFonts w:ascii="Courier New" w:hAnsi="Courier New" w:cs="Courier New"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cs="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cs="Courier New" w:hint="default"/>
      </w:rPr>
    </w:lvl>
    <w:lvl w:ilvl="8" w:tplc="04090005" w:tentative="1">
      <w:start w:val="1"/>
      <w:numFmt w:val="bullet"/>
      <w:lvlText w:val=""/>
      <w:lvlJc w:val="left"/>
      <w:pPr>
        <w:ind w:left="7553" w:hanging="360"/>
      </w:pPr>
      <w:rPr>
        <w:rFonts w:ascii="Wingdings" w:hAnsi="Wingdings" w:hint="default"/>
      </w:rPr>
    </w:lvl>
  </w:abstractNum>
  <w:abstractNum w:abstractNumId="42" w15:restartNumberingAfterBreak="0">
    <w:nsid w:val="4ABB2AE2"/>
    <w:multiLevelType w:val="hybridMultilevel"/>
    <w:tmpl w:val="6A0490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4" w15:restartNumberingAfterBreak="0">
    <w:nsid w:val="4CFE7A8E"/>
    <w:multiLevelType w:val="hybridMultilevel"/>
    <w:tmpl w:val="E432EB88"/>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5"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6" w15:restartNumberingAfterBreak="0">
    <w:nsid w:val="550F5DB5"/>
    <w:multiLevelType w:val="hybridMultilevel"/>
    <w:tmpl w:val="375C56A0"/>
    <w:lvl w:ilvl="0" w:tplc="90B4AE5A">
      <w:start w:val="30"/>
      <w:numFmt w:val="decimal"/>
      <w:lvlText w:val="%1"/>
      <w:lvlJc w:val="left"/>
      <w:pPr>
        <w:ind w:left="720" w:hanging="360"/>
      </w:pPr>
      <w:rPr>
        <w:rFonts w:ascii="Calibri" w:hAnsi="Calibri" w:cs="Calibri" w:hint="default"/>
        <w:i w:val="0"/>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9A1BB5"/>
    <w:multiLevelType w:val="hybridMultilevel"/>
    <w:tmpl w:val="57CA6BD0"/>
    <w:lvl w:ilvl="0" w:tplc="37E23074">
      <w:start w:val="1"/>
      <w:numFmt w:val="lowerLetter"/>
      <w:lvlText w:val="%1)"/>
      <w:lvlJc w:val="left"/>
      <w:pPr>
        <w:ind w:left="1400" w:hanging="360"/>
      </w:pPr>
      <w:rPr>
        <w:rFonts w:hint="default"/>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48"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9" w15:restartNumberingAfterBreak="0">
    <w:nsid w:val="591306D4"/>
    <w:multiLevelType w:val="hybridMultilevel"/>
    <w:tmpl w:val="25DAA8DA"/>
    <w:lvl w:ilvl="0" w:tplc="04090001">
      <w:start w:val="1"/>
      <w:numFmt w:val="bullet"/>
      <w:lvlText w:val=""/>
      <w:lvlJc w:val="left"/>
      <w:pPr>
        <w:ind w:left="2485" w:hanging="360"/>
      </w:pPr>
      <w:rPr>
        <w:rFonts w:ascii="Symbol" w:hAnsi="Symbol" w:hint="default"/>
      </w:rPr>
    </w:lvl>
    <w:lvl w:ilvl="1" w:tplc="04090003" w:tentative="1">
      <w:start w:val="1"/>
      <w:numFmt w:val="bullet"/>
      <w:lvlText w:val="o"/>
      <w:lvlJc w:val="left"/>
      <w:pPr>
        <w:ind w:left="3205" w:hanging="360"/>
      </w:pPr>
      <w:rPr>
        <w:rFonts w:ascii="Courier New" w:hAnsi="Courier New" w:cs="Courier New" w:hint="default"/>
      </w:rPr>
    </w:lvl>
    <w:lvl w:ilvl="2" w:tplc="04090005" w:tentative="1">
      <w:start w:val="1"/>
      <w:numFmt w:val="bullet"/>
      <w:lvlText w:val=""/>
      <w:lvlJc w:val="left"/>
      <w:pPr>
        <w:ind w:left="3925" w:hanging="360"/>
      </w:pPr>
      <w:rPr>
        <w:rFonts w:ascii="Wingdings" w:hAnsi="Wingdings" w:hint="default"/>
      </w:rPr>
    </w:lvl>
    <w:lvl w:ilvl="3" w:tplc="04090001" w:tentative="1">
      <w:start w:val="1"/>
      <w:numFmt w:val="bullet"/>
      <w:lvlText w:val=""/>
      <w:lvlJc w:val="left"/>
      <w:pPr>
        <w:ind w:left="4645" w:hanging="360"/>
      </w:pPr>
      <w:rPr>
        <w:rFonts w:ascii="Symbol" w:hAnsi="Symbol" w:hint="default"/>
      </w:rPr>
    </w:lvl>
    <w:lvl w:ilvl="4" w:tplc="04090003" w:tentative="1">
      <w:start w:val="1"/>
      <w:numFmt w:val="bullet"/>
      <w:lvlText w:val="o"/>
      <w:lvlJc w:val="left"/>
      <w:pPr>
        <w:ind w:left="5365" w:hanging="360"/>
      </w:pPr>
      <w:rPr>
        <w:rFonts w:ascii="Courier New" w:hAnsi="Courier New" w:cs="Courier New" w:hint="default"/>
      </w:rPr>
    </w:lvl>
    <w:lvl w:ilvl="5" w:tplc="04090005" w:tentative="1">
      <w:start w:val="1"/>
      <w:numFmt w:val="bullet"/>
      <w:lvlText w:val=""/>
      <w:lvlJc w:val="left"/>
      <w:pPr>
        <w:ind w:left="6085" w:hanging="360"/>
      </w:pPr>
      <w:rPr>
        <w:rFonts w:ascii="Wingdings" w:hAnsi="Wingdings" w:hint="default"/>
      </w:rPr>
    </w:lvl>
    <w:lvl w:ilvl="6" w:tplc="04090001" w:tentative="1">
      <w:start w:val="1"/>
      <w:numFmt w:val="bullet"/>
      <w:lvlText w:val=""/>
      <w:lvlJc w:val="left"/>
      <w:pPr>
        <w:ind w:left="6805" w:hanging="360"/>
      </w:pPr>
      <w:rPr>
        <w:rFonts w:ascii="Symbol" w:hAnsi="Symbol" w:hint="default"/>
      </w:rPr>
    </w:lvl>
    <w:lvl w:ilvl="7" w:tplc="04090003" w:tentative="1">
      <w:start w:val="1"/>
      <w:numFmt w:val="bullet"/>
      <w:lvlText w:val="o"/>
      <w:lvlJc w:val="left"/>
      <w:pPr>
        <w:ind w:left="7525" w:hanging="360"/>
      </w:pPr>
      <w:rPr>
        <w:rFonts w:ascii="Courier New" w:hAnsi="Courier New" w:cs="Courier New" w:hint="default"/>
      </w:rPr>
    </w:lvl>
    <w:lvl w:ilvl="8" w:tplc="04090005" w:tentative="1">
      <w:start w:val="1"/>
      <w:numFmt w:val="bullet"/>
      <w:lvlText w:val=""/>
      <w:lvlJc w:val="left"/>
      <w:pPr>
        <w:ind w:left="8245" w:hanging="360"/>
      </w:pPr>
      <w:rPr>
        <w:rFonts w:ascii="Wingdings" w:hAnsi="Wingdings" w:hint="default"/>
      </w:rPr>
    </w:lvl>
  </w:abstractNum>
  <w:abstractNum w:abstractNumId="50" w15:restartNumberingAfterBreak="0">
    <w:nsid w:val="5936389A"/>
    <w:multiLevelType w:val="hybridMultilevel"/>
    <w:tmpl w:val="39F4998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51" w15:restartNumberingAfterBreak="0">
    <w:nsid w:val="5B117061"/>
    <w:multiLevelType w:val="hybridMultilevel"/>
    <w:tmpl w:val="7284C1A8"/>
    <w:lvl w:ilvl="0" w:tplc="0FD25AC6">
      <w:start w:val="1"/>
      <w:numFmt w:val="bullet"/>
      <w:lvlText w:val="-"/>
      <w:lvlJc w:val="left"/>
      <w:pPr>
        <w:ind w:left="1692" w:hanging="360"/>
      </w:pPr>
      <w:rPr>
        <w:rFonts w:ascii="Malgan Gothic" w:eastAsia="Malgan Gothic" w:hAnsi="Malgan Gothic" w:cs="Malgan Gothic"/>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412" w:hanging="360"/>
      </w:pPr>
      <w:rPr>
        <w:rFonts w:ascii="Courier New" w:hAnsi="Courier New" w:cs="Courier New" w:hint="default"/>
      </w:rPr>
    </w:lvl>
    <w:lvl w:ilvl="2" w:tplc="04090005" w:tentative="1">
      <w:start w:val="1"/>
      <w:numFmt w:val="bullet"/>
      <w:lvlText w:val=""/>
      <w:lvlJc w:val="left"/>
      <w:pPr>
        <w:ind w:left="3132" w:hanging="360"/>
      </w:pPr>
      <w:rPr>
        <w:rFonts w:ascii="Wingdings" w:hAnsi="Wingdings" w:hint="default"/>
      </w:rPr>
    </w:lvl>
    <w:lvl w:ilvl="3" w:tplc="04090001" w:tentative="1">
      <w:start w:val="1"/>
      <w:numFmt w:val="bullet"/>
      <w:lvlText w:val=""/>
      <w:lvlJc w:val="left"/>
      <w:pPr>
        <w:ind w:left="3852" w:hanging="360"/>
      </w:pPr>
      <w:rPr>
        <w:rFonts w:ascii="Symbol" w:hAnsi="Symbol" w:hint="default"/>
      </w:rPr>
    </w:lvl>
    <w:lvl w:ilvl="4" w:tplc="04090003" w:tentative="1">
      <w:start w:val="1"/>
      <w:numFmt w:val="bullet"/>
      <w:lvlText w:val="o"/>
      <w:lvlJc w:val="left"/>
      <w:pPr>
        <w:ind w:left="4572" w:hanging="360"/>
      </w:pPr>
      <w:rPr>
        <w:rFonts w:ascii="Courier New" w:hAnsi="Courier New" w:cs="Courier New" w:hint="default"/>
      </w:rPr>
    </w:lvl>
    <w:lvl w:ilvl="5" w:tplc="04090005" w:tentative="1">
      <w:start w:val="1"/>
      <w:numFmt w:val="bullet"/>
      <w:lvlText w:val=""/>
      <w:lvlJc w:val="left"/>
      <w:pPr>
        <w:ind w:left="5292" w:hanging="360"/>
      </w:pPr>
      <w:rPr>
        <w:rFonts w:ascii="Wingdings" w:hAnsi="Wingdings" w:hint="default"/>
      </w:rPr>
    </w:lvl>
    <w:lvl w:ilvl="6" w:tplc="04090001" w:tentative="1">
      <w:start w:val="1"/>
      <w:numFmt w:val="bullet"/>
      <w:lvlText w:val=""/>
      <w:lvlJc w:val="left"/>
      <w:pPr>
        <w:ind w:left="6012" w:hanging="360"/>
      </w:pPr>
      <w:rPr>
        <w:rFonts w:ascii="Symbol" w:hAnsi="Symbol" w:hint="default"/>
      </w:rPr>
    </w:lvl>
    <w:lvl w:ilvl="7" w:tplc="04090003" w:tentative="1">
      <w:start w:val="1"/>
      <w:numFmt w:val="bullet"/>
      <w:lvlText w:val="o"/>
      <w:lvlJc w:val="left"/>
      <w:pPr>
        <w:ind w:left="6732" w:hanging="360"/>
      </w:pPr>
      <w:rPr>
        <w:rFonts w:ascii="Courier New" w:hAnsi="Courier New" w:cs="Courier New" w:hint="default"/>
      </w:rPr>
    </w:lvl>
    <w:lvl w:ilvl="8" w:tplc="04090005" w:tentative="1">
      <w:start w:val="1"/>
      <w:numFmt w:val="bullet"/>
      <w:lvlText w:val=""/>
      <w:lvlJc w:val="left"/>
      <w:pPr>
        <w:ind w:left="7452" w:hanging="360"/>
      </w:pPr>
      <w:rPr>
        <w:rFonts w:ascii="Wingdings" w:hAnsi="Wingdings" w:hint="default"/>
      </w:rPr>
    </w:lvl>
  </w:abstractNum>
  <w:abstractNum w:abstractNumId="52" w15:restartNumberingAfterBreak="0">
    <w:nsid w:val="5C642D45"/>
    <w:multiLevelType w:val="hybridMultilevel"/>
    <w:tmpl w:val="3FB0C872"/>
    <w:lvl w:ilvl="0" w:tplc="04090017">
      <w:start w:val="1"/>
      <w:numFmt w:val="lowerLetter"/>
      <w:lvlText w:val="%1)"/>
      <w:lvlJc w:val="left"/>
      <w:pPr>
        <w:ind w:left="1692" w:hanging="360"/>
      </w:p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53" w15:restartNumberingAfterBreak="0">
    <w:nsid w:val="5C742AF7"/>
    <w:multiLevelType w:val="hybridMultilevel"/>
    <w:tmpl w:val="F9A025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1F3428"/>
    <w:multiLevelType w:val="hybridMultilevel"/>
    <w:tmpl w:val="4CE2D168"/>
    <w:lvl w:ilvl="0" w:tplc="04090001">
      <w:start w:val="1"/>
      <w:numFmt w:val="bullet"/>
      <w:lvlText w:val=""/>
      <w:lvlJc w:val="left"/>
      <w:pPr>
        <w:ind w:left="2767" w:hanging="360"/>
      </w:pPr>
      <w:rPr>
        <w:rFonts w:ascii="Symbol" w:hAnsi="Symbol" w:hint="default"/>
      </w:rPr>
    </w:lvl>
    <w:lvl w:ilvl="1" w:tplc="04090003" w:tentative="1">
      <w:start w:val="1"/>
      <w:numFmt w:val="bullet"/>
      <w:lvlText w:val="o"/>
      <w:lvlJc w:val="left"/>
      <w:pPr>
        <w:ind w:left="3487" w:hanging="360"/>
      </w:pPr>
      <w:rPr>
        <w:rFonts w:ascii="Courier New" w:hAnsi="Courier New" w:cs="Courier New" w:hint="default"/>
      </w:rPr>
    </w:lvl>
    <w:lvl w:ilvl="2" w:tplc="04090005" w:tentative="1">
      <w:start w:val="1"/>
      <w:numFmt w:val="bullet"/>
      <w:lvlText w:val=""/>
      <w:lvlJc w:val="left"/>
      <w:pPr>
        <w:ind w:left="4207" w:hanging="360"/>
      </w:pPr>
      <w:rPr>
        <w:rFonts w:ascii="Wingdings" w:hAnsi="Wingdings" w:hint="default"/>
      </w:rPr>
    </w:lvl>
    <w:lvl w:ilvl="3" w:tplc="04090001" w:tentative="1">
      <w:start w:val="1"/>
      <w:numFmt w:val="bullet"/>
      <w:lvlText w:val=""/>
      <w:lvlJc w:val="left"/>
      <w:pPr>
        <w:ind w:left="4927" w:hanging="360"/>
      </w:pPr>
      <w:rPr>
        <w:rFonts w:ascii="Symbol" w:hAnsi="Symbol" w:hint="default"/>
      </w:rPr>
    </w:lvl>
    <w:lvl w:ilvl="4" w:tplc="04090003" w:tentative="1">
      <w:start w:val="1"/>
      <w:numFmt w:val="bullet"/>
      <w:lvlText w:val="o"/>
      <w:lvlJc w:val="left"/>
      <w:pPr>
        <w:ind w:left="5647" w:hanging="360"/>
      </w:pPr>
      <w:rPr>
        <w:rFonts w:ascii="Courier New" w:hAnsi="Courier New" w:cs="Courier New" w:hint="default"/>
      </w:rPr>
    </w:lvl>
    <w:lvl w:ilvl="5" w:tplc="04090005" w:tentative="1">
      <w:start w:val="1"/>
      <w:numFmt w:val="bullet"/>
      <w:lvlText w:val=""/>
      <w:lvlJc w:val="left"/>
      <w:pPr>
        <w:ind w:left="6367" w:hanging="360"/>
      </w:pPr>
      <w:rPr>
        <w:rFonts w:ascii="Wingdings" w:hAnsi="Wingdings" w:hint="default"/>
      </w:rPr>
    </w:lvl>
    <w:lvl w:ilvl="6" w:tplc="04090001" w:tentative="1">
      <w:start w:val="1"/>
      <w:numFmt w:val="bullet"/>
      <w:lvlText w:val=""/>
      <w:lvlJc w:val="left"/>
      <w:pPr>
        <w:ind w:left="7087" w:hanging="360"/>
      </w:pPr>
      <w:rPr>
        <w:rFonts w:ascii="Symbol" w:hAnsi="Symbol" w:hint="default"/>
      </w:rPr>
    </w:lvl>
    <w:lvl w:ilvl="7" w:tplc="04090003" w:tentative="1">
      <w:start w:val="1"/>
      <w:numFmt w:val="bullet"/>
      <w:lvlText w:val="o"/>
      <w:lvlJc w:val="left"/>
      <w:pPr>
        <w:ind w:left="7807" w:hanging="360"/>
      </w:pPr>
      <w:rPr>
        <w:rFonts w:ascii="Courier New" w:hAnsi="Courier New" w:cs="Courier New" w:hint="default"/>
      </w:rPr>
    </w:lvl>
    <w:lvl w:ilvl="8" w:tplc="04090005" w:tentative="1">
      <w:start w:val="1"/>
      <w:numFmt w:val="bullet"/>
      <w:lvlText w:val=""/>
      <w:lvlJc w:val="left"/>
      <w:pPr>
        <w:ind w:left="8527" w:hanging="360"/>
      </w:pPr>
      <w:rPr>
        <w:rFonts w:ascii="Wingdings" w:hAnsi="Wingdings" w:hint="default"/>
      </w:rPr>
    </w:lvl>
  </w:abstractNum>
  <w:abstractNum w:abstractNumId="55" w15:restartNumberingAfterBreak="0">
    <w:nsid w:val="5EEA7EDD"/>
    <w:multiLevelType w:val="hybridMultilevel"/>
    <w:tmpl w:val="973E8E2E"/>
    <w:lvl w:ilvl="0" w:tplc="04090017">
      <w:start w:val="1"/>
      <w:numFmt w:val="low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56"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620B0358"/>
    <w:multiLevelType w:val="hybridMultilevel"/>
    <w:tmpl w:val="36FCE88A"/>
    <w:lvl w:ilvl="0" w:tplc="0409000B">
      <w:start w:val="1"/>
      <w:numFmt w:val="bullet"/>
      <w:lvlText w:val=""/>
      <w:lvlJc w:val="left"/>
      <w:pPr>
        <w:ind w:left="1692" w:hanging="360"/>
      </w:pPr>
      <w:rPr>
        <w:rFonts w:ascii="Wingdings" w:hAnsi="Wingdings" w:hint="default"/>
      </w:rPr>
    </w:lvl>
    <w:lvl w:ilvl="1" w:tplc="04090003" w:tentative="1">
      <w:start w:val="1"/>
      <w:numFmt w:val="bullet"/>
      <w:lvlText w:val="o"/>
      <w:lvlJc w:val="left"/>
      <w:pPr>
        <w:ind w:left="2412" w:hanging="360"/>
      </w:pPr>
      <w:rPr>
        <w:rFonts w:ascii="Courier New" w:hAnsi="Courier New" w:cs="Courier New" w:hint="default"/>
      </w:rPr>
    </w:lvl>
    <w:lvl w:ilvl="2" w:tplc="04090005" w:tentative="1">
      <w:start w:val="1"/>
      <w:numFmt w:val="bullet"/>
      <w:lvlText w:val=""/>
      <w:lvlJc w:val="left"/>
      <w:pPr>
        <w:ind w:left="3132" w:hanging="360"/>
      </w:pPr>
      <w:rPr>
        <w:rFonts w:ascii="Wingdings" w:hAnsi="Wingdings" w:hint="default"/>
      </w:rPr>
    </w:lvl>
    <w:lvl w:ilvl="3" w:tplc="04090001" w:tentative="1">
      <w:start w:val="1"/>
      <w:numFmt w:val="bullet"/>
      <w:lvlText w:val=""/>
      <w:lvlJc w:val="left"/>
      <w:pPr>
        <w:ind w:left="3852" w:hanging="360"/>
      </w:pPr>
      <w:rPr>
        <w:rFonts w:ascii="Symbol" w:hAnsi="Symbol" w:hint="default"/>
      </w:rPr>
    </w:lvl>
    <w:lvl w:ilvl="4" w:tplc="04090003" w:tentative="1">
      <w:start w:val="1"/>
      <w:numFmt w:val="bullet"/>
      <w:lvlText w:val="o"/>
      <w:lvlJc w:val="left"/>
      <w:pPr>
        <w:ind w:left="4572" w:hanging="360"/>
      </w:pPr>
      <w:rPr>
        <w:rFonts w:ascii="Courier New" w:hAnsi="Courier New" w:cs="Courier New" w:hint="default"/>
      </w:rPr>
    </w:lvl>
    <w:lvl w:ilvl="5" w:tplc="04090005" w:tentative="1">
      <w:start w:val="1"/>
      <w:numFmt w:val="bullet"/>
      <w:lvlText w:val=""/>
      <w:lvlJc w:val="left"/>
      <w:pPr>
        <w:ind w:left="5292" w:hanging="360"/>
      </w:pPr>
      <w:rPr>
        <w:rFonts w:ascii="Wingdings" w:hAnsi="Wingdings" w:hint="default"/>
      </w:rPr>
    </w:lvl>
    <w:lvl w:ilvl="6" w:tplc="04090001" w:tentative="1">
      <w:start w:val="1"/>
      <w:numFmt w:val="bullet"/>
      <w:lvlText w:val=""/>
      <w:lvlJc w:val="left"/>
      <w:pPr>
        <w:ind w:left="6012" w:hanging="360"/>
      </w:pPr>
      <w:rPr>
        <w:rFonts w:ascii="Symbol" w:hAnsi="Symbol" w:hint="default"/>
      </w:rPr>
    </w:lvl>
    <w:lvl w:ilvl="7" w:tplc="04090003" w:tentative="1">
      <w:start w:val="1"/>
      <w:numFmt w:val="bullet"/>
      <w:lvlText w:val="o"/>
      <w:lvlJc w:val="left"/>
      <w:pPr>
        <w:ind w:left="6732" w:hanging="360"/>
      </w:pPr>
      <w:rPr>
        <w:rFonts w:ascii="Courier New" w:hAnsi="Courier New" w:cs="Courier New" w:hint="default"/>
      </w:rPr>
    </w:lvl>
    <w:lvl w:ilvl="8" w:tplc="04090005" w:tentative="1">
      <w:start w:val="1"/>
      <w:numFmt w:val="bullet"/>
      <w:lvlText w:val=""/>
      <w:lvlJc w:val="left"/>
      <w:pPr>
        <w:ind w:left="7452" w:hanging="360"/>
      </w:pPr>
      <w:rPr>
        <w:rFonts w:ascii="Wingdings" w:hAnsi="Wingdings" w:hint="default"/>
      </w:rPr>
    </w:lvl>
  </w:abstractNum>
  <w:abstractNum w:abstractNumId="58" w15:restartNumberingAfterBreak="0">
    <w:nsid w:val="66813964"/>
    <w:multiLevelType w:val="hybridMultilevel"/>
    <w:tmpl w:val="47F27876"/>
    <w:lvl w:ilvl="0" w:tplc="F410B9AC">
      <w:start w:val="4"/>
      <w:numFmt w:val="bullet"/>
      <w:lvlText w:val="-"/>
      <w:lvlJc w:val="left"/>
      <w:pPr>
        <w:ind w:left="1574" w:hanging="360"/>
      </w:pPr>
      <w:rPr>
        <w:rFonts w:ascii="Calibri" w:eastAsiaTheme="minorHAnsi" w:hAnsi="Calibri" w:cs="Calibri" w:hint="default"/>
      </w:rPr>
    </w:lvl>
    <w:lvl w:ilvl="1" w:tplc="04090003" w:tentative="1">
      <w:start w:val="1"/>
      <w:numFmt w:val="bullet"/>
      <w:lvlText w:val="o"/>
      <w:lvlJc w:val="left"/>
      <w:pPr>
        <w:ind w:left="2294" w:hanging="360"/>
      </w:pPr>
      <w:rPr>
        <w:rFonts w:ascii="Courier New" w:hAnsi="Courier New" w:cs="Courier New" w:hint="default"/>
      </w:rPr>
    </w:lvl>
    <w:lvl w:ilvl="2" w:tplc="04090005" w:tentative="1">
      <w:start w:val="1"/>
      <w:numFmt w:val="bullet"/>
      <w:lvlText w:val=""/>
      <w:lvlJc w:val="left"/>
      <w:pPr>
        <w:ind w:left="3014" w:hanging="360"/>
      </w:pPr>
      <w:rPr>
        <w:rFonts w:ascii="Wingdings" w:hAnsi="Wingdings" w:hint="default"/>
      </w:rPr>
    </w:lvl>
    <w:lvl w:ilvl="3" w:tplc="04090001" w:tentative="1">
      <w:start w:val="1"/>
      <w:numFmt w:val="bullet"/>
      <w:lvlText w:val=""/>
      <w:lvlJc w:val="left"/>
      <w:pPr>
        <w:ind w:left="3734" w:hanging="360"/>
      </w:pPr>
      <w:rPr>
        <w:rFonts w:ascii="Symbol" w:hAnsi="Symbol" w:hint="default"/>
      </w:rPr>
    </w:lvl>
    <w:lvl w:ilvl="4" w:tplc="04090003" w:tentative="1">
      <w:start w:val="1"/>
      <w:numFmt w:val="bullet"/>
      <w:lvlText w:val="o"/>
      <w:lvlJc w:val="left"/>
      <w:pPr>
        <w:ind w:left="4454" w:hanging="360"/>
      </w:pPr>
      <w:rPr>
        <w:rFonts w:ascii="Courier New" w:hAnsi="Courier New" w:cs="Courier New" w:hint="default"/>
      </w:rPr>
    </w:lvl>
    <w:lvl w:ilvl="5" w:tplc="04090005" w:tentative="1">
      <w:start w:val="1"/>
      <w:numFmt w:val="bullet"/>
      <w:lvlText w:val=""/>
      <w:lvlJc w:val="left"/>
      <w:pPr>
        <w:ind w:left="5174" w:hanging="360"/>
      </w:pPr>
      <w:rPr>
        <w:rFonts w:ascii="Wingdings" w:hAnsi="Wingdings" w:hint="default"/>
      </w:rPr>
    </w:lvl>
    <w:lvl w:ilvl="6" w:tplc="04090001" w:tentative="1">
      <w:start w:val="1"/>
      <w:numFmt w:val="bullet"/>
      <w:lvlText w:val=""/>
      <w:lvlJc w:val="left"/>
      <w:pPr>
        <w:ind w:left="5894" w:hanging="360"/>
      </w:pPr>
      <w:rPr>
        <w:rFonts w:ascii="Symbol" w:hAnsi="Symbol" w:hint="default"/>
      </w:rPr>
    </w:lvl>
    <w:lvl w:ilvl="7" w:tplc="04090003" w:tentative="1">
      <w:start w:val="1"/>
      <w:numFmt w:val="bullet"/>
      <w:lvlText w:val="o"/>
      <w:lvlJc w:val="left"/>
      <w:pPr>
        <w:ind w:left="6614" w:hanging="360"/>
      </w:pPr>
      <w:rPr>
        <w:rFonts w:ascii="Courier New" w:hAnsi="Courier New" w:cs="Courier New" w:hint="default"/>
      </w:rPr>
    </w:lvl>
    <w:lvl w:ilvl="8" w:tplc="04090005" w:tentative="1">
      <w:start w:val="1"/>
      <w:numFmt w:val="bullet"/>
      <w:lvlText w:val=""/>
      <w:lvlJc w:val="left"/>
      <w:pPr>
        <w:ind w:left="7334" w:hanging="360"/>
      </w:pPr>
      <w:rPr>
        <w:rFonts w:ascii="Wingdings" w:hAnsi="Wingdings" w:hint="default"/>
      </w:rPr>
    </w:lvl>
  </w:abstractNum>
  <w:abstractNum w:abstractNumId="59" w15:restartNumberingAfterBreak="0">
    <w:nsid w:val="67211863"/>
    <w:multiLevelType w:val="hybridMultilevel"/>
    <w:tmpl w:val="DEA4B40A"/>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0" w15:restartNumberingAfterBreak="0">
    <w:nsid w:val="6A533499"/>
    <w:multiLevelType w:val="hybridMultilevel"/>
    <w:tmpl w:val="FA5664A2"/>
    <w:lvl w:ilvl="0" w:tplc="308E14DA">
      <w:start w:val="4"/>
      <w:numFmt w:val="decimal"/>
      <w:lvlText w:val="%1."/>
      <w:lvlJc w:val="left"/>
      <w:pPr>
        <w:ind w:left="1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D1429FA">
      <w:start w:val="1"/>
      <w:numFmt w:val="lowerLetter"/>
      <w:lvlText w:val="%2"/>
      <w:lvlJc w:val="left"/>
      <w:pPr>
        <w:ind w:left="1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640334">
      <w:start w:val="1"/>
      <w:numFmt w:val="lowerRoman"/>
      <w:lvlText w:val="%3"/>
      <w:lvlJc w:val="left"/>
      <w:pPr>
        <w:ind w:left="1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A1E9C28">
      <w:start w:val="1"/>
      <w:numFmt w:val="decimal"/>
      <w:lvlText w:val="%4"/>
      <w:lvlJc w:val="left"/>
      <w:pPr>
        <w:ind w:left="2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481C6E">
      <w:start w:val="1"/>
      <w:numFmt w:val="lowerLetter"/>
      <w:lvlText w:val="%5"/>
      <w:lvlJc w:val="left"/>
      <w:pPr>
        <w:ind w:left="3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D1684A2">
      <w:start w:val="1"/>
      <w:numFmt w:val="lowerRoman"/>
      <w:lvlText w:val="%6"/>
      <w:lvlJc w:val="left"/>
      <w:pPr>
        <w:ind w:left="3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A08F9C">
      <w:start w:val="1"/>
      <w:numFmt w:val="decimal"/>
      <w:lvlText w:val="%7"/>
      <w:lvlJc w:val="left"/>
      <w:pPr>
        <w:ind w:left="4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00EFFC">
      <w:start w:val="1"/>
      <w:numFmt w:val="lowerLetter"/>
      <w:lvlText w:val="%8"/>
      <w:lvlJc w:val="left"/>
      <w:pPr>
        <w:ind w:left="5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3264A8">
      <w:start w:val="1"/>
      <w:numFmt w:val="lowerRoman"/>
      <w:lvlText w:val="%9"/>
      <w:lvlJc w:val="left"/>
      <w:pPr>
        <w:ind w:left="61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A6C0029"/>
    <w:multiLevelType w:val="hybridMultilevel"/>
    <w:tmpl w:val="6A768E12"/>
    <w:lvl w:ilvl="0" w:tplc="04090003">
      <w:start w:val="1"/>
      <w:numFmt w:val="bullet"/>
      <w:lvlText w:val="o"/>
      <w:lvlJc w:val="left"/>
      <w:pPr>
        <w:ind w:left="2035" w:hanging="360"/>
      </w:pPr>
      <w:rPr>
        <w:rFonts w:ascii="Courier New" w:hAnsi="Courier New" w:cs="Courier New" w:hint="default"/>
      </w:rPr>
    </w:lvl>
    <w:lvl w:ilvl="1" w:tplc="04090003" w:tentative="1">
      <w:start w:val="1"/>
      <w:numFmt w:val="bullet"/>
      <w:lvlText w:val="o"/>
      <w:lvlJc w:val="left"/>
      <w:pPr>
        <w:ind w:left="2755" w:hanging="360"/>
      </w:pPr>
      <w:rPr>
        <w:rFonts w:ascii="Courier New" w:hAnsi="Courier New" w:cs="Courier New" w:hint="default"/>
      </w:rPr>
    </w:lvl>
    <w:lvl w:ilvl="2" w:tplc="04090005" w:tentative="1">
      <w:start w:val="1"/>
      <w:numFmt w:val="bullet"/>
      <w:lvlText w:val=""/>
      <w:lvlJc w:val="left"/>
      <w:pPr>
        <w:ind w:left="3475" w:hanging="360"/>
      </w:pPr>
      <w:rPr>
        <w:rFonts w:ascii="Wingdings" w:hAnsi="Wingdings" w:hint="default"/>
      </w:rPr>
    </w:lvl>
    <w:lvl w:ilvl="3" w:tplc="04090001" w:tentative="1">
      <w:start w:val="1"/>
      <w:numFmt w:val="bullet"/>
      <w:lvlText w:val=""/>
      <w:lvlJc w:val="left"/>
      <w:pPr>
        <w:ind w:left="4195" w:hanging="360"/>
      </w:pPr>
      <w:rPr>
        <w:rFonts w:ascii="Symbol" w:hAnsi="Symbol" w:hint="default"/>
      </w:rPr>
    </w:lvl>
    <w:lvl w:ilvl="4" w:tplc="04090003" w:tentative="1">
      <w:start w:val="1"/>
      <w:numFmt w:val="bullet"/>
      <w:lvlText w:val="o"/>
      <w:lvlJc w:val="left"/>
      <w:pPr>
        <w:ind w:left="4915" w:hanging="360"/>
      </w:pPr>
      <w:rPr>
        <w:rFonts w:ascii="Courier New" w:hAnsi="Courier New" w:cs="Courier New" w:hint="default"/>
      </w:rPr>
    </w:lvl>
    <w:lvl w:ilvl="5" w:tplc="04090005" w:tentative="1">
      <w:start w:val="1"/>
      <w:numFmt w:val="bullet"/>
      <w:lvlText w:val=""/>
      <w:lvlJc w:val="left"/>
      <w:pPr>
        <w:ind w:left="5635" w:hanging="360"/>
      </w:pPr>
      <w:rPr>
        <w:rFonts w:ascii="Wingdings" w:hAnsi="Wingdings" w:hint="default"/>
      </w:rPr>
    </w:lvl>
    <w:lvl w:ilvl="6" w:tplc="04090001" w:tentative="1">
      <w:start w:val="1"/>
      <w:numFmt w:val="bullet"/>
      <w:lvlText w:val=""/>
      <w:lvlJc w:val="left"/>
      <w:pPr>
        <w:ind w:left="6355" w:hanging="360"/>
      </w:pPr>
      <w:rPr>
        <w:rFonts w:ascii="Symbol" w:hAnsi="Symbol" w:hint="default"/>
      </w:rPr>
    </w:lvl>
    <w:lvl w:ilvl="7" w:tplc="04090003" w:tentative="1">
      <w:start w:val="1"/>
      <w:numFmt w:val="bullet"/>
      <w:lvlText w:val="o"/>
      <w:lvlJc w:val="left"/>
      <w:pPr>
        <w:ind w:left="7075" w:hanging="360"/>
      </w:pPr>
      <w:rPr>
        <w:rFonts w:ascii="Courier New" w:hAnsi="Courier New" w:cs="Courier New" w:hint="default"/>
      </w:rPr>
    </w:lvl>
    <w:lvl w:ilvl="8" w:tplc="04090005" w:tentative="1">
      <w:start w:val="1"/>
      <w:numFmt w:val="bullet"/>
      <w:lvlText w:val=""/>
      <w:lvlJc w:val="left"/>
      <w:pPr>
        <w:ind w:left="7795" w:hanging="360"/>
      </w:pPr>
      <w:rPr>
        <w:rFonts w:ascii="Wingdings" w:hAnsi="Wingdings" w:hint="default"/>
      </w:rPr>
    </w:lvl>
  </w:abstractNum>
  <w:abstractNum w:abstractNumId="62" w15:restartNumberingAfterBreak="0">
    <w:nsid w:val="6BC3562F"/>
    <w:multiLevelType w:val="hybridMultilevel"/>
    <w:tmpl w:val="FDAC78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DE06752"/>
    <w:multiLevelType w:val="hybridMultilevel"/>
    <w:tmpl w:val="1368D6EE"/>
    <w:lvl w:ilvl="0" w:tplc="0409000B">
      <w:start w:val="1"/>
      <w:numFmt w:val="bullet"/>
      <w:lvlText w:val=""/>
      <w:lvlJc w:val="left"/>
      <w:pPr>
        <w:ind w:left="1700" w:hanging="360"/>
      </w:pPr>
      <w:rPr>
        <w:rFonts w:ascii="Wingdings" w:hAnsi="Wingdings" w:hint="default"/>
      </w:rPr>
    </w:lvl>
    <w:lvl w:ilvl="1" w:tplc="04090003" w:tentative="1">
      <w:start w:val="1"/>
      <w:numFmt w:val="bullet"/>
      <w:lvlText w:val="o"/>
      <w:lvlJc w:val="left"/>
      <w:pPr>
        <w:ind w:left="2420" w:hanging="360"/>
      </w:pPr>
      <w:rPr>
        <w:rFonts w:ascii="Courier New" w:hAnsi="Courier New" w:cs="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cs="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cs="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64" w15:restartNumberingAfterBreak="0">
    <w:nsid w:val="70BE02E4"/>
    <w:multiLevelType w:val="hybridMultilevel"/>
    <w:tmpl w:val="BE0C50CA"/>
    <w:lvl w:ilvl="0" w:tplc="0409000B">
      <w:start w:val="1"/>
      <w:numFmt w:val="bullet"/>
      <w:lvlText w:val=""/>
      <w:lvlJc w:val="left"/>
      <w:pPr>
        <w:ind w:left="1239" w:hanging="360"/>
      </w:pPr>
      <w:rPr>
        <w:rFonts w:ascii="Wingdings" w:hAnsi="Wingdings" w:hint="default"/>
      </w:rPr>
    </w:lvl>
    <w:lvl w:ilvl="1" w:tplc="04090003" w:tentative="1">
      <w:start w:val="1"/>
      <w:numFmt w:val="bullet"/>
      <w:lvlText w:val="o"/>
      <w:lvlJc w:val="left"/>
      <w:pPr>
        <w:ind w:left="1959" w:hanging="360"/>
      </w:pPr>
      <w:rPr>
        <w:rFonts w:ascii="Courier New" w:hAnsi="Courier New" w:cs="Courier New" w:hint="default"/>
      </w:rPr>
    </w:lvl>
    <w:lvl w:ilvl="2" w:tplc="04090005" w:tentative="1">
      <w:start w:val="1"/>
      <w:numFmt w:val="bullet"/>
      <w:lvlText w:val=""/>
      <w:lvlJc w:val="left"/>
      <w:pPr>
        <w:ind w:left="2679" w:hanging="360"/>
      </w:pPr>
      <w:rPr>
        <w:rFonts w:ascii="Wingdings" w:hAnsi="Wingdings" w:hint="default"/>
      </w:rPr>
    </w:lvl>
    <w:lvl w:ilvl="3" w:tplc="04090001" w:tentative="1">
      <w:start w:val="1"/>
      <w:numFmt w:val="bullet"/>
      <w:lvlText w:val=""/>
      <w:lvlJc w:val="left"/>
      <w:pPr>
        <w:ind w:left="3399" w:hanging="360"/>
      </w:pPr>
      <w:rPr>
        <w:rFonts w:ascii="Symbol" w:hAnsi="Symbol" w:hint="default"/>
      </w:rPr>
    </w:lvl>
    <w:lvl w:ilvl="4" w:tplc="04090003" w:tentative="1">
      <w:start w:val="1"/>
      <w:numFmt w:val="bullet"/>
      <w:lvlText w:val="o"/>
      <w:lvlJc w:val="left"/>
      <w:pPr>
        <w:ind w:left="4119" w:hanging="360"/>
      </w:pPr>
      <w:rPr>
        <w:rFonts w:ascii="Courier New" w:hAnsi="Courier New" w:cs="Courier New" w:hint="default"/>
      </w:rPr>
    </w:lvl>
    <w:lvl w:ilvl="5" w:tplc="04090005" w:tentative="1">
      <w:start w:val="1"/>
      <w:numFmt w:val="bullet"/>
      <w:lvlText w:val=""/>
      <w:lvlJc w:val="left"/>
      <w:pPr>
        <w:ind w:left="4839" w:hanging="360"/>
      </w:pPr>
      <w:rPr>
        <w:rFonts w:ascii="Wingdings" w:hAnsi="Wingdings" w:hint="default"/>
      </w:rPr>
    </w:lvl>
    <w:lvl w:ilvl="6" w:tplc="04090001" w:tentative="1">
      <w:start w:val="1"/>
      <w:numFmt w:val="bullet"/>
      <w:lvlText w:val=""/>
      <w:lvlJc w:val="left"/>
      <w:pPr>
        <w:ind w:left="5559" w:hanging="360"/>
      </w:pPr>
      <w:rPr>
        <w:rFonts w:ascii="Symbol" w:hAnsi="Symbol" w:hint="default"/>
      </w:rPr>
    </w:lvl>
    <w:lvl w:ilvl="7" w:tplc="04090003" w:tentative="1">
      <w:start w:val="1"/>
      <w:numFmt w:val="bullet"/>
      <w:lvlText w:val="o"/>
      <w:lvlJc w:val="left"/>
      <w:pPr>
        <w:ind w:left="6279" w:hanging="360"/>
      </w:pPr>
      <w:rPr>
        <w:rFonts w:ascii="Courier New" w:hAnsi="Courier New" w:cs="Courier New" w:hint="default"/>
      </w:rPr>
    </w:lvl>
    <w:lvl w:ilvl="8" w:tplc="04090005" w:tentative="1">
      <w:start w:val="1"/>
      <w:numFmt w:val="bullet"/>
      <w:lvlText w:val=""/>
      <w:lvlJc w:val="left"/>
      <w:pPr>
        <w:ind w:left="6999" w:hanging="360"/>
      </w:pPr>
      <w:rPr>
        <w:rFonts w:ascii="Wingdings" w:hAnsi="Wingdings" w:hint="default"/>
      </w:rPr>
    </w:lvl>
  </w:abstractNum>
  <w:abstractNum w:abstractNumId="65" w15:restartNumberingAfterBreak="0">
    <w:nsid w:val="70DD2467"/>
    <w:multiLevelType w:val="hybridMultilevel"/>
    <w:tmpl w:val="4738AEC0"/>
    <w:lvl w:ilvl="0" w:tplc="0409000B">
      <w:start w:val="1"/>
      <w:numFmt w:val="bullet"/>
      <w:lvlText w:val=""/>
      <w:lvlJc w:val="left"/>
      <w:pPr>
        <w:ind w:left="1836" w:hanging="360"/>
      </w:pPr>
      <w:rPr>
        <w:rFonts w:ascii="Wingdings" w:hAnsi="Wingdings"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66" w15:restartNumberingAfterBreak="0">
    <w:nsid w:val="711F112D"/>
    <w:multiLevelType w:val="hybridMultilevel"/>
    <w:tmpl w:val="87BA4E26"/>
    <w:lvl w:ilvl="0" w:tplc="0409000F">
      <w:start w:val="1"/>
      <w:numFmt w:val="decimal"/>
      <w:lvlText w:val="%1."/>
      <w:lvlJc w:val="left"/>
      <w:pPr>
        <w:ind w:left="1239" w:hanging="360"/>
      </w:pPr>
    </w:lvl>
    <w:lvl w:ilvl="1" w:tplc="04090019">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67" w15:restartNumberingAfterBreak="0">
    <w:nsid w:val="752B367D"/>
    <w:multiLevelType w:val="hybridMultilevel"/>
    <w:tmpl w:val="0302A18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768F2CC1"/>
    <w:multiLevelType w:val="hybridMultilevel"/>
    <w:tmpl w:val="194A9F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902170A"/>
    <w:multiLevelType w:val="hybridMultilevel"/>
    <w:tmpl w:val="0B8A0922"/>
    <w:lvl w:ilvl="0" w:tplc="0409000B">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0"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71" w15:restartNumberingAfterBreak="0">
    <w:nsid w:val="794E0A2E"/>
    <w:multiLevelType w:val="multilevel"/>
    <w:tmpl w:val="AEA80872"/>
    <w:lvl w:ilvl="0">
      <w:start w:val="1"/>
      <w:numFmt w:val="decimal"/>
      <w:pStyle w:val="Heading1"/>
      <w:lvlText w:val="%1."/>
      <w:lvlJc w:val="left"/>
      <w:pPr>
        <w:tabs>
          <w:tab w:val="num" w:pos="1440"/>
        </w:tabs>
        <w:ind w:left="1440" w:hanging="1440"/>
      </w:pPr>
      <w:rPr>
        <w:sz w:val="22"/>
        <w:szCs w:val="22"/>
      </w:r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72" w15:restartNumberingAfterBreak="0">
    <w:nsid w:val="7A491E0D"/>
    <w:multiLevelType w:val="hybridMultilevel"/>
    <w:tmpl w:val="69B01B3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A90311A"/>
    <w:multiLevelType w:val="hybridMultilevel"/>
    <w:tmpl w:val="0D12B6AC"/>
    <w:lvl w:ilvl="0" w:tplc="0409000B">
      <w:start w:val="1"/>
      <w:numFmt w:val="bullet"/>
      <w:lvlText w:val=""/>
      <w:lvlJc w:val="left"/>
      <w:pPr>
        <w:ind w:left="1772" w:hanging="360"/>
      </w:pPr>
      <w:rPr>
        <w:rFonts w:ascii="Wingdings" w:hAnsi="Wingdings" w:hint="default"/>
      </w:rPr>
    </w:lvl>
    <w:lvl w:ilvl="1" w:tplc="04090003" w:tentative="1">
      <w:start w:val="1"/>
      <w:numFmt w:val="bullet"/>
      <w:lvlText w:val="o"/>
      <w:lvlJc w:val="left"/>
      <w:pPr>
        <w:ind w:left="2492" w:hanging="360"/>
      </w:pPr>
      <w:rPr>
        <w:rFonts w:ascii="Courier New" w:hAnsi="Courier New" w:cs="Courier New" w:hint="default"/>
      </w:rPr>
    </w:lvl>
    <w:lvl w:ilvl="2" w:tplc="04090005" w:tentative="1">
      <w:start w:val="1"/>
      <w:numFmt w:val="bullet"/>
      <w:lvlText w:val=""/>
      <w:lvlJc w:val="left"/>
      <w:pPr>
        <w:ind w:left="3212" w:hanging="360"/>
      </w:pPr>
      <w:rPr>
        <w:rFonts w:ascii="Wingdings" w:hAnsi="Wingdings" w:hint="default"/>
      </w:rPr>
    </w:lvl>
    <w:lvl w:ilvl="3" w:tplc="04090001" w:tentative="1">
      <w:start w:val="1"/>
      <w:numFmt w:val="bullet"/>
      <w:lvlText w:val=""/>
      <w:lvlJc w:val="left"/>
      <w:pPr>
        <w:ind w:left="3932" w:hanging="360"/>
      </w:pPr>
      <w:rPr>
        <w:rFonts w:ascii="Symbol" w:hAnsi="Symbol" w:hint="default"/>
      </w:rPr>
    </w:lvl>
    <w:lvl w:ilvl="4" w:tplc="04090003" w:tentative="1">
      <w:start w:val="1"/>
      <w:numFmt w:val="bullet"/>
      <w:lvlText w:val="o"/>
      <w:lvlJc w:val="left"/>
      <w:pPr>
        <w:ind w:left="4652" w:hanging="360"/>
      </w:pPr>
      <w:rPr>
        <w:rFonts w:ascii="Courier New" w:hAnsi="Courier New" w:cs="Courier New" w:hint="default"/>
      </w:rPr>
    </w:lvl>
    <w:lvl w:ilvl="5" w:tplc="04090005" w:tentative="1">
      <w:start w:val="1"/>
      <w:numFmt w:val="bullet"/>
      <w:lvlText w:val=""/>
      <w:lvlJc w:val="left"/>
      <w:pPr>
        <w:ind w:left="5372" w:hanging="360"/>
      </w:pPr>
      <w:rPr>
        <w:rFonts w:ascii="Wingdings" w:hAnsi="Wingdings" w:hint="default"/>
      </w:rPr>
    </w:lvl>
    <w:lvl w:ilvl="6" w:tplc="04090001" w:tentative="1">
      <w:start w:val="1"/>
      <w:numFmt w:val="bullet"/>
      <w:lvlText w:val=""/>
      <w:lvlJc w:val="left"/>
      <w:pPr>
        <w:ind w:left="6092" w:hanging="360"/>
      </w:pPr>
      <w:rPr>
        <w:rFonts w:ascii="Symbol" w:hAnsi="Symbol" w:hint="default"/>
      </w:rPr>
    </w:lvl>
    <w:lvl w:ilvl="7" w:tplc="04090003" w:tentative="1">
      <w:start w:val="1"/>
      <w:numFmt w:val="bullet"/>
      <w:lvlText w:val="o"/>
      <w:lvlJc w:val="left"/>
      <w:pPr>
        <w:ind w:left="6812" w:hanging="360"/>
      </w:pPr>
      <w:rPr>
        <w:rFonts w:ascii="Courier New" w:hAnsi="Courier New" w:cs="Courier New" w:hint="default"/>
      </w:rPr>
    </w:lvl>
    <w:lvl w:ilvl="8" w:tplc="04090005" w:tentative="1">
      <w:start w:val="1"/>
      <w:numFmt w:val="bullet"/>
      <w:lvlText w:val=""/>
      <w:lvlJc w:val="left"/>
      <w:pPr>
        <w:ind w:left="7532" w:hanging="360"/>
      </w:pPr>
      <w:rPr>
        <w:rFonts w:ascii="Wingdings" w:hAnsi="Wingdings" w:hint="default"/>
      </w:rPr>
    </w:lvl>
  </w:abstractNum>
  <w:abstractNum w:abstractNumId="74" w15:restartNumberingAfterBreak="0">
    <w:nsid w:val="7BEC6E1D"/>
    <w:multiLevelType w:val="hybridMultilevel"/>
    <w:tmpl w:val="2034E864"/>
    <w:lvl w:ilvl="0" w:tplc="0409000B">
      <w:start w:val="1"/>
      <w:numFmt w:val="bullet"/>
      <w:lvlText w:val=""/>
      <w:lvlJc w:val="left"/>
      <w:pPr>
        <w:ind w:left="1829" w:hanging="360"/>
      </w:pPr>
      <w:rPr>
        <w:rFonts w:ascii="Wingdings" w:hAnsi="Wingdings" w:hint="default"/>
      </w:rPr>
    </w:lvl>
    <w:lvl w:ilvl="1" w:tplc="04090003" w:tentative="1">
      <w:start w:val="1"/>
      <w:numFmt w:val="bullet"/>
      <w:lvlText w:val="o"/>
      <w:lvlJc w:val="left"/>
      <w:pPr>
        <w:ind w:left="2549" w:hanging="360"/>
      </w:pPr>
      <w:rPr>
        <w:rFonts w:ascii="Courier New" w:hAnsi="Courier New" w:cs="Courier New" w:hint="default"/>
      </w:rPr>
    </w:lvl>
    <w:lvl w:ilvl="2" w:tplc="04090005" w:tentative="1">
      <w:start w:val="1"/>
      <w:numFmt w:val="bullet"/>
      <w:lvlText w:val=""/>
      <w:lvlJc w:val="left"/>
      <w:pPr>
        <w:ind w:left="3269" w:hanging="360"/>
      </w:pPr>
      <w:rPr>
        <w:rFonts w:ascii="Wingdings" w:hAnsi="Wingdings" w:hint="default"/>
      </w:rPr>
    </w:lvl>
    <w:lvl w:ilvl="3" w:tplc="04090001" w:tentative="1">
      <w:start w:val="1"/>
      <w:numFmt w:val="bullet"/>
      <w:lvlText w:val=""/>
      <w:lvlJc w:val="left"/>
      <w:pPr>
        <w:ind w:left="3989" w:hanging="360"/>
      </w:pPr>
      <w:rPr>
        <w:rFonts w:ascii="Symbol" w:hAnsi="Symbol" w:hint="default"/>
      </w:rPr>
    </w:lvl>
    <w:lvl w:ilvl="4" w:tplc="04090003" w:tentative="1">
      <w:start w:val="1"/>
      <w:numFmt w:val="bullet"/>
      <w:lvlText w:val="o"/>
      <w:lvlJc w:val="left"/>
      <w:pPr>
        <w:ind w:left="4709" w:hanging="360"/>
      </w:pPr>
      <w:rPr>
        <w:rFonts w:ascii="Courier New" w:hAnsi="Courier New" w:cs="Courier New" w:hint="default"/>
      </w:rPr>
    </w:lvl>
    <w:lvl w:ilvl="5" w:tplc="04090005" w:tentative="1">
      <w:start w:val="1"/>
      <w:numFmt w:val="bullet"/>
      <w:lvlText w:val=""/>
      <w:lvlJc w:val="left"/>
      <w:pPr>
        <w:ind w:left="5429" w:hanging="360"/>
      </w:pPr>
      <w:rPr>
        <w:rFonts w:ascii="Wingdings" w:hAnsi="Wingdings" w:hint="default"/>
      </w:rPr>
    </w:lvl>
    <w:lvl w:ilvl="6" w:tplc="04090001" w:tentative="1">
      <w:start w:val="1"/>
      <w:numFmt w:val="bullet"/>
      <w:lvlText w:val=""/>
      <w:lvlJc w:val="left"/>
      <w:pPr>
        <w:ind w:left="6149" w:hanging="360"/>
      </w:pPr>
      <w:rPr>
        <w:rFonts w:ascii="Symbol" w:hAnsi="Symbol" w:hint="default"/>
      </w:rPr>
    </w:lvl>
    <w:lvl w:ilvl="7" w:tplc="04090003" w:tentative="1">
      <w:start w:val="1"/>
      <w:numFmt w:val="bullet"/>
      <w:lvlText w:val="o"/>
      <w:lvlJc w:val="left"/>
      <w:pPr>
        <w:ind w:left="6869" w:hanging="360"/>
      </w:pPr>
      <w:rPr>
        <w:rFonts w:ascii="Courier New" w:hAnsi="Courier New" w:cs="Courier New" w:hint="default"/>
      </w:rPr>
    </w:lvl>
    <w:lvl w:ilvl="8" w:tplc="04090005" w:tentative="1">
      <w:start w:val="1"/>
      <w:numFmt w:val="bullet"/>
      <w:lvlText w:val=""/>
      <w:lvlJc w:val="left"/>
      <w:pPr>
        <w:ind w:left="7589" w:hanging="360"/>
      </w:pPr>
      <w:rPr>
        <w:rFonts w:ascii="Wingdings" w:hAnsi="Wingdings" w:hint="default"/>
      </w:rPr>
    </w:lvl>
  </w:abstractNum>
  <w:abstractNum w:abstractNumId="75" w15:restartNumberingAfterBreak="0">
    <w:nsid w:val="7D0324E9"/>
    <w:multiLevelType w:val="hybridMultilevel"/>
    <w:tmpl w:val="D9F0792E"/>
    <w:lvl w:ilvl="0" w:tplc="0409000B">
      <w:start w:val="1"/>
      <w:numFmt w:val="bullet"/>
      <w:lvlText w:val=""/>
      <w:lvlJc w:val="left"/>
      <w:pPr>
        <w:ind w:left="1793" w:hanging="360"/>
      </w:pPr>
      <w:rPr>
        <w:rFonts w:ascii="Wingdings" w:hAnsi="Wingdings" w:hint="default"/>
      </w:rPr>
    </w:lvl>
    <w:lvl w:ilvl="1" w:tplc="04090003" w:tentative="1">
      <w:start w:val="1"/>
      <w:numFmt w:val="bullet"/>
      <w:lvlText w:val="o"/>
      <w:lvlJc w:val="left"/>
      <w:pPr>
        <w:ind w:left="2513" w:hanging="360"/>
      </w:pPr>
      <w:rPr>
        <w:rFonts w:ascii="Courier New" w:hAnsi="Courier New" w:cs="Courier New"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cs="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cs="Courier New" w:hint="default"/>
      </w:rPr>
    </w:lvl>
    <w:lvl w:ilvl="8" w:tplc="04090005" w:tentative="1">
      <w:start w:val="1"/>
      <w:numFmt w:val="bullet"/>
      <w:lvlText w:val=""/>
      <w:lvlJc w:val="left"/>
      <w:pPr>
        <w:ind w:left="7553" w:hanging="360"/>
      </w:pPr>
      <w:rPr>
        <w:rFonts w:ascii="Wingdings" w:hAnsi="Wingdings" w:hint="default"/>
      </w:rPr>
    </w:lvl>
  </w:abstractNum>
  <w:abstractNum w:abstractNumId="76" w15:restartNumberingAfterBreak="0">
    <w:nsid w:val="7EFF4050"/>
    <w:multiLevelType w:val="hybridMultilevel"/>
    <w:tmpl w:val="9B70AEA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4493447">
    <w:abstractNumId w:val="56"/>
  </w:num>
  <w:num w:numId="2" w16cid:durableId="272178182">
    <w:abstractNumId w:val="71"/>
  </w:num>
  <w:num w:numId="3" w16cid:durableId="1204559862">
    <w:abstractNumId w:val="9"/>
  </w:num>
  <w:num w:numId="4" w16cid:durableId="316618698">
    <w:abstractNumId w:val="5"/>
  </w:num>
  <w:num w:numId="5" w16cid:durableId="612715711">
    <w:abstractNumId w:val="48"/>
  </w:num>
  <w:num w:numId="6" w16cid:durableId="1407070700">
    <w:abstractNumId w:val="45"/>
  </w:num>
  <w:num w:numId="7" w16cid:durableId="1694768562">
    <w:abstractNumId w:val="70"/>
  </w:num>
  <w:num w:numId="8" w16cid:durableId="365957143">
    <w:abstractNumId w:val="67"/>
  </w:num>
  <w:num w:numId="9" w16cid:durableId="1825773673">
    <w:abstractNumId w:val="27"/>
  </w:num>
  <w:num w:numId="10" w16cid:durableId="102891798">
    <w:abstractNumId w:val="26"/>
  </w:num>
  <w:num w:numId="11" w16cid:durableId="2024166044">
    <w:abstractNumId w:val="43"/>
  </w:num>
  <w:num w:numId="12" w16cid:durableId="429858271">
    <w:abstractNumId w:val="28"/>
  </w:num>
  <w:num w:numId="13" w16cid:durableId="195387534">
    <w:abstractNumId w:val="10"/>
  </w:num>
  <w:num w:numId="14" w16cid:durableId="1448280144">
    <w:abstractNumId w:val="55"/>
  </w:num>
  <w:num w:numId="15" w16cid:durableId="1878079905">
    <w:abstractNumId w:val="53"/>
  </w:num>
  <w:num w:numId="16" w16cid:durableId="557520034">
    <w:abstractNumId w:val="58"/>
  </w:num>
  <w:num w:numId="17" w16cid:durableId="1747148998">
    <w:abstractNumId w:val="25"/>
  </w:num>
  <w:num w:numId="18" w16cid:durableId="823085628">
    <w:abstractNumId w:val="12"/>
  </w:num>
  <w:num w:numId="19" w16cid:durableId="828668343">
    <w:abstractNumId w:val="6"/>
  </w:num>
  <w:num w:numId="20" w16cid:durableId="1603756015">
    <w:abstractNumId w:val="33"/>
  </w:num>
  <w:num w:numId="21" w16cid:durableId="1695495832">
    <w:abstractNumId w:val="72"/>
  </w:num>
  <w:num w:numId="22" w16cid:durableId="1061946082">
    <w:abstractNumId w:val="36"/>
  </w:num>
  <w:num w:numId="23" w16cid:durableId="776027765">
    <w:abstractNumId w:val="76"/>
  </w:num>
  <w:num w:numId="24" w16cid:durableId="573706203">
    <w:abstractNumId w:val="42"/>
  </w:num>
  <w:num w:numId="25" w16cid:durableId="758528983">
    <w:abstractNumId w:val="11"/>
  </w:num>
  <w:num w:numId="26" w16cid:durableId="1312098724">
    <w:abstractNumId w:val="3"/>
  </w:num>
  <w:num w:numId="27" w16cid:durableId="1042169853">
    <w:abstractNumId w:val="44"/>
  </w:num>
  <w:num w:numId="28" w16cid:durableId="1081219615">
    <w:abstractNumId w:val="50"/>
  </w:num>
  <w:num w:numId="29" w16cid:durableId="2034840117">
    <w:abstractNumId w:val="16"/>
  </w:num>
  <w:num w:numId="30" w16cid:durableId="962543421">
    <w:abstractNumId w:val="64"/>
  </w:num>
  <w:num w:numId="31" w16cid:durableId="1146896062">
    <w:abstractNumId w:val="22"/>
  </w:num>
  <w:num w:numId="32" w16cid:durableId="803693589">
    <w:abstractNumId w:val="40"/>
  </w:num>
  <w:num w:numId="33" w16cid:durableId="1536653284">
    <w:abstractNumId w:val="63"/>
  </w:num>
  <w:num w:numId="34" w16cid:durableId="1216165990">
    <w:abstractNumId w:val="41"/>
  </w:num>
  <w:num w:numId="35" w16cid:durableId="1014264275">
    <w:abstractNumId w:val="74"/>
  </w:num>
  <w:num w:numId="36" w16cid:durableId="1671835702">
    <w:abstractNumId w:val="54"/>
  </w:num>
  <w:num w:numId="37" w16cid:durableId="1997298888">
    <w:abstractNumId w:val="73"/>
  </w:num>
  <w:num w:numId="38" w16cid:durableId="894581027">
    <w:abstractNumId w:val="34"/>
  </w:num>
  <w:num w:numId="39" w16cid:durableId="1224559857">
    <w:abstractNumId w:val="20"/>
  </w:num>
  <w:num w:numId="40" w16cid:durableId="1648433867">
    <w:abstractNumId w:val="35"/>
  </w:num>
  <w:num w:numId="41" w16cid:durableId="1686856534">
    <w:abstractNumId w:val="49"/>
  </w:num>
  <w:num w:numId="42" w16cid:durableId="495805544">
    <w:abstractNumId w:val="65"/>
  </w:num>
  <w:num w:numId="43" w16cid:durableId="1940866357">
    <w:abstractNumId w:val="13"/>
  </w:num>
  <w:num w:numId="44" w16cid:durableId="1108743039">
    <w:abstractNumId w:val="24"/>
  </w:num>
  <w:num w:numId="45" w16cid:durableId="1029914808">
    <w:abstractNumId w:val="31"/>
  </w:num>
  <w:num w:numId="46" w16cid:durableId="399140682">
    <w:abstractNumId w:val="39"/>
  </w:num>
  <w:num w:numId="47" w16cid:durableId="456025290">
    <w:abstractNumId w:val="4"/>
  </w:num>
  <w:num w:numId="48" w16cid:durableId="555361118">
    <w:abstractNumId w:val="69"/>
  </w:num>
  <w:num w:numId="49" w16cid:durableId="2099906400">
    <w:abstractNumId w:val="75"/>
  </w:num>
  <w:num w:numId="50" w16cid:durableId="10567077">
    <w:abstractNumId w:val="18"/>
  </w:num>
  <w:num w:numId="51" w16cid:durableId="279341336">
    <w:abstractNumId w:val="17"/>
  </w:num>
  <w:num w:numId="52" w16cid:durableId="172964301">
    <w:abstractNumId w:val="14"/>
  </w:num>
  <w:num w:numId="53" w16cid:durableId="2022388411">
    <w:abstractNumId w:val="59"/>
  </w:num>
  <w:num w:numId="54" w16cid:durableId="1615670203">
    <w:abstractNumId w:val="62"/>
  </w:num>
  <w:num w:numId="55" w16cid:durableId="188764200">
    <w:abstractNumId w:val="37"/>
  </w:num>
  <w:num w:numId="56" w16cid:durableId="801774832">
    <w:abstractNumId w:val="68"/>
  </w:num>
  <w:num w:numId="57" w16cid:durableId="538250095">
    <w:abstractNumId w:val="8"/>
  </w:num>
  <w:num w:numId="58" w16cid:durableId="1013188051">
    <w:abstractNumId w:val="38"/>
  </w:num>
  <w:num w:numId="59" w16cid:durableId="265504179">
    <w:abstractNumId w:val="15"/>
  </w:num>
  <w:num w:numId="60" w16cid:durableId="2133789083">
    <w:abstractNumId w:val="1"/>
  </w:num>
  <w:num w:numId="61" w16cid:durableId="470439818">
    <w:abstractNumId w:val="30"/>
  </w:num>
  <w:num w:numId="62" w16cid:durableId="74322903">
    <w:abstractNumId w:val="32"/>
  </w:num>
  <w:num w:numId="63" w16cid:durableId="1805659057">
    <w:abstractNumId w:val="19"/>
  </w:num>
  <w:num w:numId="64" w16cid:durableId="2143376898">
    <w:abstractNumId w:val="46"/>
  </w:num>
  <w:num w:numId="65" w16cid:durableId="1598708805">
    <w:abstractNumId w:val="47"/>
  </w:num>
  <w:num w:numId="66" w16cid:durableId="1000432237">
    <w:abstractNumId w:val="60"/>
  </w:num>
  <w:num w:numId="67" w16cid:durableId="1136994995">
    <w:abstractNumId w:val="2"/>
  </w:num>
  <w:num w:numId="68" w16cid:durableId="735010651">
    <w:abstractNumId w:val="57"/>
  </w:num>
  <w:num w:numId="69" w16cid:durableId="1156260147">
    <w:abstractNumId w:val="61"/>
  </w:num>
  <w:num w:numId="70" w16cid:durableId="615910746">
    <w:abstractNumId w:val="66"/>
  </w:num>
  <w:num w:numId="71" w16cid:durableId="1342967964">
    <w:abstractNumId w:val="52"/>
  </w:num>
  <w:num w:numId="72" w16cid:durableId="739451476">
    <w:abstractNumId w:val="21"/>
  </w:num>
  <w:num w:numId="73" w16cid:durableId="180708734">
    <w:abstractNumId w:val="51"/>
  </w:num>
  <w:num w:numId="74" w16cid:durableId="723256137">
    <w:abstractNumId w:val="29"/>
  </w:num>
  <w:num w:numId="75" w16cid:durableId="761028100">
    <w:abstractNumId w:val="7"/>
  </w:num>
  <w:num w:numId="76" w16cid:durableId="1885287455">
    <w:abstractNumId w:val="23"/>
  </w:num>
  <w:num w:numId="77" w16cid:durableId="71959877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5C"/>
    <w:rsid w:val="000019D1"/>
    <w:rsid w:val="0001038C"/>
    <w:rsid w:val="00011090"/>
    <w:rsid w:val="00012497"/>
    <w:rsid w:val="000131BB"/>
    <w:rsid w:val="000214B2"/>
    <w:rsid w:val="00026FCC"/>
    <w:rsid w:val="00030D22"/>
    <w:rsid w:val="00040D3D"/>
    <w:rsid w:val="00042B05"/>
    <w:rsid w:val="00056C02"/>
    <w:rsid w:val="000656CE"/>
    <w:rsid w:val="00066D22"/>
    <w:rsid w:val="0007143E"/>
    <w:rsid w:val="00076652"/>
    <w:rsid w:val="00076BDB"/>
    <w:rsid w:val="00076D5E"/>
    <w:rsid w:val="00096546"/>
    <w:rsid w:val="000B19F8"/>
    <w:rsid w:val="000B497B"/>
    <w:rsid w:val="000B6B28"/>
    <w:rsid w:val="000C1443"/>
    <w:rsid w:val="000D0F45"/>
    <w:rsid w:val="000D15AF"/>
    <w:rsid w:val="000D70D4"/>
    <w:rsid w:val="000E03AB"/>
    <w:rsid w:val="000E12E5"/>
    <w:rsid w:val="000E56D7"/>
    <w:rsid w:val="000F79FE"/>
    <w:rsid w:val="00104E0B"/>
    <w:rsid w:val="00107696"/>
    <w:rsid w:val="001105F3"/>
    <w:rsid w:val="00111845"/>
    <w:rsid w:val="00113303"/>
    <w:rsid w:val="00117947"/>
    <w:rsid w:val="001210D9"/>
    <w:rsid w:val="00122662"/>
    <w:rsid w:val="00124A89"/>
    <w:rsid w:val="00135733"/>
    <w:rsid w:val="00135ED6"/>
    <w:rsid w:val="00136FFD"/>
    <w:rsid w:val="001376F8"/>
    <w:rsid w:val="00140E0E"/>
    <w:rsid w:val="00141A93"/>
    <w:rsid w:val="00141E85"/>
    <w:rsid w:val="00142815"/>
    <w:rsid w:val="00153EF0"/>
    <w:rsid w:val="00160F54"/>
    <w:rsid w:val="0016292E"/>
    <w:rsid w:val="0016621F"/>
    <w:rsid w:val="0016702E"/>
    <w:rsid w:val="00170AC7"/>
    <w:rsid w:val="0017115C"/>
    <w:rsid w:val="00172831"/>
    <w:rsid w:val="00175D5F"/>
    <w:rsid w:val="001764F3"/>
    <w:rsid w:val="001979B7"/>
    <w:rsid w:val="001B12C5"/>
    <w:rsid w:val="001B1B9B"/>
    <w:rsid w:val="001B5AD5"/>
    <w:rsid w:val="001B71D4"/>
    <w:rsid w:val="001C0702"/>
    <w:rsid w:val="001C2015"/>
    <w:rsid w:val="001C4881"/>
    <w:rsid w:val="001C7A3D"/>
    <w:rsid w:val="001D3171"/>
    <w:rsid w:val="001D51B2"/>
    <w:rsid w:val="001E29C0"/>
    <w:rsid w:val="001E6EBC"/>
    <w:rsid w:val="001E7C9A"/>
    <w:rsid w:val="001F3457"/>
    <w:rsid w:val="001F61B9"/>
    <w:rsid w:val="001F68F6"/>
    <w:rsid w:val="00205D81"/>
    <w:rsid w:val="00206A7C"/>
    <w:rsid w:val="0021010D"/>
    <w:rsid w:val="002115DA"/>
    <w:rsid w:val="00214E5C"/>
    <w:rsid w:val="00220B53"/>
    <w:rsid w:val="00226662"/>
    <w:rsid w:val="002305ED"/>
    <w:rsid w:val="00236C09"/>
    <w:rsid w:val="00240AEB"/>
    <w:rsid w:val="0024281A"/>
    <w:rsid w:val="0024501F"/>
    <w:rsid w:val="00246BE9"/>
    <w:rsid w:val="0025209D"/>
    <w:rsid w:val="0025246D"/>
    <w:rsid w:val="002528D9"/>
    <w:rsid w:val="0025301F"/>
    <w:rsid w:val="002530EB"/>
    <w:rsid w:val="00254FA1"/>
    <w:rsid w:val="00256BF4"/>
    <w:rsid w:val="00256E1F"/>
    <w:rsid w:val="002701B2"/>
    <w:rsid w:val="002806E8"/>
    <w:rsid w:val="0028144D"/>
    <w:rsid w:val="00287146"/>
    <w:rsid w:val="00287C35"/>
    <w:rsid w:val="00291D1E"/>
    <w:rsid w:val="00297EC3"/>
    <w:rsid w:val="002A6188"/>
    <w:rsid w:val="002B26EF"/>
    <w:rsid w:val="002B465D"/>
    <w:rsid w:val="002C5985"/>
    <w:rsid w:val="002D1103"/>
    <w:rsid w:val="002D50C6"/>
    <w:rsid w:val="002D53AD"/>
    <w:rsid w:val="002E21CD"/>
    <w:rsid w:val="002E29AA"/>
    <w:rsid w:val="002E5753"/>
    <w:rsid w:val="002E798A"/>
    <w:rsid w:val="002F27B5"/>
    <w:rsid w:val="002F6E91"/>
    <w:rsid w:val="002F7E1E"/>
    <w:rsid w:val="00300473"/>
    <w:rsid w:val="00315CA8"/>
    <w:rsid w:val="00315CE8"/>
    <w:rsid w:val="00316029"/>
    <w:rsid w:val="0031630C"/>
    <w:rsid w:val="003238DD"/>
    <w:rsid w:val="00325D3D"/>
    <w:rsid w:val="00327359"/>
    <w:rsid w:val="0032780E"/>
    <w:rsid w:val="00334E60"/>
    <w:rsid w:val="00337C35"/>
    <w:rsid w:val="00340328"/>
    <w:rsid w:val="003464FD"/>
    <w:rsid w:val="00353AEE"/>
    <w:rsid w:val="00375C51"/>
    <w:rsid w:val="00391475"/>
    <w:rsid w:val="003962B1"/>
    <w:rsid w:val="003A27A1"/>
    <w:rsid w:val="003A6C69"/>
    <w:rsid w:val="003B0705"/>
    <w:rsid w:val="003B22DA"/>
    <w:rsid w:val="003B2832"/>
    <w:rsid w:val="003B594D"/>
    <w:rsid w:val="003C053A"/>
    <w:rsid w:val="003C5F99"/>
    <w:rsid w:val="003D0B6F"/>
    <w:rsid w:val="003D5D40"/>
    <w:rsid w:val="003E5587"/>
    <w:rsid w:val="004008CF"/>
    <w:rsid w:val="00403F87"/>
    <w:rsid w:val="004138EF"/>
    <w:rsid w:val="00414B6E"/>
    <w:rsid w:val="00414E58"/>
    <w:rsid w:val="00427A6C"/>
    <w:rsid w:val="00434997"/>
    <w:rsid w:val="00434C29"/>
    <w:rsid w:val="00437CF0"/>
    <w:rsid w:val="00442758"/>
    <w:rsid w:val="00443631"/>
    <w:rsid w:val="00446656"/>
    <w:rsid w:val="004469B0"/>
    <w:rsid w:val="00446F91"/>
    <w:rsid w:val="0045199F"/>
    <w:rsid w:val="00452185"/>
    <w:rsid w:val="004560D3"/>
    <w:rsid w:val="00456FB4"/>
    <w:rsid w:val="00462154"/>
    <w:rsid w:val="00474606"/>
    <w:rsid w:val="00480B34"/>
    <w:rsid w:val="00491602"/>
    <w:rsid w:val="0049619B"/>
    <w:rsid w:val="004A074D"/>
    <w:rsid w:val="004A5F97"/>
    <w:rsid w:val="004A7422"/>
    <w:rsid w:val="004B29D1"/>
    <w:rsid w:val="004C5BA4"/>
    <w:rsid w:val="004C624D"/>
    <w:rsid w:val="004D007E"/>
    <w:rsid w:val="004D70FA"/>
    <w:rsid w:val="004D72CB"/>
    <w:rsid w:val="004E1871"/>
    <w:rsid w:val="004F4659"/>
    <w:rsid w:val="004F647B"/>
    <w:rsid w:val="00511F30"/>
    <w:rsid w:val="00512743"/>
    <w:rsid w:val="0052008B"/>
    <w:rsid w:val="0052025C"/>
    <w:rsid w:val="00523623"/>
    <w:rsid w:val="00523D05"/>
    <w:rsid w:val="00525C88"/>
    <w:rsid w:val="00532E4B"/>
    <w:rsid w:val="00533284"/>
    <w:rsid w:val="0053711B"/>
    <w:rsid w:val="00541FEE"/>
    <w:rsid w:val="0054356F"/>
    <w:rsid w:val="005460AF"/>
    <w:rsid w:val="00553FCF"/>
    <w:rsid w:val="00553FFB"/>
    <w:rsid w:val="00554F8E"/>
    <w:rsid w:val="00555143"/>
    <w:rsid w:val="00555333"/>
    <w:rsid w:val="005607D4"/>
    <w:rsid w:val="005622D8"/>
    <w:rsid w:val="00567956"/>
    <w:rsid w:val="00572408"/>
    <w:rsid w:val="00573CF6"/>
    <w:rsid w:val="005743AD"/>
    <w:rsid w:val="00577069"/>
    <w:rsid w:val="00593DF8"/>
    <w:rsid w:val="005A0E59"/>
    <w:rsid w:val="005A2867"/>
    <w:rsid w:val="005A3B54"/>
    <w:rsid w:val="005A5C49"/>
    <w:rsid w:val="005A5CF6"/>
    <w:rsid w:val="005B2AD6"/>
    <w:rsid w:val="005B2E7A"/>
    <w:rsid w:val="005C107C"/>
    <w:rsid w:val="005C1A04"/>
    <w:rsid w:val="005C2397"/>
    <w:rsid w:val="005C3E3F"/>
    <w:rsid w:val="005D279A"/>
    <w:rsid w:val="005D3594"/>
    <w:rsid w:val="005D3A11"/>
    <w:rsid w:val="005D3A69"/>
    <w:rsid w:val="005D7BBA"/>
    <w:rsid w:val="005F22AA"/>
    <w:rsid w:val="005F5399"/>
    <w:rsid w:val="005F58E9"/>
    <w:rsid w:val="005F79B5"/>
    <w:rsid w:val="00606EBE"/>
    <w:rsid w:val="006100C1"/>
    <w:rsid w:val="00610FDB"/>
    <w:rsid w:val="006130C5"/>
    <w:rsid w:val="00614D90"/>
    <w:rsid w:val="00615327"/>
    <w:rsid w:val="0061652E"/>
    <w:rsid w:val="0061664E"/>
    <w:rsid w:val="00620CE8"/>
    <w:rsid w:val="00627D18"/>
    <w:rsid w:val="00631596"/>
    <w:rsid w:val="00631F39"/>
    <w:rsid w:val="00634A41"/>
    <w:rsid w:val="00642E48"/>
    <w:rsid w:val="0064308B"/>
    <w:rsid w:val="00643191"/>
    <w:rsid w:val="00645C9D"/>
    <w:rsid w:val="006510EA"/>
    <w:rsid w:val="00664FF6"/>
    <w:rsid w:val="0066594D"/>
    <w:rsid w:val="00670032"/>
    <w:rsid w:val="00673634"/>
    <w:rsid w:val="006759C5"/>
    <w:rsid w:val="0067709C"/>
    <w:rsid w:val="0068068E"/>
    <w:rsid w:val="00682C3F"/>
    <w:rsid w:val="00683520"/>
    <w:rsid w:val="006911EF"/>
    <w:rsid w:val="00692851"/>
    <w:rsid w:val="00696389"/>
    <w:rsid w:val="006A115D"/>
    <w:rsid w:val="006A14D8"/>
    <w:rsid w:val="006A4233"/>
    <w:rsid w:val="006A4C6F"/>
    <w:rsid w:val="006A554C"/>
    <w:rsid w:val="006A6AD9"/>
    <w:rsid w:val="006B1019"/>
    <w:rsid w:val="006B17E6"/>
    <w:rsid w:val="006B254A"/>
    <w:rsid w:val="006B4E37"/>
    <w:rsid w:val="006B60EF"/>
    <w:rsid w:val="006B6819"/>
    <w:rsid w:val="006C0063"/>
    <w:rsid w:val="006C2EBC"/>
    <w:rsid w:val="006C6CDE"/>
    <w:rsid w:val="006C7F2C"/>
    <w:rsid w:val="006D0D63"/>
    <w:rsid w:val="006D1098"/>
    <w:rsid w:val="006D7731"/>
    <w:rsid w:val="006E1F41"/>
    <w:rsid w:val="006E389D"/>
    <w:rsid w:val="006E3E67"/>
    <w:rsid w:val="006F1165"/>
    <w:rsid w:val="006F48A3"/>
    <w:rsid w:val="006F4B9E"/>
    <w:rsid w:val="006F4ED2"/>
    <w:rsid w:val="006F556C"/>
    <w:rsid w:val="006F5BAA"/>
    <w:rsid w:val="00700C88"/>
    <w:rsid w:val="0070171A"/>
    <w:rsid w:val="00703CA4"/>
    <w:rsid w:val="007053BB"/>
    <w:rsid w:val="00710261"/>
    <w:rsid w:val="007152FF"/>
    <w:rsid w:val="00715F1E"/>
    <w:rsid w:val="007232D9"/>
    <w:rsid w:val="00724C16"/>
    <w:rsid w:val="0073318C"/>
    <w:rsid w:val="00735D96"/>
    <w:rsid w:val="007451AD"/>
    <w:rsid w:val="00752B1C"/>
    <w:rsid w:val="007531FE"/>
    <w:rsid w:val="007559FC"/>
    <w:rsid w:val="0075652A"/>
    <w:rsid w:val="00766ACF"/>
    <w:rsid w:val="00773B3D"/>
    <w:rsid w:val="00773C00"/>
    <w:rsid w:val="00781C64"/>
    <w:rsid w:val="0078223D"/>
    <w:rsid w:val="0078635F"/>
    <w:rsid w:val="00790739"/>
    <w:rsid w:val="007907AB"/>
    <w:rsid w:val="00794BD5"/>
    <w:rsid w:val="007A1577"/>
    <w:rsid w:val="007A3BAD"/>
    <w:rsid w:val="007A496C"/>
    <w:rsid w:val="007B02F6"/>
    <w:rsid w:val="007C06B2"/>
    <w:rsid w:val="007E188A"/>
    <w:rsid w:val="007E3002"/>
    <w:rsid w:val="007E42B4"/>
    <w:rsid w:val="007E5BFC"/>
    <w:rsid w:val="007E7EE9"/>
    <w:rsid w:val="007F2A7F"/>
    <w:rsid w:val="007F6ABB"/>
    <w:rsid w:val="00803D35"/>
    <w:rsid w:val="00807722"/>
    <w:rsid w:val="00810E07"/>
    <w:rsid w:val="00811744"/>
    <w:rsid w:val="00820408"/>
    <w:rsid w:val="00820845"/>
    <w:rsid w:val="008217F0"/>
    <w:rsid w:val="00823773"/>
    <w:rsid w:val="0082615D"/>
    <w:rsid w:val="00826C21"/>
    <w:rsid w:val="00827B34"/>
    <w:rsid w:val="008357A5"/>
    <w:rsid w:val="00836B09"/>
    <w:rsid w:val="00837830"/>
    <w:rsid w:val="00846580"/>
    <w:rsid w:val="00854C8E"/>
    <w:rsid w:val="0085681B"/>
    <w:rsid w:val="00865697"/>
    <w:rsid w:val="008672B0"/>
    <w:rsid w:val="00871BF8"/>
    <w:rsid w:val="008766A4"/>
    <w:rsid w:val="00883BB3"/>
    <w:rsid w:val="00886F45"/>
    <w:rsid w:val="00890A1A"/>
    <w:rsid w:val="008953A0"/>
    <w:rsid w:val="008A4F1D"/>
    <w:rsid w:val="008B00F1"/>
    <w:rsid w:val="008B5C9B"/>
    <w:rsid w:val="008B7479"/>
    <w:rsid w:val="008C463F"/>
    <w:rsid w:val="008C541E"/>
    <w:rsid w:val="008D5B82"/>
    <w:rsid w:val="008F191B"/>
    <w:rsid w:val="008F2E20"/>
    <w:rsid w:val="008F38BB"/>
    <w:rsid w:val="008F3D18"/>
    <w:rsid w:val="008F3DCB"/>
    <w:rsid w:val="008F62D7"/>
    <w:rsid w:val="00901C7F"/>
    <w:rsid w:val="00902288"/>
    <w:rsid w:val="009046D2"/>
    <w:rsid w:val="0090508F"/>
    <w:rsid w:val="00907B59"/>
    <w:rsid w:val="009116DA"/>
    <w:rsid w:val="00911F19"/>
    <w:rsid w:val="009126AB"/>
    <w:rsid w:val="00912D43"/>
    <w:rsid w:val="00915DC0"/>
    <w:rsid w:val="00921CF4"/>
    <w:rsid w:val="00921FD0"/>
    <w:rsid w:val="0093408D"/>
    <w:rsid w:val="009404DE"/>
    <w:rsid w:val="009449D1"/>
    <w:rsid w:val="00950745"/>
    <w:rsid w:val="00950B0A"/>
    <w:rsid w:val="00952277"/>
    <w:rsid w:val="00952A7D"/>
    <w:rsid w:val="00955310"/>
    <w:rsid w:val="00955D44"/>
    <w:rsid w:val="00962073"/>
    <w:rsid w:val="00972861"/>
    <w:rsid w:val="009748B9"/>
    <w:rsid w:val="00974CC4"/>
    <w:rsid w:val="00977CBD"/>
    <w:rsid w:val="00985F0C"/>
    <w:rsid w:val="00986157"/>
    <w:rsid w:val="009A04DF"/>
    <w:rsid w:val="009A0E3F"/>
    <w:rsid w:val="009A1080"/>
    <w:rsid w:val="009A1E1F"/>
    <w:rsid w:val="009B1889"/>
    <w:rsid w:val="009B4D5E"/>
    <w:rsid w:val="009C593E"/>
    <w:rsid w:val="009C6B9D"/>
    <w:rsid w:val="009C73A3"/>
    <w:rsid w:val="009D2CC9"/>
    <w:rsid w:val="009D41BA"/>
    <w:rsid w:val="009D41E2"/>
    <w:rsid w:val="009D5CD7"/>
    <w:rsid w:val="009E6D1D"/>
    <w:rsid w:val="009F4F3E"/>
    <w:rsid w:val="00A00BFD"/>
    <w:rsid w:val="00A06075"/>
    <w:rsid w:val="00A067FD"/>
    <w:rsid w:val="00A23BCD"/>
    <w:rsid w:val="00A30B02"/>
    <w:rsid w:val="00A30FCE"/>
    <w:rsid w:val="00A35984"/>
    <w:rsid w:val="00A35B8E"/>
    <w:rsid w:val="00A360CC"/>
    <w:rsid w:val="00A373AD"/>
    <w:rsid w:val="00A554CC"/>
    <w:rsid w:val="00A62096"/>
    <w:rsid w:val="00A65A87"/>
    <w:rsid w:val="00A677ED"/>
    <w:rsid w:val="00A739A1"/>
    <w:rsid w:val="00A74972"/>
    <w:rsid w:val="00A750EF"/>
    <w:rsid w:val="00A81E82"/>
    <w:rsid w:val="00A90EDE"/>
    <w:rsid w:val="00A96627"/>
    <w:rsid w:val="00AB148B"/>
    <w:rsid w:val="00AB2122"/>
    <w:rsid w:val="00AB30D2"/>
    <w:rsid w:val="00AC0FCE"/>
    <w:rsid w:val="00AC2B72"/>
    <w:rsid w:val="00AC5273"/>
    <w:rsid w:val="00AD22D1"/>
    <w:rsid w:val="00AD2DAD"/>
    <w:rsid w:val="00AD352C"/>
    <w:rsid w:val="00AD5676"/>
    <w:rsid w:val="00AD6552"/>
    <w:rsid w:val="00AE2A6B"/>
    <w:rsid w:val="00AE631E"/>
    <w:rsid w:val="00AF595A"/>
    <w:rsid w:val="00AF6CAC"/>
    <w:rsid w:val="00B02BF6"/>
    <w:rsid w:val="00B0408E"/>
    <w:rsid w:val="00B15046"/>
    <w:rsid w:val="00B159CD"/>
    <w:rsid w:val="00B20AA8"/>
    <w:rsid w:val="00B2494A"/>
    <w:rsid w:val="00B422B1"/>
    <w:rsid w:val="00B57801"/>
    <w:rsid w:val="00B60BD3"/>
    <w:rsid w:val="00B7223B"/>
    <w:rsid w:val="00B73F69"/>
    <w:rsid w:val="00B74BAA"/>
    <w:rsid w:val="00B82790"/>
    <w:rsid w:val="00B86B6B"/>
    <w:rsid w:val="00B87DA4"/>
    <w:rsid w:val="00B904B8"/>
    <w:rsid w:val="00B965C1"/>
    <w:rsid w:val="00BA08AC"/>
    <w:rsid w:val="00BA15BA"/>
    <w:rsid w:val="00BA2FA8"/>
    <w:rsid w:val="00BB5324"/>
    <w:rsid w:val="00BC14A3"/>
    <w:rsid w:val="00BC649B"/>
    <w:rsid w:val="00BD0418"/>
    <w:rsid w:val="00BD1CCA"/>
    <w:rsid w:val="00BD1F52"/>
    <w:rsid w:val="00BE0547"/>
    <w:rsid w:val="00BE23F9"/>
    <w:rsid w:val="00BE3A5A"/>
    <w:rsid w:val="00BE3E47"/>
    <w:rsid w:val="00BF17FB"/>
    <w:rsid w:val="00BF3271"/>
    <w:rsid w:val="00BF4D7C"/>
    <w:rsid w:val="00BF4E83"/>
    <w:rsid w:val="00BF5D4F"/>
    <w:rsid w:val="00BF6553"/>
    <w:rsid w:val="00C0251D"/>
    <w:rsid w:val="00C06158"/>
    <w:rsid w:val="00C22FBA"/>
    <w:rsid w:val="00C30075"/>
    <w:rsid w:val="00C31960"/>
    <w:rsid w:val="00C329A6"/>
    <w:rsid w:val="00C32F10"/>
    <w:rsid w:val="00C43296"/>
    <w:rsid w:val="00C450E1"/>
    <w:rsid w:val="00C47F1A"/>
    <w:rsid w:val="00C52617"/>
    <w:rsid w:val="00C56656"/>
    <w:rsid w:val="00C56991"/>
    <w:rsid w:val="00C57EA7"/>
    <w:rsid w:val="00C635C1"/>
    <w:rsid w:val="00C6695C"/>
    <w:rsid w:val="00C67001"/>
    <w:rsid w:val="00C7161C"/>
    <w:rsid w:val="00C824A0"/>
    <w:rsid w:val="00C858A6"/>
    <w:rsid w:val="00C864A1"/>
    <w:rsid w:val="00C91168"/>
    <w:rsid w:val="00C91637"/>
    <w:rsid w:val="00C922ED"/>
    <w:rsid w:val="00C95C25"/>
    <w:rsid w:val="00CA5431"/>
    <w:rsid w:val="00CB0C7B"/>
    <w:rsid w:val="00CB4359"/>
    <w:rsid w:val="00CC0E52"/>
    <w:rsid w:val="00CC1441"/>
    <w:rsid w:val="00CC1BCC"/>
    <w:rsid w:val="00CC20AA"/>
    <w:rsid w:val="00CC2375"/>
    <w:rsid w:val="00CC5D55"/>
    <w:rsid w:val="00CD049C"/>
    <w:rsid w:val="00CD1822"/>
    <w:rsid w:val="00CD7354"/>
    <w:rsid w:val="00CD7C64"/>
    <w:rsid w:val="00CE0065"/>
    <w:rsid w:val="00CE057F"/>
    <w:rsid w:val="00CE7E46"/>
    <w:rsid w:val="00CF10EB"/>
    <w:rsid w:val="00CF123E"/>
    <w:rsid w:val="00CF4E8E"/>
    <w:rsid w:val="00D1784F"/>
    <w:rsid w:val="00D272C6"/>
    <w:rsid w:val="00D3228A"/>
    <w:rsid w:val="00D36216"/>
    <w:rsid w:val="00D40694"/>
    <w:rsid w:val="00D54602"/>
    <w:rsid w:val="00D56182"/>
    <w:rsid w:val="00D62E8C"/>
    <w:rsid w:val="00D62F05"/>
    <w:rsid w:val="00D63C8B"/>
    <w:rsid w:val="00D63FCC"/>
    <w:rsid w:val="00D652CD"/>
    <w:rsid w:val="00D66BBA"/>
    <w:rsid w:val="00D70A8C"/>
    <w:rsid w:val="00D73C41"/>
    <w:rsid w:val="00D7671F"/>
    <w:rsid w:val="00D76CD5"/>
    <w:rsid w:val="00D8699A"/>
    <w:rsid w:val="00D86AF9"/>
    <w:rsid w:val="00D87B69"/>
    <w:rsid w:val="00D947A6"/>
    <w:rsid w:val="00DA0D1F"/>
    <w:rsid w:val="00DB2ADA"/>
    <w:rsid w:val="00DB5B9C"/>
    <w:rsid w:val="00DB61F8"/>
    <w:rsid w:val="00DC5020"/>
    <w:rsid w:val="00DC69BA"/>
    <w:rsid w:val="00DD18D2"/>
    <w:rsid w:val="00DD1B82"/>
    <w:rsid w:val="00DD370B"/>
    <w:rsid w:val="00DD7815"/>
    <w:rsid w:val="00DE1C81"/>
    <w:rsid w:val="00DF2189"/>
    <w:rsid w:val="00DF2428"/>
    <w:rsid w:val="00DF534D"/>
    <w:rsid w:val="00DF5EC3"/>
    <w:rsid w:val="00E03F11"/>
    <w:rsid w:val="00E0492D"/>
    <w:rsid w:val="00E04A85"/>
    <w:rsid w:val="00E052C4"/>
    <w:rsid w:val="00E13233"/>
    <w:rsid w:val="00E231C4"/>
    <w:rsid w:val="00E30719"/>
    <w:rsid w:val="00E31417"/>
    <w:rsid w:val="00E328A2"/>
    <w:rsid w:val="00E35425"/>
    <w:rsid w:val="00E35789"/>
    <w:rsid w:val="00E36A02"/>
    <w:rsid w:val="00E41B4A"/>
    <w:rsid w:val="00E42C58"/>
    <w:rsid w:val="00E42F6F"/>
    <w:rsid w:val="00E438B2"/>
    <w:rsid w:val="00E43B42"/>
    <w:rsid w:val="00E45715"/>
    <w:rsid w:val="00E559C1"/>
    <w:rsid w:val="00E57B40"/>
    <w:rsid w:val="00E63354"/>
    <w:rsid w:val="00E67AF1"/>
    <w:rsid w:val="00E70738"/>
    <w:rsid w:val="00E70F1F"/>
    <w:rsid w:val="00E72C65"/>
    <w:rsid w:val="00E738CD"/>
    <w:rsid w:val="00E8058F"/>
    <w:rsid w:val="00E82F4D"/>
    <w:rsid w:val="00E82F59"/>
    <w:rsid w:val="00E87A86"/>
    <w:rsid w:val="00E907D3"/>
    <w:rsid w:val="00E93922"/>
    <w:rsid w:val="00EA018D"/>
    <w:rsid w:val="00EA0BFD"/>
    <w:rsid w:val="00EA3AB9"/>
    <w:rsid w:val="00EB0F9A"/>
    <w:rsid w:val="00EB6A8D"/>
    <w:rsid w:val="00EB6CE1"/>
    <w:rsid w:val="00EC2F6D"/>
    <w:rsid w:val="00EC3954"/>
    <w:rsid w:val="00EC5E68"/>
    <w:rsid w:val="00EC60F5"/>
    <w:rsid w:val="00EC700D"/>
    <w:rsid w:val="00ED3BA1"/>
    <w:rsid w:val="00ED5FD4"/>
    <w:rsid w:val="00ED6C92"/>
    <w:rsid w:val="00ED7EA2"/>
    <w:rsid w:val="00EE0ECD"/>
    <w:rsid w:val="00EE375C"/>
    <w:rsid w:val="00EE42C6"/>
    <w:rsid w:val="00EE430A"/>
    <w:rsid w:val="00EF223A"/>
    <w:rsid w:val="00EF2468"/>
    <w:rsid w:val="00EF277F"/>
    <w:rsid w:val="00EF5B91"/>
    <w:rsid w:val="00EF5E8A"/>
    <w:rsid w:val="00F0273F"/>
    <w:rsid w:val="00F07E9E"/>
    <w:rsid w:val="00F11967"/>
    <w:rsid w:val="00F1396F"/>
    <w:rsid w:val="00F14515"/>
    <w:rsid w:val="00F14BDE"/>
    <w:rsid w:val="00F16E26"/>
    <w:rsid w:val="00F17911"/>
    <w:rsid w:val="00F21F5C"/>
    <w:rsid w:val="00F23CE0"/>
    <w:rsid w:val="00F24A8A"/>
    <w:rsid w:val="00F25962"/>
    <w:rsid w:val="00F313B3"/>
    <w:rsid w:val="00F315DF"/>
    <w:rsid w:val="00F33587"/>
    <w:rsid w:val="00F44BFD"/>
    <w:rsid w:val="00F4686D"/>
    <w:rsid w:val="00F60500"/>
    <w:rsid w:val="00F61DFF"/>
    <w:rsid w:val="00F6296D"/>
    <w:rsid w:val="00F80069"/>
    <w:rsid w:val="00F80846"/>
    <w:rsid w:val="00FA400E"/>
    <w:rsid w:val="00FB5D2F"/>
    <w:rsid w:val="00FC20A3"/>
    <w:rsid w:val="00FC29FF"/>
    <w:rsid w:val="00FC7345"/>
    <w:rsid w:val="00FD0231"/>
    <w:rsid w:val="00FD6308"/>
    <w:rsid w:val="00FD7D70"/>
    <w:rsid w:val="00FF282D"/>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52EB6"/>
  <w15:docId w15:val="{132C4227-93BE-404C-BBD1-C3EA5BCF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Citation List,본문(내용),List Paragraph (numbered (a)),Liste 1,Numbered List,Paragraph,List Paragraph11,ANNEX,bullet,bu,bullet1,B,b1,Bullet 1,bullet 1,body,b Char Char Char,b Char Char Char Char Char Char,b Char Char"/>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Citation List Char,본문(내용) Char,List Paragraph (numbered (a)) Char,Liste 1 Char,Numbered List Char,Paragraph Char,List Paragraph11 Char,ANNEX Char,bullet Char,bu Char,bullet1 Char,B Char,b1 Char,Bullet 1 Char"/>
    <w:link w:val="ListParagraph"/>
    <w:uiPriority w:val="34"/>
    <w:qFormat/>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3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character" w:styleId="Hyperlink">
    <w:name w:val="Hyperlink"/>
    <w:basedOn w:val="DefaultParagraphFont"/>
    <w:uiPriority w:val="99"/>
    <w:unhideWhenUsed/>
    <w:rsid w:val="00F0273F"/>
    <w:rPr>
      <w:color w:val="0000FF" w:themeColor="hyperlink"/>
      <w:u w:val="single"/>
    </w:rPr>
  </w:style>
  <w:style w:type="character" w:styleId="UnresolvedMention">
    <w:name w:val="Unresolved Mention"/>
    <w:basedOn w:val="DefaultParagraphFont"/>
    <w:uiPriority w:val="99"/>
    <w:semiHidden/>
    <w:unhideWhenUsed/>
    <w:rsid w:val="00F0273F"/>
    <w:rPr>
      <w:color w:val="605E5C"/>
      <w:shd w:val="clear" w:color="auto" w:fill="E1DFDD"/>
    </w:rPr>
  </w:style>
  <w:style w:type="paragraph" w:styleId="ListBullet">
    <w:name w:val="List Bullet"/>
    <w:basedOn w:val="Normal"/>
    <w:uiPriority w:val="99"/>
    <w:unhideWhenUsed/>
    <w:rsid w:val="00297EC3"/>
    <w:pPr>
      <w:numPr>
        <w:numId w:val="77"/>
      </w:numPr>
      <w:tabs>
        <w:tab w:val="clear" w:pos="360"/>
      </w:tabs>
      <w:ind w:left="0" w:firstLine="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39388">
      <w:bodyDiv w:val="1"/>
      <w:marLeft w:val="0"/>
      <w:marRight w:val="0"/>
      <w:marTop w:val="0"/>
      <w:marBottom w:val="0"/>
      <w:divBdr>
        <w:top w:val="none" w:sz="0" w:space="0" w:color="auto"/>
        <w:left w:val="none" w:sz="0" w:space="0" w:color="auto"/>
        <w:bottom w:val="none" w:sz="0" w:space="0" w:color="auto"/>
        <w:right w:val="none" w:sz="0" w:space="0" w:color="auto"/>
      </w:divBdr>
    </w:div>
    <w:div w:id="315037139">
      <w:bodyDiv w:val="1"/>
      <w:marLeft w:val="0"/>
      <w:marRight w:val="0"/>
      <w:marTop w:val="0"/>
      <w:marBottom w:val="0"/>
      <w:divBdr>
        <w:top w:val="none" w:sz="0" w:space="0" w:color="auto"/>
        <w:left w:val="none" w:sz="0" w:space="0" w:color="auto"/>
        <w:bottom w:val="none" w:sz="0" w:space="0" w:color="auto"/>
        <w:right w:val="none" w:sz="0" w:space="0" w:color="auto"/>
      </w:divBdr>
    </w:div>
    <w:div w:id="1458910608">
      <w:bodyDiv w:val="1"/>
      <w:marLeft w:val="0"/>
      <w:marRight w:val="0"/>
      <w:marTop w:val="0"/>
      <w:marBottom w:val="0"/>
      <w:divBdr>
        <w:top w:val="none" w:sz="0" w:space="0" w:color="auto"/>
        <w:left w:val="none" w:sz="0" w:space="0" w:color="auto"/>
        <w:bottom w:val="none" w:sz="0" w:space="0" w:color="auto"/>
        <w:right w:val="none" w:sz="0" w:space="0" w:color="auto"/>
      </w:divBdr>
    </w:div>
    <w:div w:id="1734618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spectiamuncii.r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70290-638C-4243-84C3-A0DC131D4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11038</Words>
  <Characters>62920</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73811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user1</cp:lastModifiedBy>
  <cp:revision>2</cp:revision>
  <dcterms:created xsi:type="dcterms:W3CDTF">2026-03-24T09:02:00Z</dcterms:created>
  <dcterms:modified xsi:type="dcterms:W3CDTF">2026-03-24T09:02:00Z</dcterms:modified>
</cp:coreProperties>
</file>