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66D2" w14:textId="77777777" w:rsidR="0091542E" w:rsidRPr="00B56E0E" w:rsidRDefault="0091542E" w:rsidP="00B56E0E">
      <w:pPr>
        <w:spacing w:line="240" w:lineRule="auto"/>
        <w:rPr>
          <w:rFonts w:ascii="Times New Roman" w:hAnsi="Times New Roman"/>
          <w:bCs/>
          <w:i/>
          <w:sz w:val="24"/>
          <w:szCs w:val="24"/>
        </w:rPr>
      </w:pPr>
      <w:r w:rsidRPr="00B56E0E">
        <w:rPr>
          <w:rFonts w:ascii="Times New Roman" w:hAnsi="Times New Roman"/>
          <w:bCs/>
          <w:sz w:val="24"/>
          <w:szCs w:val="24"/>
        </w:rPr>
        <w:t xml:space="preserve">Numele Ofertantului/Numele legal al Partenerilor în Asociere: </w:t>
      </w:r>
      <w:r w:rsidRPr="00B56E0E">
        <w:rPr>
          <w:rFonts w:ascii="Times New Roman" w:hAnsi="Times New Roman"/>
          <w:bCs/>
          <w:i/>
          <w:color w:val="FF0000"/>
          <w:sz w:val="24"/>
          <w:szCs w:val="24"/>
        </w:rPr>
        <w:t>[introduceți denumirea completă]</w:t>
      </w:r>
    </w:p>
    <w:p w14:paraId="3DBC4EE5" w14:textId="77777777" w:rsidR="0091542E" w:rsidRPr="00B56E0E" w:rsidRDefault="0091542E" w:rsidP="00B56E0E">
      <w:pPr>
        <w:spacing w:line="240" w:lineRule="auto"/>
        <w:jc w:val="center"/>
        <w:rPr>
          <w:rFonts w:ascii="Times New Roman" w:hAnsi="Times New Roman"/>
          <w:bCs/>
          <w:i/>
          <w:sz w:val="24"/>
          <w:szCs w:val="24"/>
        </w:rPr>
      </w:pPr>
      <w:r w:rsidRPr="00B56E0E">
        <w:rPr>
          <w:rFonts w:ascii="Times New Roman" w:hAnsi="Times New Roman"/>
          <w:bCs/>
          <w:i/>
          <w:sz w:val="24"/>
          <w:szCs w:val="24"/>
        </w:rPr>
        <w:t>Secțiunea VI.1</w:t>
      </w:r>
    </w:p>
    <w:p w14:paraId="7C2B8167" w14:textId="77777777" w:rsidR="0091542E" w:rsidRPr="00B56E0E" w:rsidRDefault="0091542E" w:rsidP="00B56E0E">
      <w:pPr>
        <w:shd w:val="clear" w:color="auto" w:fill="FFFFFF"/>
        <w:spacing w:line="240" w:lineRule="auto"/>
        <w:jc w:val="center"/>
        <w:rPr>
          <w:rFonts w:ascii="Times New Roman" w:hAnsi="Times New Roman"/>
          <w:b/>
          <w:sz w:val="24"/>
          <w:szCs w:val="24"/>
        </w:rPr>
      </w:pPr>
      <w:r w:rsidRPr="00B56E0E">
        <w:rPr>
          <w:rFonts w:ascii="Times New Roman" w:hAnsi="Times New Roman"/>
          <w:b/>
          <w:sz w:val="24"/>
          <w:szCs w:val="24"/>
        </w:rPr>
        <w:t>Formular de Ofertă</w:t>
      </w:r>
    </w:p>
    <w:p w14:paraId="2C1040EF" w14:textId="77777777" w:rsidR="0091542E" w:rsidRPr="00B56E0E" w:rsidRDefault="0091542E" w:rsidP="00B56E0E">
      <w:pPr>
        <w:spacing w:line="240" w:lineRule="auto"/>
        <w:rPr>
          <w:rFonts w:ascii="Times New Roman" w:hAnsi="Times New Roman"/>
          <w:i/>
          <w:spacing w:val="-2"/>
          <w:sz w:val="24"/>
          <w:szCs w:val="24"/>
        </w:rPr>
      </w:pPr>
      <w:r w:rsidRPr="00B56E0E">
        <w:rPr>
          <w:rFonts w:ascii="Times New Roman" w:hAnsi="Times New Roman"/>
          <w:spacing w:val="-2"/>
          <w:sz w:val="24"/>
          <w:szCs w:val="24"/>
        </w:rPr>
        <w:t xml:space="preserve">Data: </w:t>
      </w:r>
      <w:r w:rsidRPr="00B56E0E">
        <w:rPr>
          <w:rFonts w:ascii="Times New Roman" w:hAnsi="Times New Roman"/>
          <w:i/>
          <w:color w:val="FF0000"/>
          <w:spacing w:val="-2"/>
          <w:sz w:val="24"/>
          <w:szCs w:val="24"/>
        </w:rPr>
        <w:t xml:space="preserve">[introduceți </w:t>
      </w:r>
      <w:r w:rsidRPr="00B56E0E">
        <w:rPr>
          <w:rFonts w:ascii="Times New Roman" w:hAnsi="Times New Roman"/>
          <w:bCs/>
          <w:i/>
          <w:color w:val="FF0000"/>
          <w:sz w:val="24"/>
          <w:szCs w:val="24"/>
        </w:rPr>
        <w:t>ziua, luna, anul</w:t>
      </w:r>
      <w:r w:rsidRPr="00B56E0E">
        <w:rPr>
          <w:rFonts w:ascii="Times New Roman" w:hAnsi="Times New Roman"/>
          <w:i/>
          <w:color w:val="FF0000"/>
          <w:spacing w:val="-2"/>
          <w:sz w:val="24"/>
          <w:szCs w:val="24"/>
        </w:rPr>
        <w:t>]</w:t>
      </w:r>
    </w:p>
    <w:p w14:paraId="0697D5B0" w14:textId="77777777" w:rsidR="0091542E" w:rsidRPr="00B56E0E" w:rsidRDefault="0091542E" w:rsidP="00B56E0E">
      <w:pPr>
        <w:spacing w:line="240" w:lineRule="auto"/>
        <w:rPr>
          <w:rFonts w:ascii="Times New Roman" w:hAnsi="Times New Roman"/>
          <w:bCs/>
          <w:i/>
          <w:sz w:val="24"/>
          <w:szCs w:val="24"/>
        </w:rPr>
      </w:pPr>
      <w:r w:rsidRPr="00B56E0E">
        <w:rPr>
          <w:rFonts w:ascii="Times New Roman" w:hAnsi="Times New Roman"/>
          <w:bCs/>
          <w:sz w:val="24"/>
          <w:szCs w:val="24"/>
        </w:rPr>
        <w:t xml:space="preserve">Anunț de participare: </w:t>
      </w:r>
      <w:r w:rsidRPr="00B56E0E">
        <w:rPr>
          <w:rFonts w:ascii="Times New Roman" w:hAnsi="Times New Roman"/>
          <w:bCs/>
          <w:i/>
          <w:color w:val="FF0000"/>
          <w:sz w:val="24"/>
          <w:szCs w:val="24"/>
        </w:rPr>
        <w:t>[introduceți numărul anunțului de participare]</w:t>
      </w:r>
    </w:p>
    <w:p w14:paraId="09ED71A5" w14:textId="77777777" w:rsidR="0091542E" w:rsidRPr="00B56E0E" w:rsidRDefault="0091542E" w:rsidP="00B56E0E">
      <w:pPr>
        <w:spacing w:line="240" w:lineRule="auto"/>
        <w:rPr>
          <w:rFonts w:ascii="Times New Roman" w:hAnsi="Times New Roman"/>
          <w:bCs/>
          <w:i/>
          <w:iCs/>
          <w:sz w:val="24"/>
          <w:szCs w:val="24"/>
        </w:rPr>
      </w:pPr>
      <w:r w:rsidRPr="00B56E0E">
        <w:rPr>
          <w:rFonts w:ascii="Times New Roman" w:hAnsi="Times New Roman"/>
          <w:bCs/>
          <w:sz w:val="24"/>
          <w:szCs w:val="24"/>
        </w:rPr>
        <w:t xml:space="preserve">Obiectul contractului: </w:t>
      </w:r>
      <w:r w:rsidRPr="00B56E0E">
        <w:rPr>
          <w:rFonts w:ascii="Times New Roman" w:hAnsi="Times New Roman"/>
          <w:bCs/>
          <w:i/>
          <w:color w:val="FF0000"/>
          <w:sz w:val="24"/>
          <w:szCs w:val="24"/>
        </w:rPr>
        <w:t>[introduceți obiectul contractului din anunțul de participare]</w:t>
      </w:r>
      <w:r w:rsidRPr="00B56E0E">
        <w:rPr>
          <w:rFonts w:ascii="Times New Roman" w:hAnsi="Times New Roman"/>
          <w:bCs/>
          <w:i/>
          <w:sz w:val="24"/>
          <w:szCs w:val="24"/>
        </w:rPr>
        <w:t xml:space="preserve"> </w:t>
      </w:r>
    </w:p>
    <w:p w14:paraId="752D7CF6" w14:textId="77777777" w:rsidR="0091542E" w:rsidRPr="00B56E0E" w:rsidRDefault="0091542E" w:rsidP="00B56E0E">
      <w:pPr>
        <w:pStyle w:val="Style11"/>
        <w:spacing w:line="240" w:lineRule="auto"/>
        <w:rPr>
          <w:b/>
          <w:bCs/>
          <w:lang w:val="ro-RO"/>
        </w:rPr>
      </w:pPr>
    </w:p>
    <w:p w14:paraId="6D1FE825" w14:textId="77777777" w:rsidR="0091542E" w:rsidRPr="00B56E0E" w:rsidRDefault="0091542E" w:rsidP="00B56E0E">
      <w:pPr>
        <w:pStyle w:val="Style11"/>
        <w:spacing w:line="240" w:lineRule="auto"/>
        <w:rPr>
          <w:b/>
          <w:bCs/>
          <w:iCs/>
          <w:lang w:val="ro-RO"/>
        </w:rPr>
      </w:pPr>
      <w:r w:rsidRPr="00B56E0E">
        <w:rPr>
          <w:b/>
          <w:bCs/>
          <w:lang w:val="ro-RO"/>
        </w:rPr>
        <w:t xml:space="preserve">Către: Autoritatea / Entitatea Contractantă </w:t>
      </w:r>
      <w:r w:rsidRPr="00B56E0E">
        <w:rPr>
          <w:bCs/>
          <w:i/>
          <w:color w:val="FF0000"/>
          <w:lang w:val="ro-RO"/>
        </w:rPr>
        <w:t>[a se introduce denumirea]</w:t>
      </w:r>
      <w:r w:rsidRPr="00B56E0E">
        <w:rPr>
          <w:b/>
          <w:bCs/>
          <w:color w:val="FF0000"/>
          <w:lang w:val="ro-RO"/>
        </w:rPr>
        <w:t xml:space="preserve"> </w:t>
      </w:r>
      <w:r w:rsidRPr="00B56E0E">
        <w:rPr>
          <w:b/>
          <w:bCs/>
          <w:lang w:val="ro-RO"/>
        </w:rPr>
        <w:t xml:space="preserve"> </w:t>
      </w:r>
    </w:p>
    <w:p w14:paraId="7C19BA2A" w14:textId="77777777" w:rsidR="0091542E" w:rsidRPr="00B56E0E" w:rsidRDefault="0091542E" w:rsidP="00B56E0E">
      <w:pPr>
        <w:spacing w:line="240" w:lineRule="auto"/>
        <w:jc w:val="both"/>
        <w:rPr>
          <w:rFonts w:ascii="Times New Roman" w:hAnsi="Times New Roman"/>
          <w:sz w:val="24"/>
          <w:szCs w:val="24"/>
        </w:rPr>
      </w:pPr>
    </w:p>
    <w:p w14:paraId="0207DEAA" w14:textId="77777777" w:rsidR="0091542E" w:rsidRPr="00B56E0E" w:rsidRDefault="0091542E" w:rsidP="00B56E0E">
      <w:pPr>
        <w:spacing w:line="240" w:lineRule="auto"/>
        <w:jc w:val="both"/>
        <w:rPr>
          <w:rFonts w:ascii="Times New Roman" w:hAnsi="Times New Roman"/>
          <w:sz w:val="24"/>
          <w:szCs w:val="24"/>
        </w:rPr>
      </w:pPr>
      <w:r w:rsidRPr="00B56E0E">
        <w:rPr>
          <w:rFonts w:ascii="Times New Roman" w:hAnsi="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9F50AA6" w14:textId="77777777" w:rsidR="0091542E" w:rsidRPr="00B56E0E" w:rsidRDefault="0091542E" w:rsidP="00B56E0E">
      <w:pPr>
        <w:spacing w:line="240" w:lineRule="auto"/>
        <w:jc w:val="both"/>
        <w:rPr>
          <w:rFonts w:ascii="Times New Roman" w:hAnsi="Times New Roman"/>
          <w:sz w:val="24"/>
          <w:szCs w:val="24"/>
        </w:rPr>
      </w:pPr>
      <w:r w:rsidRPr="00B56E0E">
        <w:rPr>
          <w:rFonts w:ascii="Times New Roman" w:hAnsi="Times New Roman"/>
          <w:sz w:val="24"/>
          <w:szCs w:val="24"/>
        </w:rPr>
        <w:t>În concordanță cu Propunerea noastră Tehnică și Financiară  și pe baza informațiilor furnizate de Autoritatea / Entitatea Contractantă până la momentul depunerii Ofertei:</w:t>
      </w:r>
    </w:p>
    <w:p w14:paraId="38A6430A" w14:textId="2542C12D" w:rsidR="0091542E" w:rsidRPr="00B56E0E" w:rsidRDefault="009A4DB2" w:rsidP="00B56E0E">
      <w:pPr>
        <w:pStyle w:val="ListParagraph"/>
        <w:numPr>
          <w:ilvl w:val="0"/>
          <w:numId w:val="20"/>
        </w:numPr>
        <w:spacing w:after="0" w:line="240" w:lineRule="auto"/>
        <w:jc w:val="both"/>
        <w:rPr>
          <w:rFonts w:ascii="Times New Roman" w:hAnsi="Times New Roman"/>
          <w:spacing w:val="-2"/>
          <w:sz w:val="24"/>
          <w:szCs w:val="24"/>
        </w:rPr>
      </w:pPr>
      <w:r w:rsidRPr="00B56E0E">
        <w:rPr>
          <w:rFonts w:ascii="Times New Roman" w:hAnsi="Times New Roman"/>
          <w:sz w:val="24"/>
          <w:szCs w:val="24"/>
        </w:rPr>
        <w:t>O</w:t>
      </w:r>
      <w:r w:rsidR="0091542E" w:rsidRPr="00B56E0E">
        <w:rPr>
          <w:rFonts w:ascii="Times New Roman" w:hAnsi="Times New Roman"/>
          <w:sz w:val="24"/>
          <w:szCs w:val="24"/>
        </w:rPr>
        <w:t xml:space="preserve">fertăm prețul total de ______ </w:t>
      </w:r>
      <w:r w:rsidR="0091542E" w:rsidRPr="00B56E0E">
        <w:rPr>
          <w:rFonts w:ascii="Times New Roman" w:hAnsi="Times New Roman"/>
          <w:bCs/>
          <w:i/>
          <w:iCs/>
          <w:sz w:val="24"/>
          <w:szCs w:val="24"/>
        </w:rPr>
        <w:t xml:space="preserve">LEI </w:t>
      </w:r>
      <w:r w:rsidR="0091542E" w:rsidRPr="00B56E0E">
        <w:rPr>
          <w:rFonts w:ascii="Times New Roman" w:hAnsi="Times New Roman"/>
          <w:bCs/>
          <w:i/>
          <w:iCs/>
          <w:color w:val="FF0000"/>
          <w:sz w:val="24"/>
          <w:szCs w:val="24"/>
        </w:rPr>
        <w:t>[introduceți suma în cifre și litere din Propunerea Financiară]</w:t>
      </w:r>
      <w:r w:rsidR="0091542E" w:rsidRPr="00B56E0E">
        <w:rPr>
          <w:rFonts w:ascii="Times New Roman" w:hAnsi="Times New Roman"/>
          <w:bCs/>
          <w:i/>
          <w:iCs/>
          <w:sz w:val="24"/>
          <w:szCs w:val="24"/>
        </w:rPr>
        <w:t>,</w:t>
      </w:r>
      <w:r w:rsidR="0091542E" w:rsidRPr="00B56E0E">
        <w:rPr>
          <w:rFonts w:ascii="Times New Roman" w:hAnsi="Times New Roman"/>
          <w:sz w:val="24"/>
          <w:szCs w:val="24"/>
        </w:rPr>
        <w:t xml:space="preserve"> fără TVA, la care se adaugă TVA de ______</w:t>
      </w:r>
      <w:r w:rsidR="00650C9D" w:rsidRPr="00B56E0E">
        <w:rPr>
          <w:rFonts w:ascii="Times New Roman" w:hAnsi="Times New Roman"/>
          <w:sz w:val="24"/>
          <w:szCs w:val="24"/>
        </w:rPr>
        <w:t xml:space="preserve"> </w:t>
      </w:r>
      <w:r w:rsidR="00650C9D" w:rsidRPr="00B56E0E">
        <w:rPr>
          <w:rFonts w:ascii="Times New Roman" w:hAnsi="Times New Roman"/>
          <w:bCs/>
          <w:i/>
          <w:iCs/>
          <w:sz w:val="24"/>
          <w:szCs w:val="24"/>
        </w:rPr>
        <w:t>LEI</w:t>
      </w:r>
      <w:r w:rsidR="0091542E" w:rsidRPr="00B56E0E">
        <w:rPr>
          <w:rFonts w:ascii="Times New Roman" w:hAnsi="Times New Roman"/>
          <w:bCs/>
          <w:i/>
          <w:iCs/>
          <w:sz w:val="24"/>
          <w:szCs w:val="24"/>
        </w:rPr>
        <w:t xml:space="preserve"> </w:t>
      </w:r>
      <w:r w:rsidR="0091542E" w:rsidRPr="00B56E0E">
        <w:rPr>
          <w:rFonts w:ascii="Times New Roman" w:hAnsi="Times New Roman"/>
          <w:bCs/>
          <w:i/>
          <w:iCs/>
          <w:color w:val="FF0000"/>
          <w:sz w:val="24"/>
          <w:szCs w:val="24"/>
        </w:rPr>
        <w:t>[introduceți suma în cifre și litere]</w:t>
      </w:r>
      <w:r w:rsidR="0091542E" w:rsidRPr="00B56E0E">
        <w:rPr>
          <w:rFonts w:ascii="Times New Roman" w:hAnsi="Times New Roman"/>
          <w:bCs/>
          <w:i/>
          <w:iCs/>
          <w:sz w:val="24"/>
          <w:szCs w:val="24"/>
        </w:rPr>
        <w:t>,</w:t>
      </w:r>
      <w:r w:rsidR="0091542E" w:rsidRPr="00B56E0E">
        <w:rPr>
          <w:rFonts w:ascii="Times New Roman" w:hAnsi="Times New Roman"/>
          <w:sz w:val="24"/>
          <w:szCs w:val="24"/>
        </w:rPr>
        <w:t xml:space="preserve"> </w:t>
      </w:r>
    </w:p>
    <w:p w14:paraId="6D827D7C" w14:textId="7C5245E5" w:rsidR="009A4DB2" w:rsidRPr="004C6F02" w:rsidRDefault="009A4DB2" w:rsidP="00B56E0E">
      <w:pPr>
        <w:pStyle w:val="ListParagraph"/>
        <w:numPr>
          <w:ilvl w:val="0"/>
          <w:numId w:val="20"/>
        </w:numPr>
        <w:tabs>
          <w:tab w:val="num" w:pos="0"/>
          <w:tab w:val="left" w:pos="540"/>
        </w:tabs>
        <w:spacing w:after="0" w:line="240" w:lineRule="auto"/>
        <w:jc w:val="both"/>
        <w:rPr>
          <w:rFonts w:ascii="Times New Roman" w:hAnsi="Times New Roman"/>
          <w:b/>
          <w:bCs/>
          <w:sz w:val="24"/>
          <w:szCs w:val="24"/>
        </w:rPr>
      </w:pPr>
      <w:r w:rsidRPr="00B56E0E">
        <w:rPr>
          <w:rFonts w:ascii="Times New Roman" w:hAnsi="Times New Roman"/>
          <w:sz w:val="24"/>
          <w:szCs w:val="24"/>
        </w:rPr>
        <w:t xml:space="preserve">   </w:t>
      </w:r>
      <w:r w:rsidRPr="004C6F02">
        <w:rPr>
          <w:rFonts w:ascii="Times New Roman" w:hAnsi="Times New Roman"/>
          <w:b/>
          <w:bCs/>
          <w:sz w:val="24"/>
          <w:szCs w:val="24"/>
        </w:rPr>
        <w:t>Prețul ofertat include valoarea produsului</w:t>
      </w:r>
      <w:r w:rsidR="009F1D9D" w:rsidRPr="004C6F02">
        <w:rPr>
          <w:rFonts w:ascii="Times New Roman" w:hAnsi="Times New Roman"/>
          <w:b/>
          <w:bCs/>
          <w:sz w:val="24"/>
          <w:szCs w:val="24"/>
        </w:rPr>
        <w:t xml:space="preserve"> și </w:t>
      </w:r>
      <w:r w:rsidRPr="004C6F02">
        <w:rPr>
          <w:rFonts w:ascii="Times New Roman" w:hAnsi="Times New Roman"/>
          <w:b/>
          <w:bCs/>
          <w:sz w:val="24"/>
          <w:szCs w:val="24"/>
        </w:rPr>
        <w:t xml:space="preserve">valoarea transportului până la </w:t>
      </w:r>
      <w:r w:rsidR="009F1D9D" w:rsidRPr="004C6F02">
        <w:rPr>
          <w:rFonts w:ascii="Times New Roman" w:hAnsi="Times New Roman"/>
          <w:b/>
          <w:bCs/>
          <w:sz w:val="24"/>
          <w:szCs w:val="24"/>
        </w:rPr>
        <w:t>s</w:t>
      </w:r>
      <w:r w:rsidRPr="004C6F02">
        <w:rPr>
          <w:rFonts w:ascii="Times New Roman" w:hAnsi="Times New Roman"/>
          <w:b/>
          <w:bCs/>
          <w:sz w:val="24"/>
          <w:szCs w:val="24"/>
        </w:rPr>
        <w:t>ediul beneficiarului, inclusiv instalare, punere în funcțiune</w:t>
      </w:r>
      <w:r w:rsidR="009F1D9D" w:rsidRPr="004C6F02">
        <w:rPr>
          <w:rFonts w:ascii="Times New Roman" w:hAnsi="Times New Roman"/>
          <w:b/>
          <w:bCs/>
          <w:sz w:val="24"/>
          <w:szCs w:val="24"/>
        </w:rPr>
        <w:t>, testare, instruire personal</w:t>
      </w:r>
      <w:r w:rsidRPr="004C6F02">
        <w:rPr>
          <w:rFonts w:ascii="Times New Roman" w:hAnsi="Times New Roman"/>
          <w:b/>
          <w:bCs/>
          <w:sz w:val="24"/>
          <w:szCs w:val="24"/>
        </w:rPr>
        <w:t xml:space="preserve"> și asigurare garanție.</w:t>
      </w:r>
    </w:p>
    <w:p w14:paraId="3062F98E" w14:textId="1BB6DADB" w:rsidR="00DC2737" w:rsidRPr="004C6F02" w:rsidRDefault="009F1D9D" w:rsidP="00B56E0E">
      <w:pPr>
        <w:pStyle w:val="ListParagraph"/>
        <w:numPr>
          <w:ilvl w:val="0"/>
          <w:numId w:val="20"/>
        </w:numPr>
        <w:autoSpaceDE w:val="0"/>
        <w:autoSpaceDN w:val="0"/>
        <w:adjustRightInd w:val="0"/>
        <w:spacing w:after="0" w:line="240" w:lineRule="auto"/>
        <w:jc w:val="both"/>
        <w:rPr>
          <w:rFonts w:ascii="Times New Roman" w:hAnsi="Times New Roman"/>
          <w:b/>
          <w:bCs/>
          <w:sz w:val="24"/>
          <w:szCs w:val="24"/>
        </w:rPr>
      </w:pPr>
      <w:r w:rsidRPr="004C6F02">
        <w:rPr>
          <w:rFonts w:ascii="Times New Roman" w:hAnsi="Times New Roman"/>
          <w:sz w:val="24"/>
          <w:szCs w:val="24"/>
        </w:rPr>
        <w:t xml:space="preserve">În situația în care prețul este neobișnuit de scăzut </w:t>
      </w:r>
      <w:r w:rsidR="00B56E0E" w:rsidRPr="004C6F02">
        <w:rPr>
          <w:rFonts w:ascii="Times New Roman" w:hAnsi="Times New Roman"/>
          <w:sz w:val="24"/>
          <w:szCs w:val="24"/>
        </w:rPr>
        <w:t>(</w:t>
      </w:r>
      <w:proofErr w:type="spellStart"/>
      <w:r w:rsidR="00B56E0E" w:rsidRPr="004C6F02">
        <w:rPr>
          <w:rFonts w:ascii="Times New Roman" w:hAnsi="Times New Roman"/>
          <w:sz w:val="24"/>
          <w:szCs w:val="24"/>
          <w:lang w:val="en-US"/>
        </w:rPr>
        <w:t>mai</w:t>
      </w:r>
      <w:proofErr w:type="spellEnd"/>
      <w:r w:rsidR="00B56E0E" w:rsidRPr="004C6F02">
        <w:rPr>
          <w:rFonts w:ascii="Times New Roman" w:hAnsi="Times New Roman"/>
          <w:sz w:val="24"/>
          <w:szCs w:val="24"/>
          <w:lang w:val="en-US"/>
        </w:rPr>
        <w:t xml:space="preserve"> </w:t>
      </w:r>
      <w:proofErr w:type="spellStart"/>
      <w:r w:rsidR="00B56E0E" w:rsidRPr="004C6F02">
        <w:rPr>
          <w:rFonts w:ascii="Times New Roman" w:hAnsi="Times New Roman"/>
          <w:sz w:val="24"/>
          <w:szCs w:val="24"/>
          <w:lang w:val="en-US"/>
        </w:rPr>
        <w:t>puţin</w:t>
      </w:r>
      <w:proofErr w:type="spellEnd"/>
      <w:r w:rsidR="00B56E0E" w:rsidRPr="004C6F02">
        <w:rPr>
          <w:rFonts w:ascii="Times New Roman" w:hAnsi="Times New Roman"/>
          <w:sz w:val="24"/>
          <w:szCs w:val="24"/>
          <w:lang w:val="en-US"/>
        </w:rPr>
        <w:t xml:space="preserve"> de 80% din </w:t>
      </w:r>
      <w:proofErr w:type="spellStart"/>
      <w:r w:rsidR="00B56E0E" w:rsidRPr="004C6F02">
        <w:rPr>
          <w:rFonts w:ascii="Times New Roman" w:hAnsi="Times New Roman"/>
          <w:sz w:val="24"/>
          <w:szCs w:val="24"/>
          <w:lang w:val="en-US"/>
        </w:rPr>
        <w:t>valoarea</w:t>
      </w:r>
      <w:proofErr w:type="spellEnd"/>
      <w:r w:rsidR="00B56E0E" w:rsidRPr="004C6F02">
        <w:rPr>
          <w:rFonts w:ascii="Times New Roman" w:hAnsi="Times New Roman"/>
          <w:sz w:val="24"/>
          <w:szCs w:val="24"/>
          <w:lang w:val="en-US"/>
        </w:rPr>
        <w:t xml:space="preserve"> </w:t>
      </w:r>
      <w:proofErr w:type="spellStart"/>
      <w:r w:rsidR="00B56E0E" w:rsidRPr="004C6F02">
        <w:rPr>
          <w:rFonts w:ascii="Times New Roman" w:hAnsi="Times New Roman"/>
          <w:sz w:val="24"/>
          <w:szCs w:val="24"/>
          <w:lang w:val="en-US"/>
        </w:rPr>
        <w:t>estimată</w:t>
      </w:r>
      <w:proofErr w:type="spellEnd"/>
      <w:r w:rsidR="00B56E0E" w:rsidRPr="004C6F02">
        <w:rPr>
          <w:rFonts w:ascii="Times New Roman" w:hAnsi="Times New Roman"/>
          <w:sz w:val="24"/>
          <w:szCs w:val="24"/>
        </w:rPr>
        <w:t xml:space="preserve">) </w:t>
      </w:r>
      <w:r w:rsidRPr="004C6F02">
        <w:rPr>
          <w:rFonts w:ascii="Times New Roman" w:hAnsi="Times New Roman"/>
          <w:b/>
          <w:bCs/>
          <w:color w:val="FF0000"/>
          <w:sz w:val="24"/>
          <w:szCs w:val="24"/>
        </w:rPr>
        <w:t xml:space="preserve">se va depune o justificare a  preţului din oferta </w:t>
      </w:r>
      <w:r w:rsidR="00DC2737" w:rsidRPr="004C6F02">
        <w:rPr>
          <w:rFonts w:ascii="Times New Roman" w:hAnsi="Times New Roman"/>
          <w:b/>
          <w:bCs/>
          <w:color w:val="FF0000"/>
          <w:sz w:val="24"/>
          <w:szCs w:val="24"/>
        </w:rPr>
        <w:t xml:space="preserve"> </w:t>
      </w:r>
      <w:r w:rsidRPr="004C6F02">
        <w:rPr>
          <w:rFonts w:ascii="Times New Roman" w:hAnsi="Times New Roman"/>
          <w:b/>
          <w:bCs/>
          <w:color w:val="FF0000"/>
          <w:sz w:val="24"/>
          <w:szCs w:val="24"/>
        </w:rPr>
        <w:t>financiară</w:t>
      </w:r>
      <w:r w:rsidR="00DC2737" w:rsidRPr="004C6F02">
        <w:rPr>
          <w:rFonts w:ascii="Times New Roman" w:hAnsi="Times New Roman"/>
          <w:b/>
          <w:bCs/>
          <w:color w:val="FF0000"/>
          <w:sz w:val="24"/>
          <w:szCs w:val="24"/>
        </w:rPr>
        <w:t xml:space="preserve"> </w:t>
      </w:r>
      <w:r w:rsidR="00DC2737" w:rsidRPr="004C6F02">
        <w:rPr>
          <w:rFonts w:ascii="Times New Roman" w:hAnsi="Times New Roman"/>
          <w:b/>
          <w:bCs/>
          <w:sz w:val="24"/>
          <w:szCs w:val="24"/>
        </w:rPr>
        <w:t xml:space="preserve">prin prezentarea de explicaţii privind elementele prevăzute la art. 210 alin. (2) </w:t>
      </w:r>
      <w:r w:rsidR="00B56E0E" w:rsidRPr="004C6F02">
        <w:rPr>
          <w:rFonts w:ascii="Times New Roman" w:hAnsi="Times New Roman"/>
          <w:b/>
          <w:bCs/>
          <w:sz w:val="24"/>
          <w:szCs w:val="24"/>
        </w:rPr>
        <w:t xml:space="preserve">lit. a)-f) </w:t>
      </w:r>
      <w:r w:rsidR="00DC2737" w:rsidRPr="004C6F02">
        <w:rPr>
          <w:rFonts w:ascii="Times New Roman" w:hAnsi="Times New Roman"/>
          <w:b/>
          <w:bCs/>
          <w:sz w:val="24"/>
          <w:szCs w:val="24"/>
        </w:rPr>
        <w:t>din Legea 98/2016</w:t>
      </w:r>
      <w:r w:rsidR="00B56E0E" w:rsidRPr="004C6F02">
        <w:rPr>
          <w:rFonts w:ascii="Times New Roman" w:hAnsi="Times New Roman"/>
          <w:b/>
          <w:bCs/>
          <w:sz w:val="24"/>
          <w:szCs w:val="24"/>
        </w:rPr>
        <w:t xml:space="preserve">, </w:t>
      </w:r>
      <w:r w:rsidR="00DC2737" w:rsidRPr="004C6F02">
        <w:rPr>
          <w:rFonts w:ascii="Times New Roman" w:hAnsi="Times New Roman"/>
          <w:b/>
          <w:bCs/>
          <w:color w:val="FF0000"/>
          <w:sz w:val="24"/>
          <w:szCs w:val="24"/>
        </w:rPr>
        <w:t>precum şi, după caz, documente privind preţurile ce pot fi obţinute de la furnizori</w:t>
      </w:r>
      <w:r w:rsidR="00DC2737" w:rsidRPr="004C6F02">
        <w:rPr>
          <w:rFonts w:ascii="Times New Roman" w:hAnsi="Times New Roman"/>
          <w:b/>
          <w:bCs/>
          <w:sz w:val="24"/>
          <w:szCs w:val="24"/>
        </w:rPr>
        <w:t xml:space="preserve"> </w:t>
      </w:r>
      <w:r w:rsidR="00DC2737" w:rsidRPr="004C6F02">
        <w:rPr>
          <w:rFonts w:ascii="Times New Roman" w:hAnsi="Times New Roman"/>
          <w:b/>
          <w:bCs/>
          <w:color w:val="FF0000"/>
          <w:sz w:val="24"/>
          <w:szCs w:val="24"/>
        </w:rPr>
        <w:t>(</w:t>
      </w:r>
      <w:r w:rsidR="00DC2737" w:rsidRPr="004C6F02">
        <w:rPr>
          <w:rFonts w:ascii="Times New Roman" w:hAnsi="Times New Roman"/>
          <w:b/>
          <w:bCs/>
          <w:color w:val="FF0000"/>
          <w:sz w:val="24"/>
          <w:szCs w:val="24"/>
          <w:u w:val="single"/>
        </w:rPr>
        <w:t>se vor prezenta oferte de preț în susținerea Propunerii financiare</w:t>
      </w:r>
      <w:r w:rsidR="00DC2737" w:rsidRPr="004C6F02">
        <w:rPr>
          <w:rFonts w:ascii="Times New Roman" w:hAnsi="Times New Roman"/>
          <w:b/>
          <w:bCs/>
          <w:color w:val="FF0000"/>
          <w:sz w:val="24"/>
          <w:szCs w:val="24"/>
        </w:rPr>
        <w:t>),</w:t>
      </w:r>
      <w:r w:rsidR="00DC2737" w:rsidRPr="004C6F02">
        <w:rPr>
          <w:rFonts w:ascii="Times New Roman" w:hAnsi="Times New Roman"/>
          <w:b/>
          <w:bCs/>
          <w:sz w:val="24"/>
          <w:szCs w:val="24"/>
        </w:rPr>
        <w:t xml:space="preserve"> situaţia stocurilor de materii prime şi materiale, modul de organizare şi metodele utilizate în cadrul procesului de lucru, nivelul de salarizare al personalului ofertantului, performanţele şi costurile implicate de anumite utilaje sau echipamente de lucru.</w:t>
      </w:r>
    </w:p>
    <w:p w14:paraId="5D66A66E" w14:textId="5C4A4848" w:rsidR="0091542E" w:rsidRPr="00B56E0E" w:rsidRDefault="0091542E" w:rsidP="00F73E78">
      <w:pPr>
        <w:tabs>
          <w:tab w:val="num" w:pos="0"/>
          <w:tab w:val="left" w:pos="540"/>
        </w:tabs>
        <w:spacing w:after="0" w:line="240" w:lineRule="auto"/>
        <w:jc w:val="both"/>
        <w:rPr>
          <w:rFonts w:ascii="Times New Roman" w:hAnsi="Times New Roman"/>
          <w:sz w:val="24"/>
          <w:szCs w:val="24"/>
        </w:rPr>
      </w:pPr>
      <w:r w:rsidRPr="00B56E0E">
        <w:rPr>
          <w:rFonts w:ascii="Times New Roman" w:hAnsi="Times New Roman"/>
          <w:sz w:val="24"/>
          <w:szCs w:val="24"/>
        </w:rPr>
        <w:t>Subsemnatul/a, prin semnarea acestei Oferte declar că:</w:t>
      </w:r>
    </w:p>
    <w:p w14:paraId="460BB4F5"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 xml:space="preserve">am examinat conținutul Documentației de Atribuire, inclusiv eratele și clarificările ulterioare </w:t>
      </w:r>
      <w:r w:rsidRPr="00B56E0E">
        <w:rPr>
          <w:rFonts w:ascii="Times New Roman" w:hAnsi="Times New Roman"/>
          <w:i/>
          <w:sz w:val="24"/>
          <w:szCs w:val="24"/>
        </w:rPr>
        <w:t xml:space="preserve">(dacă e cazul), </w:t>
      </w:r>
      <w:r w:rsidRPr="00B56E0E">
        <w:rPr>
          <w:rFonts w:ascii="Times New Roman" w:hAnsi="Times New Roman"/>
          <w:sz w:val="24"/>
          <w:szCs w:val="24"/>
        </w:rPr>
        <w:t xml:space="preserve">comunicate până la data depunerii Ofertelor pentru </w:t>
      </w:r>
      <w:r w:rsidRPr="00B56E0E">
        <w:rPr>
          <w:rFonts w:ascii="Times New Roman" w:hAnsi="Times New Roman"/>
          <w:i/>
          <w:color w:val="FF0000"/>
          <w:sz w:val="24"/>
          <w:szCs w:val="24"/>
        </w:rPr>
        <w:t>[introduceți numărul procedurii de atribuire]</w:t>
      </w:r>
      <w:r w:rsidRPr="00B56E0E">
        <w:rPr>
          <w:rFonts w:ascii="Times New Roman" w:hAnsi="Times New Roman"/>
          <w:sz w:val="24"/>
          <w:szCs w:val="24"/>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A2A0387" w14:textId="00CAC388"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395/2016/HG 394/2016;</w:t>
      </w:r>
    </w:p>
    <w:p w14:paraId="48D63ACB"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D9A5509"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 xml:space="preserve">după ce am examinat cu atenție documentele achiziției și avem o înțelegere completă asupra acestora </w:t>
      </w:r>
      <w:r w:rsidRPr="00B56E0E">
        <w:rPr>
          <w:rFonts w:ascii="Times New Roman" w:hAnsi="Times New Roman"/>
          <w:sz w:val="24"/>
          <w:szCs w:val="24"/>
        </w:rPr>
        <w:lastRenderedPageBreak/>
        <w:t>ne declarăm mulțumiți de calitatea, cantitatea și gradul de detaliere a acestor documente;</w:t>
      </w:r>
    </w:p>
    <w:p w14:paraId="04BD2B91"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documentele achiziției au fost suficiente și adecvate pentru pregătirea unei Oferte exacte și Oferta noastră a fost pregătită luând în considerare toate acestea;</w:t>
      </w:r>
    </w:p>
    <w:p w14:paraId="683CFF5D"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71D7AA4"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10F68F9E" w14:textId="77777777" w:rsidR="0091542E" w:rsidRPr="00B56E0E" w:rsidRDefault="0091542E" w:rsidP="00B56E0E">
      <w:pPr>
        <w:widowControl w:val="0"/>
        <w:numPr>
          <w:ilvl w:val="1"/>
          <w:numId w:val="19"/>
        </w:numPr>
        <w:tabs>
          <w:tab w:val="clear" w:pos="1548"/>
        </w:tabs>
        <w:autoSpaceDE w:val="0"/>
        <w:autoSpaceDN w:val="0"/>
        <w:spacing w:line="240" w:lineRule="auto"/>
        <w:ind w:left="709" w:hanging="349"/>
        <w:jc w:val="both"/>
        <w:rPr>
          <w:rFonts w:ascii="Times New Roman" w:hAnsi="Times New Roman"/>
          <w:color w:val="FF0000"/>
          <w:sz w:val="24"/>
          <w:szCs w:val="24"/>
        </w:rPr>
      </w:pPr>
      <w:r w:rsidRPr="00B56E0E">
        <w:rPr>
          <w:rFonts w:ascii="Times New Roman" w:hAnsi="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B56E0E">
        <w:rPr>
          <w:rFonts w:ascii="Times New Roman" w:hAnsi="Times New Roman"/>
          <w:color w:val="FF0000"/>
          <w:sz w:val="24"/>
          <w:szCs w:val="24"/>
        </w:rPr>
        <w:t>.</w:t>
      </w:r>
    </w:p>
    <w:p w14:paraId="673BF0A4" w14:textId="211E1E7F" w:rsidR="0091542E" w:rsidRPr="00B56E0E" w:rsidRDefault="0091542E" w:rsidP="00B56E0E">
      <w:pPr>
        <w:spacing w:line="240" w:lineRule="auto"/>
        <w:jc w:val="both"/>
        <w:rPr>
          <w:rFonts w:ascii="Times New Roman" w:hAnsi="Times New Roman"/>
          <w:sz w:val="24"/>
          <w:szCs w:val="24"/>
        </w:rPr>
      </w:pPr>
      <w:r w:rsidRPr="00B56E0E">
        <w:rPr>
          <w:rFonts w:ascii="Times New Roman" w:hAnsi="Times New Roman"/>
          <w:sz w:val="24"/>
          <w:szCs w:val="24"/>
        </w:rPr>
        <w:t xml:space="preserve">Suntem de acord ca Oferta noastră să rămână valabilă pentru o perioada de </w:t>
      </w:r>
      <w:r w:rsidR="006F35EC" w:rsidRPr="00B56E0E">
        <w:rPr>
          <w:rFonts w:ascii="Times New Roman" w:hAnsi="Times New Roman"/>
          <w:b/>
          <w:bCs/>
          <w:sz w:val="24"/>
          <w:szCs w:val="24"/>
          <w:highlight w:val="yellow"/>
        </w:rPr>
        <w:t>4 luni</w:t>
      </w:r>
      <w:r w:rsidRPr="00B56E0E">
        <w:rPr>
          <w:rFonts w:ascii="Times New Roman" w:hAnsi="Times New Roman"/>
          <w:sz w:val="24"/>
          <w:szCs w:val="24"/>
        </w:rPr>
        <w:t xml:space="preserve"> de la data depunerii Ofertelor și că transmiterea acestei Oferte ne va ține răspunzători. Suntem de acord că aceasta poate fi acceptată în orice moment înainte de expirarea perioadei menționate. </w:t>
      </w:r>
    </w:p>
    <w:p w14:paraId="66D1E4A2" w14:textId="77777777" w:rsidR="0091542E" w:rsidRPr="00B56E0E" w:rsidRDefault="0091542E" w:rsidP="00F73E78">
      <w:pPr>
        <w:spacing w:after="0" w:line="240" w:lineRule="auto"/>
        <w:jc w:val="both"/>
        <w:rPr>
          <w:rFonts w:ascii="Times New Roman" w:hAnsi="Times New Roman"/>
          <w:sz w:val="24"/>
          <w:szCs w:val="24"/>
        </w:rPr>
      </w:pPr>
      <w:r w:rsidRPr="00B56E0E">
        <w:rPr>
          <w:rFonts w:ascii="Times New Roman" w:hAnsi="Times New Roman"/>
          <w:sz w:val="24"/>
          <w:szCs w:val="24"/>
        </w:rPr>
        <w:t xml:space="preserve">Subsemnatul/ții, în calitate de reprezentant al Ofertantului </w:t>
      </w:r>
      <w:r w:rsidRPr="00B56E0E">
        <w:rPr>
          <w:rFonts w:ascii="Times New Roman" w:hAnsi="Times New Roman"/>
          <w:bCs/>
          <w:i/>
          <w:color w:val="FF0000"/>
          <w:sz w:val="24"/>
          <w:szCs w:val="24"/>
        </w:rPr>
        <w:t>[introduceți denumirea completă]</w:t>
      </w:r>
      <w:r w:rsidRPr="00B56E0E">
        <w:rPr>
          <w:rFonts w:ascii="Times New Roman" w:hAnsi="Times New Roman"/>
          <w:bCs/>
          <w:i/>
          <w:sz w:val="24"/>
          <w:szCs w:val="24"/>
        </w:rPr>
        <w:t xml:space="preserve"> </w:t>
      </w:r>
      <w:r w:rsidRPr="00B56E0E">
        <w:rPr>
          <w:rFonts w:ascii="Times New Roman" w:hAnsi="Times New Roman"/>
          <w:sz w:val="24"/>
          <w:szCs w:val="24"/>
        </w:rPr>
        <w:t>în această procedură declar că:</w:t>
      </w:r>
    </w:p>
    <w:p w14:paraId="1D3D00C2"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nu am făcut și nu vom face nicio încercare de a induce în eroare alți operatori economici pentru a depune sau nu o Ofertă cu scopul de a distorsiona competiția</w:t>
      </w:r>
    </w:p>
    <w:p w14:paraId="4852D29D" w14:textId="2F151EE1"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noi, împreună cu subcontractanții și terții susținători nu ne aflăm în nici o situație de conflict de interes, așa cum este acesta descris în Legea nr. 98/2016 și ne angajăm să anunțăm imediat Autoritatea / Entitatea Contractantă despre apariția unei astfel de situații atât pe perioada evaluării Ofertelor cât și pe perioada derulării Contractului</w:t>
      </w:r>
    </w:p>
    <w:p w14:paraId="2C66BD75"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noi, împreună cu subcontractanții </w:t>
      </w:r>
      <w:r w:rsidRPr="00B56E0E">
        <w:rPr>
          <w:rFonts w:ascii="Times New Roman" w:hAnsi="Times New Roman"/>
          <w:bCs/>
          <w:i/>
          <w:color w:val="FF0000"/>
          <w:sz w:val="24"/>
          <w:szCs w:val="24"/>
        </w:rPr>
        <w:t>[introduceți, dacă este aplicabil, denumirea completă a subcontractanților pentru care a fost prezentat DUAE și ale căror capacități au fost utilizate pentru îndeplinirea criteriilor de calificare]</w:t>
      </w:r>
      <w:r w:rsidRPr="00B56E0E">
        <w:rPr>
          <w:rFonts w:ascii="Times New Roman" w:hAnsi="Times New Roman"/>
          <w:sz w:val="24"/>
          <w:szCs w:val="24"/>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C7F04F8"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noi, împreună cu terțul/terții susținători </w:t>
      </w:r>
      <w:r w:rsidRPr="00B56E0E">
        <w:rPr>
          <w:rFonts w:ascii="Times New Roman" w:hAnsi="Times New Roman"/>
          <w:bCs/>
          <w:i/>
          <w:color w:val="FF0000"/>
          <w:sz w:val="24"/>
          <w:szCs w:val="24"/>
        </w:rPr>
        <w:t>[introduceți, dacă este aplicabil, numele terților susținători pentru care a fost prezentat DUAE și ale căror capacități au fost utilizate pentru îndeplinirea criteriilor de calificare]</w:t>
      </w:r>
      <w:r w:rsidRPr="00B56E0E">
        <w:rPr>
          <w:rFonts w:ascii="Times New Roman" w:hAnsi="Times New Roman"/>
          <w:sz w:val="24"/>
          <w:szCs w:val="24"/>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2FEEABA2"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B56E0E">
        <w:rPr>
          <w:rFonts w:ascii="Times New Roman" w:hAnsi="Times New Roman"/>
          <w:b/>
          <w:sz w:val="24"/>
          <w:szCs w:val="24"/>
        </w:rPr>
        <w:t xml:space="preserve"> </w:t>
      </w:r>
      <w:r w:rsidRPr="00B56E0E">
        <w:rPr>
          <w:rFonts w:ascii="Times New Roman" w:hAnsi="Times New Roman"/>
          <w:sz w:val="24"/>
          <w:szCs w:val="24"/>
        </w:rPr>
        <w:t>efectele lor juridice.</w:t>
      </w:r>
    </w:p>
    <w:p w14:paraId="723B4455"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până la încheierea şi semnarea contractului de achiziţie publică de furnizare această Ofertă, împreună cu comunicarea transmisă de Autoritatea / Entitatea Contractantă </w:t>
      </w:r>
      <w:r w:rsidRPr="00B56E0E">
        <w:rPr>
          <w:rFonts w:ascii="Times New Roman" w:hAnsi="Times New Roman"/>
          <w:i/>
          <w:color w:val="FF0000"/>
          <w:sz w:val="24"/>
          <w:szCs w:val="24"/>
        </w:rPr>
        <w:t>[introduceți denumirea Autorității Contractante]</w:t>
      </w:r>
      <w:r w:rsidRPr="00B56E0E">
        <w:rPr>
          <w:rFonts w:ascii="Times New Roman" w:hAnsi="Times New Roman"/>
          <w:sz w:val="24"/>
          <w:szCs w:val="24"/>
        </w:rPr>
        <w:t>, prin care Oferta noastră este stabilită câştigătoare, vor constitui un angajament ferm pentru noi.</w:t>
      </w:r>
    </w:p>
    <w:p w14:paraId="45E74DC2"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Înțelegem că Autoritatea/Entitatea Contractantă </w:t>
      </w:r>
    </w:p>
    <w:p w14:paraId="559EF174" w14:textId="28CF5B48" w:rsidR="0091542E" w:rsidRPr="00B56E0E" w:rsidRDefault="0091542E" w:rsidP="00B56E0E">
      <w:pPr>
        <w:pStyle w:val="ListParagraph"/>
        <w:numPr>
          <w:ilvl w:val="1"/>
          <w:numId w:val="16"/>
        </w:numPr>
        <w:spacing w:after="0" w:line="240" w:lineRule="auto"/>
        <w:jc w:val="both"/>
        <w:rPr>
          <w:rFonts w:ascii="Times New Roman" w:hAnsi="Times New Roman"/>
          <w:sz w:val="24"/>
          <w:szCs w:val="24"/>
        </w:rPr>
      </w:pPr>
      <w:r w:rsidRPr="00B56E0E">
        <w:rPr>
          <w:rFonts w:ascii="Times New Roman" w:hAnsi="Times New Roman"/>
          <w:sz w:val="24"/>
          <w:szCs w:val="24"/>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4DA1D125" w14:textId="77777777" w:rsidR="0091542E" w:rsidRPr="00B56E0E" w:rsidRDefault="0091542E" w:rsidP="00B56E0E">
      <w:pPr>
        <w:pStyle w:val="ListParagraph"/>
        <w:numPr>
          <w:ilvl w:val="1"/>
          <w:numId w:val="16"/>
        </w:numPr>
        <w:spacing w:after="0" w:line="240" w:lineRule="auto"/>
        <w:jc w:val="both"/>
        <w:rPr>
          <w:rFonts w:ascii="Times New Roman" w:hAnsi="Times New Roman"/>
          <w:sz w:val="24"/>
          <w:szCs w:val="24"/>
        </w:rPr>
      </w:pPr>
      <w:r w:rsidRPr="00B56E0E">
        <w:rPr>
          <w:rFonts w:ascii="Times New Roman" w:hAnsi="Times New Roman"/>
          <w:sz w:val="24"/>
          <w:szCs w:val="24"/>
        </w:rPr>
        <w:t>nu este obligată să accepte Oferta cu cel mai scăzut preț sau orice altă Ofertă pe care o poate primi.</w:t>
      </w:r>
    </w:p>
    <w:p w14:paraId="53E168C2" w14:textId="77777777" w:rsidR="0091542E" w:rsidRPr="00B56E0E" w:rsidRDefault="0091542E" w:rsidP="00B56E0E">
      <w:pPr>
        <w:pStyle w:val="ListParagraph"/>
        <w:numPr>
          <w:ilvl w:val="1"/>
          <w:numId w:val="16"/>
        </w:numPr>
        <w:spacing w:after="0" w:line="240" w:lineRule="auto"/>
        <w:jc w:val="both"/>
        <w:rPr>
          <w:rFonts w:ascii="Times New Roman" w:hAnsi="Times New Roman"/>
          <w:sz w:val="24"/>
          <w:szCs w:val="24"/>
        </w:rPr>
      </w:pPr>
      <w:r w:rsidRPr="00B56E0E">
        <w:rPr>
          <w:rFonts w:ascii="Times New Roman" w:hAnsi="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097CBF09" w14:textId="35EDB026"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Dacă Oferta noastră va fi acceptată, ne angajăm să asigurăm o garanţie de bună execuţie de </w:t>
      </w:r>
      <w:r w:rsidR="00CC5083" w:rsidRPr="00B56E0E">
        <w:rPr>
          <w:rFonts w:ascii="Times New Roman" w:hAnsi="Times New Roman"/>
          <w:sz w:val="24"/>
          <w:szCs w:val="24"/>
        </w:rPr>
        <w:t>10%</w:t>
      </w:r>
      <w:r w:rsidRPr="00B56E0E">
        <w:rPr>
          <w:rFonts w:ascii="Times New Roman" w:hAnsi="Times New Roman"/>
          <w:sz w:val="24"/>
          <w:szCs w:val="24"/>
        </w:rPr>
        <w:t xml:space="preserve">  din prețul Contractului.</w:t>
      </w:r>
    </w:p>
    <w:p w14:paraId="11B9669B" w14:textId="77777777" w:rsidR="0091542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63C50DBF" w14:textId="77777777" w:rsidR="00004CE5" w:rsidRPr="00004CE5" w:rsidRDefault="00004CE5" w:rsidP="00004CE5">
      <w:pPr>
        <w:spacing w:after="0" w:line="240" w:lineRule="auto"/>
        <w:jc w:val="both"/>
        <w:rPr>
          <w:rFonts w:ascii="Times New Roman" w:hAnsi="Times New Roman"/>
          <w:sz w:val="24"/>
          <w:szCs w:val="24"/>
        </w:rPr>
      </w:pPr>
    </w:p>
    <w:tbl>
      <w:tblPr>
        <w:tblW w:w="9835" w:type="dxa"/>
        <w:tblLayout w:type="fixed"/>
        <w:tblLook w:val="01E0" w:firstRow="1" w:lastRow="1" w:firstColumn="1" w:lastColumn="1" w:noHBand="0" w:noVBand="0"/>
      </w:tblPr>
      <w:tblGrid>
        <w:gridCol w:w="5070"/>
        <w:gridCol w:w="4765"/>
      </w:tblGrid>
      <w:tr w:rsidR="00F73E78" w:rsidRPr="00B56E0E" w14:paraId="4277F200" w14:textId="77777777" w:rsidTr="00D94D4B">
        <w:tc>
          <w:tcPr>
            <w:tcW w:w="5070" w:type="dxa"/>
          </w:tcPr>
          <w:p w14:paraId="225DF750" w14:textId="77777777" w:rsidR="00F73E78" w:rsidRPr="00B56E0E" w:rsidRDefault="00F73E78" w:rsidP="00D94D4B">
            <w:pPr>
              <w:spacing w:line="240" w:lineRule="auto"/>
              <w:rPr>
                <w:rFonts w:ascii="Times New Roman" w:hAnsi="Times New Roman"/>
                <w:sz w:val="24"/>
                <w:szCs w:val="24"/>
              </w:rPr>
            </w:pPr>
            <w:r w:rsidRPr="00B56E0E">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09E572F6" w14:textId="77777777" w:rsidR="00F73E78" w:rsidRPr="00B56E0E" w:rsidRDefault="00F73E78" w:rsidP="00D94D4B">
            <w:pPr>
              <w:spacing w:line="240" w:lineRule="auto"/>
              <w:jc w:val="center"/>
              <w:rPr>
                <w:rFonts w:ascii="Times New Roman" w:hAnsi="Times New Roman"/>
                <w:sz w:val="24"/>
                <w:szCs w:val="24"/>
              </w:rPr>
            </w:pPr>
            <w:r w:rsidRPr="00B56E0E">
              <w:rPr>
                <w:rFonts w:ascii="Times New Roman" w:hAnsi="Times New Roman"/>
                <w:sz w:val="24"/>
                <w:szCs w:val="24"/>
              </w:rPr>
              <w:t>......................................................................</w:t>
            </w:r>
          </w:p>
        </w:tc>
      </w:tr>
      <w:tr w:rsidR="00F73E78" w:rsidRPr="00B56E0E" w14:paraId="3958E9E5" w14:textId="77777777" w:rsidTr="00D94D4B">
        <w:tc>
          <w:tcPr>
            <w:tcW w:w="5070" w:type="dxa"/>
          </w:tcPr>
          <w:p w14:paraId="0E8BD168" w14:textId="77777777" w:rsidR="00F73E78" w:rsidRPr="00B56E0E" w:rsidRDefault="00F73E78" w:rsidP="00D94D4B">
            <w:pPr>
              <w:spacing w:line="240" w:lineRule="auto"/>
              <w:rPr>
                <w:rFonts w:ascii="Times New Roman" w:hAnsi="Times New Roman"/>
                <w:sz w:val="24"/>
                <w:szCs w:val="24"/>
              </w:rPr>
            </w:pPr>
            <w:r w:rsidRPr="00B56E0E">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24ED295F" w14:textId="77777777" w:rsidR="00F73E78" w:rsidRPr="00B56E0E" w:rsidRDefault="00F73E78" w:rsidP="00D94D4B">
            <w:pPr>
              <w:spacing w:line="240" w:lineRule="auto"/>
              <w:jc w:val="center"/>
              <w:rPr>
                <w:rFonts w:ascii="Times New Roman" w:hAnsi="Times New Roman"/>
                <w:sz w:val="24"/>
                <w:szCs w:val="24"/>
              </w:rPr>
            </w:pPr>
            <w:r w:rsidRPr="00B56E0E">
              <w:rPr>
                <w:rFonts w:ascii="Times New Roman" w:hAnsi="Times New Roman"/>
                <w:sz w:val="24"/>
                <w:szCs w:val="24"/>
              </w:rPr>
              <w:t>......................................................................</w:t>
            </w:r>
          </w:p>
        </w:tc>
      </w:tr>
      <w:tr w:rsidR="00F73E78" w:rsidRPr="00B56E0E" w14:paraId="5C01751D" w14:textId="77777777" w:rsidTr="00D94D4B">
        <w:tc>
          <w:tcPr>
            <w:tcW w:w="5070" w:type="dxa"/>
          </w:tcPr>
          <w:p w14:paraId="2311BB81" w14:textId="77777777" w:rsidR="00F73E78" w:rsidRPr="00B56E0E" w:rsidRDefault="00F73E78" w:rsidP="00D94D4B">
            <w:pPr>
              <w:spacing w:line="240" w:lineRule="auto"/>
              <w:rPr>
                <w:rFonts w:ascii="Times New Roman" w:hAnsi="Times New Roman"/>
                <w:sz w:val="24"/>
                <w:szCs w:val="24"/>
              </w:rPr>
            </w:pPr>
            <w:r w:rsidRPr="00B56E0E">
              <w:rPr>
                <w:rFonts w:ascii="Times New Roman" w:hAnsi="Times New Roman"/>
                <w:sz w:val="24"/>
                <w:szCs w:val="24"/>
              </w:rPr>
              <w:t xml:space="preserve">Capacitatea/calitatea semnatarului Ofertei </w:t>
            </w:r>
          </w:p>
        </w:tc>
        <w:tc>
          <w:tcPr>
            <w:tcW w:w="4765" w:type="dxa"/>
          </w:tcPr>
          <w:p w14:paraId="7A52F803" w14:textId="77777777" w:rsidR="00F73E78" w:rsidRPr="00B56E0E" w:rsidRDefault="00F73E78" w:rsidP="00D94D4B">
            <w:pPr>
              <w:spacing w:line="240" w:lineRule="auto"/>
              <w:jc w:val="center"/>
              <w:rPr>
                <w:rFonts w:ascii="Times New Roman" w:hAnsi="Times New Roman"/>
                <w:sz w:val="24"/>
                <w:szCs w:val="24"/>
              </w:rPr>
            </w:pPr>
            <w:r w:rsidRPr="00B56E0E">
              <w:rPr>
                <w:rFonts w:ascii="Times New Roman" w:hAnsi="Times New Roman"/>
                <w:sz w:val="24"/>
                <w:szCs w:val="24"/>
              </w:rPr>
              <w:t>......................................................................</w:t>
            </w:r>
          </w:p>
        </w:tc>
      </w:tr>
    </w:tbl>
    <w:p w14:paraId="11CEADE6" w14:textId="77777777" w:rsidR="00004CE5" w:rsidRDefault="00004CE5" w:rsidP="00004CE5">
      <w:pPr>
        <w:pStyle w:val="ListParagraph"/>
        <w:spacing w:after="0" w:line="240" w:lineRule="auto"/>
        <w:ind w:left="785"/>
        <w:jc w:val="both"/>
        <w:rPr>
          <w:rFonts w:ascii="Times New Roman" w:hAnsi="Times New Roman"/>
          <w:sz w:val="24"/>
          <w:szCs w:val="24"/>
        </w:rPr>
      </w:pPr>
    </w:p>
    <w:p w14:paraId="59CE6343" w14:textId="77777777" w:rsidR="00F73E78" w:rsidRDefault="00F73E78" w:rsidP="00004CE5">
      <w:pPr>
        <w:pStyle w:val="ListParagraph"/>
        <w:spacing w:after="0" w:line="240" w:lineRule="auto"/>
        <w:ind w:left="785"/>
        <w:jc w:val="both"/>
        <w:rPr>
          <w:rFonts w:ascii="Times New Roman" w:hAnsi="Times New Roman"/>
          <w:sz w:val="24"/>
          <w:szCs w:val="24"/>
        </w:rPr>
      </w:pPr>
    </w:p>
    <w:p w14:paraId="372B59C7" w14:textId="151FFB37" w:rsidR="00F73E78" w:rsidRPr="00F73E78" w:rsidRDefault="00F73E78" w:rsidP="00F73E78">
      <w:pPr>
        <w:pStyle w:val="ListParagraph"/>
        <w:jc w:val="center"/>
        <w:rPr>
          <w:rFonts w:ascii="Times New Roman" w:hAnsi="Times New Roman"/>
          <w:b/>
          <w:bCs/>
          <w:sz w:val="24"/>
          <w:szCs w:val="24"/>
        </w:rPr>
      </w:pPr>
      <w:r w:rsidRPr="00F73E78">
        <w:rPr>
          <w:rFonts w:ascii="Times New Roman" w:hAnsi="Times New Roman"/>
          <w:b/>
          <w:bCs/>
          <w:sz w:val="24"/>
          <w:szCs w:val="24"/>
        </w:rPr>
        <w:t>DECLARAȚIE</w:t>
      </w:r>
    </w:p>
    <w:p w14:paraId="40F21723" w14:textId="076EDD36" w:rsidR="00004CE5" w:rsidRPr="00F73E78" w:rsidRDefault="00F73E78" w:rsidP="00F73E78">
      <w:pPr>
        <w:pStyle w:val="ListParagraph"/>
        <w:jc w:val="center"/>
        <w:rPr>
          <w:rFonts w:ascii="Times New Roman" w:hAnsi="Times New Roman"/>
          <w:b/>
          <w:bCs/>
          <w:sz w:val="24"/>
          <w:szCs w:val="24"/>
        </w:rPr>
      </w:pPr>
      <w:r w:rsidRPr="00F73E78">
        <w:rPr>
          <w:rFonts w:ascii="Times New Roman" w:hAnsi="Times New Roman"/>
          <w:b/>
          <w:bCs/>
          <w:sz w:val="24"/>
          <w:szCs w:val="24"/>
        </w:rPr>
        <w:t>PRIVIND MOTIVAREA C</w:t>
      </w:r>
      <w:r>
        <w:rPr>
          <w:rFonts w:ascii="Times New Roman" w:hAnsi="Times New Roman"/>
          <w:b/>
          <w:bCs/>
          <w:sz w:val="24"/>
          <w:szCs w:val="24"/>
        </w:rPr>
        <w:t>O</w:t>
      </w:r>
      <w:r w:rsidRPr="00F73E78">
        <w:rPr>
          <w:rFonts w:ascii="Times New Roman" w:hAnsi="Times New Roman"/>
          <w:b/>
          <w:bCs/>
          <w:sz w:val="24"/>
          <w:szCs w:val="24"/>
        </w:rPr>
        <w:t>NFIDENȚIALITĂȚII OFERTEI</w:t>
      </w:r>
    </w:p>
    <w:p w14:paraId="40BFB811" w14:textId="65809B32" w:rsidR="0091542E" w:rsidRPr="00004CE5" w:rsidRDefault="0091542E" w:rsidP="00F73E78">
      <w:pPr>
        <w:spacing w:after="0"/>
        <w:ind w:firstLine="425"/>
        <w:jc w:val="both"/>
        <w:rPr>
          <w:rFonts w:ascii="Times New Roman" w:hAnsi="Times New Roman"/>
          <w:sz w:val="24"/>
          <w:szCs w:val="24"/>
        </w:rPr>
      </w:pPr>
      <w:r w:rsidRPr="00004CE5">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10206" w:type="dxa"/>
        <w:tblInd w:w="-5" w:type="dxa"/>
        <w:tblLook w:val="04A0" w:firstRow="1" w:lastRow="0" w:firstColumn="1" w:lastColumn="0" w:noHBand="0" w:noVBand="1"/>
      </w:tblPr>
      <w:tblGrid>
        <w:gridCol w:w="583"/>
        <w:gridCol w:w="9623"/>
      </w:tblGrid>
      <w:tr w:rsidR="0091542E" w:rsidRPr="00B56E0E" w14:paraId="662ECA3E" w14:textId="77777777" w:rsidTr="007E428D">
        <w:tc>
          <w:tcPr>
            <w:tcW w:w="567" w:type="dxa"/>
          </w:tcPr>
          <w:p w14:paraId="34DFD62E"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Nr. Crt. </w:t>
            </w:r>
          </w:p>
        </w:tc>
        <w:tc>
          <w:tcPr>
            <w:tcW w:w="9639" w:type="dxa"/>
          </w:tcPr>
          <w:p w14:paraId="0A286999" w14:textId="77777777" w:rsidR="0091542E" w:rsidRPr="00F73E78" w:rsidRDefault="0091542E" w:rsidP="00B56E0E">
            <w:pPr>
              <w:numPr>
                <w:ilvl w:val="1"/>
                <w:numId w:val="0"/>
              </w:numPr>
              <w:tabs>
                <w:tab w:val="num" w:pos="360"/>
              </w:tabs>
              <w:jc w:val="center"/>
              <w:rPr>
                <w:rFonts w:ascii="Times New Roman" w:hAnsi="Times New Roman"/>
                <w:b/>
                <w:bCs/>
                <w:sz w:val="24"/>
                <w:szCs w:val="24"/>
              </w:rPr>
            </w:pPr>
            <w:r w:rsidRPr="00F73E78">
              <w:rPr>
                <w:rFonts w:ascii="Times New Roman" w:hAnsi="Times New Roman"/>
                <w:b/>
                <w:bCs/>
                <w:sz w:val="24"/>
                <w:szCs w:val="24"/>
              </w:rPr>
              <w:t>Referința din Propunerea Tehnică sau Propunerea Financiară</w:t>
            </w:r>
          </w:p>
          <w:p w14:paraId="4B67BF9D" w14:textId="77777777" w:rsidR="0091542E" w:rsidRPr="00B56E0E" w:rsidRDefault="0091542E" w:rsidP="00B56E0E">
            <w:pPr>
              <w:numPr>
                <w:ilvl w:val="1"/>
                <w:numId w:val="0"/>
              </w:numPr>
              <w:tabs>
                <w:tab w:val="num" w:pos="360"/>
              </w:tabs>
              <w:jc w:val="center"/>
              <w:rPr>
                <w:rFonts w:ascii="Times New Roman" w:hAnsi="Times New Roman"/>
                <w:sz w:val="24"/>
                <w:szCs w:val="24"/>
              </w:rPr>
            </w:pPr>
            <w:r w:rsidRPr="00B56E0E">
              <w:rPr>
                <w:rFonts w:ascii="Times New Roman" w:eastAsia="Times New Roman" w:hAnsi="Times New Roman"/>
                <w:i/>
                <w:color w:val="FF0000"/>
                <w:sz w:val="24"/>
                <w:szCs w:val="24"/>
                <w:lang w:eastAsia="de-DE"/>
              </w:rPr>
              <w:t>[introduceți numărul paginii, de la paragraful nr. ... la paragraful nr. ...]</w:t>
            </w:r>
          </w:p>
        </w:tc>
      </w:tr>
      <w:tr w:rsidR="0091542E" w:rsidRPr="00B56E0E" w14:paraId="6814B035" w14:textId="77777777" w:rsidTr="007E428D">
        <w:tc>
          <w:tcPr>
            <w:tcW w:w="567" w:type="dxa"/>
          </w:tcPr>
          <w:p w14:paraId="2C118F0E"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1. </w:t>
            </w:r>
          </w:p>
        </w:tc>
        <w:tc>
          <w:tcPr>
            <w:tcW w:w="9639" w:type="dxa"/>
          </w:tcPr>
          <w:p w14:paraId="16BB6CC2" w14:textId="792397F0" w:rsidR="00F73E78" w:rsidRDefault="00F73E78" w:rsidP="00B56E0E">
            <w:pPr>
              <w:numPr>
                <w:ilvl w:val="1"/>
                <w:numId w:val="0"/>
              </w:numPr>
              <w:tabs>
                <w:tab w:val="num" w:pos="360"/>
              </w:tabs>
              <w:jc w:val="center"/>
              <w:rPr>
                <w:rFonts w:ascii="Times New Roman" w:hAnsi="Times New Roman"/>
                <w:sz w:val="24"/>
                <w:szCs w:val="24"/>
              </w:rPr>
            </w:pPr>
            <w:r w:rsidRPr="00B56E0E">
              <w:rPr>
                <w:rFonts w:ascii="Times New Roman" w:hAnsi="Times New Roman"/>
                <w:sz w:val="24"/>
                <w:szCs w:val="24"/>
              </w:rPr>
              <w:t>Referința din Propunerea Tehnică</w:t>
            </w:r>
          </w:p>
          <w:p w14:paraId="38A9E075" w14:textId="5DC2D6E8" w:rsidR="0091542E" w:rsidRPr="00B56E0E" w:rsidRDefault="0091542E" w:rsidP="00B56E0E">
            <w:pPr>
              <w:numPr>
                <w:ilvl w:val="1"/>
                <w:numId w:val="0"/>
              </w:numPr>
              <w:tabs>
                <w:tab w:val="num" w:pos="360"/>
              </w:tabs>
              <w:jc w:val="center"/>
              <w:rPr>
                <w:rFonts w:ascii="Times New Roman" w:hAnsi="Times New Roman"/>
                <w:sz w:val="24"/>
                <w:szCs w:val="24"/>
              </w:rPr>
            </w:pPr>
            <w:r w:rsidRPr="00B56E0E">
              <w:rPr>
                <w:rFonts w:ascii="Times New Roman" w:hAnsi="Times New Roman"/>
                <w:sz w:val="24"/>
                <w:szCs w:val="24"/>
              </w:rPr>
              <w:t xml:space="preserve">.... </w:t>
            </w:r>
            <w:r w:rsidRPr="00B56E0E">
              <w:rPr>
                <w:rFonts w:ascii="Times New Roman" w:eastAsia="Times New Roman" w:hAnsi="Times New Roman"/>
                <w:i/>
                <w:color w:val="FF0000"/>
                <w:sz w:val="24"/>
                <w:szCs w:val="24"/>
                <w:lang w:eastAsia="de-DE"/>
              </w:rPr>
              <w:t>[introduceți informația]</w:t>
            </w:r>
          </w:p>
        </w:tc>
      </w:tr>
      <w:tr w:rsidR="0091542E" w:rsidRPr="00B56E0E" w14:paraId="46CDF653" w14:textId="77777777" w:rsidTr="007E428D">
        <w:tc>
          <w:tcPr>
            <w:tcW w:w="567" w:type="dxa"/>
          </w:tcPr>
          <w:p w14:paraId="7CB8DAEF"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2. </w:t>
            </w:r>
          </w:p>
        </w:tc>
        <w:tc>
          <w:tcPr>
            <w:tcW w:w="9639" w:type="dxa"/>
          </w:tcPr>
          <w:p w14:paraId="40F4C5D6" w14:textId="77777777" w:rsidR="00F73E78" w:rsidRPr="00B56E0E" w:rsidRDefault="00F73E78" w:rsidP="00F73E78">
            <w:pPr>
              <w:numPr>
                <w:ilvl w:val="1"/>
                <w:numId w:val="0"/>
              </w:numPr>
              <w:tabs>
                <w:tab w:val="num" w:pos="360"/>
              </w:tabs>
              <w:jc w:val="center"/>
              <w:rPr>
                <w:rFonts w:ascii="Times New Roman" w:hAnsi="Times New Roman"/>
                <w:sz w:val="24"/>
                <w:szCs w:val="24"/>
              </w:rPr>
            </w:pPr>
            <w:r w:rsidRPr="00B56E0E">
              <w:rPr>
                <w:rFonts w:ascii="Times New Roman" w:hAnsi="Times New Roman"/>
                <w:sz w:val="24"/>
                <w:szCs w:val="24"/>
              </w:rPr>
              <w:t>Referința din Propunerea</w:t>
            </w:r>
            <w:r>
              <w:rPr>
                <w:rFonts w:ascii="Times New Roman" w:hAnsi="Times New Roman"/>
                <w:sz w:val="24"/>
                <w:szCs w:val="24"/>
              </w:rPr>
              <w:t xml:space="preserve"> </w:t>
            </w:r>
            <w:r w:rsidRPr="00B56E0E">
              <w:rPr>
                <w:rFonts w:ascii="Times New Roman" w:hAnsi="Times New Roman"/>
                <w:sz w:val="24"/>
                <w:szCs w:val="24"/>
              </w:rPr>
              <w:t>Financiară</w:t>
            </w:r>
          </w:p>
          <w:p w14:paraId="5AB4026D" w14:textId="32EFEF92" w:rsidR="0091542E" w:rsidRPr="00B56E0E" w:rsidRDefault="0091542E" w:rsidP="00B56E0E">
            <w:pPr>
              <w:numPr>
                <w:ilvl w:val="1"/>
                <w:numId w:val="0"/>
              </w:numPr>
              <w:tabs>
                <w:tab w:val="num" w:pos="360"/>
              </w:tabs>
              <w:jc w:val="center"/>
              <w:rPr>
                <w:rFonts w:ascii="Times New Roman" w:hAnsi="Times New Roman"/>
                <w:sz w:val="24"/>
                <w:szCs w:val="24"/>
              </w:rPr>
            </w:pPr>
            <w:r w:rsidRPr="00B56E0E">
              <w:rPr>
                <w:rFonts w:ascii="Times New Roman" w:hAnsi="Times New Roman"/>
                <w:sz w:val="24"/>
                <w:szCs w:val="24"/>
              </w:rPr>
              <w:t xml:space="preserve">.... </w:t>
            </w:r>
            <w:r w:rsidRPr="00B56E0E">
              <w:rPr>
                <w:rFonts w:ascii="Times New Roman" w:eastAsia="Times New Roman" w:hAnsi="Times New Roman"/>
                <w:i/>
                <w:color w:val="FF0000"/>
                <w:sz w:val="24"/>
                <w:szCs w:val="24"/>
                <w:lang w:eastAsia="de-DE"/>
              </w:rPr>
              <w:t>[introduceți informația]</w:t>
            </w:r>
          </w:p>
        </w:tc>
      </w:tr>
    </w:tbl>
    <w:p w14:paraId="666FA91D" w14:textId="314FCFCA" w:rsidR="0091542E" w:rsidRPr="00B56E0E" w:rsidRDefault="00004CE5" w:rsidP="00F73E78">
      <w:pPr>
        <w:numPr>
          <w:ilvl w:val="1"/>
          <w:numId w:val="0"/>
        </w:numPr>
        <w:tabs>
          <w:tab w:val="num" w:pos="360"/>
        </w:tabs>
        <w:spacing w:after="0"/>
        <w:jc w:val="both"/>
        <w:rPr>
          <w:rFonts w:ascii="Times New Roman" w:hAnsi="Times New Roman"/>
          <w:sz w:val="24"/>
          <w:szCs w:val="24"/>
        </w:rPr>
      </w:pPr>
      <w:r>
        <w:rPr>
          <w:rFonts w:ascii="Times New Roman" w:hAnsi="Times New Roman"/>
          <w:sz w:val="24"/>
          <w:szCs w:val="24"/>
        </w:rPr>
        <w:tab/>
      </w:r>
      <w:r w:rsidR="0091542E" w:rsidRPr="00B56E0E">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10206" w:type="dxa"/>
        <w:tblInd w:w="-5" w:type="dxa"/>
        <w:tblLook w:val="04A0" w:firstRow="1" w:lastRow="0" w:firstColumn="1" w:lastColumn="0" w:noHBand="0" w:noVBand="1"/>
      </w:tblPr>
      <w:tblGrid>
        <w:gridCol w:w="583"/>
        <w:gridCol w:w="9623"/>
      </w:tblGrid>
      <w:tr w:rsidR="0091542E" w:rsidRPr="00B56E0E" w14:paraId="216CA69B" w14:textId="77777777" w:rsidTr="007E428D">
        <w:tc>
          <w:tcPr>
            <w:tcW w:w="577" w:type="dxa"/>
          </w:tcPr>
          <w:p w14:paraId="64B7AB01"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Nr. Crt. </w:t>
            </w:r>
          </w:p>
        </w:tc>
        <w:tc>
          <w:tcPr>
            <w:tcW w:w="9629" w:type="dxa"/>
          </w:tcPr>
          <w:p w14:paraId="75282DA9" w14:textId="77777777" w:rsidR="0091542E" w:rsidRPr="00F73E78" w:rsidRDefault="0091542E" w:rsidP="00B56E0E">
            <w:pPr>
              <w:numPr>
                <w:ilvl w:val="1"/>
                <w:numId w:val="0"/>
              </w:numPr>
              <w:tabs>
                <w:tab w:val="num" w:pos="360"/>
              </w:tabs>
              <w:jc w:val="center"/>
              <w:rPr>
                <w:rFonts w:ascii="Times New Roman" w:hAnsi="Times New Roman"/>
                <w:b/>
                <w:bCs/>
                <w:sz w:val="24"/>
                <w:szCs w:val="24"/>
              </w:rPr>
            </w:pPr>
            <w:r w:rsidRPr="00F73E78">
              <w:rPr>
                <w:rFonts w:ascii="Times New Roman" w:hAnsi="Times New Roman"/>
                <w:b/>
                <w:bCs/>
                <w:sz w:val="24"/>
                <w:szCs w:val="24"/>
              </w:rPr>
              <w:t>Motivele pentru care părțile/informațiile mai sus menționate din Propunerea Tehnică și din Propunerea Financiară sunt confidențiale</w:t>
            </w:r>
          </w:p>
        </w:tc>
      </w:tr>
      <w:tr w:rsidR="0091542E" w:rsidRPr="00B56E0E" w14:paraId="38AC7C42" w14:textId="77777777" w:rsidTr="007E428D">
        <w:tc>
          <w:tcPr>
            <w:tcW w:w="577" w:type="dxa"/>
          </w:tcPr>
          <w:p w14:paraId="604045AC"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1. </w:t>
            </w:r>
          </w:p>
        </w:tc>
        <w:tc>
          <w:tcPr>
            <w:tcW w:w="9629" w:type="dxa"/>
          </w:tcPr>
          <w:p w14:paraId="75DE9A7A" w14:textId="573B85DC" w:rsidR="00004CE5" w:rsidRDefault="00F73E78" w:rsidP="00B56E0E">
            <w:pPr>
              <w:numPr>
                <w:ilvl w:val="1"/>
                <w:numId w:val="0"/>
              </w:numPr>
              <w:tabs>
                <w:tab w:val="num" w:pos="360"/>
              </w:tabs>
              <w:jc w:val="center"/>
              <w:rPr>
                <w:rFonts w:ascii="Times New Roman" w:hAnsi="Times New Roman"/>
                <w:sz w:val="24"/>
                <w:szCs w:val="24"/>
              </w:rPr>
            </w:pPr>
            <w:r>
              <w:rPr>
                <w:rFonts w:ascii="Times New Roman" w:hAnsi="Times New Roman"/>
                <w:sz w:val="24"/>
                <w:szCs w:val="24"/>
              </w:rPr>
              <w:t>Părți/I</w:t>
            </w:r>
            <w:r w:rsidRPr="00B56E0E">
              <w:rPr>
                <w:rFonts w:ascii="Times New Roman" w:hAnsi="Times New Roman"/>
                <w:sz w:val="24"/>
                <w:szCs w:val="24"/>
              </w:rPr>
              <w:t>nformații din Propunerea Tehnică</w:t>
            </w:r>
          </w:p>
          <w:p w14:paraId="2392CEBB" w14:textId="5DE3591D" w:rsidR="0091542E" w:rsidRPr="00B56E0E" w:rsidRDefault="0091542E" w:rsidP="00B56E0E">
            <w:pPr>
              <w:numPr>
                <w:ilvl w:val="1"/>
                <w:numId w:val="0"/>
              </w:numPr>
              <w:tabs>
                <w:tab w:val="num" w:pos="360"/>
              </w:tabs>
              <w:jc w:val="center"/>
              <w:rPr>
                <w:rFonts w:ascii="Times New Roman" w:eastAsia="Times New Roman" w:hAnsi="Times New Roman"/>
                <w:i/>
                <w:color w:val="FF0000"/>
                <w:sz w:val="24"/>
                <w:szCs w:val="24"/>
                <w:lang w:eastAsia="de-DE"/>
              </w:rPr>
            </w:pPr>
            <w:r w:rsidRPr="00B56E0E">
              <w:rPr>
                <w:rFonts w:ascii="Times New Roman" w:hAnsi="Times New Roman"/>
                <w:sz w:val="24"/>
                <w:szCs w:val="24"/>
              </w:rPr>
              <w:t xml:space="preserve">.... </w:t>
            </w:r>
            <w:r w:rsidRPr="00B56E0E">
              <w:rPr>
                <w:rFonts w:ascii="Times New Roman" w:eastAsia="Times New Roman" w:hAnsi="Times New Roman"/>
                <w:i/>
                <w:color w:val="FF0000"/>
                <w:sz w:val="24"/>
                <w:szCs w:val="24"/>
                <w:lang w:eastAsia="de-DE"/>
              </w:rPr>
              <w:t>[prezentați motivul]</w:t>
            </w:r>
          </w:p>
          <w:p w14:paraId="7D93BE93" w14:textId="77777777" w:rsidR="00381603" w:rsidRDefault="00381603" w:rsidP="00B56E0E">
            <w:pPr>
              <w:jc w:val="both"/>
              <w:rPr>
                <w:rFonts w:ascii="Times New Roman" w:hAnsi="Times New Roman"/>
                <w:bCs/>
                <w:sz w:val="24"/>
                <w:szCs w:val="24"/>
                <w:shd w:val="clear" w:color="auto" w:fill="FFFFFF"/>
              </w:rPr>
            </w:pPr>
            <w:r w:rsidRPr="00B56E0E">
              <w:rPr>
                <w:rFonts w:ascii="Times New Roman" w:hAnsi="Times New Roman"/>
                <w:sz w:val="24"/>
                <w:szCs w:val="24"/>
                <w:highlight w:val="yellow"/>
              </w:rPr>
              <w:lastRenderedPageBreak/>
              <w:t>* Potrivit art. 57, alin. (4) din</w:t>
            </w:r>
            <w:r w:rsidRPr="00B56E0E">
              <w:rPr>
                <w:rStyle w:val="Strong"/>
                <w:rFonts w:ascii="Times New Roman" w:hAnsi="Times New Roman"/>
                <w:sz w:val="24"/>
                <w:szCs w:val="24"/>
                <w:highlight w:val="yellow"/>
                <w:shd w:val="clear" w:color="auto" w:fill="FFFFFF"/>
              </w:rPr>
              <w:t xml:space="preserve"> </w:t>
            </w:r>
            <w:r w:rsidRPr="00B56E0E">
              <w:rPr>
                <w:rFonts w:ascii="Times New Roman" w:hAnsi="Times New Roman"/>
                <w:bCs/>
                <w:sz w:val="24"/>
                <w:szCs w:val="24"/>
                <w:highlight w:val="yellow"/>
                <w:shd w:val="clear" w:color="auto" w:fill="FFFFFF"/>
              </w:rPr>
              <w:t>Legea nr. 98/2016 privind achiziţiile publice:</w:t>
            </w:r>
            <w:r w:rsidRPr="00B56E0E">
              <w:rPr>
                <w:rStyle w:val="Strong"/>
                <w:rFonts w:ascii="Times New Roman" w:hAnsi="Times New Roman"/>
                <w:sz w:val="24"/>
                <w:szCs w:val="24"/>
                <w:highlight w:val="yellow"/>
                <w:shd w:val="clear" w:color="auto" w:fill="FFFFFF"/>
              </w:rPr>
              <w:t xml:space="preserve"> </w:t>
            </w:r>
            <w:r w:rsidRPr="00B56E0E">
              <w:rPr>
                <w:rStyle w:val="Strong"/>
                <w:rFonts w:ascii="Times New Roman" w:hAnsi="Times New Roman"/>
                <w:b w:val="0"/>
                <w:bCs w:val="0"/>
                <w:i/>
                <w:iCs/>
                <w:sz w:val="24"/>
                <w:szCs w:val="24"/>
                <w:highlight w:val="yellow"/>
                <w:shd w:val="clear" w:color="auto" w:fill="FFFFFF"/>
              </w:rPr>
              <w:t>„</w:t>
            </w:r>
            <w:r w:rsidRPr="00B56E0E">
              <w:rPr>
                <w:rFonts w:ascii="Times New Roman" w:hAnsi="Times New Roman"/>
                <w:bCs/>
                <w:i/>
                <w:iCs/>
                <w:sz w:val="24"/>
                <w:szCs w:val="24"/>
                <w:highlight w:val="yellow"/>
                <w:shd w:val="clear" w:color="auto" w:fill="FFFFFF"/>
              </w:rPr>
              <w:t xml:space="preserve">Operatorii economici indică şi </w:t>
            </w:r>
            <w:r w:rsidRPr="00B56E0E">
              <w:rPr>
                <w:rFonts w:ascii="Times New Roman" w:hAnsi="Times New Roman"/>
                <w:b/>
                <w:i/>
                <w:iCs/>
                <w:sz w:val="24"/>
                <w:szCs w:val="24"/>
                <w:highlight w:val="yellow"/>
                <w:u w:val="single"/>
                <w:shd w:val="clear" w:color="auto" w:fill="FFFFFF"/>
              </w:rPr>
              <w:t>dovedesc</w:t>
            </w:r>
            <w:r w:rsidRPr="00B56E0E">
              <w:rPr>
                <w:rFonts w:ascii="Times New Roman" w:hAnsi="Times New Roman"/>
                <w:bCs/>
                <w:i/>
                <w:iCs/>
                <w:sz w:val="24"/>
                <w:szCs w:val="24"/>
                <w:highlight w:val="yellow"/>
                <w:shd w:val="clear" w:color="auto" w:fill="FFFFFF"/>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B56E0E">
              <w:rPr>
                <w:rFonts w:ascii="Times New Roman" w:hAnsi="Times New Roman"/>
                <w:b/>
                <w:i/>
                <w:iCs/>
                <w:sz w:val="24"/>
                <w:szCs w:val="24"/>
                <w:highlight w:val="yellow"/>
                <w:u w:val="single"/>
                <w:shd w:val="clear" w:color="auto" w:fill="FFFFFF"/>
              </w:rPr>
              <w:t>trebuie să fie însoţite de dovada care le conferă caracterul de confidenţialitate</w:t>
            </w:r>
            <w:r w:rsidRPr="00B56E0E">
              <w:rPr>
                <w:rFonts w:ascii="Times New Roman" w:hAnsi="Times New Roman"/>
                <w:bCs/>
                <w:i/>
                <w:iCs/>
                <w:sz w:val="24"/>
                <w:szCs w:val="24"/>
                <w:highlight w:val="yellow"/>
                <w:u w:val="single"/>
                <w:shd w:val="clear" w:color="auto" w:fill="FFFFFF"/>
              </w:rPr>
              <w:t xml:space="preserve">, </w:t>
            </w:r>
            <w:r w:rsidRPr="00B56E0E">
              <w:rPr>
                <w:rFonts w:ascii="Times New Roman" w:hAnsi="Times New Roman"/>
                <w:b/>
                <w:i/>
                <w:iCs/>
                <w:sz w:val="24"/>
                <w:szCs w:val="24"/>
                <w:highlight w:val="yellow"/>
                <w:u w:val="single"/>
                <w:shd w:val="clear" w:color="auto" w:fill="FFFFFF"/>
              </w:rPr>
              <w:t>dovadă ce devine anexă la ofertă</w:t>
            </w:r>
            <w:r w:rsidRPr="00B56E0E">
              <w:rPr>
                <w:rFonts w:ascii="Times New Roman" w:hAnsi="Times New Roman"/>
                <w:bCs/>
                <w:i/>
                <w:iCs/>
                <w:sz w:val="24"/>
                <w:szCs w:val="24"/>
                <w:highlight w:val="yellow"/>
                <w:shd w:val="clear" w:color="auto" w:fill="FFFFFF"/>
              </w:rPr>
              <w:t>, în caz contrar nefiind aplicabile prevederile alin. (1)</w:t>
            </w:r>
            <w:r w:rsidRPr="00B56E0E">
              <w:rPr>
                <w:rFonts w:ascii="Times New Roman" w:hAnsi="Times New Roman"/>
                <w:bCs/>
                <w:sz w:val="24"/>
                <w:szCs w:val="24"/>
                <w:highlight w:val="yellow"/>
                <w:shd w:val="clear" w:color="auto" w:fill="FFFFFF"/>
              </w:rPr>
              <w:t>”</w:t>
            </w:r>
            <w:r w:rsidRPr="00B56E0E">
              <w:rPr>
                <w:rFonts w:ascii="Times New Roman" w:hAnsi="Times New Roman"/>
                <w:bCs/>
                <w:sz w:val="24"/>
                <w:szCs w:val="24"/>
                <w:shd w:val="clear" w:color="auto" w:fill="FFFFFF"/>
              </w:rPr>
              <w:t>.</w:t>
            </w:r>
          </w:p>
          <w:p w14:paraId="1CBDCE9F" w14:textId="66D758D0" w:rsidR="00F73E78" w:rsidRPr="00B56E0E" w:rsidRDefault="00F73E78" w:rsidP="00B56E0E">
            <w:pPr>
              <w:jc w:val="both"/>
              <w:rPr>
                <w:rFonts w:ascii="Times New Roman" w:hAnsi="Times New Roman"/>
                <w:sz w:val="24"/>
                <w:szCs w:val="24"/>
              </w:rPr>
            </w:pPr>
          </w:p>
        </w:tc>
      </w:tr>
      <w:tr w:rsidR="0091542E" w:rsidRPr="00B56E0E" w14:paraId="251369BD" w14:textId="77777777" w:rsidTr="007E428D">
        <w:tc>
          <w:tcPr>
            <w:tcW w:w="577" w:type="dxa"/>
          </w:tcPr>
          <w:p w14:paraId="4C27C94A"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lastRenderedPageBreak/>
              <w:t xml:space="preserve">2. </w:t>
            </w:r>
          </w:p>
        </w:tc>
        <w:tc>
          <w:tcPr>
            <w:tcW w:w="9629" w:type="dxa"/>
          </w:tcPr>
          <w:p w14:paraId="739C3B57" w14:textId="73ECA93C" w:rsidR="00F73E78" w:rsidRDefault="00F73E78" w:rsidP="00B56E0E">
            <w:pPr>
              <w:numPr>
                <w:ilvl w:val="1"/>
                <w:numId w:val="0"/>
              </w:numPr>
              <w:tabs>
                <w:tab w:val="num" w:pos="360"/>
              </w:tabs>
              <w:jc w:val="center"/>
              <w:rPr>
                <w:rFonts w:ascii="Times New Roman" w:hAnsi="Times New Roman"/>
                <w:sz w:val="24"/>
                <w:szCs w:val="24"/>
              </w:rPr>
            </w:pPr>
            <w:r>
              <w:rPr>
                <w:rFonts w:ascii="Times New Roman" w:hAnsi="Times New Roman"/>
                <w:sz w:val="24"/>
                <w:szCs w:val="24"/>
              </w:rPr>
              <w:t>Părți/I</w:t>
            </w:r>
            <w:r w:rsidRPr="00B56E0E">
              <w:rPr>
                <w:rFonts w:ascii="Times New Roman" w:hAnsi="Times New Roman"/>
                <w:sz w:val="24"/>
                <w:szCs w:val="24"/>
              </w:rPr>
              <w:t>nformații din Propunerea</w:t>
            </w:r>
            <w:r>
              <w:rPr>
                <w:rFonts w:ascii="Times New Roman" w:hAnsi="Times New Roman"/>
                <w:sz w:val="24"/>
                <w:szCs w:val="24"/>
              </w:rPr>
              <w:t xml:space="preserve"> Financiară</w:t>
            </w:r>
          </w:p>
          <w:p w14:paraId="0D412BA8" w14:textId="4743157D" w:rsidR="0091542E" w:rsidRPr="00B56E0E" w:rsidRDefault="0091542E" w:rsidP="00B56E0E">
            <w:pPr>
              <w:numPr>
                <w:ilvl w:val="1"/>
                <w:numId w:val="0"/>
              </w:numPr>
              <w:tabs>
                <w:tab w:val="num" w:pos="360"/>
              </w:tabs>
              <w:jc w:val="center"/>
              <w:rPr>
                <w:rFonts w:ascii="Times New Roman" w:eastAsia="Times New Roman" w:hAnsi="Times New Roman"/>
                <w:i/>
                <w:color w:val="FF0000"/>
                <w:sz w:val="24"/>
                <w:szCs w:val="24"/>
                <w:lang w:eastAsia="de-DE"/>
              </w:rPr>
            </w:pPr>
            <w:r w:rsidRPr="00B56E0E">
              <w:rPr>
                <w:rFonts w:ascii="Times New Roman" w:hAnsi="Times New Roman"/>
                <w:sz w:val="24"/>
                <w:szCs w:val="24"/>
              </w:rPr>
              <w:t xml:space="preserve">.... </w:t>
            </w:r>
            <w:r w:rsidRPr="00B56E0E">
              <w:rPr>
                <w:rFonts w:ascii="Times New Roman" w:eastAsia="Times New Roman" w:hAnsi="Times New Roman"/>
                <w:i/>
                <w:color w:val="FF0000"/>
                <w:sz w:val="24"/>
                <w:szCs w:val="24"/>
                <w:lang w:eastAsia="de-DE"/>
              </w:rPr>
              <w:t>[prezentați motivul]</w:t>
            </w:r>
          </w:p>
          <w:p w14:paraId="174AAF33" w14:textId="77777777" w:rsidR="00381603" w:rsidRDefault="00381603" w:rsidP="00B56E0E">
            <w:pPr>
              <w:jc w:val="both"/>
              <w:rPr>
                <w:rFonts w:ascii="Times New Roman" w:hAnsi="Times New Roman"/>
                <w:bCs/>
                <w:sz w:val="24"/>
                <w:szCs w:val="24"/>
                <w:shd w:val="clear" w:color="auto" w:fill="FFFFFF"/>
              </w:rPr>
            </w:pPr>
            <w:r w:rsidRPr="00B56E0E">
              <w:rPr>
                <w:rFonts w:ascii="Times New Roman" w:hAnsi="Times New Roman"/>
                <w:sz w:val="24"/>
                <w:szCs w:val="24"/>
                <w:highlight w:val="yellow"/>
              </w:rPr>
              <w:t>* Potrivit art. 57, alin. (4) din</w:t>
            </w:r>
            <w:r w:rsidRPr="00B56E0E">
              <w:rPr>
                <w:rStyle w:val="Strong"/>
                <w:rFonts w:ascii="Times New Roman" w:hAnsi="Times New Roman"/>
                <w:sz w:val="24"/>
                <w:szCs w:val="24"/>
                <w:highlight w:val="yellow"/>
                <w:shd w:val="clear" w:color="auto" w:fill="FFFFFF"/>
              </w:rPr>
              <w:t xml:space="preserve"> </w:t>
            </w:r>
            <w:r w:rsidRPr="00B56E0E">
              <w:rPr>
                <w:rFonts w:ascii="Times New Roman" w:hAnsi="Times New Roman"/>
                <w:bCs/>
                <w:sz w:val="24"/>
                <w:szCs w:val="24"/>
                <w:highlight w:val="yellow"/>
                <w:shd w:val="clear" w:color="auto" w:fill="FFFFFF"/>
              </w:rPr>
              <w:t>Legea nr. 98/2016 privind achiziţiile publice:</w:t>
            </w:r>
            <w:r w:rsidRPr="00B56E0E">
              <w:rPr>
                <w:rStyle w:val="Strong"/>
                <w:rFonts w:ascii="Times New Roman" w:hAnsi="Times New Roman"/>
                <w:sz w:val="24"/>
                <w:szCs w:val="24"/>
                <w:highlight w:val="yellow"/>
                <w:shd w:val="clear" w:color="auto" w:fill="FFFFFF"/>
              </w:rPr>
              <w:t xml:space="preserve"> </w:t>
            </w:r>
            <w:r w:rsidRPr="00B56E0E">
              <w:rPr>
                <w:rStyle w:val="Strong"/>
                <w:rFonts w:ascii="Times New Roman" w:hAnsi="Times New Roman"/>
                <w:b w:val="0"/>
                <w:bCs w:val="0"/>
                <w:i/>
                <w:iCs/>
                <w:sz w:val="24"/>
                <w:szCs w:val="24"/>
                <w:highlight w:val="yellow"/>
                <w:shd w:val="clear" w:color="auto" w:fill="FFFFFF"/>
              </w:rPr>
              <w:t>„</w:t>
            </w:r>
            <w:r w:rsidRPr="00B56E0E">
              <w:rPr>
                <w:rFonts w:ascii="Times New Roman" w:hAnsi="Times New Roman"/>
                <w:bCs/>
                <w:i/>
                <w:iCs/>
                <w:sz w:val="24"/>
                <w:szCs w:val="24"/>
                <w:highlight w:val="yellow"/>
                <w:shd w:val="clear" w:color="auto" w:fill="FFFFFF"/>
              </w:rPr>
              <w:t xml:space="preserve">Operatorii economici indică şi </w:t>
            </w:r>
            <w:r w:rsidRPr="00B56E0E">
              <w:rPr>
                <w:rFonts w:ascii="Times New Roman" w:hAnsi="Times New Roman"/>
                <w:b/>
                <w:i/>
                <w:iCs/>
                <w:sz w:val="24"/>
                <w:szCs w:val="24"/>
                <w:highlight w:val="yellow"/>
                <w:u w:val="single"/>
                <w:shd w:val="clear" w:color="auto" w:fill="FFFFFF"/>
              </w:rPr>
              <w:t>dovedesc</w:t>
            </w:r>
            <w:r w:rsidRPr="00B56E0E">
              <w:rPr>
                <w:rFonts w:ascii="Times New Roman" w:hAnsi="Times New Roman"/>
                <w:bCs/>
                <w:i/>
                <w:iCs/>
                <w:sz w:val="24"/>
                <w:szCs w:val="24"/>
                <w:highlight w:val="yellow"/>
                <w:shd w:val="clear" w:color="auto" w:fill="FFFFFF"/>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B56E0E">
              <w:rPr>
                <w:rFonts w:ascii="Times New Roman" w:hAnsi="Times New Roman"/>
                <w:b/>
                <w:i/>
                <w:iCs/>
                <w:sz w:val="24"/>
                <w:szCs w:val="24"/>
                <w:highlight w:val="yellow"/>
                <w:u w:val="single"/>
                <w:shd w:val="clear" w:color="auto" w:fill="FFFFFF"/>
              </w:rPr>
              <w:t>trebuie să fie însoţite de dovada care le conferă caracterul de confidenţialitate</w:t>
            </w:r>
            <w:r w:rsidRPr="00B56E0E">
              <w:rPr>
                <w:rFonts w:ascii="Times New Roman" w:hAnsi="Times New Roman"/>
                <w:bCs/>
                <w:i/>
                <w:iCs/>
                <w:sz w:val="24"/>
                <w:szCs w:val="24"/>
                <w:highlight w:val="yellow"/>
                <w:u w:val="single"/>
                <w:shd w:val="clear" w:color="auto" w:fill="FFFFFF"/>
              </w:rPr>
              <w:t xml:space="preserve">, </w:t>
            </w:r>
            <w:r w:rsidRPr="00B56E0E">
              <w:rPr>
                <w:rFonts w:ascii="Times New Roman" w:hAnsi="Times New Roman"/>
                <w:b/>
                <w:i/>
                <w:iCs/>
                <w:sz w:val="24"/>
                <w:szCs w:val="24"/>
                <w:highlight w:val="yellow"/>
                <w:u w:val="single"/>
                <w:shd w:val="clear" w:color="auto" w:fill="FFFFFF"/>
              </w:rPr>
              <w:t>dovadă ce devine anexă la ofertă</w:t>
            </w:r>
            <w:r w:rsidRPr="00B56E0E">
              <w:rPr>
                <w:rFonts w:ascii="Times New Roman" w:hAnsi="Times New Roman"/>
                <w:bCs/>
                <w:i/>
                <w:iCs/>
                <w:sz w:val="24"/>
                <w:szCs w:val="24"/>
                <w:highlight w:val="yellow"/>
                <w:shd w:val="clear" w:color="auto" w:fill="FFFFFF"/>
              </w:rPr>
              <w:t>, în caz contrar nefiind aplicabile prevederile alin. (1)</w:t>
            </w:r>
            <w:r w:rsidRPr="00B56E0E">
              <w:rPr>
                <w:rFonts w:ascii="Times New Roman" w:hAnsi="Times New Roman"/>
                <w:bCs/>
                <w:sz w:val="24"/>
                <w:szCs w:val="24"/>
                <w:highlight w:val="yellow"/>
                <w:shd w:val="clear" w:color="auto" w:fill="FFFFFF"/>
              </w:rPr>
              <w:t>”</w:t>
            </w:r>
            <w:r w:rsidRPr="00B56E0E">
              <w:rPr>
                <w:rFonts w:ascii="Times New Roman" w:hAnsi="Times New Roman"/>
                <w:bCs/>
                <w:sz w:val="24"/>
                <w:szCs w:val="24"/>
                <w:shd w:val="clear" w:color="auto" w:fill="FFFFFF"/>
              </w:rPr>
              <w:t>.</w:t>
            </w:r>
          </w:p>
          <w:p w14:paraId="2D620981" w14:textId="6E77232A" w:rsidR="00F73E78" w:rsidRPr="00B56E0E" w:rsidRDefault="00F73E78" w:rsidP="00B56E0E">
            <w:pPr>
              <w:jc w:val="both"/>
              <w:rPr>
                <w:rFonts w:ascii="Times New Roman" w:hAnsi="Times New Roman"/>
                <w:sz w:val="24"/>
                <w:szCs w:val="24"/>
              </w:rPr>
            </w:pPr>
          </w:p>
        </w:tc>
      </w:tr>
    </w:tbl>
    <w:tbl>
      <w:tblPr>
        <w:tblW w:w="9835" w:type="dxa"/>
        <w:tblLayout w:type="fixed"/>
        <w:tblLook w:val="01E0" w:firstRow="1" w:lastRow="1" w:firstColumn="1" w:lastColumn="1" w:noHBand="0" w:noVBand="0"/>
      </w:tblPr>
      <w:tblGrid>
        <w:gridCol w:w="5070"/>
        <w:gridCol w:w="4765"/>
      </w:tblGrid>
      <w:tr w:rsidR="0091542E" w:rsidRPr="00B56E0E" w14:paraId="348D8017" w14:textId="77777777" w:rsidTr="006F4B5C">
        <w:tc>
          <w:tcPr>
            <w:tcW w:w="5070" w:type="dxa"/>
          </w:tcPr>
          <w:p w14:paraId="0F50D4BA" w14:textId="77777777" w:rsidR="00F73E78" w:rsidRDefault="00F73E78" w:rsidP="00B56E0E">
            <w:pPr>
              <w:spacing w:line="240" w:lineRule="auto"/>
              <w:rPr>
                <w:rFonts w:ascii="Times New Roman" w:hAnsi="Times New Roman"/>
                <w:sz w:val="24"/>
                <w:szCs w:val="24"/>
              </w:rPr>
            </w:pPr>
          </w:p>
          <w:p w14:paraId="58A97326" w14:textId="51C8617D" w:rsidR="0091542E" w:rsidRPr="00B56E0E" w:rsidRDefault="0091542E" w:rsidP="00B56E0E">
            <w:pPr>
              <w:spacing w:line="240" w:lineRule="auto"/>
              <w:rPr>
                <w:rFonts w:ascii="Times New Roman" w:hAnsi="Times New Roman"/>
                <w:sz w:val="24"/>
                <w:szCs w:val="24"/>
              </w:rPr>
            </w:pPr>
            <w:r w:rsidRPr="00B56E0E">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5C568784" w14:textId="77777777" w:rsidR="00F73E78" w:rsidRDefault="00F73E78" w:rsidP="00B56E0E">
            <w:pPr>
              <w:spacing w:line="240" w:lineRule="auto"/>
              <w:jc w:val="center"/>
              <w:rPr>
                <w:rFonts w:ascii="Times New Roman" w:hAnsi="Times New Roman"/>
                <w:sz w:val="24"/>
                <w:szCs w:val="24"/>
              </w:rPr>
            </w:pPr>
          </w:p>
          <w:p w14:paraId="77B34C92" w14:textId="2AFD8EA8" w:rsidR="0091542E" w:rsidRPr="00B56E0E" w:rsidRDefault="0091542E" w:rsidP="00B56E0E">
            <w:pPr>
              <w:spacing w:line="240" w:lineRule="auto"/>
              <w:jc w:val="center"/>
              <w:rPr>
                <w:rFonts w:ascii="Times New Roman" w:hAnsi="Times New Roman"/>
                <w:sz w:val="24"/>
                <w:szCs w:val="24"/>
              </w:rPr>
            </w:pPr>
            <w:r w:rsidRPr="00B56E0E">
              <w:rPr>
                <w:rFonts w:ascii="Times New Roman" w:hAnsi="Times New Roman"/>
                <w:sz w:val="24"/>
                <w:szCs w:val="24"/>
              </w:rPr>
              <w:t>......................................................................</w:t>
            </w:r>
          </w:p>
        </w:tc>
      </w:tr>
      <w:tr w:rsidR="0091542E" w:rsidRPr="00B56E0E" w14:paraId="747D6F67" w14:textId="77777777" w:rsidTr="006F4B5C">
        <w:tc>
          <w:tcPr>
            <w:tcW w:w="5070" w:type="dxa"/>
          </w:tcPr>
          <w:p w14:paraId="3377C05B" w14:textId="77777777" w:rsidR="0091542E" w:rsidRPr="00B56E0E" w:rsidRDefault="0091542E" w:rsidP="00B56E0E">
            <w:pPr>
              <w:spacing w:line="240" w:lineRule="auto"/>
              <w:rPr>
                <w:rFonts w:ascii="Times New Roman" w:hAnsi="Times New Roman"/>
                <w:sz w:val="24"/>
                <w:szCs w:val="24"/>
              </w:rPr>
            </w:pPr>
            <w:r w:rsidRPr="00B56E0E">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141B4046" w14:textId="77777777" w:rsidR="0091542E" w:rsidRPr="00B56E0E" w:rsidRDefault="0091542E" w:rsidP="00B56E0E">
            <w:pPr>
              <w:spacing w:line="240" w:lineRule="auto"/>
              <w:jc w:val="center"/>
              <w:rPr>
                <w:rFonts w:ascii="Times New Roman" w:hAnsi="Times New Roman"/>
                <w:sz w:val="24"/>
                <w:szCs w:val="24"/>
              </w:rPr>
            </w:pPr>
            <w:r w:rsidRPr="00B56E0E">
              <w:rPr>
                <w:rFonts w:ascii="Times New Roman" w:hAnsi="Times New Roman"/>
                <w:sz w:val="24"/>
                <w:szCs w:val="24"/>
              </w:rPr>
              <w:t>......................................................................</w:t>
            </w:r>
          </w:p>
        </w:tc>
      </w:tr>
      <w:tr w:rsidR="0091542E" w:rsidRPr="00B56E0E" w14:paraId="4A1D2BD1" w14:textId="77777777" w:rsidTr="006F4B5C">
        <w:tc>
          <w:tcPr>
            <w:tcW w:w="5070" w:type="dxa"/>
          </w:tcPr>
          <w:p w14:paraId="0B27C88B" w14:textId="77777777" w:rsidR="0091542E" w:rsidRPr="00B56E0E" w:rsidRDefault="0091542E" w:rsidP="00B56E0E">
            <w:pPr>
              <w:spacing w:line="240" w:lineRule="auto"/>
              <w:rPr>
                <w:rFonts w:ascii="Times New Roman" w:hAnsi="Times New Roman"/>
                <w:sz w:val="24"/>
                <w:szCs w:val="24"/>
              </w:rPr>
            </w:pPr>
            <w:r w:rsidRPr="00B56E0E">
              <w:rPr>
                <w:rFonts w:ascii="Times New Roman" w:hAnsi="Times New Roman"/>
                <w:sz w:val="24"/>
                <w:szCs w:val="24"/>
              </w:rPr>
              <w:t xml:space="preserve">Capacitatea/calitatea semnatarului Ofertei </w:t>
            </w:r>
          </w:p>
        </w:tc>
        <w:tc>
          <w:tcPr>
            <w:tcW w:w="4765" w:type="dxa"/>
          </w:tcPr>
          <w:p w14:paraId="1045355F" w14:textId="77777777" w:rsidR="0091542E" w:rsidRPr="00B56E0E" w:rsidRDefault="0091542E" w:rsidP="00B56E0E">
            <w:pPr>
              <w:spacing w:line="240" w:lineRule="auto"/>
              <w:jc w:val="center"/>
              <w:rPr>
                <w:rFonts w:ascii="Times New Roman" w:hAnsi="Times New Roman"/>
                <w:sz w:val="24"/>
                <w:szCs w:val="24"/>
              </w:rPr>
            </w:pPr>
            <w:r w:rsidRPr="00B56E0E">
              <w:rPr>
                <w:rFonts w:ascii="Times New Roman" w:hAnsi="Times New Roman"/>
                <w:sz w:val="24"/>
                <w:szCs w:val="24"/>
              </w:rPr>
              <w:t>......................................................................</w:t>
            </w:r>
          </w:p>
        </w:tc>
      </w:tr>
    </w:tbl>
    <w:p w14:paraId="57A69F05" w14:textId="77777777" w:rsidR="00C56219" w:rsidRPr="00B56E0E" w:rsidRDefault="00C56219" w:rsidP="00B56E0E">
      <w:pPr>
        <w:spacing w:line="240" w:lineRule="auto"/>
        <w:rPr>
          <w:rFonts w:ascii="Times New Roman" w:hAnsi="Times New Roman"/>
          <w:sz w:val="24"/>
          <w:szCs w:val="24"/>
        </w:rPr>
      </w:pPr>
    </w:p>
    <w:sectPr w:rsidR="00C56219" w:rsidRPr="00B56E0E" w:rsidSect="00F83B95">
      <w:footerReference w:type="even" r:id="rId8"/>
      <w:pgSz w:w="12240" w:h="15840" w:code="1"/>
      <w:pgMar w:top="851" w:right="758"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448A" w14:textId="77777777" w:rsidR="00CF1FCE" w:rsidRDefault="00CF1FCE" w:rsidP="00AD12AF">
      <w:pPr>
        <w:spacing w:after="0" w:line="240" w:lineRule="auto"/>
      </w:pPr>
      <w:r>
        <w:separator/>
      </w:r>
    </w:p>
  </w:endnote>
  <w:endnote w:type="continuationSeparator" w:id="0">
    <w:p w14:paraId="604B8D32" w14:textId="77777777" w:rsidR="00CF1FCE" w:rsidRDefault="00CF1FCE" w:rsidP="00A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3F99" w14:textId="77777777" w:rsidR="00EC5EF5" w:rsidRDefault="003B2A2F">
    <w:pPr>
      <w:pStyle w:val="Footer"/>
      <w:framePr w:wrap="around" w:vAnchor="text" w:hAnchor="margin" w:xAlign="center" w:y="1"/>
      <w:rPr>
        <w:rStyle w:val="PageNumber"/>
      </w:rPr>
    </w:pPr>
    <w:r>
      <w:rPr>
        <w:rStyle w:val="PageNumber"/>
      </w:rPr>
      <w:fldChar w:fldCharType="begin"/>
    </w:r>
    <w:r w:rsidR="00EC5EF5">
      <w:rPr>
        <w:rStyle w:val="PageNumber"/>
      </w:rPr>
      <w:instrText xml:space="preserve">PAGE  </w:instrText>
    </w:r>
    <w:r>
      <w:rPr>
        <w:rStyle w:val="PageNumber"/>
      </w:rPr>
      <w:fldChar w:fldCharType="end"/>
    </w:r>
  </w:p>
  <w:p w14:paraId="4265C3BF" w14:textId="77777777" w:rsidR="00EC5EF5" w:rsidRDefault="00EC5EF5">
    <w:pPr>
      <w:pStyle w:val="Footer"/>
    </w:pPr>
  </w:p>
  <w:p w14:paraId="55135745" w14:textId="77777777" w:rsidR="00EC5EF5" w:rsidRDefault="00EC5E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16BB" w14:textId="77777777" w:rsidR="00CF1FCE" w:rsidRDefault="00CF1FCE" w:rsidP="00AD12AF">
      <w:pPr>
        <w:spacing w:after="0" w:line="240" w:lineRule="auto"/>
      </w:pPr>
      <w:r>
        <w:separator/>
      </w:r>
    </w:p>
  </w:footnote>
  <w:footnote w:type="continuationSeparator" w:id="0">
    <w:p w14:paraId="467A59CC" w14:textId="77777777" w:rsidR="00CF1FCE" w:rsidRDefault="00CF1FCE" w:rsidP="00AD1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77E2D1F"/>
    <w:multiLevelType w:val="hybridMultilevel"/>
    <w:tmpl w:val="D6AC296C"/>
    <w:lvl w:ilvl="0" w:tplc="291EECB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3CC7"/>
    <w:multiLevelType w:val="hybridMultilevel"/>
    <w:tmpl w:val="16587612"/>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DCC4A3F"/>
    <w:multiLevelType w:val="hybridMultilevel"/>
    <w:tmpl w:val="1800366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311B0D4D"/>
    <w:multiLevelType w:val="hybridMultilevel"/>
    <w:tmpl w:val="55B6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03579"/>
    <w:multiLevelType w:val="multilevel"/>
    <w:tmpl w:val="5B8EC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F201B2"/>
    <w:multiLevelType w:val="hybridMultilevel"/>
    <w:tmpl w:val="A6069DB6"/>
    <w:lvl w:ilvl="0" w:tplc="7DC80106">
      <w:numFmt w:val="bullet"/>
      <w:lvlText w:val="-"/>
      <w:lvlJc w:val="left"/>
      <w:pPr>
        <w:ind w:left="786" w:hanging="360"/>
      </w:pPr>
      <w:rPr>
        <w:rFonts w:ascii="Trebuchet MS" w:eastAsia="Calibri" w:hAnsi="Trebuchet MS"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3CF83BCE"/>
    <w:multiLevelType w:val="hybridMultilevel"/>
    <w:tmpl w:val="24428512"/>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23EE3C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82191A"/>
    <w:multiLevelType w:val="hybridMultilevel"/>
    <w:tmpl w:val="FBBC0C7C"/>
    <w:lvl w:ilvl="0" w:tplc="FFFFFFFF">
      <w:start w:val="1"/>
      <w:numFmt w:val="low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2C21845"/>
    <w:multiLevelType w:val="hybridMultilevel"/>
    <w:tmpl w:val="432C68E0"/>
    <w:lvl w:ilvl="0" w:tplc="DE420D1E">
      <w:start w:val="1"/>
      <w:numFmt w:val="lowerRoman"/>
      <w:lvlText w:val="%1."/>
      <w:lvlJc w:val="right"/>
      <w:pPr>
        <w:ind w:left="720" w:hanging="360"/>
      </w:pPr>
      <w:rPr>
        <w:rFonts w:cs="Times New Roman"/>
        <w:b w:val="0"/>
        <w:bCs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759360C"/>
    <w:multiLevelType w:val="hybridMultilevel"/>
    <w:tmpl w:val="58FE752C"/>
    <w:lvl w:ilvl="0" w:tplc="11E0FF50">
      <w:start w:val="1"/>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CA5604"/>
    <w:multiLevelType w:val="hybridMultilevel"/>
    <w:tmpl w:val="16CE3F66"/>
    <w:lvl w:ilvl="0" w:tplc="D98448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2B62D9C"/>
    <w:multiLevelType w:val="singleLevel"/>
    <w:tmpl w:val="CBA04558"/>
    <w:lvl w:ilvl="0">
      <w:start w:val="1"/>
      <w:numFmt w:val="lowerLetter"/>
      <w:lvlText w:val="%1)"/>
      <w:legacy w:legacy="1" w:legacySpace="0" w:legacyIndent="230"/>
      <w:lvlJc w:val="left"/>
      <w:rPr>
        <w:rFonts w:ascii="Arial" w:hAnsi="Arial" w:cs="Arial" w:hint="default"/>
      </w:rPr>
    </w:lvl>
  </w:abstractNum>
  <w:abstractNum w:abstractNumId="17" w15:restartNumberingAfterBreak="0">
    <w:nsid w:val="6F10043B"/>
    <w:multiLevelType w:val="hybridMultilevel"/>
    <w:tmpl w:val="176A9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ACB10B1"/>
    <w:multiLevelType w:val="hybridMultilevel"/>
    <w:tmpl w:val="F698D9CA"/>
    <w:lvl w:ilvl="0" w:tplc="9454D874">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732"/>
        </w:tabs>
        <w:ind w:left="732" w:hanging="360"/>
      </w:pPr>
    </w:lvl>
    <w:lvl w:ilvl="2" w:tplc="04090005" w:tentative="1">
      <w:start w:val="1"/>
      <w:numFmt w:val="lowerRoman"/>
      <w:lvlText w:val="%3."/>
      <w:lvlJc w:val="right"/>
      <w:pPr>
        <w:tabs>
          <w:tab w:val="num" w:pos="1452"/>
        </w:tabs>
        <w:ind w:left="1452" w:hanging="180"/>
      </w:pPr>
    </w:lvl>
    <w:lvl w:ilvl="3" w:tplc="04090001" w:tentative="1">
      <w:start w:val="1"/>
      <w:numFmt w:val="decimal"/>
      <w:lvlText w:val="%4."/>
      <w:lvlJc w:val="left"/>
      <w:pPr>
        <w:tabs>
          <w:tab w:val="num" w:pos="2172"/>
        </w:tabs>
        <w:ind w:left="2172" w:hanging="360"/>
      </w:pPr>
    </w:lvl>
    <w:lvl w:ilvl="4" w:tplc="04090003" w:tentative="1">
      <w:start w:val="1"/>
      <w:numFmt w:val="lowerLetter"/>
      <w:lvlText w:val="%5."/>
      <w:lvlJc w:val="left"/>
      <w:pPr>
        <w:tabs>
          <w:tab w:val="num" w:pos="2892"/>
        </w:tabs>
        <w:ind w:left="2892" w:hanging="360"/>
      </w:pPr>
    </w:lvl>
    <w:lvl w:ilvl="5" w:tplc="04090005" w:tentative="1">
      <w:start w:val="1"/>
      <w:numFmt w:val="lowerRoman"/>
      <w:lvlText w:val="%6."/>
      <w:lvlJc w:val="right"/>
      <w:pPr>
        <w:tabs>
          <w:tab w:val="num" w:pos="3612"/>
        </w:tabs>
        <w:ind w:left="3612" w:hanging="180"/>
      </w:pPr>
    </w:lvl>
    <w:lvl w:ilvl="6" w:tplc="04090001" w:tentative="1">
      <w:start w:val="1"/>
      <w:numFmt w:val="decimal"/>
      <w:lvlText w:val="%7."/>
      <w:lvlJc w:val="left"/>
      <w:pPr>
        <w:tabs>
          <w:tab w:val="num" w:pos="4332"/>
        </w:tabs>
        <w:ind w:left="4332" w:hanging="360"/>
      </w:pPr>
    </w:lvl>
    <w:lvl w:ilvl="7" w:tplc="04090003" w:tentative="1">
      <w:start w:val="1"/>
      <w:numFmt w:val="lowerLetter"/>
      <w:lvlText w:val="%8."/>
      <w:lvlJc w:val="left"/>
      <w:pPr>
        <w:tabs>
          <w:tab w:val="num" w:pos="5052"/>
        </w:tabs>
        <w:ind w:left="5052" w:hanging="360"/>
      </w:pPr>
    </w:lvl>
    <w:lvl w:ilvl="8" w:tplc="04090005" w:tentative="1">
      <w:start w:val="1"/>
      <w:numFmt w:val="lowerRoman"/>
      <w:lvlText w:val="%9."/>
      <w:lvlJc w:val="right"/>
      <w:pPr>
        <w:tabs>
          <w:tab w:val="num" w:pos="5772"/>
        </w:tabs>
        <w:ind w:left="5772" w:hanging="180"/>
      </w:pPr>
    </w:lvl>
  </w:abstractNum>
  <w:abstractNum w:abstractNumId="19" w15:restartNumberingAfterBreak="0">
    <w:nsid w:val="7CD53E03"/>
    <w:multiLevelType w:val="hybridMultilevel"/>
    <w:tmpl w:val="E3EC7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8942735">
    <w:abstractNumId w:val="3"/>
  </w:num>
  <w:num w:numId="2" w16cid:durableId="833497655">
    <w:abstractNumId w:val="11"/>
  </w:num>
  <w:num w:numId="3" w16cid:durableId="1884905283">
    <w:abstractNumId w:val="0"/>
  </w:num>
  <w:num w:numId="4" w16cid:durableId="2117750575">
    <w:abstractNumId w:val="20"/>
  </w:num>
  <w:num w:numId="5" w16cid:durableId="265190814">
    <w:abstractNumId w:val="14"/>
  </w:num>
  <w:num w:numId="6" w16cid:durableId="122163462">
    <w:abstractNumId w:val="18"/>
  </w:num>
  <w:num w:numId="7" w16cid:durableId="2009206504">
    <w:abstractNumId w:val="13"/>
  </w:num>
  <w:num w:numId="8" w16cid:durableId="941186366">
    <w:abstractNumId w:val="8"/>
  </w:num>
  <w:num w:numId="9" w16cid:durableId="1239944147">
    <w:abstractNumId w:val="2"/>
  </w:num>
  <w:num w:numId="10" w16cid:durableId="342779824">
    <w:abstractNumId w:val="7"/>
  </w:num>
  <w:num w:numId="11" w16cid:durableId="1770396315">
    <w:abstractNumId w:val="15"/>
  </w:num>
  <w:num w:numId="12" w16cid:durableId="1851751509">
    <w:abstractNumId w:val="9"/>
  </w:num>
  <w:num w:numId="13" w16cid:durableId="763302624">
    <w:abstractNumId w:val="5"/>
  </w:num>
  <w:num w:numId="14" w16cid:durableId="1064917014">
    <w:abstractNumId w:val="19"/>
  </w:num>
  <w:num w:numId="15" w16cid:durableId="1136024275">
    <w:abstractNumId w:val="16"/>
  </w:num>
  <w:num w:numId="16" w16cid:durableId="1433016209">
    <w:abstractNumId w:val="6"/>
  </w:num>
  <w:num w:numId="17" w16cid:durableId="93670329">
    <w:abstractNumId w:val="4"/>
  </w:num>
  <w:num w:numId="18" w16cid:durableId="1302539848">
    <w:abstractNumId w:val="1"/>
  </w:num>
  <w:num w:numId="19" w16cid:durableId="1889343581">
    <w:abstractNumId w:val="10"/>
  </w:num>
  <w:num w:numId="20" w16cid:durableId="1794130276">
    <w:abstractNumId w:val="12"/>
  </w:num>
  <w:num w:numId="21" w16cid:durableId="17142341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AF"/>
    <w:rsid w:val="00000154"/>
    <w:rsid w:val="000006BE"/>
    <w:rsid w:val="000048DC"/>
    <w:rsid w:val="00004CE5"/>
    <w:rsid w:val="00006AC5"/>
    <w:rsid w:val="0001126C"/>
    <w:rsid w:val="00012AF3"/>
    <w:rsid w:val="00021069"/>
    <w:rsid w:val="00022230"/>
    <w:rsid w:val="00023C8D"/>
    <w:rsid w:val="0002568B"/>
    <w:rsid w:val="00031921"/>
    <w:rsid w:val="00032B94"/>
    <w:rsid w:val="00034F55"/>
    <w:rsid w:val="0003669B"/>
    <w:rsid w:val="00041E35"/>
    <w:rsid w:val="0005550A"/>
    <w:rsid w:val="00066B24"/>
    <w:rsid w:val="00072FB7"/>
    <w:rsid w:val="00081139"/>
    <w:rsid w:val="00085D7C"/>
    <w:rsid w:val="00086484"/>
    <w:rsid w:val="0008679D"/>
    <w:rsid w:val="00091394"/>
    <w:rsid w:val="000942D8"/>
    <w:rsid w:val="000A2A9B"/>
    <w:rsid w:val="000A6602"/>
    <w:rsid w:val="000A707D"/>
    <w:rsid w:val="000B631C"/>
    <w:rsid w:val="000C73D2"/>
    <w:rsid w:val="000F6596"/>
    <w:rsid w:val="000F66FE"/>
    <w:rsid w:val="000F71AF"/>
    <w:rsid w:val="00110E4D"/>
    <w:rsid w:val="0012259A"/>
    <w:rsid w:val="00122781"/>
    <w:rsid w:val="00134B62"/>
    <w:rsid w:val="001360FA"/>
    <w:rsid w:val="00143EF6"/>
    <w:rsid w:val="00145B8C"/>
    <w:rsid w:val="0014712A"/>
    <w:rsid w:val="00151DF0"/>
    <w:rsid w:val="00152C27"/>
    <w:rsid w:val="00156C43"/>
    <w:rsid w:val="00162E8E"/>
    <w:rsid w:val="0016315C"/>
    <w:rsid w:val="00171A99"/>
    <w:rsid w:val="001A5CA9"/>
    <w:rsid w:val="001B1C4E"/>
    <w:rsid w:val="001B795F"/>
    <w:rsid w:val="001B7DB6"/>
    <w:rsid w:val="001C756A"/>
    <w:rsid w:val="001D0D89"/>
    <w:rsid w:val="001D1C8D"/>
    <w:rsid w:val="001E09C0"/>
    <w:rsid w:val="001E1669"/>
    <w:rsid w:val="001E249B"/>
    <w:rsid w:val="001E41EC"/>
    <w:rsid w:val="001E771C"/>
    <w:rsid w:val="002002B9"/>
    <w:rsid w:val="00201B5E"/>
    <w:rsid w:val="002054BE"/>
    <w:rsid w:val="00232EB8"/>
    <w:rsid w:val="00234678"/>
    <w:rsid w:val="00234F08"/>
    <w:rsid w:val="00235002"/>
    <w:rsid w:val="00241083"/>
    <w:rsid w:val="00250745"/>
    <w:rsid w:val="00253B8D"/>
    <w:rsid w:val="00261679"/>
    <w:rsid w:val="00263EA6"/>
    <w:rsid w:val="00266B00"/>
    <w:rsid w:val="00276B6E"/>
    <w:rsid w:val="00276CF4"/>
    <w:rsid w:val="00281E94"/>
    <w:rsid w:val="002905B4"/>
    <w:rsid w:val="00292023"/>
    <w:rsid w:val="00293916"/>
    <w:rsid w:val="00295187"/>
    <w:rsid w:val="002A1EEC"/>
    <w:rsid w:val="002A2FAA"/>
    <w:rsid w:val="002A6C17"/>
    <w:rsid w:val="002B7AF8"/>
    <w:rsid w:val="002C2C0A"/>
    <w:rsid w:val="002D54D8"/>
    <w:rsid w:val="002E21B7"/>
    <w:rsid w:val="002E41A2"/>
    <w:rsid w:val="00303C93"/>
    <w:rsid w:val="003046FB"/>
    <w:rsid w:val="003124DF"/>
    <w:rsid w:val="00312DCB"/>
    <w:rsid w:val="003136B8"/>
    <w:rsid w:val="00313FC6"/>
    <w:rsid w:val="00316600"/>
    <w:rsid w:val="00330852"/>
    <w:rsid w:val="003339CC"/>
    <w:rsid w:val="00335131"/>
    <w:rsid w:val="00341BF2"/>
    <w:rsid w:val="003443A3"/>
    <w:rsid w:val="0034484B"/>
    <w:rsid w:val="0035057B"/>
    <w:rsid w:val="00351521"/>
    <w:rsid w:val="00351D7B"/>
    <w:rsid w:val="00370338"/>
    <w:rsid w:val="003711CB"/>
    <w:rsid w:val="003716A8"/>
    <w:rsid w:val="003726F4"/>
    <w:rsid w:val="00373545"/>
    <w:rsid w:val="00381603"/>
    <w:rsid w:val="00393AEC"/>
    <w:rsid w:val="00395A13"/>
    <w:rsid w:val="003A528A"/>
    <w:rsid w:val="003B057A"/>
    <w:rsid w:val="003B2A2F"/>
    <w:rsid w:val="003B7624"/>
    <w:rsid w:val="003D3A7C"/>
    <w:rsid w:val="003E1DEF"/>
    <w:rsid w:val="003E76F5"/>
    <w:rsid w:val="003F1DF0"/>
    <w:rsid w:val="003F2634"/>
    <w:rsid w:val="003F5663"/>
    <w:rsid w:val="004024E9"/>
    <w:rsid w:val="00412225"/>
    <w:rsid w:val="004168E1"/>
    <w:rsid w:val="00444B30"/>
    <w:rsid w:val="00446D5B"/>
    <w:rsid w:val="0045625C"/>
    <w:rsid w:val="00466C3D"/>
    <w:rsid w:val="0046759C"/>
    <w:rsid w:val="00471FCA"/>
    <w:rsid w:val="004A3CD2"/>
    <w:rsid w:val="004B35F0"/>
    <w:rsid w:val="004C5D63"/>
    <w:rsid w:val="004C5FCD"/>
    <w:rsid w:val="004C6462"/>
    <w:rsid w:val="004C6F02"/>
    <w:rsid w:val="004D3F0F"/>
    <w:rsid w:val="004D5F33"/>
    <w:rsid w:val="004E7991"/>
    <w:rsid w:val="004F2A0D"/>
    <w:rsid w:val="004F359D"/>
    <w:rsid w:val="004F6F27"/>
    <w:rsid w:val="00501007"/>
    <w:rsid w:val="005144C7"/>
    <w:rsid w:val="005162AF"/>
    <w:rsid w:val="00541088"/>
    <w:rsid w:val="0054370E"/>
    <w:rsid w:val="0055225A"/>
    <w:rsid w:val="005526A7"/>
    <w:rsid w:val="00570E5B"/>
    <w:rsid w:val="005777B9"/>
    <w:rsid w:val="0058349E"/>
    <w:rsid w:val="0059012B"/>
    <w:rsid w:val="00593116"/>
    <w:rsid w:val="0059790B"/>
    <w:rsid w:val="005A554E"/>
    <w:rsid w:val="005B694B"/>
    <w:rsid w:val="005B7FC7"/>
    <w:rsid w:val="005C3A17"/>
    <w:rsid w:val="005D6E16"/>
    <w:rsid w:val="005E0EA3"/>
    <w:rsid w:val="005E2650"/>
    <w:rsid w:val="005E2FCD"/>
    <w:rsid w:val="005E4989"/>
    <w:rsid w:val="005F2626"/>
    <w:rsid w:val="006008C8"/>
    <w:rsid w:val="00610D8E"/>
    <w:rsid w:val="00612462"/>
    <w:rsid w:val="00615FBD"/>
    <w:rsid w:val="00616B60"/>
    <w:rsid w:val="00616F45"/>
    <w:rsid w:val="006370BC"/>
    <w:rsid w:val="006418E8"/>
    <w:rsid w:val="00644C0D"/>
    <w:rsid w:val="006477DC"/>
    <w:rsid w:val="00650C9D"/>
    <w:rsid w:val="00652636"/>
    <w:rsid w:val="006647D8"/>
    <w:rsid w:val="00664EC0"/>
    <w:rsid w:val="0066663B"/>
    <w:rsid w:val="00686930"/>
    <w:rsid w:val="006A0447"/>
    <w:rsid w:val="006C1A09"/>
    <w:rsid w:val="006D7545"/>
    <w:rsid w:val="006E3F1E"/>
    <w:rsid w:val="006F2E93"/>
    <w:rsid w:val="006F35EC"/>
    <w:rsid w:val="00700CF7"/>
    <w:rsid w:val="00704F86"/>
    <w:rsid w:val="0070632B"/>
    <w:rsid w:val="0070651F"/>
    <w:rsid w:val="00714973"/>
    <w:rsid w:val="007149F8"/>
    <w:rsid w:val="007234BC"/>
    <w:rsid w:val="0072519B"/>
    <w:rsid w:val="007306B3"/>
    <w:rsid w:val="0073473D"/>
    <w:rsid w:val="00737B19"/>
    <w:rsid w:val="007403B3"/>
    <w:rsid w:val="00750C34"/>
    <w:rsid w:val="00756653"/>
    <w:rsid w:val="00761467"/>
    <w:rsid w:val="0076413F"/>
    <w:rsid w:val="007651B6"/>
    <w:rsid w:val="00772CA2"/>
    <w:rsid w:val="0078116C"/>
    <w:rsid w:val="0079455E"/>
    <w:rsid w:val="00796719"/>
    <w:rsid w:val="007974C6"/>
    <w:rsid w:val="007A43F5"/>
    <w:rsid w:val="007A7362"/>
    <w:rsid w:val="007B71C2"/>
    <w:rsid w:val="007B7A28"/>
    <w:rsid w:val="007C4ABB"/>
    <w:rsid w:val="007D1331"/>
    <w:rsid w:val="007D7184"/>
    <w:rsid w:val="007E428D"/>
    <w:rsid w:val="007E47A6"/>
    <w:rsid w:val="007E7C43"/>
    <w:rsid w:val="007F3DD0"/>
    <w:rsid w:val="0080064C"/>
    <w:rsid w:val="008066AB"/>
    <w:rsid w:val="00820CBA"/>
    <w:rsid w:val="00821D74"/>
    <w:rsid w:val="0082281A"/>
    <w:rsid w:val="008278A9"/>
    <w:rsid w:val="0084173C"/>
    <w:rsid w:val="00842287"/>
    <w:rsid w:val="00850A13"/>
    <w:rsid w:val="00853B14"/>
    <w:rsid w:val="008559AD"/>
    <w:rsid w:val="0086592E"/>
    <w:rsid w:val="00875357"/>
    <w:rsid w:val="00876A6A"/>
    <w:rsid w:val="00887CBC"/>
    <w:rsid w:val="008A536F"/>
    <w:rsid w:val="008B18DB"/>
    <w:rsid w:val="008B3951"/>
    <w:rsid w:val="008B5CCF"/>
    <w:rsid w:val="008B621D"/>
    <w:rsid w:val="008C1B16"/>
    <w:rsid w:val="008C3650"/>
    <w:rsid w:val="008C69AD"/>
    <w:rsid w:val="008C6F8B"/>
    <w:rsid w:val="008D3039"/>
    <w:rsid w:val="008D3FB5"/>
    <w:rsid w:val="008E6501"/>
    <w:rsid w:val="008F4879"/>
    <w:rsid w:val="008F55AA"/>
    <w:rsid w:val="009024DE"/>
    <w:rsid w:val="00902637"/>
    <w:rsid w:val="00910468"/>
    <w:rsid w:val="00914EE7"/>
    <w:rsid w:val="0091542E"/>
    <w:rsid w:val="00917617"/>
    <w:rsid w:val="00934F82"/>
    <w:rsid w:val="00935360"/>
    <w:rsid w:val="00937E6B"/>
    <w:rsid w:val="00951858"/>
    <w:rsid w:val="00952213"/>
    <w:rsid w:val="0096140D"/>
    <w:rsid w:val="00965CC3"/>
    <w:rsid w:val="00985E38"/>
    <w:rsid w:val="00991C81"/>
    <w:rsid w:val="009A3F3B"/>
    <w:rsid w:val="009A4DB2"/>
    <w:rsid w:val="009B49BF"/>
    <w:rsid w:val="009B52B7"/>
    <w:rsid w:val="009C172B"/>
    <w:rsid w:val="009C1DC0"/>
    <w:rsid w:val="009C1F6E"/>
    <w:rsid w:val="009C451D"/>
    <w:rsid w:val="009D1EB7"/>
    <w:rsid w:val="009D7088"/>
    <w:rsid w:val="009D760B"/>
    <w:rsid w:val="009D7949"/>
    <w:rsid w:val="009E1D5F"/>
    <w:rsid w:val="009F1926"/>
    <w:rsid w:val="009F1D9D"/>
    <w:rsid w:val="009F43D7"/>
    <w:rsid w:val="009F48F6"/>
    <w:rsid w:val="009F6E4D"/>
    <w:rsid w:val="00A00959"/>
    <w:rsid w:val="00A04966"/>
    <w:rsid w:val="00A04ADB"/>
    <w:rsid w:val="00A06216"/>
    <w:rsid w:val="00A07B69"/>
    <w:rsid w:val="00A21916"/>
    <w:rsid w:val="00A22374"/>
    <w:rsid w:val="00A24B83"/>
    <w:rsid w:val="00A25428"/>
    <w:rsid w:val="00A41C4F"/>
    <w:rsid w:val="00A52BAA"/>
    <w:rsid w:val="00A80B9C"/>
    <w:rsid w:val="00A943AD"/>
    <w:rsid w:val="00A972A8"/>
    <w:rsid w:val="00AA52FB"/>
    <w:rsid w:val="00AA6BF4"/>
    <w:rsid w:val="00AB585B"/>
    <w:rsid w:val="00AB7AA8"/>
    <w:rsid w:val="00AC311A"/>
    <w:rsid w:val="00AC4E93"/>
    <w:rsid w:val="00AC54AC"/>
    <w:rsid w:val="00AC5633"/>
    <w:rsid w:val="00AD12AF"/>
    <w:rsid w:val="00AD6D70"/>
    <w:rsid w:val="00AD7442"/>
    <w:rsid w:val="00AE4E94"/>
    <w:rsid w:val="00B00272"/>
    <w:rsid w:val="00B020C8"/>
    <w:rsid w:val="00B07557"/>
    <w:rsid w:val="00B1653A"/>
    <w:rsid w:val="00B17F91"/>
    <w:rsid w:val="00B24662"/>
    <w:rsid w:val="00B261CC"/>
    <w:rsid w:val="00B329D0"/>
    <w:rsid w:val="00B358AD"/>
    <w:rsid w:val="00B42E5D"/>
    <w:rsid w:val="00B46681"/>
    <w:rsid w:val="00B56E0E"/>
    <w:rsid w:val="00B65833"/>
    <w:rsid w:val="00B67227"/>
    <w:rsid w:val="00B80BCF"/>
    <w:rsid w:val="00B92C04"/>
    <w:rsid w:val="00BA4F33"/>
    <w:rsid w:val="00BB0456"/>
    <w:rsid w:val="00BB5C71"/>
    <w:rsid w:val="00BB72A4"/>
    <w:rsid w:val="00BB7357"/>
    <w:rsid w:val="00BC01EE"/>
    <w:rsid w:val="00BE29B3"/>
    <w:rsid w:val="00BE4556"/>
    <w:rsid w:val="00BF5E61"/>
    <w:rsid w:val="00C00E54"/>
    <w:rsid w:val="00C04692"/>
    <w:rsid w:val="00C2553C"/>
    <w:rsid w:val="00C2728A"/>
    <w:rsid w:val="00C42821"/>
    <w:rsid w:val="00C5000C"/>
    <w:rsid w:val="00C56219"/>
    <w:rsid w:val="00C65850"/>
    <w:rsid w:val="00C8289C"/>
    <w:rsid w:val="00C82A4A"/>
    <w:rsid w:val="00C83DA3"/>
    <w:rsid w:val="00C84D94"/>
    <w:rsid w:val="00C9588D"/>
    <w:rsid w:val="00C95B1D"/>
    <w:rsid w:val="00CA0C73"/>
    <w:rsid w:val="00CA1C26"/>
    <w:rsid w:val="00CA3EFF"/>
    <w:rsid w:val="00CB0934"/>
    <w:rsid w:val="00CB5396"/>
    <w:rsid w:val="00CC5083"/>
    <w:rsid w:val="00CD4354"/>
    <w:rsid w:val="00CE0FAD"/>
    <w:rsid w:val="00CE1DB7"/>
    <w:rsid w:val="00CE6F1B"/>
    <w:rsid w:val="00CF1FCE"/>
    <w:rsid w:val="00D5078F"/>
    <w:rsid w:val="00D650CB"/>
    <w:rsid w:val="00D65BAC"/>
    <w:rsid w:val="00D7145F"/>
    <w:rsid w:val="00D834FB"/>
    <w:rsid w:val="00D91442"/>
    <w:rsid w:val="00D9188B"/>
    <w:rsid w:val="00DA644A"/>
    <w:rsid w:val="00DB7083"/>
    <w:rsid w:val="00DC2737"/>
    <w:rsid w:val="00DC33E4"/>
    <w:rsid w:val="00DE1FE1"/>
    <w:rsid w:val="00DE2727"/>
    <w:rsid w:val="00DE3D4A"/>
    <w:rsid w:val="00DE4C04"/>
    <w:rsid w:val="00DF5ACA"/>
    <w:rsid w:val="00DF6B63"/>
    <w:rsid w:val="00DF6E6E"/>
    <w:rsid w:val="00DF76D6"/>
    <w:rsid w:val="00E0253F"/>
    <w:rsid w:val="00E055F1"/>
    <w:rsid w:val="00E14A9B"/>
    <w:rsid w:val="00E231FE"/>
    <w:rsid w:val="00E40286"/>
    <w:rsid w:val="00E4582B"/>
    <w:rsid w:val="00E46572"/>
    <w:rsid w:val="00E659D1"/>
    <w:rsid w:val="00E70C0A"/>
    <w:rsid w:val="00E73027"/>
    <w:rsid w:val="00E76690"/>
    <w:rsid w:val="00E8743C"/>
    <w:rsid w:val="00E91EFE"/>
    <w:rsid w:val="00EA0E09"/>
    <w:rsid w:val="00EA4456"/>
    <w:rsid w:val="00EB2735"/>
    <w:rsid w:val="00EB499A"/>
    <w:rsid w:val="00EC4E7D"/>
    <w:rsid w:val="00EC5EF5"/>
    <w:rsid w:val="00ED065B"/>
    <w:rsid w:val="00ED60A0"/>
    <w:rsid w:val="00ED61A3"/>
    <w:rsid w:val="00EE5E12"/>
    <w:rsid w:val="00EF1ECF"/>
    <w:rsid w:val="00EF3D65"/>
    <w:rsid w:val="00EF42AA"/>
    <w:rsid w:val="00EF431C"/>
    <w:rsid w:val="00EF4D4E"/>
    <w:rsid w:val="00EF7D25"/>
    <w:rsid w:val="00F05C50"/>
    <w:rsid w:val="00F07EF4"/>
    <w:rsid w:val="00F22C1D"/>
    <w:rsid w:val="00F3258B"/>
    <w:rsid w:val="00F46ACD"/>
    <w:rsid w:val="00F471B8"/>
    <w:rsid w:val="00F56A10"/>
    <w:rsid w:val="00F71955"/>
    <w:rsid w:val="00F720A3"/>
    <w:rsid w:val="00F72F6E"/>
    <w:rsid w:val="00F73E78"/>
    <w:rsid w:val="00F83B95"/>
    <w:rsid w:val="00F85B45"/>
    <w:rsid w:val="00F86927"/>
    <w:rsid w:val="00F96F84"/>
    <w:rsid w:val="00FA210A"/>
    <w:rsid w:val="00FA559E"/>
    <w:rsid w:val="00FB18F9"/>
    <w:rsid w:val="00FB66B0"/>
    <w:rsid w:val="00FC29F5"/>
    <w:rsid w:val="00FC61BF"/>
    <w:rsid w:val="00FC65DF"/>
    <w:rsid w:val="00FD3F6E"/>
    <w:rsid w:val="00FD70D7"/>
    <w:rsid w:val="00FD78C9"/>
    <w:rsid w:val="00FE0C63"/>
    <w:rsid w:val="00FE1C67"/>
    <w:rsid w:val="00FE3782"/>
    <w:rsid w:val="00FE5FC2"/>
    <w:rsid w:val="00FE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38BC"/>
  <w15:docId w15:val="{A15DAB57-6461-4F96-A476-CB2E0A0C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78"/>
    <w:rPr>
      <w:rFonts w:ascii="Calibri" w:eastAsia="Calibri" w:hAnsi="Calibri" w:cs="Times New Roman"/>
    </w:rPr>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AD12AF"/>
    <w:pPr>
      <w:keepNext/>
      <w:numPr>
        <w:numId w:val="1"/>
      </w:numPr>
      <w:spacing w:after="0" w:line="240" w:lineRule="exact"/>
      <w:jc w:val="both"/>
      <w:outlineLvl w:val="0"/>
    </w:pPr>
    <w:rPr>
      <w:rFonts w:ascii="Bookman Old Style" w:eastAsia="Times New Roman" w:hAnsi="Bookman Old Style" w:cs="Arial"/>
      <w:b/>
      <w:bCs/>
      <w:sz w:val="24"/>
      <w:szCs w:val="24"/>
      <w:lang w:val="en-US" w:eastAsia="ro-RO"/>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qFormat/>
    <w:rsid w:val="00AD12AF"/>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aliases w:val="Primary Subhead,PLS 3,PLS 31,PLS 32,PLS 33,overskrift,Underoverskrift2,H31,H32,H33,H34,PLS 34,H35,PLS 35,H36,PLS 36,H37,PLS 37,H38,PLS 38,H39,PLS 39,H310,PLS 310,TF-Overskrift 3,H,H3,h3,H3---,H3&lt;------------------,GE Heading Level 3"/>
    <w:basedOn w:val="Normal"/>
    <w:next w:val="Normal"/>
    <w:link w:val="Heading3Char"/>
    <w:unhideWhenUsed/>
    <w:qFormat/>
    <w:rsid w:val="00AD12A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rsid w:val="00AD12AF"/>
    <w:rPr>
      <w:rFonts w:ascii="Bookman Old Style" w:eastAsia="Times New Roman" w:hAnsi="Bookman Old Style" w:cs="Arial"/>
      <w:b/>
      <w:bCs/>
      <w:sz w:val="24"/>
      <w:szCs w:val="24"/>
      <w:lang w:val="en-US" w:eastAsia="ro-RO"/>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rsid w:val="00AD12AF"/>
    <w:rPr>
      <w:rFonts w:ascii="Arial" w:eastAsia="Times New Roman" w:hAnsi="Arial" w:cs="Arial"/>
      <w:b/>
      <w:bCs/>
      <w:i/>
      <w:iCs/>
      <w:sz w:val="28"/>
      <w:szCs w:val="28"/>
      <w:lang w:val="en-US"/>
    </w:rPr>
  </w:style>
  <w:style w:type="character" w:customStyle="1" w:styleId="Heading3Char">
    <w:name w:val="Heading 3 Char"/>
    <w:aliases w:val="Primary Subhead Char,PLS 3 Char,PLS 31 Char,PLS 32 Char,PLS 33 Char,overskrift Char,Underoverskrift2 Char,H31 Char,H32 Char,H33 Char,H34 Char,PLS 34 Char,H35 Char,PLS 35 Char,H36 Char,PLS 36 Char,H37 Char,PLS 37 Char,H38 Char,PLS 38 Char"/>
    <w:basedOn w:val="DefaultParagraphFont"/>
    <w:link w:val="Heading3"/>
    <w:rsid w:val="00AD12AF"/>
    <w:rPr>
      <w:rFonts w:ascii="Cambria" w:eastAsia="Times New Roman" w:hAnsi="Cambria" w:cs="Times New Roman"/>
      <w:b/>
      <w:bCs/>
      <w:sz w:val="26"/>
      <w:szCs w:val="26"/>
    </w:rPr>
  </w:style>
  <w:style w:type="paragraph" w:styleId="NoSpacing">
    <w:name w:val="No Spacing"/>
    <w:uiPriority w:val="1"/>
    <w:qFormat/>
    <w:rsid w:val="00AD12AF"/>
    <w:pPr>
      <w:spacing w:after="0" w:line="240" w:lineRule="auto"/>
    </w:pPr>
    <w:rPr>
      <w:rFonts w:ascii="Calibri" w:eastAsia="Calibri" w:hAnsi="Calibri" w:cs="Times New Roman"/>
    </w:rPr>
  </w:style>
  <w:style w:type="paragraph" w:styleId="Footer">
    <w:name w:val="footer"/>
    <w:basedOn w:val="Normal"/>
    <w:link w:val="FooterChar"/>
    <w:semiHidden/>
    <w:rsid w:val="00AD12AF"/>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semiHidden/>
    <w:rsid w:val="00AD12AF"/>
    <w:rPr>
      <w:rFonts w:ascii="Times New Roman" w:eastAsia="Times New Roman" w:hAnsi="Times New Roman" w:cs="Times New Roman"/>
      <w:sz w:val="24"/>
      <w:szCs w:val="24"/>
      <w:lang w:val="en-US"/>
    </w:rPr>
  </w:style>
  <w:style w:type="paragraph" w:customStyle="1" w:styleId="DefaultText">
    <w:name w:val="Default Text"/>
    <w:basedOn w:val="Normal"/>
    <w:rsid w:val="00AD12AF"/>
    <w:pPr>
      <w:spacing w:after="0" w:line="240" w:lineRule="auto"/>
    </w:pPr>
    <w:rPr>
      <w:rFonts w:ascii="Times New Roman" w:eastAsia="Times New Roman" w:hAnsi="Times New Roman"/>
      <w:noProof/>
      <w:sz w:val="24"/>
      <w:szCs w:val="20"/>
      <w:lang w:val="en-US"/>
    </w:rPr>
  </w:style>
  <w:style w:type="paragraph" w:styleId="BodyText3">
    <w:name w:val="Body Text 3"/>
    <w:basedOn w:val="Normal"/>
    <w:link w:val="BodyText3Char"/>
    <w:semiHidden/>
    <w:unhideWhenUsed/>
    <w:rsid w:val="00AD12AF"/>
    <w:pPr>
      <w:spacing w:after="120"/>
    </w:pPr>
    <w:rPr>
      <w:sz w:val="16"/>
      <w:szCs w:val="16"/>
    </w:rPr>
  </w:style>
  <w:style w:type="character" w:customStyle="1" w:styleId="BodyText3Char">
    <w:name w:val="Body Text 3 Char"/>
    <w:basedOn w:val="DefaultParagraphFont"/>
    <w:link w:val="BodyText3"/>
    <w:semiHidden/>
    <w:rsid w:val="00AD12AF"/>
    <w:rPr>
      <w:rFonts w:ascii="Calibri" w:eastAsia="Calibri" w:hAnsi="Calibri" w:cs="Times New Roman"/>
      <w:sz w:val="16"/>
      <w:szCs w:val="16"/>
    </w:rPr>
  </w:style>
  <w:style w:type="paragraph" w:styleId="BodyText">
    <w:name w:val="Body Text"/>
    <w:aliases w:val="Body Text Char Char,block style,Body,Standard paragraph,b,TabelTekst"/>
    <w:basedOn w:val="Normal"/>
    <w:link w:val="BodyTextChar"/>
    <w:semiHidden/>
    <w:unhideWhenUsed/>
    <w:rsid w:val="00AD12AF"/>
    <w:pPr>
      <w:spacing w:after="120"/>
    </w:pPr>
  </w:style>
  <w:style w:type="character" w:customStyle="1" w:styleId="BodyTextChar">
    <w:name w:val="Body Text Char"/>
    <w:aliases w:val="Body Text Char Char Char,block style Char,Body Char,Standard paragraph Char,b Char,TabelTekst Char"/>
    <w:basedOn w:val="DefaultParagraphFont"/>
    <w:link w:val="BodyText"/>
    <w:semiHidden/>
    <w:rsid w:val="00AD12AF"/>
    <w:rPr>
      <w:rFonts w:ascii="Calibri" w:eastAsia="Calibri" w:hAnsi="Calibri" w:cs="Times New Roman"/>
    </w:rPr>
  </w:style>
  <w:style w:type="character" w:styleId="PageNumber">
    <w:name w:val="page number"/>
    <w:basedOn w:val="DefaultParagraphFont"/>
    <w:rsid w:val="00AD12AF"/>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rsid w:val="00AD12AF"/>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semiHidden/>
    <w:rsid w:val="00AD12AF"/>
    <w:rPr>
      <w:rFonts w:ascii="Times New Roman" w:eastAsia="Times New Roman" w:hAnsi="Times New Roman" w:cs="Times New Roman"/>
      <w:sz w:val="20"/>
      <w:szCs w:val="20"/>
      <w:lang w:val="en-US"/>
    </w:rPr>
  </w:style>
  <w:style w:type="character" w:styleId="FootnoteReference">
    <w:name w:val="footnote reference"/>
    <w:aliases w:val="BVI fnr,Footnote symbol"/>
    <w:basedOn w:val="DefaultParagraphFont"/>
    <w:rsid w:val="00AD12AF"/>
    <w:rPr>
      <w:vertAlign w:val="superscript"/>
    </w:rPr>
  </w:style>
  <w:style w:type="paragraph" w:customStyle="1" w:styleId="normaltableau">
    <w:name w:val="normal_tableau"/>
    <w:basedOn w:val="Normal"/>
    <w:rsid w:val="00AD12AF"/>
    <w:pPr>
      <w:spacing w:before="120" w:after="120" w:line="240" w:lineRule="auto"/>
      <w:jc w:val="both"/>
    </w:pPr>
    <w:rPr>
      <w:rFonts w:ascii="Optima" w:eastAsia="Times New Roman" w:hAnsi="Optima"/>
      <w:szCs w:val="20"/>
      <w:lang w:val="en-US"/>
    </w:rPr>
  </w:style>
  <w:style w:type="table" w:styleId="TableGrid">
    <w:name w:val="Table Grid"/>
    <w:basedOn w:val="TableNormal"/>
    <w:uiPriority w:val="39"/>
    <w:rsid w:val="005E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26"/>
    <w:rPr>
      <w:rFonts w:ascii="Segoe UI" w:eastAsia="Calibri" w:hAnsi="Segoe UI" w:cs="Segoe UI"/>
      <w:sz w:val="18"/>
      <w:szCs w:val="18"/>
    </w:rPr>
  </w:style>
  <w:style w:type="paragraph" w:styleId="ListParagraph">
    <w:name w:val="List Paragraph"/>
    <w:aliases w:val="Citation List,본문(내용),List Paragraph (numbered (a)),Forth level,lp1,Heading x1,Lettre d'introduction,1st level - Bullet List Paragraph,List Paragraph1,Paragrafo elenco,body 2,Lista 1,lp11,Liste 1,Bullet list,List Paragraph11,Normal bullet "/>
    <w:basedOn w:val="Normal"/>
    <w:link w:val="ListParagraphChar"/>
    <w:uiPriority w:val="34"/>
    <w:qFormat/>
    <w:rsid w:val="009B49BF"/>
    <w:pPr>
      <w:ind w:left="720"/>
      <w:contextualSpacing/>
    </w:pPr>
  </w:style>
  <w:style w:type="paragraph" w:styleId="Header">
    <w:name w:val="header"/>
    <w:basedOn w:val="Normal"/>
    <w:link w:val="HeaderChar"/>
    <w:unhideWhenUsed/>
    <w:rsid w:val="00031921"/>
    <w:pPr>
      <w:tabs>
        <w:tab w:val="center" w:pos="4536"/>
        <w:tab w:val="right" w:pos="9072"/>
      </w:tabs>
      <w:spacing w:after="0" w:line="240" w:lineRule="auto"/>
    </w:pPr>
  </w:style>
  <w:style w:type="character" w:customStyle="1" w:styleId="HeaderChar">
    <w:name w:val="Header Char"/>
    <w:basedOn w:val="DefaultParagraphFont"/>
    <w:link w:val="Header"/>
    <w:rsid w:val="00031921"/>
    <w:rPr>
      <w:rFonts w:ascii="Calibri" w:eastAsia="Calibri" w:hAnsi="Calibri" w:cs="Times New Roman"/>
    </w:rPr>
  </w:style>
  <w:style w:type="paragraph" w:customStyle="1" w:styleId="Default">
    <w:name w:val="Default"/>
    <w:rsid w:val="00704F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13">
    <w:name w:val="Font Style13"/>
    <w:rsid w:val="00EF7D25"/>
    <w:rPr>
      <w:rFonts w:ascii="Arial" w:hAnsi="Arial" w:cs="Arial"/>
      <w:b/>
      <w:bCs/>
      <w:sz w:val="22"/>
      <w:szCs w:val="22"/>
    </w:rPr>
  </w:style>
  <w:style w:type="paragraph" w:customStyle="1" w:styleId="Style1">
    <w:name w:val="Style1"/>
    <w:basedOn w:val="Normal"/>
    <w:rsid w:val="00EF7D25"/>
    <w:pPr>
      <w:widowControl w:val="0"/>
      <w:autoSpaceDE w:val="0"/>
      <w:autoSpaceDN w:val="0"/>
      <w:adjustRightInd w:val="0"/>
      <w:spacing w:after="0" w:line="240" w:lineRule="auto"/>
    </w:pPr>
    <w:rPr>
      <w:rFonts w:ascii="Arial" w:eastAsia="Times New Roman" w:hAnsi="Arial"/>
      <w:sz w:val="24"/>
      <w:szCs w:val="24"/>
      <w:lang w:val="da-DK" w:eastAsia="da-DK"/>
    </w:rPr>
  </w:style>
  <w:style w:type="character" w:customStyle="1" w:styleId="FontStyle12">
    <w:name w:val="Font Style12"/>
    <w:rsid w:val="00EF7D25"/>
    <w:rPr>
      <w:rFonts w:ascii="Arial" w:hAnsi="Arial" w:cs="Arial"/>
      <w:b/>
      <w:bCs/>
      <w:sz w:val="24"/>
      <w:szCs w:val="24"/>
    </w:rPr>
  </w:style>
  <w:style w:type="character" w:customStyle="1" w:styleId="FontStyle11">
    <w:name w:val="Font Style11"/>
    <w:rsid w:val="00EF7D25"/>
    <w:rPr>
      <w:rFonts w:ascii="Arial" w:hAnsi="Arial" w:cs="Arial"/>
      <w:i/>
      <w:iCs/>
      <w:sz w:val="22"/>
      <w:szCs w:val="22"/>
    </w:rPr>
  </w:style>
  <w:style w:type="paragraph" w:customStyle="1" w:styleId="Style9">
    <w:name w:val="Style9"/>
    <w:basedOn w:val="Normal"/>
    <w:rsid w:val="00EF7D25"/>
    <w:pPr>
      <w:widowControl w:val="0"/>
      <w:autoSpaceDE w:val="0"/>
      <w:autoSpaceDN w:val="0"/>
      <w:adjustRightInd w:val="0"/>
      <w:spacing w:after="0" w:line="240" w:lineRule="auto"/>
    </w:pPr>
    <w:rPr>
      <w:rFonts w:ascii="Arial" w:eastAsia="Times New Roman" w:hAnsi="Arial"/>
      <w:sz w:val="24"/>
      <w:szCs w:val="24"/>
      <w:lang w:val="da-DK" w:eastAsia="da-DK"/>
    </w:rPr>
  </w:style>
  <w:style w:type="paragraph" w:customStyle="1" w:styleId="Style7">
    <w:name w:val="Style7"/>
    <w:basedOn w:val="Normal"/>
    <w:rsid w:val="00EF7D25"/>
    <w:pPr>
      <w:widowControl w:val="0"/>
      <w:autoSpaceDE w:val="0"/>
      <w:autoSpaceDN w:val="0"/>
      <w:adjustRightInd w:val="0"/>
      <w:spacing w:after="0" w:line="276" w:lineRule="exact"/>
      <w:ind w:firstLine="720"/>
      <w:jc w:val="both"/>
    </w:pPr>
    <w:rPr>
      <w:rFonts w:ascii="Arial" w:eastAsia="Times New Roman" w:hAnsi="Arial"/>
      <w:sz w:val="24"/>
      <w:szCs w:val="24"/>
      <w:lang w:val="da-DK" w:eastAsia="da-DK"/>
    </w:rPr>
  </w:style>
  <w:style w:type="paragraph" w:styleId="Title">
    <w:name w:val="Title"/>
    <w:basedOn w:val="Normal"/>
    <w:link w:val="TitleChar"/>
    <w:qFormat/>
    <w:rsid w:val="00E231FE"/>
    <w:pPr>
      <w:widowControl w:val="0"/>
      <w:autoSpaceDE w:val="0"/>
      <w:autoSpaceDN w:val="0"/>
      <w:adjustRightInd w:val="0"/>
      <w:spacing w:after="0" w:line="268" w:lineRule="atLeast"/>
      <w:jc w:val="center"/>
    </w:pPr>
    <w:rPr>
      <w:rFonts w:ascii="Times New Roman" w:eastAsia="Times New Roman" w:hAnsi="Times New Roman"/>
      <w:b/>
      <w:bCs/>
      <w:noProof/>
      <w:sz w:val="24"/>
      <w:szCs w:val="20"/>
      <w:lang w:val="en-US"/>
    </w:rPr>
  </w:style>
  <w:style w:type="character" w:customStyle="1" w:styleId="TitleChar">
    <w:name w:val="Title Char"/>
    <w:basedOn w:val="DefaultParagraphFont"/>
    <w:link w:val="Title"/>
    <w:rsid w:val="00E231FE"/>
    <w:rPr>
      <w:rFonts w:ascii="Times New Roman" w:eastAsia="Times New Roman" w:hAnsi="Times New Roman" w:cs="Times New Roman"/>
      <w:b/>
      <w:bCs/>
      <w:noProof/>
      <w:sz w:val="24"/>
      <w:szCs w:val="20"/>
      <w:lang w:val="en-US"/>
    </w:rPr>
  </w:style>
  <w:style w:type="paragraph" w:customStyle="1" w:styleId="Style4">
    <w:name w:val="Style4"/>
    <w:basedOn w:val="Normal"/>
    <w:rsid w:val="007651B6"/>
    <w:pPr>
      <w:widowControl w:val="0"/>
      <w:autoSpaceDE w:val="0"/>
      <w:autoSpaceDN w:val="0"/>
      <w:adjustRightInd w:val="0"/>
      <w:spacing w:after="0" w:line="274" w:lineRule="exact"/>
      <w:jc w:val="center"/>
    </w:pPr>
    <w:rPr>
      <w:rFonts w:ascii="Arial" w:eastAsia="Times New Roman" w:hAnsi="Arial"/>
      <w:sz w:val="24"/>
      <w:szCs w:val="24"/>
      <w:lang w:val="da-DK" w:eastAsia="da-DK"/>
    </w:rPr>
  </w:style>
  <w:style w:type="paragraph" w:customStyle="1" w:styleId="Style3">
    <w:name w:val="Style3"/>
    <w:basedOn w:val="Normal"/>
    <w:rsid w:val="007651B6"/>
    <w:pPr>
      <w:widowControl w:val="0"/>
      <w:autoSpaceDE w:val="0"/>
      <w:autoSpaceDN w:val="0"/>
      <w:adjustRightInd w:val="0"/>
      <w:spacing w:after="0" w:line="240" w:lineRule="auto"/>
    </w:pPr>
    <w:rPr>
      <w:rFonts w:ascii="Arial" w:eastAsia="Times New Roman" w:hAnsi="Arial"/>
      <w:sz w:val="24"/>
      <w:szCs w:val="24"/>
      <w:lang w:val="da-DK" w:eastAsia="da-DK"/>
    </w:rPr>
  </w:style>
  <w:style w:type="paragraph" w:customStyle="1" w:styleId="Style5">
    <w:name w:val="Style5"/>
    <w:basedOn w:val="Normal"/>
    <w:rsid w:val="007651B6"/>
    <w:pPr>
      <w:widowControl w:val="0"/>
      <w:autoSpaceDE w:val="0"/>
      <w:autoSpaceDN w:val="0"/>
      <w:adjustRightInd w:val="0"/>
      <w:spacing w:after="0" w:line="230" w:lineRule="exact"/>
      <w:ind w:firstLine="192"/>
    </w:pPr>
    <w:rPr>
      <w:rFonts w:ascii="Arial" w:eastAsia="Times New Roman" w:hAnsi="Arial"/>
      <w:sz w:val="24"/>
      <w:szCs w:val="24"/>
      <w:lang w:val="da-DK" w:eastAsia="da-DK"/>
    </w:rPr>
  </w:style>
  <w:style w:type="paragraph" w:customStyle="1" w:styleId="Style6">
    <w:name w:val="Style6"/>
    <w:basedOn w:val="Normal"/>
    <w:rsid w:val="007651B6"/>
    <w:pPr>
      <w:widowControl w:val="0"/>
      <w:autoSpaceDE w:val="0"/>
      <w:autoSpaceDN w:val="0"/>
      <w:adjustRightInd w:val="0"/>
      <w:spacing w:after="0" w:line="230" w:lineRule="exact"/>
    </w:pPr>
    <w:rPr>
      <w:rFonts w:ascii="Arial" w:eastAsia="Times New Roman" w:hAnsi="Arial"/>
      <w:sz w:val="24"/>
      <w:szCs w:val="24"/>
      <w:lang w:val="da-DK" w:eastAsia="da-DK"/>
    </w:rPr>
  </w:style>
  <w:style w:type="paragraph" w:customStyle="1" w:styleId="Style11">
    <w:name w:val="Style 11"/>
    <w:basedOn w:val="Normal"/>
    <w:uiPriority w:val="99"/>
    <w:rsid w:val="0091542E"/>
    <w:pPr>
      <w:widowControl w:val="0"/>
      <w:autoSpaceDE w:val="0"/>
      <w:autoSpaceDN w:val="0"/>
      <w:spacing w:after="0" w:line="384" w:lineRule="atLeast"/>
    </w:pPr>
    <w:rPr>
      <w:rFonts w:ascii="Times New Roman" w:eastAsia="Times New Roman" w:hAnsi="Times New Roman"/>
      <w:sz w:val="24"/>
      <w:szCs w:val="24"/>
      <w:lang w:val="en-US"/>
    </w:rPr>
  </w:style>
  <w:style w:type="character" w:styleId="Strong">
    <w:name w:val="Strong"/>
    <w:uiPriority w:val="22"/>
    <w:qFormat/>
    <w:rsid w:val="00381603"/>
    <w:rPr>
      <w:b/>
      <w:bCs/>
    </w:rPr>
  </w:style>
  <w:style w:type="paragraph" w:styleId="NormalWeb">
    <w:name w:val="Normal (Web)"/>
    <w:basedOn w:val="Normal"/>
    <w:uiPriority w:val="99"/>
    <w:rsid w:val="009A4DB2"/>
    <w:pPr>
      <w:suppressAutoHyphens/>
      <w:spacing w:before="280" w:after="280" w:line="240" w:lineRule="auto"/>
    </w:pPr>
    <w:rPr>
      <w:rFonts w:ascii="Times New Roman" w:eastAsia="Times New Roman" w:hAnsi="Times New Roman"/>
      <w:sz w:val="24"/>
      <w:szCs w:val="24"/>
      <w:lang w:eastAsia="zh-CN"/>
    </w:rPr>
  </w:style>
  <w:style w:type="character" w:customStyle="1" w:styleId="ListParagraphChar">
    <w:name w:val="List Paragraph Char"/>
    <w:aliases w:val="Citation List Char,본문(내용) Char,List Paragraph (numbered (a)) Char,Forth level Char,lp1 Char,Heading x1 Char,Lettre d'introduction Char,1st level - Bullet List Paragraph Char,List Paragraph1 Char,Paragrafo elenco Char,body 2 Char"/>
    <w:link w:val="ListParagraph"/>
    <w:uiPriority w:val="34"/>
    <w:qFormat/>
    <w:rsid w:val="00DC27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85BD-74B8-4277-AA31-F26CB269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pisicac</dc:creator>
  <cp:lastModifiedBy>Mihaela Bratu</cp:lastModifiedBy>
  <cp:revision>30</cp:revision>
  <cp:lastPrinted>2019-12-05T07:15:00Z</cp:lastPrinted>
  <dcterms:created xsi:type="dcterms:W3CDTF">2024-04-08T07:58:00Z</dcterms:created>
  <dcterms:modified xsi:type="dcterms:W3CDTF">2026-02-26T11:52:00Z</dcterms:modified>
</cp:coreProperties>
</file>